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836E" w14:textId="77777777" w:rsidR="00160F2B" w:rsidRPr="00BC5209" w:rsidRDefault="00160F2B" w:rsidP="00160F2B">
      <w:pPr>
        <w:jc w:val="center"/>
        <w:rPr>
          <w:b/>
          <w:sz w:val="48"/>
          <w:szCs w:val="48"/>
          <w:lang w:val="sr-Cyrl-CS"/>
        </w:rPr>
      </w:pPr>
      <w:r w:rsidRPr="00BC5209">
        <w:rPr>
          <w:b/>
          <w:sz w:val="48"/>
          <w:szCs w:val="48"/>
          <w:lang w:val="sr-Cyrl-CS"/>
        </w:rPr>
        <w:t xml:space="preserve">ЈКП ''ПАРКИНГ СЕРВИС'' </w:t>
      </w:r>
    </w:p>
    <w:p w14:paraId="134FF1F9" w14:textId="77777777" w:rsidR="00160F2B" w:rsidRPr="00BC5209" w:rsidRDefault="00160F2B" w:rsidP="00160F2B">
      <w:pPr>
        <w:jc w:val="center"/>
        <w:rPr>
          <w:b/>
          <w:sz w:val="48"/>
          <w:szCs w:val="48"/>
          <w:lang w:val="sr-Cyrl-CS"/>
        </w:rPr>
      </w:pPr>
      <w:r w:rsidRPr="00BC5209">
        <w:rPr>
          <w:b/>
          <w:sz w:val="48"/>
          <w:szCs w:val="48"/>
          <w:lang w:val="sr-Cyrl-CS"/>
        </w:rPr>
        <w:t>ЛОЗНИЦА</w:t>
      </w:r>
    </w:p>
    <w:p w14:paraId="7D029D38" w14:textId="77777777" w:rsidR="00160F2B" w:rsidRPr="00BC5209" w:rsidRDefault="00160F2B" w:rsidP="00160F2B">
      <w:pPr>
        <w:rPr>
          <w:b/>
          <w:lang w:val="sr-Cyrl-CS"/>
        </w:rPr>
      </w:pPr>
    </w:p>
    <w:p w14:paraId="68565D49" w14:textId="77777777" w:rsidR="00160F2B" w:rsidRPr="00BC5209" w:rsidRDefault="00160F2B" w:rsidP="00160F2B">
      <w:pPr>
        <w:rPr>
          <w:b/>
          <w:lang w:val="sr-Cyrl-CS"/>
        </w:rPr>
      </w:pPr>
    </w:p>
    <w:p w14:paraId="5445A1BE" w14:textId="77777777" w:rsidR="00160F2B" w:rsidRPr="00BC5209" w:rsidRDefault="00160F2B" w:rsidP="00160F2B">
      <w:pPr>
        <w:rPr>
          <w:b/>
          <w:lang w:val="sr-Cyrl-CS"/>
        </w:rPr>
      </w:pPr>
    </w:p>
    <w:p w14:paraId="0E5AE944" w14:textId="77777777" w:rsidR="00160F2B" w:rsidRPr="00BC5209" w:rsidRDefault="00A966F3" w:rsidP="00A44945">
      <w:pPr>
        <w:jc w:val="center"/>
        <w:rPr>
          <w:b/>
          <w:sz w:val="72"/>
          <w:szCs w:val="72"/>
          <w:lang w:val="ru-RU"/>
        </w:rPr>
      </w:pPr>
      <w:r w:rsidRPr="00BC5209">
        <w:rPr>
          <w:b/>
          <w:sz w:val="72"/>
          <w:szCs w:val="72"/>
          <w:lang w:val="ru-RU"/>
        </w:rPr>
        <w:t>ПРОГРАМ ПОСЛОВАЊА</w:t>
      </w:r>
    </w:p>
    <w:p w14:paraId="50B3971D" w14:textId="77777777" w:rsidR="00160F2B" w:rsidRPr="00BC5209" w:rsidRDefault="00160F2B" w:rsidP="00160F2B">
      <w:pPr>
        <w:rPr>
          <w:b/>
          <w:lang w:val="sr-Cyrl-CS"/>
        </w:rPr>
      </w:pPr>
      <w:r w:rsidRPr="00BC5209">
        <w:rPr>
          <w:b/>
          <w:lang w:val="sr-Cyrl-CS"/>
        </w:rPr>
        <w:t xml:space="preserve">                 </w:t>
      </w:r>
    </w:p>
    <w:p w14:paraId="14B92355" w14:textId="77777777" w:rsidR="00160F2B" w:rsidRPr="00BC5209" w:rsidRDefault="00160F2B" w:rsidP="00160F2B">
      <w:pPr>
        <w:rPr>
          <w:b/>
          <w:lang w:val="sr-Cyrl-CS"/>
        </w:rPr>
      </w:pPr>
    </w:p>
    <w:p w14:paraId="1D8D27A8" w14:textId="77777777" w:rsidR="00160F2B" w:rsidRPr="00BC5209" w:rsidRDefault="00160F2B" w:rsidP="00160F2B">
      <w:pPr>
        <w:jc w:val="center"/>
        <w:rPr>
          <w:b/>
          <w:sz w:val="56"/>
          <w:szCs w:val="56"/>
          <w:lang w:val="sr-Cyrl-CS"/>
        </w:rPr>
      </w:pPr>
      <w:r w:rsidRPr="00BC5209">
        <w:rPr>
          <w:b/>
          <w:sz w:val="56"/>
          <w:szCs w:val="56"/>
          <w:lang w:val="sr-Cyrl-CS"/>
        </w:rPr>
        <w:t>ЗА 20</w:t>
      </w:r>
      <w:r w:rsidR="005D5670" w:rsidRPr="00207CF7">
        <w:rPr>
          <w:b/>
          <w:sz w:val="56"/>
          <w:szCs w:val="56"/>
          <w:lang w:val="sr-Cyrl-CS"/>
        </w:rPr>
        <w:t>2</w:t>
      </w:r>
      <w:r w:rsidR="00505FB0">
        <w:rPr>
          <w:b/>
          <w:sz w:val="56"/>
          <w:szCs w:val="56"/>
        </w:rPr>
        <w:t>3</w:t>
      </w:r>
      <w:r w:rsidRPr="00BC5209">
        <w:rPr>
          <w:b/>
          <w:sz w:val="56"/>
          <w:szCs w:val="56"/>
          <w:lang w:val="sr-Cyrl-CS"/>
        </w:rPr>
        <w:t>.</w:t>
      </w:r>
      <w:r w:rsidR="0076570D" w:rsidRPr="00BC5209">
        <w:rPr>
          <w:b/>
          <w:sz w:val="56"/>
          <w:szCs w:val="56"/>
          <w:lang w:val="sr-Cyrl-CS"/>
        </w:rPr>
        <w:t xml:space="preserve"> </w:t>
      </w:r>
      <w:r w:rsidRPr="00BC5209">
        <w:rPr>
          <w:b/>
          <w:sz w:val="56"/>
          <w:szCs w:val="56"/>
          <w:lang w:val="sr-Cyrl-CS"/>
        </w:rPr>
        <w:t>год.</w:t>
      </w:r>
    </w:p>
    <w:p w14:paraId="4B371F36" w14:textId="77777777" w:rsidR="00160F2B" w:rsidRPr="008C6A0C" w:rsidRDefault="00160F2B" w:rsidP="00160F2B">
      <w:pPr>
        <w:rPr>
          <w:rFonts w:ascii="Arial" w:hAnsi="Arial" w:cs="Arial"/>
          <w:b/>
          <w:lang w:val="sr-Cyrl-CS"/>
        </w:rPr>
      </w:pPr>
    </w:p>
    <w:p w14:paraId="1CB549E3" w14:textId="77777777" w:rsidR="00160F2B" w:rsidRPr="008C6A0C" w:rsidRDefault="00160F2B" w:rsidP="00160F2B">
      <w:pPr>
        <w:rPr>
          <w:rFonts w:ascii="Arial" w:hAnsi="Arial" w:cs="Arial"/>
          <w:b/>
          <w:lang w:val="sr-Cyrl-CS"/>
        </w:rPr>
      </w:pPr>
    </w:p>
    <w:p w14:paraId="71E05930" w14:textId="77777777" w:rsidR="00160F2B" w:rsidRPr="008C6A0C" w:rsidRDefault="00160F2B" w:rsidP="00160F2B">
      <w:pPr>
        <w:rPr>
          <w:rFonts w:ascii="Arial" w:hAnsi="Arial" w:cs="Arial"/>
          <w:b/>
          <w:lang w:val="sr-Cyrl-CS"/>
        </w:rPr>
      </w:pPr>
    </w:p>
    <w:p w14:paraId="46CA6A77" w14:textId="77777777" w:rsidR="00160F2B" w:rsidRPr="008C6A0C" w:rsidRDefault="00160F2B" w:rsidP="00160F2B">
      <w:pPr>
        <w:rPr>
          <w:rFonts w:ascii="Arial" w:hAnsi="Arial" w:cs="Arial"/>
          <w:b/>
          <w:lang w:val="sr-Cyrl-CS"/>
        </w:rPr>
      </w:pPr>
    </w:p>
    <w:p w14:paraId="5E6343F3" w14:textId="77777777" w:rsidR="00160F2B" w:rsidRPr="008C6A0C" w:rsidRDefault="00160F2B" w:rsidP="00160F2B">
      <w:pPr>
        <w:rPr>
          <w:rFonts w:ascii="Arial" w:hAnsi="Arial" w:cs="Arial"/>
          <w:b/>
          <w:lang w:val="sr-Cyrl-CS"/>
        </w:rPr>
      </w:pPr>
    </w:p>
    <w:p w14:paraId="2132B09F" w14:textId="77777777"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r w:rsidRPr="00BC5209">
        <w:rPr>
          <w:b/>
          <w:sz w:val="32"/>
          <w:szCs w:val="32"/>
          <w:lang w:val="sr-Cyrl-CS"/>
        </w:rPr>
        <w:t>ОСНИВАЧ: Скупштина града Лознице</w:t>
      </w:r>
    </w:p>
    <w:p w14:paraId="30AE9A74" w14:textId="77777777"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p>
    <w:p w14:paraId="3568340D" w14:textId="77777777"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r w:rsidRPr="00BC5209">
        <w:rPr>
          <w:b/>
          <w:sz w:val="32"/>
          <w:szCs w:val="32"/>
          <w:lang w:val="sr-Cyrl-CS"/>
        </w:rPr>
        <w:t>НАДЛЕЖНА ФИЛИЈАЛА УПРАВЕ ЗА ТРЕЗОР: Лозница</w:t>
      </w:r>
    </w:p>
    <w:p w14:paraId="79A19D60" w14:textId="77777777"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p>
    <w:p w14:paraId="481F7717" w14:textId="77777777"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r w:rsidRPr="00BC5209">
        <w:rPr>
          <w:b/>
          <w:sz w:val="32"/>
          <w:szCs w:val="32"/>
          <w:lang w:val="sr-Cyrl-CS"/>
        </w:rPr>
        <w:t>ДЕЛАТНОСТ:5221</w:t>
      </w:r>
      <w:r w:rsidR="001B567E">
        <w:rPr>
          <w:b/>
          <w:sz w:val="32"/>
          <w:szCs w:val="32"/>
          <w:lang w:val="sr-Cyrl-CS"/>
        </w:rPr>
        <w:t>-</w:t>
      </w:r>
      <w:r w:rsidRPr="00BC5209">
        <w:rPr>
          <w:b/>
          <w:sz w:val="32"/>
          <w:szCs w:val="32"/>
          <w:lang w:val="sr-Cyrl-CS"/>
        </w:rPr>
        <w:t>Услужне делатности у копненом саобраћају</w:t>
      </w:r>
    </w:p>
    <w:p w14:paraId="7A289A13" w14:textId="77777777" w:rsidR="00160F2B" w:rsidRPr="00BC5209" w:rsidRDefault="00160F2B" w:rsidP="00160F2B">
      <w:pPr>
        <w:pBdr>
          <w:top w:val="single" w:sz="4" w:space="1" w:color="auto"/>
          <w:left w:val="single" w:sz="4" w:space="4" w:color="auto"/>
          <w:bottom w:val="single" w:sz="4" w:space="1" w:color="auto"/>
          <w:right w:val="single" w:sz="4" w:space="4" w:color="auto"/>
        </w:pBdr>
        <w:rPr>
          <w:b/>
          <w:sz w:val="32"/>
          <w:szCs w:val="32"/>
          <w:lang w:val="sr-Cyrl-CS"/>
        </w:rPr>
      </w:pPr>
      <w:r w:rsidRPr="00BC5209">
        <w:rPr>
          <w:b/>
          <w:sz w:val="32"/>
          <w:szCs w:val="32"/>
          <w:lang w:val="sr-Cyrl-CS"/>
        </w:rPr>
        <w:t>МАТИЧНИ БРОЈ:20573872</w:t>
      </w:r>
      <w:r w:rsidRPr="00BC5209">
        <w:rPr>
          <w:b/>
          <w:sz w:val="32"/>
          <w:szCs w:val="32"/>
          <w:lang w:val="sr-Cyrl-CS"/>
        </w:rPr>
        <w:br/>
      </w:r>
      <w:r w:rsidR="001A1A37" w:rsidRPr="00BC5209">
        <w:rPr>
          <w:b/>
          <w:sz w:val="32"/>
          <w:szCs w:val="32"/>
          <w:lang w:val="sr-Cyrl-CS"/>
        </w:rPr>
        <w:t>ПИБ:</w:t>
      </w:r>
      <w:r w:rsidR="00124A29" w:rsidRPr="00BC5209">
        <w:rPr>
          <w:b/>
          <w:sz w:val="32"/>
          <w:szCs w:val="32"/>
          <w:lang w:val="sr-Cyrl-CS"/>
        </w:rPr>
        <w:t xml:space="preserve">  </w:t>
      </w:r>
      <w:r w:rsidR="001A1A37" w:rsidRPr="00BC5209">
        <w:rPr>
          <w:b/>
          <w:sz w:val="32"/>
          <w:szCs w:val="32"/>
          <w:lang w:val="sr-Cyrl-CS"/>
        </w:rPr>
        <w:t>106301675</w:t>
      </w:r>
      <w:r w:rsidRPr="00BC5209">
        <w:rPr>
          <w:b/>
          <w:sz w:val="32"/>
          <w:szCs w:val="32"/>
          <w:lang w:val="sr-Cyrl-CS"/>
        </w:rPr>
        <w:br/>
        <w:t xml:space="preserve">СЕДИШТЕ: </w:t>
      </w:r>
      <w:r w:rsidR="00AE0683" w:rsidRPr="00BC5209">
        <w:rPr>
          <w:b/>
          <w:sz w:val="32"/>
          <w:szCs w:val="32"/>
          <w:lang w:val="sr-Cyrl-CS"/>
        </w:rPr>
        <w:t>Јована Цвијића 20</w:t>
      </w:r>
    </w:p>
    <w:p w14:paraId="02ABBA40" w14:textId="77777777" w:rsidR="00160F2B" w:rsidRPr="00A62C0E" w:rsidRDefault="00160F2B" w:rsidP="00160F2B">
      <w:pPr>
        <w:pBdr>
          <w:top w:val="single" w:sz="4" w:space="1" w:color="auto"/>
          <w:left w:val="single" w:sz="4" w:space="4" w:color="auto"/>
          <w:bottom w:val="single" w:sz="4" w:space="1" w:color="auto"/>
          <w:right w:val="single" w:sz="4" w:space="4" w:color="auto"/>
        </w:pBdr>
        <w:rPr>
          <w:rFonts w:ascii="Arial" w:hAnsi="Arial" w:cs="Arial"/>
          <w:b/>
          <w:sz w:val="32"/>
          <w:szCs w:val="32"/>
          <w:lang w:val="sr-Cyrl-CS"/>
        </w:rPr>
      </w:pPr>
    </w:p>
    <w:p w14:paraId="1114D9BB" w14:textId="77777777" w:rsidR="00160F2B" w:rsidRPr="008C6A0C" w:rsidRDefault="00160F2B" w:rsidP="00160F2B">
      <w:pPr>
        <w:pBdr>
          <w:top w:val="single" w:sz="4" w:space="1" w:color="auto"/>
          <w:left w:val="single" w:sz="4" w:space="4" w:color="auto"/>
          <w:bottom w:val="single" w:sz="4" w:space="1" w:color="auto"/>
          <w:right w:val="single" w:sz="4" w:space="4" w:color="auto"/>
        </w:pBdr>
        <w:rPr>
          <w:rFonts w:ascii="Arial" w:hAnsi="Arial" w:cs="Arial"/>
          <w:b/>
          <w:lang w:val="sr-Cyrl-CS"/>
        </w:rPr>
      </w:pPr>
    </w:p>
    <w:p w14:paraId="67F1A26A" w14:textId="77777777" w:rsidR="00160F2B" w:rsidRPr="008C6A0C" w:rsidRDefault="00160F2B" w:rsidP="00160F2B">
      <w:pPr>
        <w:rPr>
          <w:rFonts w:ascii="Arial" w:hAnsi="Arial" w:cs="Arial"/>
          <w:b/>
          <w:lang w:val="sr-Cyrl-CS"/>
        </w:rPr>
      </w:pPr>
    </w:p>
    <w:p w14:paraId="3BF0B84A" w14:textId="77777777" w:rsidR="00160F2B" w:rsidRPr="008C6A0C" w:rsidRDefault="00160F2B" w:rsidP="00160F2B">
      <w:pPr>
        <w:rPr>
          <w:rFonts w:ascii="Arial" w:hAnsi="Arial" w:cs="Arial"/>
          <w:b/>
          <w:lang w:val="sr-Cyrl-CS"/>
        </w:rPr>
      </w:pPr>
    </w:p>
    <w:p w14:paraId="1CDACB6C" w14:textId="77777777" w:rsidR="00160F2B" w:rsidRDefault="00160F2B" w:rsidP="00160F2B">
      <w:pPr>
        <w:rPr>
          <w:rFonts w:ascii="Arial" w:hAnsi="Arial" w:cs="Arial"/>
          <w:b/>
          <w:lang w:val="sr-Cyrl-CS"/>
        </w:rPr>
      </w:pPr>
    </w:p>
    <w:p w14:paraId="10BAAE3A" w14:textId="77777777" w:rsidR="007035D0" w:rsidRDefault="007035D0" w:rsidP="00160F2B">
      <w:pPr>
        <w:rPr>
          <w:rFonts w:ascii="Arial" w:hAnsi="Arial" w:cs="Arial"/>
          <w:b/>
          <w:lang w:val="sr-Cyrl-CS"/>
        </w:rPr>
      </w:pPr>
    </w:p>
    <w:p w14:paraId="64BA9F31" w14:textId="77777777" w:rsidR="00972063" w:rsidRDefault="00972063" w:rsidP="00160F2B">
      <w:pPr>
        <w:rPr>
          <w:rFonts w:ascii="Arial" w:hAnsi="Arial" w:cs="Arial"/>
          <w:b/>
          <w:lang w:val="sr-Cyrl-CS"/>
        </w:rPr>
      </w:pPr>
    </w:p>
    <w:p w14:paraId="6679F683" w14:textId="77777777" w:rsidR="00972063" w:rsidRDefault="00972063" w:rsidP="00160F2B">
      <w:pPr>
        <w:rPr>
          <w:rFonts w:ascii="Arial" w:hAnsi="Arial" w:cs="Arial"/>
          <w:b/>
          <w:lang w:val="sr-Cyrl-CS"/>
        </w:rPr>
      </w:pPr>
    </w:p>
    <w:p w14:paraId="6FF2E604" w14:textId="77777777" w:rsidR="00972063" w:rsidRDefault="00972063" w:rsidP="00160F2B">
      <w:pPr>
        <w:rPr>
          <w:rFonts w:ascii="Arial" w:hAnsi="Arial" w:cs="Arial"/>
          <w:b/>
          <w:lang w:val="sr-Cyrl-CS"/>
        </w:rPr>
      </w:pPr>
    </w:p>
    <w:p w14:paraId="546F0CE8" w14:textId="77777777" w:rsidR="00972063" w:rsidRPr="008C6A0C" w:rsidRDefault="00972063" w:rsidP="00160F2B">
      <w:pPr>
        <w:rPr>
          <w:rFonts w:ascii="Arial" w:hAnsi="Arial" w:cs="Arial"/>
          <w:b/>
          <w:lang w:val="sr-Cyrl-CS"/>
        </w:rPr>
      </w:pPr>
    </w:p>
    <w:p w14:paraId="434EF806" w14:textId="77777777" w:rsidR="00160F2B" w:rsidRPr="008C6A0C" w:rsidRDefault="00160F2B" w:rsidP="00160F2B">
      <w:pPr>
        <w:rPr>
          <w:rFonts w:ascii="Arial" w:hAnsi="Arial" w:cs="Arial"/>
          <w:b/>
          <w:lang w:val="sr-Cyrl-CS"/>
        </w:rPr>
      </w:pPr>
    </w:p>
    <w:p w14:paraId="478DCC8E" w14:textId="1F468478" w:rsidR="00160F2B" w:rsidRPr="00BC5209" w:rsidRDefault="00160F2B" w:rsidP="00160F2B">
      <w:pPr>
        <w:jc w:val="center"/>
        <w:rPr>
          <w:b/>
          <w:sz w:val="32"/>
          <w:szCs w:val="32"/>
          <w:lang w:val="sr-Cyrl-CS"/>
        </w:rPr>
      </w:pPr>
      <w:r w:rsidRPr="00BC5209">
        <w:rPr>
          <w:b/>
          <w:sz w:val="32"/>
          <w:szCs w:val="32"/>
          <w:lang w:val="sr-Cyrl-CS"/>
        </w:rPr>
        <w:t>ЛОЗНИЦА</w:t>
      </w:r>
      <w:r w:rsidR="00AE0683" w:rsidRPr="00BC5209">
        <w:rPr>
          <w:b/>
          <w:sz w:val="32"/>
          <w:szCs w:val="32"/>
          <w:lang w:val="sr-Cyrl-CS"/>
        </w:rPr>
        <w:t>,</w:t>
      </w:r>
      <w:r w:rsidRPr="00BC5209">
        <w:rPr>
          <w:b/>
          <w:sz w:val="32"/>
          <w:szCs w:val="32"/>
          <w:lang w:val="sr-Cyrl-CS"/>
        </w:rPr>
        <w:t xml:space="preserve"> </w:t>
      </w:r>
      <w:r w:rsidR="00EC0068">
        <w:rPr>
          <w:b/>
          <w:sz w:val="32"/>
          <w:szCs w:val="32"/>
          <w:lang w:val="sr-Cyrl-CS"/>
        </w:rPr>
        <w:t>НОВ</w:t>
      </w:r>
      <w:r w:rsidR="001B567E">
        <w:rPr>
          <w:b/>
          <w:sz w:val="32"/>
          <w:szCs w:val="32"/>
          <w:lang w:val="sr-Cyrl-CS"/>
        </w:rPr>
        <w:t>ЕМБАР</w:t>
      </w:r>
      <w:r w:rsidRPr="00BC5209">
        <w:rPr>
          <w:b/>
          <w:sz w:val="32"/>
          <w:szCs w:val="32"/>
          <w:lang w:val="sr-Cyrl-CS"/>
        </w:rPr>
        <w:t xml:space="preserve"> 20</w:t>
      </w:r>
      <w:r w:rsidR="009F7CB1">
        <w:rPr>
          <w:b/>
          <w:sz w:val="32"/>
          <w:szCs w:val="32"/>
          <w:lang w:val="sr-Cyrl-CS"/>
        </w:rPr>
        <w:t>2</w:t>
      </w:r>
      <w:r w:rsidR="00F378B9">
        <w:rPr>
          <w:b/>
          <w:sz w:val="32"/>
          <w:szCs w:val="32"/>
          <w:lang w:val="sr-Cyrl-CS"/>
        </w:rPr>
        <w:t>2</w:t>
      </w:r>
      <w:r w:rsidRPr="00BC5209">
        <w:rPr>
          <w:b/>
          <w:sz w:val="32"/>
          <w:szCs w:val="32"/>
          <w:lang w:val="sr-Cyrl-CS"/>
        </w:rPr>
        <w:t>. ГОДИНЕ</w:t>
      </w:r>
    </w:p>
    <w:p w14:paraId="25ED3D47" w14:textId="77777777" w:rsidR="00D90C30" w:rsidRDefault="00D90C30" w:rsidP="00160F2B">
      <w:pPr>
        <w:jc w:val="center"/>
        <w:rPr>
          <w:lang w:val="sr-Cyrl-CS"/>
        </w:rPr>
      </w:pPr>
    </w:p>
    <w:p w14:paraId="19549088" w14:textId="77777777" w:rsidR="003E45ED" w:rsidRDefault="003E45ED" w:rsidP="00160F2B">
      <w:pPr>
        <w:jc w:val="center"/>
        <w:rPr>
          <w:lang w:val="sr-Cyrl-CS"/>
        </w:rPr>
      </w:pPr>
    </w:p>
    <w:p w14:paraId="5C396CAC" w14:textId="77777777" w:rsidR="00BC5209" w:rsidRDefault="00BC5209" w:rsidP="00160F2B">
      <w:pPr>
        <w:jc w:val="center"/>
        <w:rPr>
          <w:lang w:val="sr-Cyrl-CS"/>
        </w:rPr>
      </w:pPr>
    </w:p>
    <w:p w14:paraId="220AF653" w14:textId="77777777" w:rsidR="0041455C" w:rsidRDefault="0041455C" w:rsidP="00160F2B">
      <w:pPr>
        <w:jc w:val="center"/>
        <w:rPr>
          <w:lang w:val="sr-Cyrl-CS"/>
        </w:rPr>
      </w:pPr>
    </w:p>
    <w:p w14:paraId="1998A0F3" w14:textId="77777777" w:rsidR="0041455C" w:rsidRDefault="0041455C" w:rsidP="00160F2B">
      <w:pPr>
        <w:jc w:val="center"/>
        <w:rPr>
          <w:lang w:val="sr-Cyrl-CS"/>
        </w:rPr>
      </w:pPr>
    </w:p>
    <w:p w14:paraId="0F63591B" w14:textId="77777777" w:rsidR="00160F2B" w:rsidRPr="0002083F" w:rsidRDefault="00D41874" w:rsidP="0002083F">
      <w:pPr>
        <w:rPr>
          <w:lang w:val="sr-Cyrl-CS"/>
        </w:rPr>
      </w:pPr>
      <w:r w:rsidRPr="0002083F">
        <w:rPr>
          <w:lang w:val="sr-Cyrl-CS"/>
        </w:rPr>
        <w:lastRenderedPageBreak/>
        <w:t>1. ОПШТИ ПОДАЦИ</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4</w:t>
      </w:r>
    </w:p>
    <w:p w14:paraId="715E1794" w14:textId="77777777" w:rsidR="003A5CAC" w:rsidRPr="003A5CAC" w:rsidRDefault="003A5CAC" w:rsidP="003A5CAC">
      <w:pPr>
        <w:rPr>
          <w:lang w:val="sr-Cyrl-CS"/>
        </w:rPr>
      </w:pPr>
    </w:p>
    <w:p w14:paraId="41BB8080" w14:textId="77777777" w:rsidR="00160F2B" w:rsidRPr="0002083F" w:rsidRDefault="00160F2B" w:rsidP="003A5CAC">
      <w:pPr>
        <w:rPr>
          <w:lang w:val="sr-Cyrl-CS"/>
        </w:rPr>
      </w:pPr>
      <w:r w:rsidRPr="0002083F">
        <w:rPr>
          <w:lang w:val="sr-Cyrl-CS"/>
        </w:rPr>
        <w:t>1.</w:t>
      </w:r>
      <w:r w:rsidR="00D41874" w:rsidRPr="0002083F">
        <w:rPr>
          <w:lang w:val="sr-Cyrl-CS"/>
        </w:rPr>
        <w:t>1. С</w:t>
      </w:r>
      <w:r w:rsidR="00687B54">
        <w:rPr>
          <w:lang w:val="sr-Latn-CS"/>
        </w:rPr>
        <w:t>татус</w:t>
      </w:r>
      <w:r w:rsidR="005E0DF6" w:rsidRP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4</w:t>
      </w:r>
      <w:r w:rsidR="005E0DF6" w:rsidRPr="0002083F">
        <w:rPr>
          <w:lang w:val="sr-Cyrl-CS"/>
        </w:rPr>
        <w:t xml:space="preserve"> </w:t>
      </w:r>
    </w:p>
    <w:p w14:paraId="513D9287" w14:textId="77777777" w:rsidR="00160F2B" w:rsidRPr="0002083F" w:rsidRDefault="00D41874" w:rsidP="003A5CAC">
      <w:pPr>
        <w:rPr>
          <w:lang w:val="sr-Cyrl-CS"/>
        </w:rPr>
      </w:pPr>
      <w:r w:rsidRPr="0002083F">
        <w:rPr>
          <w:lang w:val="sr-Cyrl-CS"/>
        </w:rPr>
        <w:t>1.</w:t>
      </w:r>
      <w:r w:rsidR="00160F2B" w:rsidRPr="0002083F">
        <w:rPr>
          <w:lang w:val="sr-Cyrl-CS"/>
        </w:rPr>
        <w:t>2.</w:t>
      </w:r>
      <w:r w:rsidR="00B07D82" w:rsidRPr="0002083F">
        <w:rPr>
          <w:lang w:val="sr-Cyrl-CS"/>
        </w:rPr>
        <w:t xml:space="preserve"> </w:t>
      </w:r>
      <w:r w:rsidRPr="0002083F">
        <w:rPr>
          <w:lang w:val="sr-Cyrl-CS"/>
        </w:rPr>
        <w:t>В</w:t>
      </w:r>
      <w:r w:rsidR="00687B54" w:rsidRPr="0002083F">
        <w:rPr>
          <w:lang w:val="sr-Cyrl-CS"/>
        </w:rPr>
        <w:t>изија</w:t>
      </w:r>
      <w:r w:rsidRPr="0002083F">
        <w:rPr>
          <w:lang w:val="sr-Cyrl-CS"/>
        </w:rPr>
        <w:t xml:space="preserve"> </w:t>
      </w:r>
      <w:r w:rsidR="00687B54" w:rsidRPr="0002083F">
        <w:rPr>
          <w:lang w:val="sr-Cyrl-CS"/>
        </w:rPr>
        <w:t>и мисија</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4</w:t>
      </w:r>
    </w:p>
    <w:p w14:paraId="422B31B0" w14:textId="77777777" w:rsidR="00160F2B" w:rsidRPr="0002083F" w:rsidRDefault="00D41874" w:rsidP="003A5CAC">
      <w:pPr>
        <w:rPr>
          <w:lang w:val="sr-Cyrl-CS"/>
        </w:rPr>
      </w:pPr>
      <w:r w:rsidRPr="0002083F">
        <w:rPr>
          <w:lang w:val="sr-Cyrl-CS"/>
        </w:rPr>
        <w:t>1.</w:t>
      </w:r>
      <w:r w:rsidR="00160F2B" w:rsidRPr="0002083F">
        <w:rPr>
          <w:lang w:val="sr-Cyrl-CS"/>
        </w:rPr>
        <w:t>3.</w:t>
      </w:r>
      <w:r w:rsidR="00B07D82" w:rsidRPr="0002083F">
        <w:rPr>
          <w:lang w:val="sr-Cyrl-CS"/>
        </w:rPr>
        <w:t xml:space="preserve"> </w:t>
      </w:r>
      <w:r w:rsidRPr="0002083F">
        <w:rPr>
          <w:lang w:val="sr-Cyrl-CS"/>
        </w:rPr>
        <w:t>Д</w:t>
      </w:r>
      <w:r w:rsidR="00687B54" w:rsidRPr="0002083F">
        <w:rPr>
          <w:lang w:val="sr-Cyrl-CS"/>
        </w:rPr>
        <w:t>угорочни</w:t>
      </w:r>
      <w:r w:rsidRPr="0002083F">
        <w:rPr>
          <w:lang w:val="sr-Cyrl-CS"/>
        </w:rPr>
        <w:t xml:space="preserve"> </w:t>
      </w:r>
      <w:r w:rsidR="00687B54" w:rsidRPr="0002083F">
        <w:rPr>
          <w:lang w:val="sr-Cyrl-CS"/>
        </w:rPr>
        <w:t>и</w:t>
      </w:r>
      <w:r w:rsidRPr="0002083F">
        <w:rPr>
          <w:lang w:val="sr-Cyrl-CS"/>
        </w:rPr>
        <w:t xml:space="preserve"> </w:t>
      </w:r>
      <w:r w:rsidR="00687B54" w:rsidRPr="0002083F">
        <w:rPr>
          <w:lang w:val="sr-Cyrl-CS"/>
        </w:rPr>
        <w:t>средњорочни</w:t>
      </w:r>
      <w:r w:rsidRPr="0002083F">
        <w:rPr>
          <w:lang w:val="sr-Cyrl-CS"/>
        </w:rPr>
        <w:t xml:space="preserve"> </w:t>
      </w:r>
      <w:r w:rsidR="00687B54" w:rsidRPr="0002083F">
        <w:rPr>
          <w:lang w:val="sr-Cyrl-CS"/>
        </w:rPr>
        <w:t>план пословне</w:t>
      </w:r>
      <w:r w:rsidRPr="0002083F">
        <w:rPr>
          <w:lang w:val="sr-Cyrl-CS"/>
        </w:rPr>
        <w:t xml:space="preserve"> </w:t>
      </w:r>
      <w:r w:rsidR="00687B54" w:rsidRPr="0002083F">
        <w:rPr>
          <w:lang w:val="sr-Cyrl-CS"/>
        </w:rPr>
        <w:t>стратегије и развоја</w:t>
      </w:r>
      <w:r w:rsidR="0002083F">
        <w:rPr>
          <w:lang w:val="sr-Cyrl-CS"/>
        </w:rPr>
        <w:tab/>
      </w:r>
      <w:r w:rsidR="0002083F">
        <w:rPr>
          <w:lang w:val="sr-Cyrl-CS"/>
        </w:rPr>
        <w:tab/>
      </w:r>
      <w:r w:rsidR="0002083F">
        <w:rPr>
          <w:lang w:val="sr-Cyrl-CS"/>
        </w:rPr>
        <w:tab/>
        <w:t xml:space="preserve">          7</w:t>
      </w:r>
    </w:p>
    <w:p w14:paraId="0E1E1551" w14:textId="77777777" w:rsidR="00160F2B" w:rsidRPr="0002083F" w:rsidRDefault="00D41874" w:rsidP="003A5CAC">
      <w:pPr>
        <w:rPr>
          <w:lang w:val="sr-Cyrl-CS"/>
        </w:rPr>
      </w:pPr>
      <w:r w:rsidRPr="0002083F">
        <w:rPr>
          <w:lang w:val="sr-Cyrl-CS"/>
        </w:rPr>
        <w:t>1.</w:t>
      </w:r>
      <w:r w:rsidR="00160F2B" w:rsidRPr="0002083F">
        <w:rPr>
          <w:lang w:val="sr-Cyrl-CS"/>
        </w:rPr>
        <w:t>4.</w:t>
      </w:r>
      <w:r w:rsidR="00B07D82" w:rsidRPr="0002083F">
        <w:rPr>
          <w:lang w:val="sr-Cyrl-CS"/>
        </w:rPr>
        <w:t xml:space="preserve"> </w:t>
      </w:r>
      <w:r w:rsidRPr="0002083F">
        <w:rPr>
          <w:lang w:val="sr-Cyrl-CS"/>
        </w:rPr>
        <w:t>О</w:t>
      </w:r>
      <w:r w:rsidR="00687B54" w:rsidRPr="0002083F">
        <w:rPr>
          <w:lang w:val="sr-Cyrl-CS"/>
        </w:rPr>
        <w:t>рганизациона шема</w:t>
      </w:r>
      <w:r w:rsidR="00910C5C">
        <w:rPr>
          <w:lang w:val="sr-Latn-CS"/>
        </w:rPr>
        <w:t xml:space="preserve">    </w:t>
      </w:r>
      <w:r w:rsidR="0068233D" w:rsidRPr="0002083F">
        <w:rPr>
          <w:lang w:val="sr-Cyrl-CS"/>
        </w:rPr>
        <w:t xml:space="preserve">          </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w:t>
      </w:r>
      <w:r w:rsidR="00D16ED0">
        <w:rPr>
          <w:lang w:val="sr-Cyrl-CS"/>
        </w:rPr>
        <w:t>7</w:t>
      </w:r>
      <w:r w:rsidR="0068233D" w:rsidRPr="0002083F">
        <w:rPr>
          <w:lang w:val="sr-Cyrl-CS"/>
        </w:rPr>
        <w:t xml:space="preserve">       </w:t>
      </w:r>
      <w:r w:rsidR="00910C5C">
        <w:rPr>
          <w:lang w:val="sr-Latn-CS"/>
        </w:rPr>
        <w:t xml:space="preserve">     </w:t>
      </w:r>
      <w:r w:rsidR="00F921BB" w:rsidRPr="0079235D">
        <w:rPr>
          <w:lang w:val="sr-Latn-CS"/>
        </w:rPr>
        <w:t xml:space="preserve"> </w:t>
      </w:r>
      <w:r w:rsidR="00910C5C">
        <w:rPr>
          <w:lang w:val="sr-Latn-CS"/>
        </w:rPr>
        <w:t xml:space="preserve"> </w:t>
      </w:r>
    </w:p>
    <w:p w14:paraId="332478E0" w14:textId="77777777" w:rsidR="00160F2B" w:rsidRPr="00910C5C" w:rsidRDefault="00D41874" w:rsidP="003A5CAC">
      <w:pPr>
        <w:rPr>
          <w:lang w:val="sr-Latn-CS"/>
        </w:rPr>
      </w:pPr>
      <w:r w:rsidRPr="0002083F">
        <w:rPr>
          <w:lang w:val="sr-Cyrl-CS"/>
        </w:rPr>
        <w:t>1.</w:t>
      </w:r>
      <w:r w:rsidR="00160F2B" w:rsidRPr="0002083F">
        <w:rPr>
          <w:lang w:val="sr-Cyrl-CS"/>
        </w:rPr>
        <w:t>5.</w:t>
      </w:r>
      <w:r w:rsidR="00B07D82" w:rsidRPr="0002083F">
        <w:rPr>
          <w:lang w:val="sr-Cyrl-CS"/>
        </w:rPr>
        <w:t xml:space="preserve"> </w:t>
      </w:r>
      <w:r w:rsidR="008F1FA7" w:rsidRPr="0002083F">
        <w:rPr>
          <w:lang w:val="sr-Cyrl-CS"/>
        </w:rPr>
        <w:t>Д</w:t>
      </w:r>
      <w:r w:rsidR="000F629F" w:rsidRPr="0002083F">
        <w:rPr>
          <w:lang w:val="sr-Cyrl-CS"/>
        </w:rPr>
        <w:t xml:space="preserve">иректор </w:t>
      </w:r>
      <w:r w:rsidR="008F1FA7" w:rsidRPr="0002083F">
        <w:rPr>
          <w:lang w:val="sr-Cyrl-CS"/>
        </w:rPr>
        <w:t>и чланови надзорног одбора</w:t>
      </w:r>
      <w:r w:rsidR="00910C5C">
        <w:rPr>
          <w:lang w:val="sr-Latn-CS"/>
        </w:rPr>
        <w:t xml:space="preserve">     </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8</w:t>
      </w:r>
      <w:r w:rsidR="00910C5C">
        <w:rPr>
          <w:lang w:val="sr-Latn-CS"/>
        </w:rPr>
        <w:t xml:space="preserve">                                                                                          </w:t>
      </w:r>
    </w:p>
    <w:p w14:paraId="193E08E9" w14:textId="77777777" w:rsidR="00160F2B" w:rsidRPr="0002083F" w:rsidRDefault="00160F2B" w:rsidP="003A5CAC">
      <w:pPr>
        <w:rPr>
          <w:lang w:val="sr-Cyrl-CS"/>
        </w:rPr>
      </w:pPr>
    </w:p>
    <w:p w14:paraId="7BE89CD2" w14:textId="77777777" w:rsidR="003A5CAC" w:rsidRDefault="00D41874" w:rsidP="003A5CAC">
      <w:pPr>
        <w:rPr>
          <w:lang w:val="sr-Cyrl-CS"/>
        </w:rPr>
      </w:pPr>
      <w:r w:rsidRPr="0002083F">
        <w:rPr>
          <w:lang w:val="sr-Cyrl-CS"/>
        </w:rPr>
        <w:t>2. АНАЛИЗА ПОСЛОВАЊА У 20</w:t>
      </w:r>
      <w:r w:rsidR="008F300B">
        <w:rPr>
          <w:lang w:val="sr-Cyrl-CS"/>
        </w:rPr>
        <w:t>2</w:t>
      </w:r>
      <w:r w:rsidR="008F300B">
        <w:t>2</w:t>
      </w:r>
      <w:r w:rsidRPr="0002083F">
        <w:rPr>
          <w:lang w:val="sr-Cyrl-CS"/>
        </w:rPr>
        <w:t>. ГОДИНИ</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w:t>
      </w:r>
      <w:r w:rsidR="00F2058B">
        <w:rPr>
          <w:lang w:val="en-US"/>
        </w:rPr>
        <w:t>8</w:t>
      </w:r>
    </w:p>
    <w:p w14:paraId="25D51DC0" w14:textId="77777777" w:rsidR="003A5CAC" w:rsidRPr="003A5CAC" w:rsidRDefault="003A5CAC" w:rsidP="003A5CAC">
      <w:pPr>
        <w:rPr>
          <w:lang w:val="sr-Cyrl-CS"/>
        </w:rPr>
      </w:pPr>
    </w:p>
    <w:p w14:paraId="7BE31328" w14:textId="77777777" w:rsidR="00D41874" w:rsidRPr="00F2058B" w:rsidRDefault="00687B54" w:rsidP="003A5CAC">
      <w:pPr>
        <w:rPr>
          <w:lang w:val="en-US"/>
        </w:rPr>
      </w:pPr>
      <w:r w:rsidRPr="0002083F">
        <w:rPr>
          <w:lang w:val="sr-Cyrl-CS"/>
        </w:rPr>
        <w:t xml:space="preserve">2.1. </w:t>
      </w:r>
      <w:r w:rsidR="00D41874" w:rsidRPr="0002083F">
        <w:rPr>
          <w:lang w:val="sr-Cyrl-CS"/>
        </w:rPr>
        <w:t>П</w:t>
      </w:r>
      <w:r w:rsidRPr="0002083F">
        <w:rPr>
          <w:lang w:val="sr-Cyrl-CS"/>
        </w:rPr>
        <w:t>роцењени</w:t>
      </w:r>
      <w:r w:rsidR="00D41874" w:rsidRPr="0002083F">
        <w:rPr>
          <w:lang w:val="sr-Cyrl-CS"/>
        </w:rPr>
        <w:t xml:space="preserve"> </w:t>
      </w:r>
      <w:r w:rsidRPr="0002083F">
        <w:rPr>
          <w:lang w:val="sr-Cyrl-CS"/>
        </w:rPr>
        <w:t>физички</w:t>
      </w:r>
      <w:r w:rsidR="00D41874" w:rsidRPr="0002083F">
        <w:rPr>
          <w:lang w:val="sr-Cyrl-CS"/>
        </w:rPr>
        <w:t xml:space="preserve"> </w:t>
      </w:r>
      <w:r w:rsidRPr="0002083F">
        <w:rPr>
          <w:lang w:val="sr-Cyrl-CS"/>
        </w:rPr>
        <w:t>обим активности</w:t>
      </w:r>
      <w:r w:rsidR="00F2058B">
        <w:rPr>
          <w:lang w:val="sr-Cyrl-CS"/>
        </w:rPr>
        <w:tab/>
      </w:r>
      <w:r w:rsidR="00F2058B">
        <w:rPr>
          <w:lang w:val="sr-Cyrl-CS"/>
        </w:rPr>
        <w:tab/>
      </w:r>
      <w:r w:rsidR="00F2058B">
        <w:rPr>
          <w:lang w:val="sr-Cyrl-CS"/>
        </w:rPr>
        <w:tab/>
      </w:r>
      <w:r w:rsidR="00F2058B">
        <w:rPr>
          <w:lang w:val="sr-Cyrl-CS"/>
        </w:rPr>
        <w:tab/>
      </w:r>
      <w:r w:rsidR="00F2058B">
        <w:rPr>
          <w:lang w:val="sr-Cyrl-CS"/>
        </w:rPr>
        <w:tab/>
      </w:r>
      <w:r w:rsidR="00F2058B">
        <w:rPr>
          <w:lang w:val="sr-Cyrl-CS"/>
        </w:rPr>
        <w:tab/>
        <w:t xml:space="preserve">          </w:t>
      </w:r>
      <w:r w:rsidR="00F2058B">
        <w:rPr>
          <w:lang w:val="en-US"/>
        </w:rPr>
        <w:t>8</w:t>
      </w:r>
    </w:p>
    <w:p w14:paraId="5162DF84" w14:textId="77777777" w:rsidR="00687B54" w:rsidRPr="0002083F" w:rsidRDefault="007C28FC" w:rsidP="003A5CAC">
      <w:pPr>
        <w:rPr>
          <w:lang w:val="sr-Cyrl-CS"/>
        </w:rPr>
      </w:pPr>
      <w:r w:rsidRPr="0002083F">
        <w:rPr>
          <w:lang w:val="sr-Cyrl-CS"/>
        </w:rPr>
        <w:t>2.2.</w:t>
      </w:r>
      <w:r>
        <w:rPr>
          <w:lang w:val="sr-Latn-CS"/>
        </w:rPr>
        <w:t xml:space="preserve"> </w:t>
      </w:r>
      <w:r w:rsidR="00687B54" w:rsidRPr="0002083F">
        <w:rPr>
          <w:lang w:val="sr-Cyrl-CS"/>
        </w:rPr>
        <w:t>Биланс стања</w:t>
      </w:r>
      <w:r w:rsidR="00D41874" w:rsidRPr="0002083F">
        <w:rPr>
          <w:lang w:val="sr-Cyrl-CS"/>
        </w:rPr>
        <w:t xml:space="preserve"> (</w:t>
      </w:r>
      <w:r w:rsidR="00687B54" w:rsidRPr="0002083F">
        <w:rPr>
          <w:lang w:val="sr-Cyrl-CS"/>
        </w:rPr>
        <w:t xml:space="preserve"> </w:t>
      </w:r>
      <w:r w:rsidR="00D41874" w:rsidRPr="0002083F">
        <w:rPr>
          <w:lang w:val="sr-Cyrl-CS"/>
        </w:rPr>
        <w:t>Прилог</w:t>
      </w:r>
      <w:r w:rsidR="008E7A14" w:rsidRPr="0002083F">
        <w:rPr>
          <w:lang w:val="sr-Cyrl-CS"/>
        </w:rPr>
        <w:t xml:space="preserve"> </w:t>
      </w:r>
      <w:r w:rsidR="00D41874" w:rsidRPr="0002083F">
        <w:rPr>
          <w:lang w:val="sr-Cyrl-CS"/>
        </w:rPr>
        <w:t xml:space="preserve">1), </w:t>
      </w:r>
      <w:r w:rsidR="00687B54" w:rsidRPr="0002083F">
        <w:rPr>
          <w:lang w:val="sr-Cyrl-CS"/>
        </w:rPr>
        <w:t>Биланс успеха</w:t>
      </w:r>
      <w:r w:rsidR="00EF2F0E" w:rsidRPr="0002083F">
        <w:rPr>
          <w:lang w:val="sr-Cyrl-CS"/>
        </w:rPr>
        <w:t xml:space="preserve"> (</w:t>
      </w:r>
      <w:r w:rsidR="008E7A14" w:rsidRPr="0002083F">
        <w:rPr>
          <w:lang w:val="sr-Cyrl-CS"/>
        </w:rPr>
        <w:t xml:space="preserve"> </w:t>
      </w:r>
      <w:r w:rsidR="00EF2F0E" w:rsidRPr="0002083F">
        <w:rPr>
          <w:lang w:val="sr-Cyrl-CS"/>
        </w:rPr>
        <w:t>Прилог 1а</w:t>
      </w:r>
      <w:r w:rsidR="008E7A14" w:rsidRPr="0002083F">
        <w:rPr>
          <w:lang w:val="sr-Cyrl-CS"/>
        </w:rPr>
        <w:t xml:space="preserve"> </w:t>
      </w:r>
      <w:r w:rsidR="00EF2F0E" w:rsidRPr="0002083F">
        <w:rPr>
          <w:lang w:val="sr-Cyrl-CS"/>
        </w:rPr>
        <w:t xml:space="preserve">) </w:t>
      </w:r>
      <w:r w:rsidR="00687B54" w:rsidRPr="0002083F">
        <w:rPr>
          <w:lang w:val="sr-Cyrl-CS"/>
        </w:rPr>
        <w:t xml:space="preserve">и извештај о </w:t>
      </w:r>
    </w:p>
    <w:p w14:paraId="592599B4" w14:textId="77777777" w:rsidR="00D41874" w:rsidRPr="00D16ED0" w:rsidRDefault="00687B54" w:rsidP="003A5CAC">
      <w:r w:rsidRPr="0002083F">
        <w:rPr>
          <w:lang w:val="sr-Cyrl-CS"/>
        </w:rPr>
        <w:t xml:space="preserve">       токовима готовине</w:t>
      </w:r>
      <w:r w:rsidR="00EF2F0E">
        <w:rPr>
          <w:lang w:val="sr-Latn-CS"/>
        </w:rPr>
        <w:t xml:space="preserve"> </w:t>
      </w:r>
      <w:r w:rsidR="00D41874" w:rsidRPr="0002083F">
        <w:rPr>
          <w:lang w:val="sr-Cyrl-CS"/>
        </w:rPr>
        <w:t>(</w:t>
      </w:r>
      <w:r w:rsidRPr="0002083F">
        <w:rPr>
          <w:lang w:val="sr-Cyrl-CS"/>
        </w:rPr>
        <w:t xml:space="preserve"> </w:t>
      </w:r>
      <w:r w:rsidR="00D41874" w:rsidRPr="0002083F">
        <w:rPr>
          <w:lang w:val="sr-Cyrl-CS"/>
        </w:rPr>
        <w:t>Прилог 1б</w:t>
      </w:r>
      <w:r w:rsidRPr="0002083F">
        <w:rPr>
          <w:lang w:val="sr-Cyrl-CS"/>
        </w:rPr>
        <w:t xml:space="preserve"> </w:t>
      </w:r>
      <w:r w:rsidR="00D41874" w:rsidRPr="0002083F">
        <w:rPr>
          <w:lang w:val="sr-Cyrl-CS"/>
        </w:rPr>
        <w:t>)</w:t>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r>
      <w:r w:rsidR="0002083F">
        <w:rPr>
          <w:lang w:val="sr-Cyrl-CS"/>
        </w:rPr>
        <w:tab/>
        <w:t xml:space="preserve">        1</w:t>
      </w:r>
      <w:r w:rsidR="00D16ED0">
        <w:t>2</w:t>
      </w:r>
    </w:p>
    <w:p w14:paraId="12866490" w14:textId="77777777" w:rsidR="00D41874" w:rsidRPr="00D16ED0" w:rsidRDefault="00D41874" w:rsidP="003A5CAC">
      <w:r w:rsidRPr="0002083F">
        <w:rPr>
          <w:lang w:val="sr-Cyrl-CS"/>
        </w:rPr>
        <w:t>2.3.</w:t>
      </w:r>
      <w:r w:rsidR="007C28FC">
        <w:rPr>
          <w:lang w:val="sr-Latn-CS"/>
        </w:rPr>
        <w:t xml:space="preserve"> </w:t>
      </w:r>
      <w:r w:rsidRPr="0002083F">
        <w:rPr>
          <w:lang w:val="sr-Cyrl-CS"/>
        </w:rPr>
        <w:t>А</w:t>
      </w:r>
      <w:r w:rsidR="00687B54" w:rsidRPr="0002083F">
        <w:rPr>
          <w:lang w:val="sr-Cyrl-CS"/>
        </w:rPr>
        <w:t>нализа</w:t>
      </w:r>
      <w:r w:rsidRPr="0002083F">
        <w:rPr>
          <w:lang w:val="sr-Cyrl-CS"/>
        </w:rPr>
        <w:t xml:space="preserve"> </w:t>
      </w:r>
      <w:r w:rsidR="00687B54" w:rsidRPr="0002083F">
        <w:rPr>
          <w:lang w:val="sr-Cyrl-CS"/>
        </w:rPr>
        <w:t>остварених</w:t>
      </w:r>
      <w:r w:rsidRPr="0002083F">
        <w:rPr>
          <w:lang w:val="sr-Cyrl-CS"/>
        </w:rPr>
        <w:t xml:space="preserve"> </w:t>
      </w:r>
      <w:r w:rsidR="00687B54" w:rsidRPr="0002083F">
        <w:rPr>
          <w:lang w:val="sr-Cyrl-CS"/>
        </w:rPr>
        <w:t>индикатора</w:t>
      </w:r>
      <w:r w:rsidRPr="0002083F">
        <w:rPr>
          <w:lang w:val="sr-Cyrl-CS"/>
        </w:rPr>
        <w:t xml:space="preserve"> </w:t>
      </w:r>
      <w:r w:rsidR="00687B54" w:rsidRPr="0002083F">
        <w:rPr>
          <w:lang w:val="sr-Cyrl-CS"/>
        </w:rPr>
        <w:t>половања</w:t>
      </w:r>
      <w:r w:rsidR="00C16E45">
        <w:rPr>
          <w:lang w:val="sr-Cyrl-CS"/>
        </w:rPr>
        <w:tab/>
      </w:r>
      <w:r w:rsidR="00C16E45">
        <w:rPr>
          <w:lang w:val="sr-Cyrl-CS"/>
        </w:rPr>
        <w:tab/>
      </w:r>
      <w:r w:rsidR="00C16E45">
        <w:rPr>
          <w:lang w:val="sr-Cyrl-CS"/>
        </w:rPr>
        <w:tab/>
      </w:r>
      <w:r w:rsidR="00C16E45">
        <w:rPr>
          <w:lang w:val="sr-Cyrl-CS"/>
        </w:rPr>
        <w:tab/>
      </w:r>
      <w:r w:rsidR="00C16E45">
        <w:rPr>
          <w:lang w:val="sr-Cyrl-CS"/>
        </w:rPr>
        <w:tab/>
      </w:r>
      <w:r w:rsidR="00C16E45">
        <w:rPr>
          <w:lang w:val="sr-Cyrl-CS"/>
        </w:rPr>
        <w:tab/>
        <w:t xml:space="preserve">       </w:t>
      </w:r>
      <w:r w:rsidR="00D16ED0">
        <w:rPr>
          <w:lang w:val="sr-Cyrl-CS"/>
        </w:rPr>
        <w:t xml:space="preserve"> </w:t>
      </w:r>
      <w:r w:rsidR="00D16ED0">
        <w:t>21</w:t>
      </w:r>
    </w:p>
    <w:p w14:paraId="48CC9771" w14:textId="77777777" w:rsidR="00DB63F6" w:rsidRPr="00D16ED0" w:rsidRDefault="00DB63F6" w:rsidP="003A5CAC">
      <w:r w:rsidRPr="0002083F">
        <w:rPr>
          <w:lang w:val="sr-Cyrl-CS"/>
        </w:rPr>
        <w:t>2.4.</w:t>
      </w:r>
      <w:r w:rsidR="007C28FC">
        <w:rPr>
          <w:lang w:val="sr-Latn-CS"/>
        </w:rPr>
        <w:t xml:space="preserve"> </w:t>
      </w:r>
      <w:r w:rsidR="00AD77E7" w:rsidRPr="0002083F">
        <w:rPr>
          <w:lang w:val="sr-Cyrl-CS"/>
        </w:rPr>
        <w:t>Р</w:t>
      </w:r>
      <w:r w:rsidR="00687B54" w:rsidRPr="0002083F">
        <w:rPr>
          <w:lang w:val="sr-Cyrl-CS"/>
        </w:rPr>
        <w:t>азлози</w:t>
      </w:r>
      <w:r w:rsidR="00AD77E7" w:rsidRPr="0002083F">
        <w:rPr>
          <w:lang w:val="sr-Cyrl-CS"/>
        </w:rPr>
        <w:t xml:space="preserve"> </w:t>
      </w:r>
      <w:r w:rsidR="00687B54" w:rsidRPr="0002083F">
        <w:rPr>
          <w:lang w:val="sr-Cyrl-CS"/>
        </w:rPr>
        <w:t>одступања</w:t>
      </w:r>
      <w:r w:rsidR="00AD77E7" w:rsidRPr="0002083F">
        <w:rPr>
          <w:lang w:val="sr-Cyrl-CS"/>
        </w:rPr>
        <w:t xml:space="preserve"> </w:t>
      </w:r>
      <w:r w:rsidR="00E71F6B" w:rsidRPr="0002083F">
        <w:rPr>
          <w:lang w:val="sr-Cyrl-CS"/>
        </w:rPr>
        <w:t>у односу на планиране</w:t>
      </w:r>
      <w:r w:rsidR="00AD77E7" w:rsidRPr="0002083F">
        <w:rPr>
          <w:lang w:val="sr-Cyrl-CS"/>
        </w:rPr>
        <w:t xml:space="preserve"> </w:t>
      </w:r>
      <w:r w:rsidR="00E71F6B" w:rsidRPr="0002083F">
        <w:rPr>
          <w:lang w:val="sr-Cyrl-CS"/>
        </w:rPr>
        <w:t>индикаторе</w:t>
      </w:r>
      <w:r w:rsidR="00C16E45">
        <w:rPr>
          <w:lang w:val="sr-Cyrl-CS"/>
        </w:rPr>
        <w:tab/>
      </w:r>
      <w:r w:rsidR="00C16E45">
        <w:rPr>
          <w:lang w:val="sr-Cyrl-CS"/>
        </w:rPr>
        <w:tab/>
      </w:r>
      <w:r w:rsidR="00C16E45">
        <w:rPr>
          <w:lang w:val="sr-Cyrl-CS"/>
        </w:rPr>
        <w:tab/>
      </w:r>
      <w:r w:rsidR="00C16E45">
        <w:rPr>
          <w:lang w:val="sr-Cyrl-CS"/>
        </w:rPr>
        <w:tab/>
        <w:t xml:space="preserve">        </w:t>
      </w:r>
      <w:r w:rsidR="00D16ED0">
        <w:t>21</w:t>
      </w:r>
    </w:p>
    <w:p w14:paraId="6BDAAD8E" w14:textId="77777777" w:rsidR="00784262" w:rsidRPr="00D16ED0" w:rsidRDefault="00AD77E7" w:rsidP="003A5CAC">
      <w:r w:rsidRPr="0002083F">
        <w:rPr>
          <w:lang w:val="sr-Cyrl-CS"/>
        </w:rPr>
        <w:t>2.5.</w:t>
      </w:r>
      <w:r w:rsidR="007C28FC">
        <w:rPr>
          <w:lang w:val="sr-Latn-CS"/>
        </w:rPr>
        <w:t xml:space="preserve"> </w:t>
      </w:r>
      <w:r w:rsidRPr="0002083F">
        <w:rPr>
          <w:lang w:val="sr-Cyrl-CS"/>
        </w:rPr>
        <w:t>С</w:t>
      </w:r>
      <w:r w:rsidR="00784262" w:rsidRPr="0002083F">
        <w:rPr>
          <w:lang w:val="sr-Cyrl-CS"/>
        </w:rPr>
        <w:t>проведене активности за унапређење процеса пословања</w:t>
      </w:r>
      <w:r w:rsidR="00C16E45">
        <w:rPr>
          <w:lang w:val="sr-Cyrl-CS"/>
        </w:rPr>
        <w:tab/>
      </w:r>
      <w:r w:rsidR="00C16E45">
        <w:rPr>
          <w:lang w:val="sr-Cyrl-CS"/>
        </w:rPr>
        <w:tab/>
      </w:r>
      <w:r w:rsidR="00C16E45">
        <w:rPr>
          <w:lang w:val="sr-Cyrl-CS"/>
        </w:rPr>
        <w:tab/>
      </w:r>
      <w:r w:rsidR="00C16E45">
        <w:rPr>
          <w:lang w:val="sr-Cyrl-CS"/>
        </w:rPr>
        <w:tab/>
        <w:t xml:space="preserve">        </w:t>
      </w:r>
      <w:r w:rsidR="00D16ED0">
        <w:t>21</w:t>
      </w:r>
    </w:p>
    <w:p w14:paraId="3F4102D1" w14:textId="77777777" w:rsidR="00AD77E7" w:rsidRPr="00465A85" w:rsidRDefault="00AD77E7" w:rsidP="003A5CAC">
      <w:pPr>
        <w:rPr>
          <w:lang w:val="sr-Cyrl-CS"/>
        </w:rPr>
      </w:pPr>
      <w:r w:rsidRPr="00465A85">
        <w:rPr>
          <w:lang w:val="sr-Cyrl-CS"/>
        </w:rPr>
        <w:t>2.6. С</w:t>
      </w:r>
      <w:r w:rsidR="00784262" w:rsidRPr="00465A85">
        <w:rPr>
          <w:lang w:val="sr-Cyrl-CS"/>
        </w:rPr>
        <w:t>проведене</w:t>
      </w:r>
      <w:r w:rsidRPr="00465A85">
        <w:rPr>
          <w:lang w:val="sr-Cyrl-CS"/>
        </w:rPr>
        <w:t xml:space="preserve"> </w:t>
      </w:r>
      <w:r w:rsidR="00784262" w:rsidRPr="00465A85">
        <w:rPr>
          <w:lang w:val="sr-Cyrl-CS"/>
        </w:rPr>
        <w:t>активности у области корпоративног управљања</w:t>
      </w:r>
      <w:r w:rsidR="00465A85">
        <w:rPr>
          <w:lang w:val="sr-Cyrl-CS"/>
        </w:rPr>
        <w:tab/>
      </w:r>
      <w:r w:rsidR="00465A85">
        <w:rPr>
          <w:lang w:val="sr-Cyrl-CS"/>
        </w:rPr>
        <w:tab/>
      </w:r>
      <w:r w:rsidR="00465A85">
        <w:rPr>
          <w:lang w:val="sr-Cyrl-CS"/>
        </w:rPr>
        <w:tab/>
        <w:t xml:space="preserve">        2</w:t>
      </w:r>
      <w:r w:rsidR="00D16ED0">
        <w:rPr>
          <w:lang w:val="sr-Cyrl-CS"/>
        </w:rPr>
        <w:t>1</w:t>
      </w:r>
    </w:p>
    <w:p w14:paraId="3C15EADC" w14:textId="77777777" w:rsidR="007C28FC" w:rsidRDefault="007C28FC" w:rsidP="003A5CAC">
      <w:pPr>
        <w:rPr>
          <w:lang w:val="sr-Latn-CS"/>
        </w:rPr>
      </w:pPr>
    </w:p>
    <w:p w14:paraId="2FDFD915" w14:textId="77777777" w:rsidR="00AD77E7" w:rsidRPr="006F72D5" w:rsidRDefault="00AD77E7" w:rsidP="003A5CAC">
      <w:pPr>
        <w:rPr>
          <w:lang w:val="sr-Cyrl-CS"/>
        </w:rPr>
      </w:pPr>
      <w:r w:rsidRPr="003A5CAC">
        <w:rPr>
          <w:lang w:val="sr-Latn-CS"/>
        </w:rPr>
        <w:t>3.</w:t>
      </w:r>
      <w:r w:rsidR="007C28FC">
        <w:rPr>
          <w:lang w:val="sr-Latn-CS"/>
        </w:rPr>
        <w:t xml:space="preserve"> </w:t>
      </w:r>
      <w:r w:rsidRPr="00A426C5">
        <w:rPr>
          <w:lang w:val="ru-RU"/>
        </w:rPr>
        <w:t>ЦИЉЕВИ</w:t>
      </w:r>
      <w:r w:rsidRPr="003A5CAC">
        <w:rPr>
          <w:lang w:val="sr-Latn-CS"/>
        </w:rPr>
        <w:t xml:space="preserve"> </w:t>
      </w:r>
      <w:r w:rsidRPr="00A426C5">
        <w:rPr>
          <w:lang w:val="ru-RU"/>
        </w:rPr>
        <w:t>И</w:t>
      </w:r>
      <w:r w:rsidRPr="003A5CAC">
        <w:rPr>
          <w:lang w:val="sr-Latn-CS"/>
        </w:rPr>
        <w:t xml:space="preserve"> </w:t>
      </w:r>
      <w:r w:rsidRPr="00A426C5">
        <w:rPr>
          <w:lang w:val="ru-RU"/>
        </w:rPr>
        <w:t>ПЛАНИРАНЕ</w:t>
      </w:r>
      <w:r w:rsidRPr="003A5CAC">
        <w:rPr>
          <w:lang w:val="sr-Latn-CS"/>
        </w:rPr>
        <w:t xml:space="preserve"> </w:t>
      </w:r>
      <w:r w:rsidRPr="00A426C5">
        <w:rPr>
          <w:lang w:val="ru-RU"/>
        </w:rPr>
        <w:t>АКТИВНОС</w:t>
      </w:r>
      <w:r w:rsidR="003A5CAC" w:rsidRPr="00A426C5">
        <w:rPr>
          <w:lang w:val="ru-RU"/>
        </w:rPr>
        <w:t>ТИ</w:t>
      </w:r>
      <w:r w:rsidR="003A5CAC" w:rsidRPr="003A5CAC">
        <w:rPr>
          <w:lang w:val="sr-Latn-CS"/>
        </w:rPr>
        <w:t xml:space="preserve"> </w:t>
      </w:r>
      <w:r w:rsidR="003A5CAC" w:rsidRPr="00A426C5">
        <w:rPr>
          <w:lang w:val="ru-RU"/>
        </w:rPr>
        <w:t>ЗА</w:t>
      </w:r>
      <w:r w:rsidR="003A5CAC" w:rsidRPr="003A5CAC">
        <w:rPr>
          <w:lang w:val="sr-Latn-CS"/>
        </w:rPr>
        <w:t xml:space="preserve"> 202</w:t>
      </w:r>
      <w:r w:rsidR="008F300B">
        <w:t>3</w:t>
      </w:r>
      <w:r w:rsidR="003A5CAC" w:rsidRPr="003A5CAC">
        <w:rPr>
          <w:lang w:val="sr-Latn-CS"/>
        </w:rPr>
        <w:t>.</w:t>
      </w:r>
      <w:r w:rsidR="003A5CAC" w:rsidRPr="00A426C5">
        <w:rPr>
          <w:lang w:val="ru-RU"/>
        </w:rPr>
        <w:t>ГОДИНУ</w:t>
      </w:r>
      <w:r w:rsidR="00E51489">
        <w:t xml:space="preserve">                                        </w:t>
      </w:r>
      <w:r w:rsidR="006F72D5">
        <w:rPr>
          <w:lang w:val="sr-Cyrl-CS"/>
        </w:rPr>
        <w:t>21</w:t>
      </w:r>
    </w:p>
    <w:p w14:paraId="3997C855" w14:textId="77777777" w:rsidR="003A5CAC" w:rsidRPr="003A5CAC" w:rsidRDefault="003A5CAC" w:rsidP="003A5CAC">
      <w:pPr>
        <w:rPr>
          <w:lang w:val="sr-Cyrl-CS"/>
        </w:rPr>
      </w:pPr>
    </w:p>
    <w:p w14:paraId="0EED2638" w14:textId="77777777" w:rsidR="00AD77E7" w:rsidRPr="006F72D5" w:rsidRDefault="00AD77E7" w:rsidP="003A5CAC">
      <w:pPr>
        <w:rPr>
          <w:lang w:val="sr-Cyrl-CS"/>
        </w:rPr>
      </w:pPr>
      <w:r w:rsidRPr="006F72D5">
        <w:rPr>
          <w:lang w:val="sr-Cyrl-CS"/>
        </w:rPr>
        <w:t>3.1.</w:t>
      </w:r>
      <w:r w:rsidR="007C28FC">
        <w:rPr>
          <w:lang w:val="sr-Latn-CS"/>
        </w:rPr>
        <w:t xml:space="preserve"> </w:t>
      </w:r>
      <w:r w:rsidR="00784262" w:rsidRPr="006F72D5">
        <w:rPr>
          <w:lang w:val="sr-Cyrl-CS"/>
        </w:rPr>
        <w:t>Циљеви јавног предузећа</w:t>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t xml:space="preserve">        21</w:t>
      </w:r>
    </w:p>
    <w:p w14:paraId="3ADFF4CE" w14:textId="77777777" w:rsidR="00B07D82" w:rsidRPr="006F72D5" w:rsidRDefault="00B07D82" w:rsidP="003A5CAC">
      <w:pPr>
        <w:rPr>
          <w:lang w:val="sr-Cyrl-CS"/>
        </w:rPr>
      </w:pPr>
      <w:r w:rsidRPr="006F72D5">
        <w:rPr>
          <w:lang w:val="sr-Cyrl-CS"/>
        </w:rPr>
        <w:t>3.2.</w:t>
      </w:r>
      <w:r w:rsidR="007C28FC">
        <w:rPr>
          <w:lang w:val="sr-Latn-CS"/>
        </w:rPr>
        <w:t xml:space="preserve"> </w:t>
      </w:r>
      <w:r w:rsidR="00784262" w:rsidRPr="006F72D5">
        <w:rPr>
          <w:lang w:val="sr-Cyrl-CS"/>
        </w:rPr>
        <w:t>Кључне активности потребне за достизање циљева</w:t>
      </w:r>
      <w:r w:rsidR="006F72D5">
        <w:rPr>
          <w:lang w:val="sr-Cyrl-CS"/>
        </w:rPr>
        <w:tab/>
      </w:r>
      <w:r w:rsidR="006F72D5">
        <w:rPr>
          <w:lang w:val="sr-Cyrl-CS"/>
        </w:rPr>
        <w:tab/>
      </w:r>
      <w:r w:rsidR="006F72D5">
        <w:rPr>
          <w:lang w:val="sr-Cyrl-CS"/>
        </w:rPr>
        <w:tab/>
      </w:r>
      <w:r w:rsidR="006F72D5">
        <w:rPr>
          <w:lang w:val="sr-Cyrl-CS"/>
        </w:rPr>
        <w:tab/>
      </w:r>
      <w:r w:rsidR="006F72D5">
        <w:rPr>
          <w:lang w:val="sr-Cyrl-CS"/>
        </w:rPr>
        <w:tab/>
        <w:t xml:space="preserve">        2</w:t>
      </w:r>
      <w:r w:rsidR="00D16ED0">
        <w:rPr>
          <w:lang w:val="sr-Cyrl-CS"/>
        </w:rPr>
        <w:t>2</w:t>
      </w:r>
    </w:p>
    <w:p w14:paraId="3CBF6119" w14:textId="77777777" w:rsidR="00B07D82" w:rsidRPr="006F72D5" w:rsidRDefault="00B07D82" w:rsidP="003A5CAC">
      <w:pPr>
        <w:rPr>
          <w:lang w:val="sr-Cyrl-CS"/>
        </w:rPr>
      </w:pPr>
      <w:r w:rsidRPr="006F72D5">
        <w:rPr>
          <w:lang w:val="sr-Cyrl-CS"/>
        </w:rPr>
        <w:t xml:space="preserve">3.3. </w:t>
      </w:r>
      <w:r w:rsidR="00784262" w:rsidRPr="006F72D5">
        <w:rPr>
          <w:lang w:val="sr-Cyrl-CS"/>
        </w:rPr>
        <w:t>Анализа тржишта</w:t>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t xml:space="preserve">        2</w:t>
      </w:r>
      <w:r w:rsidR="00D16ED0">
        <w:rPr>
          <w:lang w:val="sr-Cyrl-CS"/>
        </w:rPr>
        <w:t>2</w:t>
      </w:r>
    </w:p>
    <w:p w14:paraId="14FCC2E4" w14:textId="77777777" w:rsidR="00B07D82" w:rsidRPr="006F72D5" w:rsidRDefault="00B07D82" w:rsidP="003A5CAC">
      <w:pPr>
        <w:rPr>
          <w:lang w:val="sr-Cyrl-CS"/>
        </w:rPr>
      </w:pPr>
      <w:r w:rsidRPr="006F72D5">
        <w:rPr>
          <w:lang w:val="sr-Cyrl-CS"/>
        </w:rPr>
        <w:t>3.4.</w:t>
      </w:r>
      <w:r w:rsidR="007C28FC">
        <w:rPr>
          <w:lang w:val="sr-Latn-CS"/>
        </w:rPr>
        <w:t xml:space="preserve"> </w:t>
      </w:r>
      <w:r w:rsidR="0047076D" w:rsidRPr="006F72D5">
        <w:rPr>
          <w:lang w:val="sr-Cyrl-CS"/>
        </w:rPr>
        <w:t>Ризик у пословању</w:t>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t xml:space="preserve">        2</w:t>
      </w:r>
      <w:r w:rsidR="00D16ED0">
        <w:rPr>
          <w:lang w:val="sr-Cyrl-CS"/>
        </w:rPr>
        <w:t>2</w:t>
      </w:r>
    </w:p>
    <w:p w14:paraId="3FCD7141" w14:textId="77777777" w:rsidR="00B07D82" w:rsidRPr="006F72D5" w:rsidRDefault="00B07D82" w:rsidP="003A5CAC">
      <w:pPr>
        <w:rPr>
          <w:lang w:val="sr-Cyrl-CS"/>
        </w:rPr>
      </w:pPr>
      <w:r w:rsidRPr="00F229EC">
        <w:rPr>
          <w:lang w:val="sr-Cyrl-CS"/>
        </w:rPr>
        <w:t>3.5.</w:t>
      </w:r>
      <w:r w:rsidR="007C28FC">
        <w:rPr>
          <w:lang w:val="sr-Latn-CS"/>
        </w:rPr>
        <w:t xml:space="preserve"> </w:t>
      </w:r>
      <w:r w:rsidR="0047076D" w:rsidRPr="00F229EC">
        <w:rPr>
          <w:lang w:val="sr-Cyrl-CS"/>
        </w:rPr>
        <w:t>План управљања ризицима</w:t>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r>
      <w:r w:rsidR="006F72D5">
        <w:rPr>
          <w:lang w:val="sr-Cyrl-CS"/>
        </w:rPr>
        <w:tab/>
        <w:t xml:space="preserve">        2</w:t>
      </w:r>
      <w:r w:rsidR="00D16ED0">
        <w:rPr>
          <w:lang w:val="sr-Cyrl-CS"/>
        </w:rPr>
        <w:t>3</w:t>
      </w:r>
    </w:p>
    <w:p w14:paraId="477EAEF1" w14:textId="77777777" w:rsidR="006F72D5" w:rsidRDefault="00B07D82" w:rsidP="003A5CAC">
      <w:pPr>
        <w:rPr>
          <w:lang w:val="sr-Cyrl-CS"/>
        </w:rPr>
      </w:pPr>
      <w:r w:rsidRPr="00F229EC">
        <w:rPr>
          <w:lang w:val="sr-Cyrl-CS"/>
        </w:rPr>
        <w:t>3.6.</w:t>
      </w:r>
      <w:r w:rsidR="007C28FC">
        <w:rPr>
          <w:lang w:val="sr-Latn-CS"/>
        </w:rPr>
        <w:t xml:space="preserve"> </w:t>
      </w:r>
      <w:r w:rsidRPr="00F229EC">
        <w:rPr>
          <w:lang w:val="sr-Cyrl-CS"/>
        </w:rPr>
        <w:t>П</w:t>
      </w:r>
      <w:r w:rsidR="0047076D" w:rsidRPr="00F229EC">
        <w:rPr>
          <w:lang w:val="sr-Cyrl-CS"/>
        </w:rPr>
        <w:t>ланирани индикатори за</w:t>
      </w:r>
      <w:r w:rsidRPr="00F229EC">
        <w:rPr>
          <w:lang w:val="sr-Cyrl-CS"/>
        </w:rPr>
        <w:t xml:space="preserve"> 202</w:t>
      </w:r>
      <w:r w:rsidR="00FB6DE7">
        <w:rPr>
          <w:lang w:val="sr-Cyrl-CS"/>
        </w:rPr>
        <w:t>2</w:t>
      </w:r>
      <w:r w:rsidRPr="00F229EC">
        <w:rPr>
          <w:lang w:val="sr-Cyrl-CS"/>
        </w:rPr>
        <w:t xml:space="preserve">. </w:t>
      </w:r>
      <w:r w:rsidR="00FB6DE7">
        <w:rPr>
          <w:lang w:val="sr-Cyrl-CS"/>
        </w:rPr>
        <w:t>г</w:t>
      </w:r>
      <w:r w:rsidR="0047076D" w:rsidRPr="00F229EC">
        <w:rPr>
          <w:lang w:val="sr-Cyrl-CS"/>
        </w:rPr>
        <w:t>одину</w:t>
      </w:r>
      <w:r w:rsidR="00FB6DE7">
        <w:rPr>
          <w:lang w:val="en-US"/>
        </w:rPr>
        <w:t xml:space="preserve"> </w:t>
      </w:r>
      <w:r w:rsidR="00FB6DE7" w:rsidRPr="00F229EC">
        <w:rPr>
          <w:lang w:val="sr-Cyrl-CS"/>
        </w:rPr>
        <w:t>(</w:t>
      </w:r>
      <w:r w:rsidR="00E51489">
        <w:rPr>
          <w:lang w:val="sr-Cyrl-CS"/>
        </w:rPr>
        <w:t xml:space="preserve"> </w:t>
      </w:r>
      <w:r w:rsidR="00FB6DE7" w:rsidRPr="00F229EC">
        <w:rPr>
          <w:lang w:val="sr-Cyrl-CS"/>
        </w:rPr>
        <w:t xml:space="preserve"> Прилог </w:t>
      </w:r>
      <w:r w:rsidR="00FB6DE7">
        <w:rPr>
          <w:lang w:val="en-US"/>
        </w:rPr>
        <w:t>4)</w:t>
      </w:r>
      <w:r w:rsidR="006F72D5">
        <w:rPr>
          <w:lang w:val="sr-Cyrl-CS"/>
        </w:rPr>
        <w:tab/>
      </w:r>
      <w:r w:rsidR="00FB6DE7">
        <w:rPr>
          <w:lang w:val="en-US"/>
        </w:rPr>
        <w:t xml:space="preserve">                        </w:t>
      </w:r>
      <w:r w:rsidR="006F72D5">
        <w:rPr>
          <w:lang w:val="sr-Cyrl-CS"/>
        </w:rPr>
        <w:t xml:space="preserve">      </w:t>
      </w:r>
      <w:r w:rsidR="00E51489">
        <w:rPr>
          <w:lang w:val="sr-Cyrl-CS"/>
        </w:rPr>
        <w:t xml:space="preserve">                        </w:t>
      </w:r>
      <w:r w:rsidR="006F72D5">
        <w:rPr>
          <w:lang w:val="sr-Cyrl-CS"/>
        </w:rPr>
        <w:t xml:space="preserve">  2</w:t>
      </w:r>
      <w:r w:rsidR="00D16ED0">
        <w:rPr>
          <w:lang w:val="sr-Cyrl-CS"/>
        </w:rPr>
        <w:t>3</w:t>
      </w:r>
    </w:p>
    <w:p w14:paraId="620A35B5" w14:textId="77777777" w:rsidR="00B07D82" w:rsidRPr="006F72D5" w:rsidRDefault="00B07D82" w:rsidP="003A5CAC">
      <w:pPr>
        <w:rPr>
          <w:lang w:val="sr-Cyrl-CS"/>
        </w:rPr>
      </w:pPr>
      <w:r w:rsidRPr="006F72D5">
        <w:rPr>
          <w:lang w:val="sr-Cyrl-CS"/>
        </w:rPr>
        <w:t>3.7.</w:t>
      </w:r>
      <w:r w:rsidR="007C28FC">
        <w:rPr>
          <w:lang w:val="sr-Latn-CS"/>
        </w:rPr>
        <w:t xml:space="preserve"> </w:t>
      </w:r>
      <w:r w:rsidRPr="006F72D5">
        <w:rPr>
          <w:lang w:val="sr-Cyrl-CS"/>
        </w:rPr>
        <w:t>А</w:t>
      </w:r>
      <w:r w:rsidR="0047076D" w:rsidRPr="006F72D5">
        <w:rPr>
          <w:lang w:val="sr-Cyrl-CS"/>
        </w:rPr>
        <w:t>ктивности у циљу унапређења корпоративног управљања</w:t>
      </w:r>
      <w:r w:rsidR="006F72D5">
        <w:rPr>
          <w:lang w:val="sr-Cyrl-CS"/>
        </w:rPr>
        <w:tab/>
      </w:r>
      <w:r w:rsidR="006F72D5">
        <w:rPr>
          <w:lang w:val="sr-Cyrl-CS"/>
        </w:rPr>
        <w:tab/>
      </w:r>
      <w:r w:rsidR="006F72D5">
        <w:rPr>
          <w:lang w:val="sr-Cyrl-CS"/>
        </w:rPr>
        <w:tab/>
        <w:t xml:space="preserve">        2</w:t>
      </w:r>
      <w:r w:rsidR="00D16ED0">
        <w:rPr>
          <w:lang w:val="sr-Cyrl-CS"/>
        </w:rPr>
        <w:t>5</w:t>
      </w:r>
    </w:p>
    <w:p w14:paraId="3CBB38A5" w14:textId="77777777" w:rsidR="007C28FC" w:rsidRPr="006F72D5" w:rsidRDefault="006F72D5" w:rsidP="003A5CAC">
      <w:pPr>
        <w:rPr>
          <w:lang w:val="sr-Cyrl-CS"/>
        </w:rPr>
      </w:pPr>
      <w:r>
        <w:rPr>
          <w:lang w:val="sr-Cyrl-CS"/>
        </w:rPr>
        <w:t xml:space="preserve">   </w:t>
      </w:r>
    </w:p>
    <w:p w14:paraId="7578EE40" w14:textId="77777777" w:rsidR="003A5CAC" w:rsidRPr="00597199" w:rsidRDefault="00ED5D09" w:rsidP="003A5CAC">
      <w:pPr>
        <w:rPr>
          <w:lang w:val="sr-Cyrl-CS"/>
        </w:rPr>
      </w:pPr>
      <w:r w:rsidRPr="00597199">
        <w:rPr>
          <w:lang w:val="sr-Cyrl-CS"/>
        </w:rPr>
        <w:t>4</w:t>
      </w:r>
      <w:r w:rsidR="00160F2B" w:rsidRPr="00597199">
        <w:rPr>
          <w:lang w:val="sr-Cyrl-CS"/>
        </w:rPr>
        <w:t>.</w:t>
      </w:r>
      <w:r w:rsidRPr="00597199">
        <w:rPr>
          <w:lang w:val="sr-Cyrl-CS"/>
        </w:rPr>
        <w:t xml:space="preserve"> ПЛАНИРАНИ ИЗВОРИ ПРИХОДА И РАСХОДА ПО НАМЕНАМА</w:t>
      </w:r>
      <w:r w:rsidR="00910C5C">
        <w:rPr>
          <w:lang w:val="sr-Latn-CS"/>
        </w:rPr>
        <w:t xml:space="preserve"> </w:t>
      </w:r>
      <w:r w:rsidR="00597199">
        <w:rPr>
          <w:lang w:val="sr-Cyrl-CS"/>
        </w:rPr>
        <w:tab/>
      </w:r>
      <w:r w:rsidR="00597199">
        <w:rPr>
          <w:lang w:val="sr-Cyrl-CS"/>
        </w:rPr>
        <w:tab/>
        <w:t xml:space="preserve">        2</w:t>
      </w:r>
      <w:r w:rsidR="00D16ED0">
        <w:rPr>
          <w:lang w:val="sr-Cyrl-CS"/>
        </w:rPr>
        <w:t>6</w:t>
      </w:r>
    </w:p>
    <w:p w14:paraId="3B590510" w14:textId="77777777" w:rsidR="00160F2B" w:rsidRPr="00597199" w:rsidRDefault="00910C5C" w:rsidP="003A5CAC">
      <w:pPr>
        <w:rPr>
          <w:lang w:val="sr-Cyrl-CS"/>
        </w:rPr>
      </w:pPr>
      <w:r>
        <w:rPr>
          <w:lang w:val="sr-Latn-CS"/>
        </w:rPr>
        <w:t xml:space="preserve">                                                                       </w:t>
      </w:r>
      <w:r w:rsidR="00E25343" w:rsidRPr="00597199">
        <w:rPr>
          <w:lang w:val="sr-Cyrl-CS"/>
        </w:rPr>
        <w:t xml:space="preserve"> </w:t>
      </w:r>
    </w:p>
    <w:p w14:paraId="6123FB5F" w14:textId="77777777" w:rsidR="006F72D5" w:rsidRDefault="00ED5D09" w:rsidP="003A5CAC">
      <w:pPr>
        <w:rPr>
          <w:lang w:val="sr-Cyrl-CS"/>
        </w:rPr>
      </w:pPr>
      <w:r w:rsidRPr="00F229EC">
        <w:rPr>
          <w:lang w:val="sr-Cyrl-CS"/>
        </w:rPr>
        <w:t>4.1. П</w:t>
      </w:r>
      <w:r w:rsidR="00C16E45">
        <w:rPr>
          <w:lang w:val="sr-Cyrl-CS"/>
        </w:rPr>
        <w:t xml:space="preserve">ланирани биланс стања ( Прилог </w:t>
      </w:r>
      <w:r w:rsidR="00C16E45">
        <w:rPr>
          <w:lang w:val="en-US"/>
        </w:rPr>
        <w:t>5</w:t>
      </w:r>
      <w:r w:rsidRPr="00F229EC">
        <w:rPr>
          <w:lang w:val="sr-Cyrl-CS"/>
        </w:rPr>
        <w:t xml:space="preserve"> ), биланс успеха ( Прилог </w:t>
      </w:r>
      <w:r w:rsidR="00C16E45">
        <w:rPr>
          <w:lang w:val="en-US"/>
        </w:rPr>
        <w:t>5</w:t>
      </w:r>
      <w:r w:rsidRPr="00F229EC">
        <w:rPr>
          <w:lang w:val="sr-Cyrl-CS"/>
        </w:rPr>
        <w:t xml:space="preserve">а ) и </w:t>
      </w:r>
    </w:p>
    <w:p w14:paraId="3C6F4D12" w14:textId="77777777" w:rsidR="00ED5D09" w:rsidRPr="006F72D5" w:rsidRDefault="006F72D5" w:rsidP="003A5CAC">
      <w:pPr>
        <w:rPr>
          <w:lang w:val="sr-Cyrl-CS"/>
        </w:rPr>
      </w:pPr>
      <w:r>
        <w:rPr>
          <w:lang w:val="sr-Cyrl-CS"/>
        </w:rPr>
        <w:t xml:space="preserve">       </w:t>
      </w:r>
      <w:r w:rsidR="00ED5D09" w:rsidRPr="006F72D5">
        <w:rPr>
          <w:lang w:val="sr-Cyrl-CS"/>
        </w:rPr>
        <w:t>планирани токови готовине</w:t>
      </w:r>
      <w:r w:rsidR="00ED5D09">
        <w:rPr>
          <w:lang w:val="sr-Latn-CS"/>
        </w:rPr>
        <w:t xml:space="preserve"> </w:t>
      </w:r>
      <w:r w:rsidR="00ED5D09" w:rsidRPr="006F72D5">
        <w:rPr>
          <w:lang w:val="sr-Cyrl-CS"/>
        </w:rPr>
        <w:t xml:space="preserve">( Прилог </w:t>
      </w:r>
      <w:r w:rsidR="00C16E45">
        <w:rPr>
          <w:lang w:val="en-US"/>
        </w:rPr>
        <w:t>5</w:t>
      </w:r>
      <w:r w:rsidR="00ED5D09" w:rsidRPr="006F72D5">
        <w:rPr>
          <w:lang w:val="sr-Cyrl-CS"/>
        </w:rPr>
        <w:t>б )</w:t>
      </w:r>
      <w:r w:rsidR="00597199">
        <w:rPr>
          <w:lang w:val="sr-Cyrl-CS"/>
        </w:rPr>
        <w:tab/>
      </w:r>
      <w:r w:rsidR="00597199">
        <w:rPr>
          <w:lang w:val="sr-Cyrl-CS"/>
        </w:rPr>
        <w:tab/>
      </w:r>
      <w:r w:rsidR="00597199">
        <w:rPr>
          <w:lang w:val="sr-Cyrl-CS"/>
        </w:rPr>
        <w:tab/>
      </w:r>
      <w:r w:rsidR="00597199">
        <w:rPr>
          <w:lang w:val="sr-Cyrl-CS"/>
        </w:rPr>
        <w:tab/>
      </w:r>
      <w:r w:rsidR="00597199">
        <w:rPr>
          <w:lang w:val="sr-Cyrl-CS"/>
        </w:rPr>
        <w:tab/>
      </w:r>
      <w:r w:rsidR="00597199">
        <w:rPr>
          <w:lang w:val="sr-Cyrl-CS"/>
        </w:rPr>
        <w:tab/>
        <w:t xml:space="preserve">        2</w:t>
      </w:r>
      <w:r w:rsidR="00D16ED0">
        <w:rPr>
          <w:lang w:val="sr-Cyrl-CS"/>
        </w:rPr>
        <w:t>6</w:t>
      </w:r>
    </w:p>
    <w:p w14:paraId="14EC720D" w14:textId="77777777" w:rsidR="00F67052" w:rsidRPr="005665AB" w:rsidRDefault="00F67052" w:rsidP="003A5CAC">
      <w:pPr>
        <w:rPr>
          <w:lang w:val="sr-Latn-CS"/>
        </w:rPr>
      </w:pPr>
      <w:r w:rsidRPr="00597199">
        <w:rPr>
          <w:lang w:val="sr-Cyrl-CS"/>
        </w:rPr>
        <w:t>4.2. Детаљна структура планираних прихода и расхода</w:t>
      </w:r>
      <w:r w:rsidR="005665AB">
        <w:rPr>
          <w:lang w:val="sr-Cyrl-CS"/>
        </w:rPr>
        <w:tab/>
      </w:r>
      <w:r w:rsidR="005665AB">
        <w:rPr>
          <w:lang w:val="sr-Cyrl-CS"/>
        </w:rPr>
        <w:tab/>
      </w:r>
      <w:r w:rsidR="005665AB">
        <w:rPr>
          <w:lang w:val="sr-Cyrl-CS"/>
        </w:rPr>
        <w:tab/>
      </w:r>
      <w:r w:rsidR="005665AB">
        <w:rPr>
          <w:lang w:val="sr-Cyrl-CS"/>
        </w:rPr>
        <w:tab/>
      </w:r>
      <w:r w:rsidR="005665AB">
        <w:rPr>
          <w:lang w:val="sr-Cyrl-CS"/>
        </w:rPr>
        <w:tab/>
        <w:t xml:space="preserve">        3</w:t>
      </w:r>
      <w:r w:rsidR="00D16ED0">
        <w:rPr>
          <w:lang w:val="sr-Cyrl-CS"/>
        </w:rPr>
        <w:t>5</w:t>
      </w:r>
    </w:p>
    <w:p w14:paraId="4DE00D47" w14:textId="77777777" w:rsidR="00F67052" w:rsidRPr="005665AB" w:rsidRDefault="00F67052" w:rsidP="003A5CAC">
      <w:pPr>
        <w:rPr>
          <w:lang w:val="sr-Latn-CS"/>
        </w:rPr>
      </w:pPr>
      <w:r w:rsidRPr="00F229EC">
        <w:rPr>
          <w:lang w:val="sr-Cyrl-CS"/>
        </w:rPr>
        <w:t xml:space="preserve">4.3. </w:t>
      </w:r>
      <w:r w:rsidR="00321B95" w:rsidRPr="00F229EC">
        <w:rPr>
          <w:lang w:val="sr-Cyrl-CS"/>
        </w:rPr>
        <w:t xml:space="preserve">Планирани приходи на основу </w:t>
      </w:r>
      <w:r w:rsidR="00FB6DE7">
        <w:rPr>
          <w:lang w:val="sr-Cyrl-CS"/>
        </w:rPr>
        <w:t xml:space="preserve">важеће одлуке о ценама                    </w:t>
      </w:r>
      <w:r w:rsidR="005665AB">
        <w:rPr>
          <w:lang w:val="sr-Cyrl-CS"/>
        </w:rPr>
        <w:tab/>
      </w:r>
      <w:r w:rsidR="005665AB">
        <w:rPr>
          <w:lang w:val="sr-Cyrl-CS"/>
        </w:rPr>
        <w:tab/>
        <w:t xml:space="preserve">        3</w:t>
      </w:r>
      <w:r w:rsidR="00D16ED0">
        <w:rPr>
          <w:lang w:val="sr-Cyrl-CS"/>
        </w:rPr>
        <w:t>7</w:t>
      </w:r>
    </w:p>
    <w:p w14:paraId="276A2B3F" w14:textId="77777777" w:rsidR="003A5CAC" w:rsidRPr="00FB6DE7" w:rsidRDefault="003A5CAC" w:rsidP="003A5CAC">
      <w:r w:rsidRPr="003A5CAC">
        <w:rPr>
          <w:lang w:val="sr-Cyrl-CS"/>
        </w:rPr>
        <w:t>4.4. Важећи ценовник</w:t>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t xml:space="preserve">        3</w:t>
      </w:r>
      <w:r w:rsidR="00D16ED0">
        <w:t>7</w:t>
      </w:r>
    </w:p>
    <w:p w14:paraId="2F09CA2F" w14:textId="77777777" w:rsidR="003A5CAC" w:rsidRPr="00FB6DE7" w:rsidRDefault="003A5CAC" w:rsidP="003A5CAC">
      <w:r w:rsidRPr="003A5CAC">
        <w:rPr>
          <w:lang w:val="sr-Cyrl-CS"/>
        </w:rPr>
        <w:t>4.5. Износ и динамика прихода јединица локалне самоуправе</w:t>
      </w:r>
      <w:r w:rsidR="005665AB">
        <w:rPr>
          <w:lang w:val="sr-Cyrl-CS"/>
        </w:rPr>
        <w:tab/>
      </w:r>
      <w:r w:rsidR="005665AB">
        <w:rPr>
          <w:lang w:val="sr-Cyrl-CS"/>
        </w:rPr>
        <w:tab/>
      </w:r>
      <w:r w:rsidR="005665AB">
        <w:rPr>
          <w:lang w:val="sr-Cyrl-CS"/>
        </w:rPr>
        <w:tab/>
      </w:r>
      <w:r w:rsidR="005665AB">
        <w:rPr>
          <w:lang w:val="sr-Cyrl-CS"/>
        </w:rPr>
        <w:tab/>
        <w:t xml:space="preserve">        3</w:t>
      </w:r>
      <w:r w:rsidR="00D16ED0">
        <w:t>8</w:t>
      </w:r>
    </w:p>
    <w:p w14:paraId="259E2CB1" w14:textId="77777777" w:rsidR="003A5CAC" w:rsidRPr="003A5CAC" w:rsidRDefault="003A5CAC" w:rsidP="003A5CAC">
      <w:pPr>
        <w:rPr>
          <w:lang w:val="sr-Cyrl-CS"/>
        </w:rPr>
      </w:pPr>
    </w:p>
    <w:p w14:paraId="40253DF2" w14:textId="77777777" w:rsidR="00DC2B39" w:rsidRDefault="003A5CAC" w:rsidP="003A5CAC">
      <w:pPr>
        <w:rPr>
          <w:lang w:val="sr-Cyrl-CS"/>
        </w:rPr>
      </w:pPr>
      <w:r w:rsidRPr="003A5CAC">
        <w:rPr>
          <w:lang w:val="sr-Cyrl-CS"/>
        </w:rPr>
        <w:t xml:space="preserve">5. ПЛАНИРАНИ НАЧИН РАСПОДЕЛЕ ДОБИТИ, </w:t>
      </w:r>
    </w:p>
    <w:p w14:paraId="6FC636DE" w14:textId="77777777" w:rsidR="003A5CAC" w:rsidRPr="005665AB" w:rsidRDefault="00DC2B39" w:rsidP="003A5CAC">
      <w:pPr>
        <w:rPr>
          <w:lang w:val="sr-Latn-CS"/>
        </w:rPr>
      </w:pPr>
      <w:r>
        <w:rPr>
          <w:lang w:val="sr-Cyrl-CS"/>
        </w:rPr>
        <w:t xml:space="preserve">    </w:t>
      </w:r>
      <w:r w:rsidR="003A5CAC" w:rsidRPr="003A5CAC">
        <w:rPr>
          <w:lang w:val="sr-Cyrl-CS"/>
        </w:rPr>
        <w:t>ОДНОСНО ПОКРИЋЕ ГУБИТКА</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3</w:t>
      </w:r>
      <w:r w:rsidR="00FB6DE7">
        <w:rPr>
          <w:lang w:val="sr-Cyrl-CS"/>
        </w:rPr>
        <w:t>9</w:t>
      </w:r>
    </w:p>
    <w:p w14:paraId="2233C734" w14:textId="77777777" w:rsidR="003A5CAC" w:rsidRPr="003A5CAC" w:rsidRDefault="003A5CAC" w:rsidP="003A5CAC">
      <w:pPr>
        <w:rPr>
          <w:lang w:val="sr-Cyrl-CS"/>
        </w:rPr>
      </w:pPr>
    </w:p>
    <w:p w14:paraId="376DE6BD" w14:textId="77777777" w:rsidR="003A5CAC" w:rsidRPr="00B65DBA" w:rsidRDefault="003A5CAC" w:rsidP="003A5CAC">
      <w:pPr>
        <w:rPr>
          <w:lang w:val="sr-Cyrl-CS"/>
        </w:rPr>
      </w:pPr>
      <w:r w:rsidRPr="003A5CAC">
        <w:rPr>
          <w:lang w:val="sr-Cyrl-CS"/>
        </w:rPr>
        <w:t>5.1. Расподела процењене добити за 20</w:t>
      </w:r>
      <w:r w:rsidR="008F300B">
        <w:rPr>
          <w:lang w:val="sr-Cyrl-CS"/>
        </w:rPr>
        <w:t>2</w:t>
      </w:r>
      <w:r w:rsidR="008F300B">
        <w:t>2</w:t>
      </w:r>
      <w:r w:rsidRPr="003A5CAC">
        <w:rPr>
          <w:lang w:val="sr-Cyrl-CS"/>
        </w:rPr>
        <w:t>. годину</w:t>
      </w:r>
      <w:r w:rsidR="00B65DBA">
        <w:rPr>
          <w:lang w:val="sr-Cyrl-CS"/>
        </w:rPr>
        <w:t xml:space="preserve">                                                                   </w:t>
      </w:r>
      <w:r w:rsidR="005665AB">
        <w:rPr>
          <w:lang w:val="sr-Cyrl-CS"/>
        </w:rPr>
        <w:t>3</w:t>
      </w:r>
      <w:r w:rsidR="00FB6DE7">
        <w:rPr>
          <w:lang w:val="sr-Cyrl-CS"/>
        </w:rPr>
        <w:t>9</w:t>
      </w:r>
    </w:p>
    <w:p w14:paraId="0E39BA21" w14:textId="77777777" w:rsidR="003A5CAC" w:rsidRPr="00B65DBA" w:rsidRDefault="003A5CAC" w:rsidP="003A5CAC">
      <w:pPr>
        <w:rPr>
          <w:lang w:val="sr-Latn-CS"/>
        </w:rPr>
      </w:pPr>
      <w:r w:rsidRPr="003A5CAC">
        <w:rPr>
          <w:lang w:val="sr-Cyrl-CS"/>
        </w:rPr>
        <w:t>5.2. Утрошена добит за 201</w:t>
      </w:r>
      <w:r w:rsidR="008F300B">
        <w:t>9</w:t>
      </w:r>
      <w:r w:rsidR="008F300B">
        <w:rPr>
          <w:lang w:val="sr-Cyrl-CS"/>
        </w:rPr>
        <w:t>, 20</w:t>
      </w:r>
      <w:r w:rsidR="008F300B">
        <w:t>20.</w:t>
      </w:r>
      <w:r w:rsidR="00B65DBA">
        <w:rPr>
          <w:lang w:val="sr-Cyrl-CS"/>
        </w:rPr>
        <w:t xml:space="preserve"> </w:t>
      </w:r>
      <w:r w:rsidRPr="003A5CAC">
        <w:rPr>
          <w:lang w:val="sr-Cyrl-CS"/>
        </w:rPr>
        <w:t>и 20</w:t>
      </w:r>
      <w:r w:rsidR="008F300B">
        <w:rPr>
          <w:lang w:val="sr-Cyrl-CS"/>
        </w:rPr>
        <w:t>2</w:t>
      </w:r>
      <w:r w:rsidR="008F300B">
        <w:t>1</w:t>
      </w:r>
      <w:r w:rsidRPr="003A5CAC">
        <w:rPr>
          <w:lang w:val="sr-Cyrl-CS"/>
        </w:rPr>
        <w:t>. годину</w:t>
      </w:r>
      <w:r w:rsidR="005665AB">
        <w:rPr>
          <w:lang w:val="sr-Cyrl-CS"/>
        </w:rPr>
        <w:tab/>
      </w:r>
      <w:r w:rsidR="005665AB">
        <w:rPr>
          <w:lang w:val="sr-Cyrl-CS"/>
        </w:rPr>
        <w:tab/>
      </w:r>
      <w:r w:rsidR="005665AB">
        <w:rPr>
          <w:lang w:val="sr-Cyrl-CS"/>
        </w:rPr>
        <w:tab/>
      </w:r>
      <w:r w:rsidR="005665AB">
        <w:rPr>
          <w:lang w:val="sr-Cyrl-CS"/>
        </w:rPr>
        <w:tab/>
        <w:t xml:space="preserve">      </w:t>
      </w:r>
      <w:r w:rsidR="00B65DBA">
        <w:rPr>
          <w:lang w:val="sr-Cyrl-CS"/>
        </w:rPr>
        <w:t xml:space="preserve">            </w:t>
      </w:r>
      <w:r w:rsidR="005665AB">
        <w:rPr>
          <w:lang w:val="sr-Cyrl-CS"/>
        </w:rPr>
        <w:t xml:space="preserve">  3</w:t>
      </w:r>
      <w:r w:rsidR="00FB6DE7">
        <w:rPr>
          <w:lang w:val="sr-Cyrl-CS"/>
        </w:rPr>
        <w:t>9</w:t>
      </w:r>
    </w:p>
    <w:p w14:paraId="57A632D1" w14:textId="77777777" w:rsidR="003A5CAC" w:rsidRPr="003A5CAC" w:rsidRDefault="003A5CAC" w:rsidP="003A5CAC">
      <w:pPr>
        <w:rPr>
          <w:lang w:val="sr-Cyrl-CS"/>
        </w:rPr>
      </w:pPr>
    </w:p>
    <w:p w14:paraId="1DF869EC" w14:textId="77777777" w:rsidR="001640DC" w:rsidRDefault="001640DC">
      <w:pPr>
        <w:rPr>
          <w:lang w:val="sr-Cyrl-CS"/>
        </w:rPr>
      </w:pPr>
      <w:r>
        <w:rPr>
          <w:lang w:val="sr-Cyrl-CS"/>
        </w:rPr>
        <w:br w:type="page"/>
      </w:r>
    </w:p>
    <w:p w14:paraId="5E044F16" w14:textId="77777777" w:rsidR="003A5CAC" w:rsidRPr="005665AB" w:rsidRDefault="003A5CAC" w:rsidP="003A5CAC">
      <w:pPr>
        <w:rPr>
          <w:lang w:val="sr-Latn-CS"/>
        </w:rPr>
      </w:pPr>
      <w:r w:rsidRPr="003A5CAC">
        <w:rPr>
          <w:lang w:val="sr-Cyrl-CS"/>
        </w:rPr>
        <w:lastRenderedPageBreak/>
        <w:t>6. ПЛАН ЗАРАДА И ЗАПОШЉАВАЊА</w:t>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t xml:space="preserve">        </w:t>
      </w:r>
      <w:r w:rsidR="00C75F31">
        <w:rPr>
          <w:lang w:val="sr-Cyrl-CS"/>
        </w:rPr>
        <w:t>39</w:t>
      </w:r>
    </w:p>
    <w:p w14:paraId="665ADC5A" w14:textId="77777777" w:rsidR="003A5CAC" w:rsidRPr="003A5CAC" w:rsidRDefault="003A5CAC" w:rsidP="003A5CAC">
      <w:pPr>
        <w:rPr>
          <w:lang w:val="sr-Cyrl-CS"/>
        </w:rPr>
      </w:pPr>
    </w:p>
    <w:p w14:paraId="46C44EF9" w14:textId="77777777" w:rsidR="003A5CAC" w:rsidRDefault="00FB6DE7" w:rsidP="003A5CAC">
      <w:pPr>
        <w:rPr>
          <w:lang w:val="sr-Cyrl-CS"/>
        </w:rPr>
      </w:pPr>
      <w:r>
        <w:rPr>
          <w:lang w:val="sr-Cyrl-CS"/>
        </w:rPr>
        <w:t>6.0. Трошкови запослених</w:t>
      </w:r>
      <w:r w:rsidR="005665AB">
        <w:rPr>
          <w:lang w:val="sr-Cyrl-CS"/>
        </w:rPr>
        <w:tab/>
      </w:r>
      <w:r>
        <w:rPr>
          <w:lang w:val="sr-Cyrl-CS"/>
        </w:rPr>
        <w:t>( Прилог 7</w:t>
      </w:r>
      <w:r w:rsidRPr="00F229EC">
        <w:rPr>
          <w:lang w:val="sr-Cyrl-CS"/>
        </w:rPr>
        <w:t xml:space="preserve"> )</w:t>
      </w:r>
      <w:r>
        <w:rPr>
          <w:lang w:val="sr-Cyrl-CS"/>
        </w:rPr>
        <w:t xml:space="preserve">     </w:t>
      </w:r>
      <w:r w:rsidR="005665AB">
        <w:rPr>
          <w:lang w:val="sr-Cyrl-CS"/>
        </w:rPr>
        <w:tab/>
      </w:r>
      <w:r w:rsidR="005665AB">
        <w:rPr>
          <w:lang w:val="sr-Cyrl-CS"/>
        </w:rPr>
        <w:tab/>
      </w:r>
      <w:r w:rsidR="005665AB">
        <w:rPr>
          <w:lang w:val="sr-Cyrl-CS"/>
        </w:rPr>
        <w:tab/>
      </w:r>
      <w:r w:rsidR="005665AB">
        <w:rPr>
          <w:lang w:val="sr-Cyrl-CS"/>
        </w:rPr>
        <w:tab/>
      </w:r>
      <w:r w:rsidR="005665AB">
        <w:rPr>
          <w:lang w:val="sr-Cyrl-CS"/>
        </w:rPr>
        <w:tab/>
      </w:r>
      <w:r w:rsidR="005665AB">
        <w:rPr>
          <w:lang w:val="sr-Cyrl-CS"/>
        </w:rPr>
        <w:tab/>
        <w:t xml:space="preserve">        </w:t>
      </w:r>
      <w:r>
        <w:rPr>
          <w:lang w:val="sr-Cyrl-CS"/>
        </w:rPr>
        <w:t>4</w:t>
      </w:r>
      <w:r w:rsidR="00C75F31">
        <w:rPr>
          <w:lang w:val="sr-Cyrl-CS"/>
        </w:rPr>
        <w:t>1</w:t>
      </w:r>
    </w:p>
    <w:p w14:paraId="74167DF8" w14:textId="77777777" w:rsidR="00FB6DE7" w:rsidRPr="003A5CAC" w:rsidRDefault="00FB6DE7" w:rsidP="003A5CAC">
      <w:pPr>
        <w:rPr>
          <w:lang w:val="sr-Cyrl-CS"/>
        </w:rPr>
      </w:pPr>
      <w:r w:rsidRPr="003A5CAC">
        <w:rPr>
          <w:lang w:val="sr-Cyrl-CS"/>
        </w:rPr>
        <w:t>6.1. Број запослених по секторима</w:t>
      </w:r>
      <w:r>
        <w:rPr>
          <w:lang w:val="sr-Cyrl-CS"/>
        </w:rPr>
        <w:tab/>
        <w:t>( Прилог 8</w:t>
      </w:r>
      <w:r w:rsidRPr="00F229EC">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t xml:space="preserve">        41</w:t>
      </w:r>
    </w:p>
    <w:p w14:paraId="1DEB994B" w14:textId="77777777" w:rsidR="00FB6DE7" w:rsidRDefault="003A5CAC" w:rsidP="003A5CAC">
      <w:pPr>
        <w:rPr>
          <w:lang w:val="sr-Cyrl-CS"/>
        </w:rPr>
      </w:pPr>
      <w:r w:rsidRPr="003A5CAC">
        <w:rPr>
          <w:lang w:val="sr-Cyrl-CS"/>
        </w:rPr>
        <w:t>6.2. Квалификациона, старосна и полна структура запослених и председника и чланова Надзорног одбора и структура запослених према времену проведеном у радном односу</w:t>
      </w:r>
    </w:p>
    <w:p w14:paraId="72649202" w14:textId="77777777" w:rsidR="003A5CAC" w:rsidRPr="005665AB" w:rsidRDefault="00FB6DE7" w:rsidP="003A5CAC">
      <w:pPr>
        <w:rPr>
          <w:lang w:val="sr-Latn-CS"/>
        </w:rPr>
      </w:pPr>
      <w:r>
        <w:rPr>
          <w:lang w:val="sr-Cyrl-CS"/>
        </w:rPr>
        <w:t>( Прилог 9</w:t>
      </w:r>
      <w:r w:rsidR="002E7A11">
        <w:rPr>
          <w:lang w:val="sr-Cyrl-CS"/>
        </w:rPr>
        <w:t xml:space="preserve"> и</w:t>
      </w:r>
      <w:r w:rsidR="00C22808">
        <w:rPr>
          <w:lang w:val="sr-Cyrl-CS"/>
        </w:rPr>
        <w:t xml:space="preserve"> Прилог 10</w:t>
      </w:r>
      <w:r w:rsidRPr="00F229EC">
        <w:rPr>
          <w:lang w:val="sr-Cyrl-CS"/>
        </w:rPr>
        <w:t xml:space="preserve"> )</w:t>
      </w:r>
      <w:r w:rsidR="002E7A11">
        <w:rPr>
          <w:lang w:val="sr-Cyrl-CS"/>
        </w:rPr>
        <w:t xml:space="preserve">                                         </w:t>
      </w:r>
      <w:r w:rsidR="00C22808">
        <w:rPr>
          <w:lang w:val="sr-Cyrl-CS"/>
        </w:rPr>
        <w:t xml:space="preserve">          </w:t>
      </w:r>
      <w:r>
        <w:rPr>
          <w:lang w:val="sr-Cyrl-CS"/>
        </w:rPr>
        <w:t xml:space="preserve">           </w:t>
      </w:r>
      <w:r w:rsidR="00B62394">
        <w:rPr>
          <w:lang w:val="sr-Cyrl-CS"/>
        </w:rPr>
        <w:t xml:space="preserve"> </w:t>
      </w:r>
      <w:r>
        <w:rPr>
          <w:lang w:val="sr-Cyrl-CS"/>
        </w:rPr>
        <w:t xml:space="preserve">                                              </w:t>
      </w:r>
      <w:r w:rsidR="005665AB">
        <w:rPr>
          <w:lang w:val="sr-Cyrl-CS"/>
        </w:rPr>
        <w:t xml:space="preserve"> 4</w:t>
      </w:r>
      <w:r w:rsidR="00C75F31">
        <w:rPr>
          <w:lang w:val="sr-Cyrl-CS"/>
        </w:rPr>
        <w:t>2</w:t>
      </w:r>
    </w:p>
    <w:p w14:paraId="174246AC" w14:textId="77777777" w:rsidR="003A5CAC" w:rsidRPr="005665AB" w:rsidRDefault="003A5CAC" w:rsidP="003A5CAC">
      <w:pPr>
        <w:rPr>
          <w:lang w:val="sr-Latn-CS"/>
        </w:rPr>
      </w:pPr>
      <w:r w:rsidRPr="003A5CAC">
        <w:rPr>
          <w:lang w:val="sr-Cyrl-CS"/>
        </w:rPr>
        <w:t>6.3. Слободна и упражњена радна места</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4</w:t>
      </w:r>
      <w:r w:rsidR="00D46826">
        <w:rPr>
          <w:lang w:val="sr-Cyrl-CS"/>
        </w:rPr>
        <w:t>4</w:t>
      </w:r>
    </w:p>
    <w:p w14:paraId="649DF658" w14:textId="77777777" w:rsidR="003A5CAC" w:rsidRPr="005665AB" w:rsidRDefault="003A5CAC" w:rsidP="003A5CAC">
      <w:pPr>
        <w:rPr>
          <w:lang w:val="sr-Latn-CS"/>
        </w:rPr>
      </w:pPr>
      <w:r w:rsidRPr="003A5CAC">
        <w:rPr>
          <w:lang w:val="sr-Cyrl-CS"/>
        </w:rPr>
        <w:t>6.4. Средства за зараде запослених</w:t>
      </w:r>
      <w:r w:rsidR="00B10F18">
        <w:rPr>
          <w:lang w:val="sr-Cyrl-CS"/>
        </w:rPr>
        <w:tab/>
      </w:r>
      <w:r w:rsidR="002E7A11">
        <w:rPr>
          <w:lang w:val="sr-Cyrl-CS"/>
        </w:rPr>
        <w:t>(Прилог 11 и Прилог 11а)</w:t>
      </w:r>
      <w:r w:rsidR="00B10F18">
        <w:rPr>
          <w:lang w:val="sr-Cyrl-CS"/>
        </w:rPr>
        <w:tab/>
      </w:r>
      <w:r w:rsidR="00B10F18">
        <w:rPr>
          <w:lang w:val="sr-Cyrl-CS"/>
        </w:rPr>
        <w:tab/>
      </w:r>
      <w:r w:rsidR="00B10F18">
        <w:rPr>
          <w:lang w:val="sr-Cyrl-CS"/>
        </w:rPr>
        <w:tab/>
      </w:r>
      <w:r w:rsidR="00B10F18">
        <w:rPr>
          <w:lang w:val="sr-Cyrl-CS"/>
        </w:rPr>
        <w:tab/>
        <w:t xml:space="preserve">        </w:t>
      </w:r>
      <w:r w:rsidR="005665AB">
        <w:rPr>
          <w:lang w:val="sr-Cyrl-CS"/>
        </w:rPr>
        <w:t>4</w:t>
      </w:r>
      <w:r w:rsidR="00D46826">
        <w:rPr>
          <w:lang w:val="sr-Cyrl-CS"/>
        </w:rPr>
        <w:t>5</w:t>
      </w:r>
    </w:p>
    <w:p w14:paraId="1B008136" w14:textId="77777777" w:rsidR="003A5CAC" w:rsidRPr="001B567E" w:rsidRDefault="003A5CAC" w:rsidP="003A5CAC">
      <w:pPr>
        <w:rPr>
          <w:lang w:val="sr-Latn-CS"/>
        </w:rPr>
      </w:pPr>
      <w:r w:rsidRPr="00B10F18">
        <w:rPr>
          <w:lang w:val="sr-Cyrl-CS"/>
        </w:rPr>
        <w:t>6.5. Накнаде председнику и члановима Надзорног одбора</w:t>
      </w:r>
      <w:r w:rsidR="002A6973">
        <w:rPr>
          <w:lang w:val="sr-Cyrl-CS"/>
        </w:rPr>
        <w:t xml:space="preserve"> ( Прилог 12 )</w:t>
      </w:r>
      <w:r w:rsidR="00B10F18">
        <w:rPr>
          <w:lang w:val="sr-Cyrl-CS"/>
        </w:rPr>
        <w:tab/>
      </w:r>
      <w:r w:rsidR="00B10F18">
        <w:rPr>
          <w:lang w:val="sr-Cyrl-CS"/>
        </w:rPr>
        <w:tab/>
        <w:t xml:space="preserve">        </w:t>
      </w:r>
      <w:r w:rsidR="002E7A11">
        <w:rPr>
          <w:lang w:val="sr-Cyrl-CS"/>
        </w:rPr>
        <w:t>5</w:t>
      </w:r>
      <w:r w:rsidR="00D46826">
        <w:rPr>
          <w:lang w:val="sr-Cyrl-CS"/>
        </w:rPr>
        <w:t>0</w:t>
      </w:r>
    </w:p>
    <w:p w14:paraId="7D69B607" w14:textId="77777777" w:rsidR="003A5CAC" w:rsidRPr="005665AB" w:rsidRDefault="003A5CAC" w:rsidP="003A5CAC">
      <w:pPr>
        <w:rPr>
          <w:lang w:val="sr-Latn-CS"/>
        </w:rPr>
      </w:pPr>
      <w:r w:rsidRPr="00B10F18">
        <w:rPr>
          <w:lang w:val="sr-Cyrl-CS"/>
        </w:rPr>
        <w:t>6.6. Комисија за ревизију</w:t>
      </w:r>
      <w:r w:rsidR="002A6973">
        <w:rPr>
          <w:lang w:val="sr-Cyrl-CS"/>
        </w:rPr>
        <w:t xml:space="preserve"> ( Прилог 13 )</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w:t>
      </w:r>
      <w:r w:rsidR="002A6973">
        <w:rPr>
          <w:lang w:val="sr-Cyrl-CS"/>
        </w:rPr>
        <w:t>5</w:t>
      </w:r>
      <w:r w:rsidR="00D46826">
        <w:rPr>
          <w:lang w:val="sr-Cyrl-CS"/>
        </w:rPr>
        <w:t>1</w:t>
      </w:r>
    </w:p>
    <w:p w14:paraId="5B791A56" w14:textId="77777777" w:rsidR="003A5CAC" w:rsidRPr="00B10F18" w:rsidRDefault="003A5CAC" w:rsidP="003A5CAC">
      <w:pPr>
        <w:rPr>
          <w:lang w:val="sr-Cyrl-CS"/>
        </w:rPr>
      </w:pPr>
    </w:p>
    <w:p w14:paraId="4FF42F61" w14:textId="77777777" w:rsidR="003A5CAC" w:rsidRPr="005665AB" w:rsidRDefault="003A5CAC" w:rsidP="003A5CAC">
      <w:pPr>
        <w:rPr>
          <w:lang w:val="sr-Latn-CS"/>
        </w:rPr>
      </w:pPr>
      <w:r w:rsidRPr="00B10F18">
        <w:rPr>
          <w:lang w:val="sr-Cyrl-CS"/>
        </w:rPr>
        <w:t>7. КРЕДИТНА ЗАДУЖЕНОСТ</w:t>
      </w:r>
      <w:r w:rsidR="002A6973">
        <w:rPr>
          <w:lang w:val="sr-Cyrl-CS"/>
        </w:rPr>
        <w:t xml:space="preserve"> ( Прилог 14 )</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w:t>
      </w:r>
      <w:r w:rsidR="002A6973">
        <w:rPr>
          <w:lang w:val="sr-Cyrl-CS"/>
        </w:rPr>
        <w:t>5</w:t>
      </w:r>
      <w:r w:rsidR="00D46826">
        <w:rPr>
          <w:lang w:val="sr-Cyrl-CS"/>
        </w:rPr>
        <w:t>2</w:t>
      </w:r>
    </w:p>
    <w:p w14:paraId="65CA89C8" w14:textId="77777777" w:rsidR="003A5CAC" w:rsidRPr="00B10F18" w:rsidRDefault="003A5CAC" w:rsidP="003A5CAC">
      <w:pPr>
        <w:rPr>
          <w:lang w:val="sr-Cyrl-CS"/>
        </w:rPr>
      </w:pPr>
    </w:p>
    <w:p w14:paraId="2614ACED" w14:textId="77777777" w:rsidR="003A5CAC" w:rsidRPr="001B567E" w:rsidRDefault="003A5CAC" w:rsidP="003A5CAC">
      <w:pPr>
        <w:rPr>
          <w:lang w:val="sr-Cyrl-CS"/>
        </w:rPr>
      </w:pPr>
      <w:r w:rsidRPr="00B10F18">
        <w:rPr>
          <w:lang w:val="sr-Cyrl-CS"/>
        </w:rPr>
        <w:t>8. ПЛАНИРАНЕ НАБАВКЕ</w:t>
      </w:r>
      <w:r w:rsidR="002A6973">
        <w:rPr>
          <w:lang w:val="sr-Cyrl-CS"/>
        </w:rPr>
        <w:t xml:space="preserve"> </w:t>
      </w:r>
      <w:r w:rsidR="00636177">
        <w:rPr>
          <w:lang w:val="sr-Cyrl-CS"/>
        </w:rPr>
        <w:t xml:space="preserve">                       </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w:t>
      </w:r>
      <w:r w:rsidR="002A6973">
        <w:rPr>
          <w:lang w:val="sr-Cyrl-CS"/>
        </w:rPr>
        <w:t>5</w:t>
      </w:r>
      <w:r w:rsidR="00D46826">
        <w:rPr>
          <w:lang w:val="sr-Cyrl-CS"/>
        </w:rPr>
        <w:t>3</w:t>
      </w:r>
    </w:p>
    <w:p w14:paraId="023ACFD3" w14:textId="77777777" w:rsidR="003A5CAC" w:rsidRPr="00B10F18" w:rsidRDefault="003A5CAC" w:rsidP="003A5CAC">
      <w:pPr>
        <w:rPr>
          <w:lang w:val="sr-Cyrl-CS"/>
        </w:rPr>
      </w:pPr>
    </w:p>
    <w:p w14:paraId="25438F52" w14:textId="77777777" w:rsidR="003A5CAC" w:rsidRPr="005665AB" w:rsidRDefault="003A5CAC" w:rsidP="003A5CAC">
      <w:pPr>
        <w:rPr>
          <w:lang w:val="sr-Latn-CS"/>
        </w:rPr>
      </w:pPr>
      <w:r w:rsidRPr="00B10F18">
        <w:rPr>
          <w:lang w:val="sr-Cyrl-CS"/>
        </w:rPr>
        <w:t>8.1. Планирана финансијска средства за набавку добара, радова и услуга</w:t>
      </w:r>
      <w:r w:rsidR="00636177">
        <w:rPr>
          <w:lang w:val="sr-Cyrl-CS"/>
        </w:rPr>
        <w:t xml:space="preserve"> ( Прилог 15 )</w:t>
      </w:r>
      <w:r w:rsidR="00B10F18">
        <w:rPr>
          <w:lang w:val="sr-Cyrl-CS"/>
        </w:rPr>
        <w:t xml:space="preserve">    </w:t>
      </w:r>
      <w:r w:rsidR="00D46826">
        <w:rPr>
          <w:lang w:val="sr-Cyrl-CS"/>
        </w:rPr>
        <w:t xml:space="preserve"> </w:t>
      </w:r>
      <w:r w:rsidR="002A6973">
        <w:rPr>
          <w:lang w:val="sr-Cyrl-CS"/>
        </w:rPr>
        <w:t>5</w:t>
      </w:r>
      <w:r w:rsidR="00D46826">
        <w:rPr>
          <w:lang w:val="sr-Cyrl-CS"/>
        </w:rPr>
        <w:t>3</w:t>
      </w:r>
    </w:p>
    <w:p w14:paraId="2BDE0313" w14:textId="77777777" w:rsidR="003A5CAC" w:rsidRPr="00B10F18" w:rsidRDefault="003A5CAC" w:rsidP="003A5CAC">
      <w:pPr>
        <w:rPr>
          <w:lang w:val="sr-Cyrl-CS"/>
        </w:rPr>
      </w:pPr>
    </w:p>
    <w:p w14:paraId="7F28C8EA" w14:textId="77777777" w:rsidR="003A5CAC" w:rsidRPr="001B567E" w:rsidRDefault="003A5CAC" w:rsidP="003A5CAC">
      <w:pPr>
        <w:rPr>
          <w:lang w:val="sr-Cyrl-CS"/>
        </w:rPr>
      </w:pPr>
      <w:r w:rsidRPr="00B10F18">
        <w:rPr>
          <w:lang w:val="sr-Cyrl-CS"/>
        </w:rPr>
        <w:t>9. ПЛАН ИНВЕСТИЦИЈА</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w:t>
      </w:r>
      <w:r w:rsidR="00636177">
        <w:rPr>
          <w:lang w:val="sr-Cyrl-CS"/>
        </w:rPr>
        <w:t>5</w:t>
      </w:r>
      <w:r w:rsidR="00D46826">
        <w:rPr>
          <w:lang w:val="sr-Cyrl-CS"/>
        </w:rPr>
        <w:t>5</w:t>
      </w:r>
    </w:p>
    <w:p w14:paraId="5AB0B11E" w14:textId="77777777" w:rsidR="003A5CAC" w:rsidRPr="00B10F18" w:rsidRDefault="003A5CAC" w:rsidP="003A5CAC">
      <w:pPr>
        <w:rPr>
          <w:lang w:val="sr-Cyrl-CS"/>
        </w:rPr>
      </w:pPr>
    </w:p>
    <w:p w14:paraId="4787AC55" w14:textId="77777777" w:rsidR="003A5CAC" w:rsidRPr="001B567E" w:rsidRDefault="003A5CAC" w:rsidP="003A5CAC">
      <w:pPr>
        <w:rPr>
          <w:lang w:val="sr-Cyrl-CS"/>
        </w:rPr>
      </w:pPr>
      <w:r w:rsidRPr="00B10F18">
        <w:rPr>
          <w:lang w:val="sr-Cyrl-CS"/>
        </w:rPr>
        <w:t>9.1. План и динамика инвестиционих улагања у 202</w:t>
      </w:r>
      <w:r w:rsidR="008F300B">
        <w:t>3</w:t>
      </w:r>
      <w:r w:rsidRPr="00B10F18">
        <w:rPr>
          <w:lang w:val="sr-Cyrl-CS"/>
        </w:rPr>
        <w:t xml:space="preserve">. </w:t>
      </w:r>
      <w:r w:rsidR="00C71FC2">
        <w:rPr>
          <w:lang w:val="sr-Cyrl-CS"/>
        </w:rPr>
        <w:t>г</w:t>
      </w:r>
      <w:r w:rsidRPr="00B10F18">
        <w:rPr>
          <w:lang w:val="sr-Cyrl-CS"/>
        </w:rPr>
        <w:t>одини</w:t>
      </w:r>
      <w:r w:rsidR="00636177">
        <w:rPr>
          <w:lang w:val="sr-Cyrl-CS"/>
        </w:rPr>
        <w:t xml:space="preserve"> ( Прилог 16 )</w:t>
      </w:r>
      <w:r w:rsidR="00B10F18">
        <w:rPr>
          <w:lang w:val="sr-Cyrl-CS"/>
        </w:rPr>
        <w:tab/>
      </w:r>
      <w:r w:rsidR="00B10F18">
        <w:rPr>
          <w:lang w:val="sr-Cyrl-CS"/>
        </w:rPr>
        <w:tab/>
        <w:t xml:space="preserve">        </w:t>
      </w:r>
      <w:r w:rsidR="00636177">
        <w:rPr>
          <w:lang w:val="sr-Cyrl-CS"/>
        </w:rPr>
        <w:t>5</w:t>
      </w:r>
      <w:r w:rsidR="00D46826">
        <w:rPr>
          <w:lang w:val="sr-Cyrl-CS"/>
        </w:rPr>
        <w:t>5</w:t>
      </w:r>
    </w:p>
    <w:p w14:paraId="3AEB09F4" w14:textId="77777777" w:rsidR="003A5CAC" w:rsidRPr="001B567E" w:rsidRDefault="003A5CAC" w:rsidP="003A5CAC">
      <w:pPr>
        <w:rPr>
          <w:lang w:val="sr-Cyrl-CS"/>
        </w:rPr>
      </w:pPr>
      <w:r w:rsidRPr="00B10F18">
        <w:rPr>
          <w:lang w:val="sr-Cyrl-CS"/>
        </w:rPr>
        <w:t>9.2. Започете, планиране и нереализоване инветиције из предходног периода</w:t>
      </w:r>
      <w:r w:rsidR="00B10F18">
        <w:rPr>
          <w:lang w:val="sr-Cyrl-CS"/>
        </w:rPr>
        <w:tab/>
      </w:r>
      <w:r w:rsidR="00B10F18">
        <w:rPr>
          <w:lang w:val="sr-Cyrl-CS"/>
        </w:rPr>
        <w:tab/>
        <w:t xml:space="preserve">        5</w:t>
      </w:r>
      <w:r w:rsidR="00D46826">
        <w:rPr>
          <w:lang w:val="sr-Cyrl-CS"/>
        </w:rPr>
        <w:t>6</w:t>
      </w:r>
    </w:p>
    <w:p w14:paraId="65E99DA5" w14:textId="77777777" w:rsidR="003A5CAC" w:rsidRPr="00B10F18" w:rsidRDefault="003A5CAC" w:rsidP="003A5CAC">
      <w:pPr>
        <w:rPr>
          <w:lang w:val="sr-Cyrl-CS"/>
        </w:rPr>
      </w:pPr>
    </w:p>
    <w:p w14:paraId="4E51B222" w14:textId="77777777" w:rsidR="003A5CAC" w:rsidRPr="005665AB" w:rsidRDefault="003A5CAC" w:rsidP="003A5CAC">
      <w:pPr>
        <w:rPr>
          <w:lang w:val="sr-Latn-CS"/>
        </w:rPr>
      </w:pPr>
      <w:r w:rsidRPr="00B10F18">
        <w:rPr>
          <w:lang w:val="sr-Cyrl-CS"/>
        </w:rPr>
        <w:t>10. КРИТЕРИЈУМИ ЗА КОРИШЋЕЊЕ СРЕДСТАВА ЗА ПОСЕБНЕ НАМЕНЕ</w:t>
      </w:r>
      <w:r w:rsidR="00B10F18">
        <w:rPr>
          <w:lang w:val="sr-Cyrl-CS"/>
        </w:rPr>
        <w:tab/>
        <w:t xml:space="preserve">        5</w:t>
      </w:r>
      <w:r w:rsidR="00D46826">
        <w:rPr>
          <w:lang w:val="sr-Cyrl-CS"/>
        </w:rPr>
        <w:t>6</w:t>
      </w:r>
    </w:p>
    <w:p w14:paraId="2F2BB179" w14:textId="77777777" w:rsidR="003A5CAC" w:rsidRPr="005665AB" w:rsidRDefault="003A5CAC" w:rsidP="003A5CAC">
      <w:pPr>
        <w:rPr>
          <w:lang w:val="sr-Latn-CS"/>
        </w:rPr>
      </w:pPr>
    </w:p>
    <w:p w14:paraId="3A4430BF" w14:textId="77777777" w:rsidR="003A5CAC" w:rsidRPr="001B567E" w:rsidRDefault="003A5CAC" w:rsidP="003A5CAC">
      <w:pPr>
        <w:rPr>
          <w:lang w:val="sr-Latn-CS"/>
        </w:rPr>
      </w:pPr>
      <w:r w:rsidRPr="00F229EC">
        <w:rPr>
          <w:lang w:val="sr-Cyrl-CS"/>
        </w:rPr>
        <w:t>10.1. Средства за посебне намене</w:t>
      </w:r>
      <w:r w:rsidR="00B10F18">
        <w:rPr>
          <w:lang w:val="sr-Cyrl-CS"/>
        </w:rPr>
        <w:t xml:space="preserve"> </w:t>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r>
      <w:r w:rsidR="00B10F18">
        <w:rPr>
          <w:lang w:val="sr-Cyrl-CS"/>
        </w:rPr>
        <w:tab/>
        <w:t xml:space="preserve">        5</w:t>
      </w:r>
      <w:r w:rsidR="00D46826">
        <w:rPr>
          <w:lang w:val="sr-Cyrl-CS"/>
        </w:rPr>
        <w:t>6</w:t>
      </w:r>
    </w:p>
    <w:p w14:paraId="650ED54B" w14:textId="77777777" w:rsidR="003A5CAC" w:rsidRPr="001B567E" w:rsidRDefault="003A5CAC" w:rsidP="003A5CAC">
      <w:pPr>
        <w:rPr>
          <w:lang w:val="sr-Latn-CS"/>
        </w:rPr>
      </w:pPr>
      <w:r w:rsidRPr="00F229EC">
        <w:rPr>
          <w:lang w:val="sr-Cyrl-CS"/>
        </w:rPr>
        <w:t>10.2. Средства за посебне намене ( репрезентација, реклама и пропаганда)</w:t>
      </w:r>
      <w:r w:rsidR="00B10F18">
        <w:rPr>
          <w:lang w:val="sr-Cyrl-CS"/>
        </w:rPr>
        <w:tab/>
      </w:r>
      <w:r w:rsidR="00B10F18">
        <w:rPr>
          <w:lang w:val="sr-Cyrl-CS"/>
        </w:rPr>
        <w:tab/>
        <w:t xml:space="preserve">        5</w:t>
      </w:r>
      <w:r w:rsidR="00D46826">
        <w:rPr>
          <w:lang w:val="sr-Cyrl-CS"/>
        </w:rPr>
        <w:t>6</w:t>
      </w:r>
    </w:p>
    <w:p w14:paraId="05198A26" w14:textId="77777777" w:rsidR="005F456F" w:rsidRPr="00F229EC" w:rsidRDefault="005F456F" w:rsidP="003A5CAC">
      <w:pPr>
        <w:pStyle w:val="NoSpacing"/>
        <w:rPr>
          <w:b/>
          <w:lang w:val="sr-Cyrl-CS"/>
        </w:rPr>
        <w:sectPr w:rsidR="005F456F" w:rsidRPr="00F229EC" w:rsidSect="0041455C">
          <w:pgSz w:w="12240" w:h="15840"/>
          <w:pgMar w:top="1276" w:right="1134" w:bottom="1134" w:left="1701" w:header="706" w:footer="706" w:gutter="0"/>
          <w:cols w:space="708"/>
          <w:docGrid w:linePitch="360"/>
        </w:sectPr>
      </w:pPr>
    </w:p>
    <w:p w14:paraId="3FD5767F" w14:textId="77777777" w:rsidR="00B37E86" w:rsidRPr="00772D32" w:rsidRDefault="00EE2D9D" w:rsidP="005B1E7F">
      <w:pPr>
        <w:pStyle w:val="ListParagraph"/>
        <w:jc w:val="both"/>
        <w:rPr>
          <w:b/>
          <w:lang w:val="sr-Cyrl-CS"/>
        </w:rPr>
      </w:pPr>
      <w:r w:rsidRPr="00772D32">
        <w:rPr>
          <w:b/>
          <w:lang w:val="sr-Cyrl-CS"/>
        </w:rPr>
        <w:lastRenderedPageBreak/>
        <w:t>1. ОПШТИ ПОДАЦИ</w:t>
      </w:r>
    </w:p>
    <w:p w14:paraId="7B2FC3CB" w14:textId="77777777" w:rsidR="00EE2D9D" w:rsidRDefault="00EE2D9D" w:rsidP="005B1E7F">
      <w:pPr>
        <w:pStyle w:val="ListParagraph"/>
        <w:jc w:val="both"/>
        <w:rPr>
          <w:lang w:val="sr-Cyrl-CS"/>
        </w:rPr>
      </w:pPr>
    </w:p>
    <w:p w14:paraId="727744E5" w14:textId="77777777" w:rsidR="00EE2D9D" w:rsidRPr="00772D32" w:rsidRDefault="00EE2D9D" w:rsidP="005B1E7F">
      <w:pPr>
        <w:pStyle w:val="ListParagraph"/>
        <w:jc w:val="both"/>
        <w:rPr>
          <w:b/>
          <w:lang w:val="sr-Cyrl-CS"/>
        </w:rPr>
      </w:pPr>
      <w:r w:rsidRPr="00772D32">
        <w:rPr>
          <w:b/>
          <w:lang w:val="sr-Cyrl-CS"/>
        </w:rPr>
        <w:t>1.1. С</w:t>
      </w:r>
      <w:r w:rsidRPr="00772D32">
        <w:rPr>
          <w:b/>
          <w:lang w:val="sr-Latn-CS"/>
        </w:rPr>
        <w:t>татус</w:t>
      </w:r>
    </w:p>
    <w:p w14:paraId="649AF2A9" w14:textId="77777777" w:rsidR="00EE2D9D" w:rsidRPr="00EE2D9D" w:rsidRDefault="00EE2D9D" w:rsidP="005B1E7F">
      <w:pPr>
        <w:pStyle w:val="ListParagraph"/>
        <w:jc w:val="both"/>
        <w:rPr>
          <w:b/>
          <w:lang w:val="sr-Cyrl-CS"/>
        </w:rPr>
      </w:pPr>
    </w:p>
    <w:p w14:paraId="275C25C5" w14:textId="77777777" w:rsidR="00EE2D9D" w:rsidRDefault="00B37E86" w:rsidP="005B1E7F">
      <w:pPr>
        <w:ind w:left="357" w:firstLine="720"/>
        <w:jc w:val="both"/>
        <w:rPr>
          <w:lang w:val="sr-Cyrl-CS"/>
        </w:rPr>
      </w:pPr>
      <w:r w:rsidRPr="00217555">
        <w:rPr>
          <w:lang w:val="sr-Cyrl-CS"/>
        </w:rPr>
        <w:t>-Одлуком Скупштине града Лознице од 01.07. 2009. године, основано ј</w:t>
      </w:r>
      <w:r w:rsidRPr="00217555">
        <w:t>e</w:t>
      </w:r>
      <w:r w:rsidRPr="00217555">
        <w:rPr>
          <w:lang w:val="sr-Cyrl-CS"/>
        </w:rPr>
        <w:t xml:space="preserve"> Јавно комунално предузеће '' Паркинг сервис'' Лозница ради обављања делатности од општег интереса - организовања, уређивања, одржавања јавних простора за паркирање моторних возила као и одношење и чување непрописно паркираних возила са јавних саобраћајних површина. </w:t>
      </w:r>
    </w:p>
    <w:p w14:paraId="1521D162" w14:textId="77777777" w:rsidR="00EE2D9D" w:rsidRDefault="00EE2D9D" w:rsidP="005B1E7F">
      <w:pPr>
        <w:ind w:left="357" w:firstLine="720"/>
        <w:jc w:val="both"/>
        <w:rPr>
          <w:lang w:val="sr-Cyrl-CS"/>
        </w:rPr>
      </w:pPr>
    </w:p>
    <w:p w14:paraId="4D6A55C5" w14:textId="77777777" w:rsidR="00EE2D9D" w:rsidRPr="00772D32" w:rsidRDefault="00EE2D9D" w:rsidP="005B1E7F">
      <w:pPr>
        <w:tabs>
          <w:tab w:val="right" w:pos="9759"/>
        </w:tabs>
        <w:jc w:val="both"/>
        <w:rPr>
          <w:b/>
          <w:lang w:val="sr-Cyrl-CS"/>
        </w:rPr>
      </w:pPr>
      <w:r w:rsidRPr="00772D32">
        <w:rPr>
          <w:b/>
          <w:lang w:val="sr-Cyrl-CS"/>
        </w:rPr>
        <w:t xml:space="preserve">           1.2. Визија и мисија</w:t>
      </w:r>
    </w:p>
    <w:p w14:paraId="0369571D" w14:textId="77777777" w:rsidR="00EE2D9D" w:rsidRPr="0032389F" w:rsidRDefault="00EE2D9D" w:rsidP="005B1E7F">
      <w:pPr>
        <w:tabs>
          <w:tab w:val="right" w:pos="9759"/>
        </w:tabs>
        <w:jc w:val="both"/>
        <w:rPr>
          <w:lang w:val="sr-Cyrl-CS"/>
        </w:rPr>
      </w:pPr>
    </w:p>
    <w:p w14:paraId="7B3FA044" w14:textId="77777777" w:rsidR="00B37E86" w:rsidRPr="00217555" w:rsidRDefault="00B37E86" w:rsidP="005B1E7F">
      <w:pPr>
        <w:ind w:left="357" w:firstLine="720"/>
        <w:jc w:val="both"/>
        <w:rPr>
          <w:lang w:val="sr-Cyrl-CS"/>
        </w:rPr>
      </w:pPr>
      <w:r w:rsidRPr="00217555">
        <w:rPr>
          <w:lang w:val="sr-Cyrl-CS"/>
        </w:rPr>
        <w:t xml:space="preserve">-Решењем Агенције за привредне регистре од 29.09.2009.године БД 135575/2009  ЈКП </w:t>
      </w:r>
      <w:r w:rsidR="006B25EF">
        <w:rPr>
          <w:lang w:val="sr-Cyrl-CS"/>
        </w:rPr>
        <w:t>„</w:t>
      </w:r>
      <w:r w:rsidRPr="00217555">
        <w:rPr>
          <w:lang w:val="sr-Cyrl-CS"/>
        </w:rPr>
        <w:t>ПАРКИНГ СЕРВИС</w:t>
      </w:r>
      <w:r w:rsidR="006B25EF">
        <w:rPr>
          <w:lang w:val="sr-Cyrl-CS"/>
        </w:rPr>
        <w:t>“</w:t>
      </w:r>
      <w:r w:rsidRPr="00217555">
        <w:rPr>
          <w:lang w:val="sr-Cyrl-CS"/>
        </w:rPr>
        <w:t xml:space="preserve"> ЛОЗНИЦА</w:t>
      </w:r>
      <w:r w:rsidR="00523D11" w:rsidRPr="007D067E">
        <w:rPr>
          <w:lang w:val="ru-RU"/>
        </w:rPr>
        <w:t xml:space="preserve"> </w:t>
      </w:r>
      <w:r w:rsidRPr="00217555">
        <w:rPr>
          <w:lang w:val="sr-Cyrl-CS"/>
        </w:rPr>
        <w:t>регистровано је у привредне субјекте.</w:t>
      </w:r>
    </w:p>
    <w:p w14:paraId="52F43B66" w14:textId="77777777" w:rsidR="00B37E86" w:rsidRPr="00217555" w:rsidRDefault="00B37E86" w:rsidP="005B1E7F">
      <w:pPr>
        <w:ind w:left="357" w:firstLine="720"/>
        <w:jc w:val="both"/>
        <w:rPr>
          <w:lang w:val="sr-Cyrl-CS"/>
        </w:rPr>
      </w:pPr>
      <w:r w:rsidRPr="00217555">
        <w:rPr>
          <w:lang w:val="sr-Cyrl-CS"/>
        </w:rPr>
        <w:t xml:space="preserve">-Одлуком о Јавним паркиралиштима одређене су површине за паркирање моторних возила. </w:t>
      </w:r>
    </w:p>
    <w:p w14:paraId="7E97AB11" w14:textId="77777777" w:rsidR="00B37E86" w:rsidRPr="00217555" w:rsidRDefault="00B37E86" w:rsidP="005B1E7F">
      <w:pPr>
        <w:ind w:left="357" w:firstLine="720"/>
        <w:jc w:val="both"/>
        <w:rPr>
          <w:lang w:val="sr-Cyrl-CS"/>
        </w:rPr>
      </w:pPr>
      <w:r w:rsidRPr="00217555">
        <w:rPr>
          <w:lang w:val="sr-Cyrl-CS"/>
        </w:rPr>
        <w:t>-Јавна паркиралишта категоришу се према зонама</w:t>
      </w:r>
      <w:r w:rsidR="006B25EF">
        <w:rPr>
          <w:lang w:val="sr-Cyrl-CS"/>
        </w:rPr>
        <w:t>:</w:t>
      </w:r>
      <w:r w:rsidRPr="00217555">
        <w:rPr>
          <w:lang w:val="sr-Cyrl-CS"/>
        </w:rPr>
        <w:t xml:space="preserve"> Црвена зона , Плава зона</w:t>
      </w:r>
      <w:r w:rsidR="00093175" w:rsidRPr="00217555">
        <w:rPr>
          <w:lang w:val="sr-Cyrl-CS"/>
        </w:rPr>
        <w:t>.</w:t>
      </w:r>
      <w:r w:rsidRPr="00217555">
        <w:rPr>
          <w:lang w:val="sr-Cyrl-CS"/>
        </w:rPr>
        <w:t xml:space="preserve"> </w:t>
      </w:r>
    </w:p>
    <w:p w14:paraId="1B8AA46A" w14:textId="77777777" w:rsidR="00B37E86" w:rsidRPr="00217555" w:rsidRDefault="00B37E86" w:rsidP="005B1E7F">
      <w:pPr>
        <w:ind w:left="357" w:firstLine="720"/>
        <w:jc w:val="both"/>
        <w:rPr>
          <w:lang w:val="sr-Cyrl-CS"/>
        </w:rPr>
      </w:pPr>
      <w:r w:rsidRPr="00217555">
        <w:rPr>
          <w:lang w:val="sr-Cyrl-CS"/>
        </w:rPr>
        <w:t>-Јавна паркиралишта се користе за паркирање моторних возила до 1т. носивости</w:t>
      </w:r>
      <w:r w:rsidR="006B25EF">
        <w:rPr>
          <w:lang w:val="sr-Cyrl-CS"/>
        </w:rPr>
        <w:t xml:space="preserve"> </w:t>
      </w:r>
      <w:r w:rsidRPr="00217555">
        <w:rPr>
          <w:lang w:val="sr-Cyrl-CS"/>
        </w:rPr>
        <w:t xml:space="preserve">правних и физичких лица. </w:t>
      </w:r>
    </w:p>
    <w:p w14:paraId="30D22617" w14:textId="77777777" w:rsidR="00B37E86" w:rsidRPr="00217555" w:rsidRDefault="00B37E86" w:rsidP="005B1E7F">
      <w:pPr>
        <w:ind w:left="357" w:firstLine="720"/>
        <w:jc w:val="both"/>
        <w:rPr>
          <w:color w:val="FF0000"/>
          <w:lang w:val="sr-Cyrl-CS"/>
        </w:rPr>
      </w:pPr>
      <w:r w:rsidRPr="00217555">
        <w:rPr>
          <w:lang w:val="sr-Cyrl-CS"/>
        </w:rPr>
        <w:t>-</w:t>
      </w:r>
      <w:r w:rsidRPr="00F7271E">
        <w:rPr>
          <w:color w:val="000000"/>
          <w:lang w:val="sr-Cyrl-CS"/>
        </w:rPr>
        <w:t xml:space="preserve">Наплата </w:t>
      </w:r>
      <w:r w:rsidR="0067064C" w:rsidRPr="00F7271E">
        <w:rPr>
          <w:color w:val="000000"/>
          <w:lang w:val="sr-Cyrl-CS"/>
        </w:rPr>
        <w:t>услуге за јавно паркирање формиране на основу ценовника који доноси надлежни орган.</w:t>
      </w:r>
    </w:p>
    <w:p w14:paraId="090C00F3" w14:textId="77777777" w:rsidR="00B37E86" w:rsidRPr="00217555" w:rsidRDefault="00B37E86" w:rsidP="005B1E7F">
      <w:pPr>
        <w:ind w:left="357" w:firstLine="720"/>
        <w:jc w:val="both"/>
        <w:rPr>
          <w:lang w:val="sr-Cyrl-CS"/>
        </w:rPr>
      </w:pPr>
      <w:r w:rsidRPr="00217555">
        <w:rPr>
          <w:lang w:val="sr-Cyrl-CS"/>
        </w:rPr>
        <w:t>-</w:t>
      </w:r>
      <w:r w:rsidRPr="00217555">
        <w:rPr>
          <w:b/>
          <w:lang w:val="sr-Cyrl-CS"/>
        </w:rPr>
        <w:t>Контрола паркирања</w:t>
      </w:r>
      <w:r w:rsidRPr="00217555">
        <w:rPr>
          <w:lang w:val="sr-Cyrl-CS"/>
        </w:rPr>
        <w:t xml:space="preserve"> обухвата активности контролних органа на одржавању усвојеног и постављеног режима паркирања</w:t>
      </w:r>
      <w:r w:rsidR="001B567E">
        <w:rPr>
          <w:lang w:val="sr-Cyrl-CS"/>
        </w:rPr>
        <w:t>.</w:t>
      </w:r>
    </w:p>
    <w:p w14:paraId="2C8D0D6C" w14:textId="77777777" w:rsidR="00B37E86" w:rsidRPr="00217555" w:rsidRDefault="00B37E86" w:rsidP="005B1E7F">
      <w:pPr>
        <w:ind w:left="357" w:firstLine="720"/>
        <w:jc w:val="both"/>
        <w:rPr>
          <w:lang w:val="sr-Cyrl-CS"/>
        </w:rPr>
      </w:pPr>
      <w:r w:rsidRPr="00217555">
        <w:rPr>
          <w:lang w:val="sr-Cyrl-CS"/>
        </w:rPr>
        <w:t>Систем контроле и санкци</w:t>
      </w:r>
      <w:r w:rsidR="001B567E">
        <w:rPr>
          <w:lang w:val="sr-Cyrl-CS"/>
        </w:rPr>
        <w:t>онисања прекршаја заснива се на</w:t>
      </w:r>
      <w:r w:rsidRPr="00217555">
        <w:rPr>
          <w:lang w:val="sr-Cyrl-CS"/>
        </w:rPr>
        <w:t xml:space="preserve"> мрежи продајних места за паркинг карте и уговору са мобилним оператерима као и на изведеној вертикалној и хоризонталној саобраћајној сигнализацији, којом се корисницима  саопштава важећи режим паркирања. Систем контроле и санкционисања прекршаја обухвата:</w:t>
      </w:r>
    </w:p>
    <w:p w14:paraId="3A48A2FB" w14:textId="77777777" w:rsidR="00B37E86" w:rsidRPr="00217555" w:rsidRDefault="00B37E86" w:rsidP="005B1E7F">
      <w:pPr>
        <w:ind w:left="357" w:firstLine="720"/>
        <w:jc w:val="both"/>
        <w:rPr>
          <w:lang w:val="sr-Cyrl-CS"/>
        </w:rPr>
      </w:pPr>
      <w:r w:rsidRPr="00217555">
        <w:rPr>
          <w:lang w:val="sr-Cyrl-CS"/>
        </w:rPr>
        <w:t>-Формирање службе за контролу поштовања режима паркирања</w:t>
      </w:r>
    </w:p>
    <w:p w14:paraId="0FA13A3F" w14:textId="77777777" w:rsidR="00B37E86" w:rsidRPr="00217555" w:rsidRDefault="00B37E86" w:rsidP="005B1E7F">
      <w:pPr>
        <w:ind w:left="357" w:firstLine="720"/>
        <w:jc w:val="both"/>
        <w:rPr>
          <w:lang w:val="sr-Cyrl-CS"/>
        </w:rPr>
      </w:pPr>
      <w:r w:rsidRPr="00217555">
        <w:rPr>
          <w:lang w:val="sr-Cyrl-CS"/>
        </w:rPr>
        <w:t>-Обезбеђивање опреме за контролу</w:t>
      </w:r>
    </w:p>
    <w:p w14:paraId="37444C2B" w14:textId="77777777" w:rsidR="00B37E86" w:rsidRPr="00217555" w:rsidRDefault="00DF3FF9" w:rsidP="005B1E7F">
      <w:pPr>
        <w:ind w:left="357" w:firstLine="720"/>
        <w:jc w:val="both"/>
        <w:rPr>
          <w:lang w:val="sr-Cyrl-CS"/>
        </w:rPr>
      </w:pPr>
      <w:r>
        <w:rPr>
          <w:lang w:val="sr-Cyrl-CS"/>
        </w:rPr>
        <w:t>-Дефинисање сектора које ''</w:t>
      </w:r>
      <w:r w:rsidR="00B37E86" w:rsidRPr="00217555">
        <w:rPr>
          <w:lang w:val="sr-Cyrl-CS"/>
        </w:rPr>
        <w:t>покрива'' један контролор</w:t>
      </w:r>
    </w:p>
    <w:p w14:paraId="522AD9D3" w14:textId="77777777" w:rsidR="00B37E86" w:rsidRPr="00217555" w:rsidRDefault="00B37E86" w:rsidP="005B1E7F">
      <w:pPr>
        <w:ind w:left="357" w:firstLine="720"/>
        <w:jc w:val="both"/>
        <w:rPr>
          <w:lang w:val="sr-Cyrl-CS"/>
        </w:rPr>
      </w:pPr>
      <w:r w:rsidRPr="00217555">
        <w:rPr>
          <w:lang w:val="sr-Cyrl-CS"/>
        </w:rPr>
        <w:t>-Дефинисање процедуре рада контролора и</w:t>
      </w:r>
    </w:p>
    <w:p w14:paraId="50F34313" w14:textId="77777777" w:rsidR="00B37E86" w:rsidRPr="00217555" w:rsidRDefault="00B37E86" w:rsidP="005B1E7F">
      <w:pPr>
        <w:ind w:left="357" w:firstLine="720"/>
        <w:jc w:val="both"/>
        <w:rPr>
          <w:lang w:val="sr-Cyrl-CS"/>
        </w:rPr>
      </w:pPr>
      <w:r w:rsidRPr="00217555">
        <w:rPr>
          <w:lang w:val="sr-Cyrl-CS"/>
        </w:rPr>
        <w:t>-Дефинисање процедуре наплате издатих ''доплатних карти''</w:t>
      </w:r>
    </w:p>
    <w:p w14:paraId="1F611E6D" w14:textId="77777777" w:rsidR="005E0DF6" w:rsidRPr="00217555" w:rsidRDefault="00B37E86" w:rsidP="005B1E7F">
      <w:pPr>
        <w:spacing w:line="276" w:lineRule="auto"/>
        <w:ind w:firstLine="720"/>
        <w:jc w:val="both"/>
        <w:rPr>
          <w:rFonts w:cs="Arial"/>
          <w:lang w:val="ru-RU"/>
        </w:rPr>
      </w:pPr>
      <w:r w:rsidRPr="00217555">
        <w:rPr>
          <w:rFonts w:cs="Arial"/>
          <w:lang w:val="sr-Cyrl-CS"/>
        </w:rPr>
        <w:t xml:space="preserve">Паркирање возила у централним градским зонама је масовна појава. </w:t>
      </w:r>
      <w:r w:rsidRPr="00217555">
        <w:rPr>
          <w:rFonts w:cs="Arial"/>
          <w:lang w:val="ru-RU"/>
        </w:rPr>
        <w:t xml:space="preserve">Потреба за паркирањем јавља се као последица бројних фактора, док сами захтеви за паркирањем представљају </w:t>
      </w:r>
      <w:r w:rsidRPr="00217555">
        <w:rPr>
          <w:rFonts w:cs="Arial"/>
          <w:b/>
          <w:lang w:val="ru-RU"/>
        </w:rPr>
        <w:t xml:space="preserve">случајну </w:t>
      </w:r>
      <w:r w:rsidRPr="00217555">
        <w:rPr>
          <w:rFonts w:cs="Arial"/>
          <w:lang w:val="ru-RU"/>
        </w:rPr>
        <w:t xml:space="preserve">величину. </w:t>
      </w:r>
    </w:p>
    <w:p w14:paraId="6BD8EC00" w14:textId="77777777" w:rsidR="00B37E86" w:rsidRPr="00217555" w:rsidRDefault="00B37E86" w:rsidP="005B1E7F">
      <w:pPr>
        <w:spacing w:line="324" w:lineRule="auto"/>
        <w:ind w:firstLine="720"/>
        <w:jc w:val="both"/>
        <w:rPr>
          <w:rFonts w:cs="Arial"/>
          <w:lang w:val="ru-RU"/>
        </w:rPr>
      </w:pPr>
      <w:r w:rsidRPr="00217555">
        <w:rPr>
          <w:rFonts w:cs="Arial"/>
          <w:lang w:val="ru-RU"/>
        </w:rPr>
        <w:t>Стални пораст броја захтева за паркирањем директна је последица:</w:t>
      </w:r>
    </w:p>
    <w:p w14:paraId="7BE2A2E0" w14:textId="77777777" w:rsidR="00B37E86" w:rsidRPr="00217555" w:rsidRDefault="00B37E86" w:rsidP="005B1E7F">
      <w:pPr>
        <w:numPr>
          <w:ilvl w:val="0"/>
          <w:numId w:val="2"/>
        </w:numPr>
        <w:spacing w:line="324" w:lineRule="auto"/>
        <w:jc w:val="both"/>
        <w:rPr>
          <w:rFonts w:cs="Arial"/>
          <w:lang w:val="ru-RU"/>
        </w:rPr>
      </w:pPr>
      <w:r w:rsidRPr="00217555">
        <w:rPr>
          <w:rFonts w:cs="Arial"/>
          <w:lang w:val="ru-RU"/>
        </w:rPr>
        <w:t>концентрације бројних активности у централним градским зонама;</w:t>
      </w:r>
    </w:p>
    <w:p w14:paraId="408F545A" w14:textId="77777777" w:rsidR="00B37E86" w:rsidRPr="00217555" w:rsidRDefault="00B37E86" w:rsidP="005B1E7F">
      <w:pPr>
        <w:numPr>
          <w:ilvl w:val="0"/>
          <w:numId w:val="2"/>
        </w:numPr>
        <w:spacing w:line="324" w:lineRule="auto"/>
        <w:jc w:val="both"/>
        <w:rPr>
          <w:rFonts w:cs="Arial"/>
          <w:lang w:val="sr-Latn-CS"/>
        </w:rPr>
      </w:pPr>
      <w:r w:rsidRPr="00217555">
        <w:rPr>
          <w:rFonts w:cs="Arial"/>
          <w:lang w:val="ru-RU"/>
        </w:rPr>
        <w:t>промене начина и стила живота;</w:t>
      </w:r>
    </w:p>
    <w:p w14:paraId="55A3C69A" w14:textId="77777777" w:rsidR="00B37E86" w:rsidRPr="00217555" w:rsidRDefault="00B37E86" w:rsidP="005B1E7F">
      <w:pPr>
        <w:numPr>
          <w:ilvl w:val="0"/>
          <w:numId w:val="2"/>
        </w:numPr>
        <w:spacing w:line="324" w:lineRule="auto"/>
        <w:jc w:val="both"/>
        <w:rPr>
          <w:rFonts w:cs="Arial"/>
          <w:lang w:val="sr-Latn-CS"/>
        </w:rPr>
      </w:pPr>
      <w:proofErr w:type="spellStart"/>
      <w:r w:rsidRPr="00217555">
        <w:rPr>
          <w:rFonts w:cs="Arial"/>
        </w:rPr>
        <w:t>повећане</w:t>
      </w:r>
      <w:proofErr w:type="spellEnd"/>
      <w:r w:rsidRPr="00217555">
        <w:rPr>
          <w:rFonts w:cs="Arial"/>
        </w:rPr>
        <w:t xml:space="preserve"> </w:t>
      </w:r>
      <w:proofErr w:type="spellStart"/>
      <w:r w:rsidRPr="00217555">
        <w:rPr>
          <w:rFonts w:cs="Arial"/>
        </w:rPr>
        <w:t>мобилности</w:t>
      </w:r>
      <w:proofErr w:type="spellEnd"/>
      <w:r w:rsidRPr="00217555">
        <w:rPr>
          <w:rFonts w:cs="Arial"/>
        </w:rPr>
        <w:t xml:space="preserve"> </w:t>
      </w:r>
      <w:proofErr w:type="spellStart"/>
      <w:r w:rsidRPr="00217555">
        <w:rPr>
          <w:rFonts w:cs="Arial"/>
        </w:rPr>
        <w:t>становништва</w:t>
      </w:r>
      <w:proofErr w:type="spellEnd"/>
      <w:r w:rsidRPr="00217555">
        <w:rPr>
          <w:rFonts w:cs="Arial"/>
        </w:rPr>
        <w:t>;</w:t>
      </w:r>
    </w:p>
    <w:p w14:paraId="0706EDD9" w14:textId="77777777" w:rsidR="00B37E86" w:rsidRPr="00217555" w:rsidRDefault="00B37E86" w:rsidP="005B1E7F">
      <w:pPr>
        <w:numPr>
          <w:ilvl w:val="0"/>
          <w:numId w:val="2"/>
        </w:numPr>
        <w:spacing w:line="324" w:lineRule="auto"/>
        <w:jc w:val="both"/>
        <w:rPr>
          <w:rFonts w:cs="Arial"/>
          <w:lang w:val="ru-RU"/>
        </w:rPr>
      </w:pPr>
      <w:r w:rsidRPr="00217555">
        <w:rPr>
          <w:rFonts w:cs="Arial"/>
          <w:lang w:val="ru-RU"/>
        </w:rPr>
        <w:t xml:space="preserve">велике заступљености индивидуалног саобраћаја у укупној саобраћајној структури </w:t>
      </w:r>
      <w:r w:rsidRPr="00217555">
        <w:rPr>
          <w:rFonts w:cs="Arial"/>
          <w:lang w:val="sr-Cyrl-CS"/>
        </w:rPr>
        <w:t>механизованих начина кретања.</w:t>
      </w:r>
    </w:p>
    <w:p w14:paraId="2FDF4086" w14:textId="77777777" w:rsidR="00B37E86" w:rsidRPr="00217555" w:rsidRDefault="00B37E86" w:rsidP="005B1E7F">
      <w:pPr>
        <w:spacing w:line="324" w:lineRule="auto"/>
        <w:ind w:firstLine="720"/>
        <w:jc w:val="both"/>
        <w:rPr>
          <w:rFonts w:cs="Arial"/>
          <w:lang w:val="sr-Cyrl-CS"/>
        </w:rPr>
      </w:pPr>
      <w:r w:rsidRPr="00217555">
        <w:rPr>
          <w:rFonts w:cs="Arial"/>
          <w:lang w:val="ru-RU"/>
        </w:rPr>
        <w:t xml:space="preserve">Постојеће градске саобраћајнице и капацитети паркиралишта имају све мање могућности да прихвате овакав прилив возила и захтева за паркирањем. Са друге стране, у интересу развоја града не могу се </w:t>
      </w:r>
      <w:r w:rsidRPr="00217555">
        <w:rPr>
          <w:rFonts w:cs="Arial"/>
          <w:b/>
          <w:lang w:val="ru-RU"/>
        </w:rPr>
        <w:t>неограничено</w:t>
      </w:r>
      <w:r w:rsidRPr="00217555">
        <w:rPr>
          <w:rFonts w:cs="Arial"/>
          <w:lang w:val="ru-RU"/>
        </w:rPr>
        <w:t xml:space="preserve"> стварати нови капацитети на јавним површинама отвореног типа, већ се мора тежити да се постојеће паркинг површине оптимално искористе. Успех мера управљања парк</w:t>
      </w:r>
      <w:r w:rsidRPr="00217555">
        <w:rPr>
          <w:rFonts w:cs="Arial"/>
          <w:lang w:val="sr-Cyrl-CS"/>
        </w:rPr>
        <w:t>ирањем подразумева</w:t>
      </w:r>
      <w:r w:rsidRPr="00217555">
        <w:rPr>
          <w:rFonts w:cs="Arial"/>
          <w:lang w:val="ru-RU"/>
        </w:rPr>
        <w:t xml:space="preserve"> анализу тренутног стања</w:t>
      </w:r>
      <w:r w:rsidRPr="00217555">
        <w:rPr>
          <w:rFonts w:cs="Arial"/>
          <w:lang w:val="sr-Cyrl-CS"/>
        </w:rPr>
        <w:t>, обухватајући</w:t>
      </w:r>
      <w:r w:rsidRPr="00217555">
        <w:rPr>
          <w:rFonts w:cs="Arial"/>
          <w:lang w:val="ru-RU"/>
        </w:rPr>
        <w:t xml:space="preserve"> све релевантне групе корисника и начин коришћења расположивих паркинг простора.</w:t>
      </w:r>
    </w:p>
    <w:p w14:paraId="22BB3258" w14:textId="77777777" w:rsidR="00B37E86" w:rsidRPr="00217555" w:rsidRDefault="00B37E86" w:rsidP="005B1E7F">
      <w:pPr>
        <w:spacing w:line="324" w:lineRule="auto"/>
        <w:ind w:firstLine="720"/>
        <w:jc w:val="both"/>
        <w:rPr>
          <w:rFonts w:cs="Arial"/>
          <w:lang w:val="sr-Cyrl-CS"/>
        </w:rPr>
      </w:pPr>
      <w:r w:rsidRPr="00217555">
        <w:rPr>
          <w:rFonts w:cs="Arial"/>
          <w:lang w:val="sr-Cyrl-CS"/>
        </w:rPr>
        <w:t>П</w:t>
      </w:r>
      <w:r w:rsidRPr="00217555">
        <w:rPr>
          <w:rFonts w:cs="Arial"/>
          <w:lang w:val="ru-RU"/>
        </w:rPr>
        <w:t>оследњих година, притисак на паркинг места</w:t>
      </w:r>
      <w:r w:rsidRPr="00217555">
        <w:rPr>
          <w:rFonts w:cs="Arial"/>
          <w:lang w:val="sr-Cyrl-CS"/>
        </w:rPr>
        <w:t>,</w:t>
      </w:r>
      <w:r w:rsidRPr="00217555">
        <w:rPr>
          <w:rFonts w:cs="Arial"/>
          <w:lang w:val="ru-RU"/>
        </w:rPr>
        <w:t xml:space="preserve"> као последица повећа</w:t>
      </w:r>
      <w:r w:rsidRPr="00217555">
        <w:rPr>
          <w:rFonts w:cs="Arial"/>
          <w:lang w:val="sr-Cyrl-CS"/>
        </w:rPr>
        <w:t>ња степена моторизације</w:t>
      </w:r>
      <w:r w:rsidRPr="00217555">
        <w:rPr>
          <w:rFonts w:cs="Arial"/>
          <w:lang w:val="ru-RU"/>
        </w:rPr>
        <w:t xml:space="preserve"> </w:t>
      </w:r>
      <w:r w:rsidRPr="00217555">
        <w:rPr>
          <w:rFonts w:cs="Arial"/>
          <w:lang w:val="sr-Cyrl-CS"/>
        </w:rPr>
        <w:t>становништва</w:t>
      </w:r>
      <w:r w:rsidRPr="00217555">
        <w:rPr>
          <w:rFonts w:cs="Arial"/>
          <w:lang w:val="ru-RU"/>
        </w:rPr>
        <w:t xml:space="preserve"> толико се појачао, да </w:t>
      </w:r>
      <w:r w:rsidR="00505FB0">
        <w:rPr>
          <w:rFonts w:cs="Arial"/>
          <w:lang w:val="ru-RU"/>
        </w:rPr>
        <w:t xml:space="preserve">је ефикасније управљање </w:t>
      </w:r>
      <w:r w:rsidRPr="00217555">
        <w:rPr>
          <w:rFonts w:cs="Arial"/>
          <w:lang w:val="ru-RU"/>
        </w:rPr>
        <w:t xml:space="preserve"> паркинг површинама </w:t>
      </w:r>
      <w:r w:rsidRPr="00217555">
        <w:rPr>
          <w:rFonts w:cs="Arial"/>
          <w:lang w:val="ru-RU"/>
        </w:rPr>
        <w:lastRenderedPageBreak/>
        <w:t xml:space="preserve">постало неопходно. Поред категорије мобилних корисника паркинг места, чији су захтеви за паркирањем повезани са радним местом, службеним пословима, куповином, забавом и др., у </w:t>
      </w:r>
      <w:r w:rsidRPr="00217555">
        <w:rPr>
          <w:rFonts w:cs="Arial"/>
          <w:lang w:val="sr-Cyrl-CS"/>
        </w:rPr>
        <w:t>ширим</w:t>
      </w:r>
      <w:r w:rsidRPr="00217555">
        <w:rPr>
          <w:rFonts w:cs="Arial"/>
          <w:lang w:val="ru-RU"/>
        </w:rPr>
        <w:t xml:space="preserve"> централним зонама градова веома је заступљена категорија корисника чији су захтеви за паркирањем повезани са местом становања. Сам карактер града је такав да је веома тешко дефинисати границу изме</w:t>
      </w:r>
      <w:r w:rsidRPr="00217555">
        <w:rPr>
          <w:rFonts w:cs="Arial"/>
          <w:lang w:val="sr-Cyrl-CS"/>
        </w:rPr>
        <w:t>ђ</w:t>
      </w:r>
      <w:r w:rsidRPr="00217555">
        <w:rPr>
          <w:rFonts w:cs="Arial"/>
          <w:lang w:val="ru-RU"/>
        </w:rPr>
        <w:t>у локација паркиралишта чији су корисници станари и локација на које корисници возилом долазе из других разлога.</w:t>
      </w:r>
    </w:p>
    <w:p w14:paraId="02870F66" w14:textId="77777777" w:rsidR="00B37E86" w:rsidRPr="00217555" w:rsidRDefault="00B37E86" w:rsidP="005B1E7F">
      <w:pPr>
        <w:spacing w:line="324" w:lineRule="auto"/>
        <w:ind w:firstLine="720"/>
        <w:jc w:val="both"/>
        <w:rPr>
          <w:rFonts w:cs="Arial"/>
          <w:lang w:val="sr-Latn-CS"/>
        </w:rPr>
      </w:pPr>
      <w:r w:rsidRPr="00217555">
        <w:rPr>
          <w:rFonts w:cs="Arial"/>
          <w:lang w:val="ru-RU"/>
        </w:rPr>
        <w:t xml:space="preserve">У циљу побољшања функционисања паркирања и усаглашавања </w:t>
      </w:r>
      <w:r w:rsidRPr="00217555">
        <w:rPr>
          <w:rFonts w:cs="Arial"/>
          <w:lang w:val="sr-Cyrl-CS"/>
        </w:rPr>
        <w:t>захтева за паркирањем и расположивих паркинг простора, дефинисан је концепт  управљања паркиралиштима, односно начин и услови под којима се могу користити расположиви паркинг простори као јавне површине.</w:t>
      </w:r>
    </w:p>
    <w:p w14:paraId="12665CBA" w14:textId="77777777" w:rsidR="00B37E86" w:rsidRPr="00217555" w:rsidRDefault="00B37E86" w:rsidP="005B1E7F">
      <w:pPr>
        <w:spacing w:line="324" w:lineRule="auto"/>
        <w:ind w:firstLine="720"/>
        <w:jc w:val="both"/>
        <w:rPr>
          <w:rFonts w:cs="Arial"/>
          <w:lang w:val="sl-SI"/>
        </w:rPr>
      </w:pPr>
      <w:r w:rsidRPr="00217555">
        <w:rPr>
          <w:rFonts w:cs="Arial"/>
          <w:lang w:val="sr-Cyrl-CS"/>
        </w:rPr>
        <w:t>У оквиру дефинисаног концепта и стратегије управљања јавним паркиралиштима</w:t>
      </w:r>
      <w:r w:rsidRPr="00217555">
        <w:rPr>
          <w:rFonts w:cs="Arial"/>
          <w:lang w:val="sl-SI"/>
        </w:rPr>
        <w:t>, сагледан</w:t>
      </w:r>
      <w:r w:rsidRPr="00217555">
        <w:rPr>
          <w:rFonts w:cs="Arial"/>
          <w:lang w:val="sr-Cyrl-CS"/>
        </w:rPr>
        <w:t>и су</w:t>
      </w:r>
      <w:r w:rsidRPr="00217555">
        <w:rPr>
          <w:rFonts w:cs="Arial"/>
          <w:lang w:val="sl-SI"/>
        </w:rPr>
        <w:t>:</w:t>
      </w:r>
    </w:p>
    <w:p w14:paraId="7C00068A" w14:textId="77777777" w:rsidR="00B37E86" w:rsidRPr="00EE7026" w:rsidRDefault="00B37E86" w:rsidP="005B1E7F">
      <w:pPr>
        <w:numPr>
          <w:ilvl w:val="0"/>
          <w:numId w:val="3"/>
        </w:numPr>
        <w:spacing w:line="324" w:lineRule="auto"/>
        <w:jc w:val="both"/>
        <w:rPr>
          <w:rFonts w:cs="Arial"/>
          <w:lang w:val="sl-SI"/>
        </w:rPr>
      </w:pPr>
      <w:r w:rsidRPr="00EE7026">
        <w:rPr>
          <w:rFonts w:cs="Arial"/>
          <w:lang w:val="sl-SI"/>
        </w:rPr>
        <w:t>Карактеристике</w:t>
      </w:r>
      <w:r w:rsidRPr="00EE7026">
        <w:rPr>
          <w:rFonts w:cs="Arial"/>
          <w:lang w:val="sr-Cyrl-CS"/>
        </w:rPr>
        <w:t xml:space="preserve"> (детерминанте)</w:t>
      </w:r>
      <w:r w:rsidRPr="00EE7026">
        <w:rPr>
          <w:rFonts w:cs="Arial"/>
          <w:lang w:val="sl-SI"/>
        </w:rPr>
        <w:t xml:space="preserve"> паркирања (узрок, трајност, концентрациј</w:t>
      </w:r>
      <w:r w:rsidRPr="00EE7026">
        <w:rPr>
          <w:rFonts w:cs="Arial"/>
          <w:lang w:val="sr-Cyrl-CS"/>
        </w:rPr>
        <w:t>а</w:t>
      </w:r>
      <w:r w:rsidRPr="00EE7026">
        <w:rPr>
          <w:rFonts w:cs="Arial"/>
          <w:lang w:val="sl-SI"/>
        </w:rPr>
        <w:t xml:space="preserve"> и обрт</w:t>
      </w:r>
      <w:r w:rsidRPr="00EE7026">
        <w:rPr>
          <w:rFonts w:cs="Arial"/>
          <w:lang w:val="sr-Cyrl-CS"/>
        </w:rPr>
        <w:t xml:space="preserve"> паркирања</w:t>
      </w:r>
      <w:r w:rsidRPr="00EE7026">
        <w:rPr>
          <w:rFonts w:cs="Arial"/>
          <w:lang w:val="sl-SI"/>
        </w:rPr>
        <w:t>);</w:t>
      </w:r>
    </w:p>
    <w:p w14:paraId="2807CB1A" w14:textId="77777777" w:rsidR="00B37E86" w:rsidRPr="00EE7026" w:rsidRDefault="00B37E86" w:rsidP="005B1E7F">
      <w:pPr>
        <w:numPr>
          <w:ilvl w:val="0"/>
          <w:numId w:val="3"/>
        </w:numPr>
        <w:spacing w:line="324" w:lineRule="auto"/>
        <w:jc w:val="both"/>
        <w:rPr>
          <w:rFonts w:cs="Arial"/>
          <w:lang w:val="sl-SI"/>
        </w:rPr>
      </w:pPr>
      <w:r w:rsidRPr="00EE7026">
        <w:rPr>
          <w:rFonts w:cs="Arial"/>
          <w:lang w:val="sl-SI"/>
        </w:rPr>
        <w:t>Постојећи обим и ниво квалитета система паркирања;</w:t>
      </w:r>
    </w:p>
    <w:p w14:paraId="4E077EBC" w14:textId="77777777" w:rsidR="00B37E86" w:rsidRPr="00EE7026" w:rsidRDefault="00B37E86" w:rsidP="005B1E7F">
      <w:pPr>
        <w:numPr>
          <w:ilvl w:val="0"/>
          <w:numId w:val="3"/>
        </w:numPr>
        <w:spacing w:line="324" w:lineRule="auto"/>
        <w:jc w:val="both"/>
        <w:rPr>
          <w:rFonts w:cs="Arial"/>
          <w:lang w:val="sl-SI"/>
        </w:rPr>
      </w:pPr>
      <w:r w:rsidRPr="00EE7026">
        <w:rPr>
          <w:rFonts w:cs="Arial"/>
          <w:lang w:val="sl-SI"/>
        </w:rPr>
        <w:t>Циљев</w:t>
      </w:r>
      <w:r w:rsidRPr="00EE7026">
        <w:rPr>
          <w:rFonts w:cs="Arial"/>
          <w:lang w:val="sr-Cyrl-CS"/>
        </w:rPr>
        <w:t>и</w:t>
      </w:r>
      <w:r w:rsidRPr="00EE7026">
        <w:rPr>
          <w:rFonts w:cs="Arial"/>
          <w:lang w:val="sl-SI"/>
        </w:rPr>
        <w:t xml:space="preserve"> и захтев</w:t>
      </w:r>
      <w:r w:rsidRPr="00EE7026">
        <w:rPr>
          <w:rFonts w:cs="Arial"/>
          <w:lang w:val="sr-Cyrl-CS"/>
        </w:rPr>
        <w:t>и</w:t>
      </w:r>
      <w:r w:rsidRPr="00EE7026">
        <w:rPr>
          <w:rFonts w:cs="Arial"/>
          <w:lang w:val="sl-SI"/>
        </w:rPr>
        <w:t xml:space="preserve"> интересних група према систему паркирања (градског органа управе, предузећа које управља паркирањем и корисника);</w:t>
      </w:r>
    </w:p>
    <w:p w14:paraId="1095C76B" w14:textId="77777777" w:rsidR="00B37E86" w:rsidRPr="00EE7026" w:rsidRDefault="00B37E86" w:rsidP="005B1E7F">
      <w:pPr>
        <w:numPr>
          <w:ilvl w:val="0"/>
          <w:numId w:val="3"/>
        </w:numPr>
        <w:spacing w:line="324" w:lineRule="auto"/>
        <w:jc w:val="both"/>
        <w:rPr>
          <w:rFonts w:cs="Arial"/>
          <w:lang w:val="sl-SI"/>
        </w:rPr>
      </w:pPr>
      <w:r w:rsidRPr="00EE7026">
        <w:rPr>
          <w:rFonts w:cs="Arial"/>
          <w:lang w:val="sl-SI"/>
        </w:rPr>
        <w:t>Модел оптималне организације система паркирања;</w:t>
      </w:r>
    </w:p>
    <w:p w14:paraId="5D101488" w14:textId="77777777" w:rsidR="00B37E86" w:rsidRPr="00EE7026" w:rsidRDefault="00B37E86" w:rsidP="005B1E7F">
      <w:pPr>
        <w:numPr>
          <w:ilvl w:val="0"/>
          <w:numId w:val="3"/>
        </w:numPr>
        <w:spacing w:line="324" w:lineRule="auto"/>
        <w:jc w:val="both"/>
        <w:rPr>
          <w:rFonts w:cs="Arial"/>
          <w:lang w:val="sl-SI"/>
        </w:rPr>
      </w:pPr>
      <w:r w:rsidRPr="00EE7026">
        <w:rPr>
          <w:rFonts w:cs="Arial"/>
          <w:lang w:val="sl-SI"/>
        </w:rPr>
        <w:t>Режим паркирања са припадајућим зонама;</w:t>
      </w:r>
    </w:p>
    <w:p w14:paraId="4CF09C3E" w14:textId="77777777" w:rsidR="00B37E86" w:rsidRPr="00EE7026" w:rsidRDefault="007808B2" w:rsidP="005B1E7F">
      <w:pPr>
        <w:numPr>
          <w:ilvl w:val="0"/>
          <w:numId w:val="3"/>
        </w:numPr>
        <w:spacing w:line="324" w:lineRule="auto"/>
        <w:jc w:val="both"/>
        <w:rPr>
          <w:rFonts w:cs="Arial"/>
          <w:lang w:val="sl-SI"/>
        </w:rPr>
      </w:pPr>
      <w:r w:rsidRPr="00F7271E">
        <w:rPr>
          <w:rFonts w:cs="Arial"/>
          <w:color w:val="000000"/>
          <w:lang w:val="sr-Cyrl-CS"/>
        </w:rPr>
        <w:t>Цена услуге паркирања</w:t>
      </w:r>
      <w:r w:rsidRPr="00EE7026">
        <w:rPr>
          <w:rFonts w:cs="Arial"/>
          <w:color w:val="FF0000"/>
          <w:lang w:val="sr-Cyrl-CS"/>
        </w:rPr>
        <w:t xml:space="preserve"> </w:t>
      </w:r>
      <w:r w:rsidR="00B37E86" w:rsidRPr="00EE7026">
        <w:rPr>
          <w:rFonts w:cs="Arial"/>
          <w:lang w:val="sr-Cyrl-CS"/>
        </w:rPr>
        <w:t>и систем наплате;</w:t>
      </w:r>
    </w:p>
    <w:p w14:paraId="45A6D382" w14:textId="77777777" w:rsidR="00B37E86" w:rsidRPr="00EE7026" w:rsidRDefault="00B37E86" w:rsidP="005B1E7F">
      <w:pPr>
        <w:numPr>
          <w:ilvl w:val="0"/>
          <w:numId w:val="3"/>
        </w:numPr>
        <w:spacing w:line="324" w:lineRule="auto"/>
        <w:jc w:val="both"/>
        <w:rPr>
          <w:rFonts w:cs="Arial"/>
          <w:lang w:val="sl-SI"/>
        </w:rPr>
      </w:pPr>
      <w:r w:rsidRPr="00EE7026">
        <w:rPr>
          <w:rFonts w:cs="Arial"/>
          <w:lang w:val="sl-SI"/>
        </w:rPr>
        <w:t>Могућности повећања броја паркинг места у централној зони системима техничко</w:t>
      </w:r>
      <w:r w:rsidRPr="00EE7026">
        <w:rPr>
          <w:rFonts w:cs="Arial"/>
          <w:lang w:val="sl-SI"/>
        </w:rPr>
        <w:sym w:font="Symbol" w:char="F02D"/>
      </w:r>
      <w:r w:rsidRPr="00EE7026">
        <w:rPr>
          <w:rFonts w:cs="Arial"/>
          <w:lang w:val="sl-SI"/>
        </w:rPr>
        <w:t xml:space="preserve">регулативних мера и изградњом </w:t>
      </w:r>
      <w:r w:rsidRPr="00EE7026">
        <w:rPr>
          <w:rFonts w:cs="Arial"/>
          <w:lang w:val="sr-Cyrl-CS"/>
        </w:rPr>
        <w:t xml:space="preserve">и уређењем нових </w:t>
      </w:r>
      <w:r w:rsidRPr="00EE7026">
        <w:rPr>
          <w:rFonts w:cs="Arial"/>
          <w:lang w:val="sl-SI"/>
        </w:rPr>
        <w:t xml:space="preserve">паркинг </w:t>
      </w:r>
      <w:r w:rsidRPr="00EE7026">
        <w:rPr>
          <w:rFonts w:cs="Arial"/>
          <w:lang w:val="sr-Cyrl-CS"/>
        </w:rPr>
        <w:t>простора;</w:t>
      </w:r>
    </w:p>
    <w:p w14:paraId="2C0D0C07" w14:textId="77777777" w:rsidR="00B37E86" w:rsidRPr="00EE7026" w:rsidRDefault="00B37E86" w:rsidP="005B1E7F">
      <w:pPr>
        <w:numPr>
          <w:ilvl w:val="0"/>
          <w:numId w:val="3"/>
        </w:numPr>
        <w:spacing w:line="324" w:lineRule="auto"/>
        <w:jc w:val="both"/>
        <w:rPr>
          <w:rFonts w:cs="Arial"/>
          <w:lang w:val="sl-SI"/>
        </w:rPr>
      </w:pPr>
      <w:r w:rsidRPr="00EE7026">
        <w:rPr>
          <w:rFonts w:cs="Arial"/>
          <w:lang w:val="sr-Cyrl-CS"/>
        </w:rPr>
        <w:t>Потреба изградње паркинг гаража, њихов просторни размештај и динамику изградње;</w:t>
      </w:r>
    </w:p>
    <w:p w14:paraId="0B932E4E" w14:textId="77777777" w:rsidR="00B37E86" w:rsidRPr="00EE7026" w:rsidRDefault="00B37E86" w:rsidP="005B1E7F">
      <w:pPr>
        <w:numPr>
          <w:ilvl w:val="0"/>
          <w:numId w:val="3"/>
        </w:numPr>
        <w:spacing w:line="324" w:lineRule="auto"/>
        <w:jc w:val="both"/>
        <w:rPr>
          <w:rFonts w:cs="Arial"/>
          <w:lang w:val="sl-SI"/>
        </w:rPr>
      </w:pPr>
      <w:r w:rsidRPr="00EE7026">
        <w:rPr>
          <w:rFonts w:cs="Arial"/>
          <w:lang w:val="sl-SI"/>
        </w:rPr>
        <w:t>Развој и унапре</w:t>
      </w:r>
      <w:r w:rsidRPr="00EE7026">
        <w:rPr>
          <w:rFonts w:cs="Arial"/>
          <w:lang w:val="sr-Cyrl-CS"/>
        </w:rPr>
        <w:t>ђ</w:t>
      </w:r>
      <w:r w:rsidRPr="00EE7026">
        <w:rPr>
          <w:rFonts w:cs="Arial"/>
          <w:lang w:val="sl-SI"/>
        </w:rPr>
        <w:t>ење система паркирања у функцији опште</w:t>
      </w:r>
      <w:r w:rsidRPr="00EE7026">
        <w:rPr>
          <w:rFonts w:cs="Arial"/>
          <w:lang w:val="sr-Cyrl-CS"/>
        </w:rPr>
        <w:t xml:space="preserve"> </w:t>
      </w:r>
      <w:r w:rsidRPr="00EE7026">
        <w:rPr>
          <w:rFonts w:cs="Arial"/>
          <w:lang w:val="sl-SI"/>
        </w:rPr>
        <w:t xml:space="preserve">прихваћене саобраћајне политике </w:t>
      </w:r>
      <w:r w:rsidRPr="00EE7026">
        <w:rPr>
          <w:rFonts w:cs="Arial"/>
          <w:lang w:val="sr-Cyrl-CS"/>
        </w:rPr>
        <w:t>г</w:t>
      </w:r>
      <w:r w:rsidRPr="00EE7026">
        <w:rPr>
          <w:rFonts w:cs="Arial"/>
          <w:lang w:val="sl-SI"/>
        </w:rPr>
        <w:t>рада</w:t>
      </w:r>
      <w:r w:rsidRPr="00EE7026">
        <w:rPr>
          <w:rFonts w:cs="Arial"/>
          <w:lang w:val="sr-Cyrl-CS"/>
        </w:rPr>
        <w:t>.</w:t>
      </w:r>
    </w:p>
    <w:p w14:paraId="28641DEF" w14:textId="77777777" w:rsidR="00B37E86" w:rsidRPr="00D96791" w:rsidRDefault="00B37E86" w:rsidP="005B1E7F">
      <w:pPr>
        <w:spacing w:line="324" w:lineRule="auto"/>
        <w:ind w:left="1080"/>
        <w:jc w:val="both"/>
        <w:rPr>
          <w:rFonts w:cs="Arial"/>
          <w:sz w:val="28"/>
          <w:szCs w:val="28"/>
          <w:lang w:val="sl-SI"/>
        </w:rPr>
      </w:pPr>
    </w:p>
    <w:p w14:paraId="23DD2B20" w14:textId="77777777" w:rsidR="00B37E86" w:rsidRPr="00EE7026" w:rsidRDefault="00B37E86" w:rsidP="005B1E7F">
      <w:pPr>
        <w:spacing w:line="324" w:lineRule="auto"/>
        <w:ind w:firstLine="717"/>
        <w:jc w:val="both"/>
        <w:rPr>
          <w:rFonts w:cs="Arial"/>
          <w:lang w:val="sr-Cyrl-CS"/>
        </w:rPr>
      </w:pPr>
      <w:r w:rsidRPr="00EE7026">
        <w:rPr>
          <w:rFonts w:cs="Arial"/>
          <w:lang w:val="sr-Cyrl-CS"/>
        </w:rPr>
        <w:t xml:space="preserve">Даљи развој система паркирања треба потражити у области технологије наплате, </w:t>
      </w:r>
      <w:r w:rsidR="00B4620A" w:rsidRPr="00F7271E">
        <w:rPr>
          <w:rFonts w:cs="Arial"/>
          <w:color w:val="000000"/>
          <w:lang w:val="sr-Cyrl-CS"/>
        </w:rPr>
        <w:t>цене паркирања</w:t>
      </w:r>
      <w:r w:rsidRPr="00EE7026">
        <w:rPr>
          <w:rFonts w:cs="Arial"/>
          <w:lang w:val="sr-Cyrl-CS"/>
        </w:rPr>
        <w:t xml:space="preserve"> и инвестиционе политике.</w:t>
      </w:r>
      <w:bookmarkStart w:id="0" w:name="_toc98"/>
      <w:bookmarkEnd w:id="0"/>
      <w:r w:rsidRPr="00EE7026">
        <w:rPr>
          <w:rFonts w:cs="Arial"/>
          <w:lang w:val="sr-Cyrl-CS"/>
        </w:rPr>
        <w:t xml:space="preserve"> При том је од највећег значаја упознавање са постојећом мрежом паркиралишта, примењеним систем</w:t>
      </w:r>
      <w:r w:rsidR="00695485" w:rsidRPr="00EE7026">
        <w:rPr>
          <w:rFonts w:cs="Arial"/>
          <w:lang w:val="sr-Cyrl-CS"/>
        </w:rPr>
        <w:t xml:space="preserve">ом управљања над њима, пратећом ценом паркирања </w:t>
      </w:r>
      <w:r w:rsidRPr="00EE7026">
        <w:rPr>
          <w:rFonts w:cs="Arial"/>
          <w:lang w:val="sr-Cyrl-CS"/>
        </w:rPr>
        <w:t>те корелативним везама између појединих елемената система.</w:t>
      </w:r>
    </w:p>
    <w:p w14:paraId="76CC212B" w14:textId="77777777" w:rsidR="006B25EF" w:rsidRDefault="00B4620A" w:rsidP="005B1E7F">
      <w:pPr>
        <w:spacing w:line="360" w:lineRule="auto"/>
        <w:jc w:val="both"/>
        <w:rPr>
          <w:rFonts w:cs="Arial"/>
          <w:lang w:val="sr-Cyrl-CS"/>
        </w:rPr>
      </w:pPr>
      <w:r w:rsidRPr="00F7271E">
        <w:rPr>
          <w:rFonts w:cs="Arial"/>
          <w:color w:val="000000"/>
          <w:lang w:val="sr-Cyrl-CS"/>
        </w:rPr>
        <w:t>Политика цене паркирања</w:t>
      </w:r>
      <w:r w:rsidR="00B37E86" w:rsidRPr="00EE7026">
        <w:rPr>
          <w:rFonts w:cs="Arial"/>
          <w:lang w:val="sr-Cyrl-CS"/>
        </w:rPr>
        <w:t xml:space="preserve"> заузима значајно место у систему управљања паркирањем, као </w:t>
      </w:r>
      <w:r w:rsidR="00B37E86" w:rsidRPr="00EE7026">
        <w:rPr>
          <w:rFonts w:cs="Arial"/>
          <w:b/>
          <w:lang w:val="sr-Cyrl-CS"/>
        </w:rPr>
        <w:t>регулативна</w:t>
      </w:r>
      <w:r w:rsidR="00B37E86" w:rsidRPr="00EE7026">
        <w:rPr>
          <w:rFonts w:cs="Arial"/>
          <w:lang w:val="sr-Cyrl-CS"/>
        </w:rPr>
        <w:t xml:space="preserve"> мера за спровођење шире саобраћајне политике града</w:t>
      </w:r>
      <w:r w:rsidR="00B37E86" w:rsidRPr="00EE7026">
        <w:rPr>
          <w:rFonts w:cs="Arial"/>
          <w:lang w:val="sr-Latn-CS"/>
        </w:rPr>
        <w:t>.</w:t>
      </w:r>
    </w:p>
    <w:p w14:paraId="102177D1" w14:textId="77777777" w:rsidR="00B37E86" w:rsidRPr="006B25EF" w:rsidRDefault="00EA53C9" w:rsidP="005B1E7F">
      <w:pPr>
        <w:spacing w:line="360" w:lineRule="auto"/>
        <w:jc w:val="both"/>
        <w:rPr>
          <w:rFonts w:cs="Arial"/>
          <w:lang w:val="sr-Cyrl-CS"/>
        </w:rPr>
      </w:pPr>
      <w:r>
        <w:rPr>
          <w:lang w:val="sr-Cyrl-CS"/>
        </w:rPr>
        <w:tab/>
      </w:r>
      <w:r w:rsidR="00B37E86" w:rsidRPr="00EE7026">
        <w:rPr>
          <w:lang w:val="sr-Cyrl-CS"/>
        </w:rPr>
        <w:t>Стратешки циљеви које систем паркирања мора да испуни огледају се пре свега кроз:</w:t>
      </w:r>
    </w:p>
    <w:p w14:paraId="6EFE56E1" w14:textId="77777777"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Увођење комуналног реда</w:t>
      </w:r>
    </w:p>
    <w:p w14:paraId="2E57DA4B" w14:textId="77777777"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Боље искоришћење постојећих капацитета</w:t>
      </w:r>
    </w:p>
    <w:p w14:paraId="7B5E4017" w14:textId="77777777"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Повећање ефективности и ефикасности система паркирања</w:t>
      </w:r>
    </w:p>
    <w:p w14:paraId="69CDB22E" w14:textId="77777777"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Повећање атрактивности зона са уређеним системом паркирања</w:t>
      </w:r>
    </w:p>
    <w:p w14:paraId="13398A6C" w14:textId="77777777"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Обезбеђење средстава за улагања у развој и унапређење система паркирања,</w:t>
      </w:r>
    </w:p>
    <w:p w14:paraId="21800071" w14:textId="77777777" w:rsidR="00B37E86" w:rsidRPr="00EE7026" w:rsidRDefault="00B37E86" w:rsidP="005B1E7F">
      <w:pPr>
        <w:numPr>
          <w:ilvl w:val="0"/>
          <w:numId w:val="4"/>
        </w:numPr>
        <w:tabs>
          <w:tab w:val="clear" w:pos="720"/>
          <w:tab w:val="left" w:pos="717"/>
        </w:tabs>
        <w:suppressAutoHyphens/>
        <w:spacing w:line="324" w:lineRule="auto"/>
        <w:ind w:left="1077"/>
        <w:jc w:val="both"/>
        <w:rPr>
          <w:rFonts w:cs="Arial"/>
          <w:lang w:val="sr-Cyrl-CS"/>
        </w:rPr>
      </w:pPr>
      <w:r w:rsidRPr="00EE7026">
        <w:rPr>
          <w:rFonts w:cs="Arial"/>
          <w:lang w:val="sr-Cyrl-CS"/>
        </w:rPr>
        <w:t>Повећање паркиралишних капацитета.</w:t>
      </w:r>
    </w:p>
    <w:p w14:paraId="469DB329" w14:textId="77777777" w:rsidR="00B37E86" w:rsidRPr="00EE7026" w:rsidRDefault="00B37E86" w:rsidP="005B1E7F">
      <w:pPr>
        <w:suppressAutoHyphens/>
        <w:spacing w:line="324" w:lineRule="auto"/>
        <w:ind w:left="1077"/>
        <w:jc w:val="both"/>
        <w:rPr>
          <w:rFonts w:cs="Arial"/>
          <w:lang w:val="sr-Cyrl-CS"/>
        </w:rPr>
      </w:pPr>
    </w:p>
    <w:p w14:paraId="2AEF0A02" w14:textId="77777777" w:rsidR="00B37E86" w:rsidRPr="00EE7026" w:rsidRDefault="00B37E86" w:rsidP="005B1E7F">
      <w:pPr>
        <w:spacing w:line="324" w:lineRule="auto"/>
        <w:ind w:firstLine="720"/>
        <w:jc w:val="both"/>
        <w:rPr>
          <w:rFonts w:cs="Arial"/>
          <w:lang w:val="sr-Cyrl-CS"/>
        </w:rPr>
      </w:pPr>
      <w:r w:rsidRPr="00EE7026">
        <w:rPr>
          <w:rFonts w:cs="Arial"/>
          <w:lang w:val="sr-Latn-CS"/>
        </w:rPr>
        <w:t xml:space="preserve">Узрок паркирања се најједноставије може дефинисати као разлог коришћења паркинг места у оквиру посматраног подручја. Најинтересантнија подручја истраживања су централне зоне градова, јер се управо у тим деловима јављају највећи захтеви за паркирањем, а истовремено и највећи проблеми које је потребно решити. Због тога је, рецимо, веома битно утврђивање разлога доласка у централну зону аутомобилом. Утврђивањем разлога коришћења аутомобила за долазак у централну зону, пружа </w:t>
      </w:r>
      <w:r w:rsidRPr="00EE7026">
        <w:rPr>
          <w:rFonts w:cs="Arial"/>
          <w:lang w:val="sr-Cyrl-CS"/>
        </w:rPr>
        <w:t xml:space="preserve">се </w:t>
      </w:r>
      <w:r w:rsidRPr="00EE7026">
        <w:rPr>
          <w:rFonts w:cs="Arial"/>
          <w:lang w:val="sr-Latn-CS"/>
        </w:rPr>
        <w:t>могућност да се делује на поједине узрочне факторе што би довело до смањења проблема које изазива паркирање.</w:t>
      </w:r>
    </w:p>
    <w:p w14:paraId="2F5FA799" w14:textId="77777777" w:rsidR="00BC5209" w:rsidRPr="00A426C5" w:rsidRDefault="00B37E86" w:rsidP="00A426C5">
      <w:pPr>
        <w:spacing w:line="324" w:lineRule="auto"/>
        <w:ind w:firstLine="720"/>
        <w:jc w:val="both"/>
        <w:rPr>
          <w:rFonts w:cs="Arial"/>
          <w:lang w:val="sr-Latn-CS"/>
        </w:rPr>
      </w:pPr>
      <w:r w:rsidRPr="00EE7026">
        <w:rPr>
          <w:rFonts w:cs="Arial"/>
          <w:lang w:val="sr-Latn-CS"/>
        </w:rPr>
        <w:t>Постоје различити фактори који утичу на коришћење аутомобила за превоз до центра града, а најзначајнији од њих су:</w:t>
      </w:r>
    </w:p>
    <w:p w14:paraId="03AD6D41" w14:textId="77777777" w:rsidR="00B37E86" w:rsidRPr="00EE7026" w:rsidRDefault="00B37E86" w:rsidP="005B1E7F">
      <w:pPr>
        <w:numPr>
          <w:ilvl w:val="0"/>
          <w:numId w:val="5"/>
        </w:numPr>
        <w:spacing w:line="324" w:lineRule="auto"/>
        <w:jc w:val="both"/>
        <w:rPr>
          <w:rFonts w:cs="Arial"/>
          <w:lang w:val="sr-Latn-CS"/>
        </w:rPr>
      </w:pPr>
      <w:r w:rsidRPr="00EE7026">
        <w:rPr>
          <w:rFonts w:cs="Arial"/>
          <w:lang w:val="sr-Latn-CS"/>
        </w:rPr>
        <w:t>величина града</w:t>
      </w:r>
    </w:p>
    <w:p w14:paraId="2F4513D5" w14:textId="77777777" w:rsidR="00B37E86" w:rsidRPr="00EE7026" w:rsidRDefault="00B37E86" w:rsidP="005B1E7F">
      <w:pPr>
        <w:numPr>
          <w:ilvl w:val="0"/>
          <w:numId w:val="5"/>
        </w:numPr>
        <w:spacing w:line="324" w:lineRule="auto"/>
        <w:jc w:val="both"/>
        <w:rPr>
          <w:rFonts w:cs="Arial"/>
          <w:lang w:val="sr-Latn-CS"/>
        </w:rPr>
      </w:pPr>
      <w:r w:rsidRPr="00EE7026">
        <w:rPr>
          <w:rFonts w:cs="Arial"/>
          <w:lang w:val="sr-Latn-CS"/>
        </w:rPr>
        <w:t>концентрација активности у центру града</w:t>
      </w:r>
    </w:p>
    <w:p w14:paraId="08169538" w14:textId="77777777" w:rsidR="00B37E86" w:rsidRPr="00EE7026" w:rsidRDefault="00B37E86" w:rsidP="005B1E7F">
      <w:pPr>
        <w:numPr>
          <w:ilvl w:val="0"/>
          <w:numId w:val="5"/>
        </w:numPr>
        <w:spacing w:line="324" w:lineRule="auto"/>
        <w:jc w:val="both"/>
        <w:rPr>
          <w:rFonts w:cs="Arial"/>
          <w:lang w:val="sr-Latn-CS"/>
        </w:rPr>
      </w:pPr>
      <w:r w:rsidRPr="00EE7026">
        <w:rPr>
          <w:rFonts w:cs="Arial"/>
          <w:lang w:val="sr-Latn-CS"/>
        </w:rPr>
        <w:t>начин организације јавног градског превоза</w:t>
      </w:r>
    </w:p>
    <w:p w14:paraId="656739B7" w14:textId="77777777" w:rsidR="00B37E86" w:rsidRPr="00EE7026" w:rsidRDefault="00B37E86" w:rsidP="005B1E7F">
      <w:pPr>
        <w:numPr>
          <w:ilvl w:val="0"/>
          <w:numId w:val="5"/>
        </w:numPr>
        <w:spacing w:line="324" w:lineRule="auto"/>
        <w:jc w:val="both"/>
        <w:rPr>
          <w:rFonts w:cs="Arial"/>
          <w:lang w:val="sr-Latn-CS"/>
        </w:rPr>
      </w:pPr>
      <w:r w:rsidRPr="00EE7026">
        <w:rPr>
          <w:rFonts w:cs="Arial"/>
          <w:lang w:val="sr-Latn-CS"/>
        </w:rPr>
        <w:t>цена превоза возилима јавног градског превоза</w:t>
      </w:r>
    </w:p>
    <w:p w14:paraId="441E2069" w14:textId="77777777" w:rsidR="00B37E86" w:rsidRPr="00EE7026" w:rsidRDefault="00B37E86" w:rsidP="005B1E7F">
      <w:pPr>
        <w:numPr>
          <w:ilvl w:val="0"/>
          <w:numId w:val="5"/>
        </w:numPr>
        <w:spacing w:line="324" w:lineRule="auto"/>
        <w:jc w:val="both"/>
        <w:rPr>
          <w:rFonts w:cs="Arial"/>
          <w:lang w:val="sr-Latn-CS"/>
        </w:rPr>
      </w:pPr>
      <w:r w:rsidRPr="00EE7026">
        <w:rPr>
          <w:rFonts w:cs="Arial"/>
          <w:lang w:val="sr-Latn-CS"/>
        </w:rPr>
        <w:t>саобраћајни услови</w:t>
      </w:r>
    </w:p>
    <w:p w14:paraId="52CE2A72" w14:textId="77777777" w:rsidR="00BC5209" w:rsidRPr="00A426C5" w:rsidRDefault="00B37E86" w:rsidP="00A426C5">
      <w:pPr>
        <w:numPr>
          <w:ilvl w:val="0"/>
          <w:numId w:val="5"/>
        </w:numPr>
        <w:spacing w:line="324" w:lineRule="auto"/>
        <w:jc w:val="both"/>
        <w:rPr>
          <w:rFonts w:cs="Arial"/>
          <w:lang w:val="sr-Latn-CS"/>
        </w:rPr>
      </w:pPr>
      <w:r w:rsidRPr="00EE7026">
        <w:rPr>
          <w:rFonts w:cs="Arial"/>
          <w:lang w:val="sr-Latn-CS"/>
        </w:rPr>
        <w:t>висина животног стандарда, итд.</w:t>
      </w:r>
    </w:p>
    <w:p w14:paraId="4A3F2A22" w14:textId="77777777" w:rsidR="00B37E86" w:rsidRPr="00EE7026" w:rsidRDefault="003E366F" w:rsidP="005B1E7F">
      <w:pPr>
        <w:spacing w:line="276" w:lineRule="auto"/>
        <w:jc w:val="both"/>
        <w:rPr>
          <w:rFonts w:eastAsia="Calibri"/>
          <w:lang w:val="ru-RU"/>
        </w:rPr>
      </w:pPr>
      <w:r>
        <w:rPr>
          <w:rFonts w:eastAsia="Calibri"/>
          <w:lang w:val="ru-RU"/>
        </w:rPr>
        <w:tab/>
      </w:r>
      <w:r w:rsidR="00B37E86" w:rsidRPr="00EE7026">
        <w:rPr>
          <w:rFonts w:eastAsia="Calibri"/>
          <w:lang w:val="ru-RU"/>
        </w:rPr>
        <w:t>Успешно управљање системом паркирања једино је могуће уколико се перманентно развија систем контроле и санкционисања. Сам систем контроле је веома успешно реализован, путем контролора који су прошли посебне обуке. Међутим успешност система санкционисања, и то посебно његова реализација, не зависи само од предузећа које управља системом паркирања.</w:t>
      </w:r>
    </w:p>
    <w:p w14:paraId="74404891" w14:textId="77777777" w:rsidR="00B37E86" w:rsidRPr="00EE7026" w:rsidRDefault="003E366F" w:rsidP="005B1E7F">
      <w:pPr>
        <w:spacing w:line="276" w:lineRule="auto"/>
        <w:jc w:val="both"/>
        <w:rPr>
          <w:rFonts w:eastAsia="Calibri"/>
          <w:lang w:val="sr-Latn-CS"/>
        </w:rPr>
      </w:pPr>
      <w:r>
        <w:rPr>
          <w:rFonts w:eastAsia="Calibri"/>
          <w:lang w:val="ru-RU"/>
        </w:rPr>
        <w:tab/>
      </w:r>
      <w:r w:rsidR="00B37E86" w:rsidRPr="00EE7026">
        <w:rPr>
          <w:rFonts w:eastAsia="Calibri"/>
          <w:lang w:val="ru-RU"/>
        </w:rPr>
        <w:t>Систем контроле обухвата широку базу података о корисницима који су направили прекршај, а која треба да буде у оквиру одељења информатике</w:t>
      </w:r>
      <w:r w:rsidR="00B37E86" w:rsidRPr="00EE7026">
        <w:rPr>
          <w:rFonts w:eastAsia="Calibri"/>
        </w:rPr>
        <w:sym w:font="Symbol" w:char="F02D"/>
      </w:r>
      <w:r w:rsidR="00B37E86" w:rsidRPr="00EE7026">
        <w:rPr>
          <w:rFonts w:eastAsia="Calibri"/>
          <w:lang w:val="ru-RU"/>
        </w:rPr>
        <w:t>интерна база података. Да би систем контроле и санкционисања дао планиране ефекте, он мора бити спроводен у сарадњи са одговарајућим републичким и градским службама и институцијама.</w:t>
      </w:r>
    </w:p>
    <w:p w14:paraId="612CEA4B" w14:textId="77777777" w:rsidR="003919B1" w:rsidRPr="00EE7026" w:rsidRDefault="003919B1" w:rsidP="005B1E7F">
      <w:pPr>
        <w:spacing w:line="276" w:lineRule="auto"/>
        <w:jc w:val="both"/>
        <w:rPr>
          <w:lang w:val="sr-Cyrl-CS"/>
        </w:rPr>
      </w:pPr>
      <w:r w:rsidRPr="00EE7026">
        <w:rPr>
          <w:lang w:val="sr-Cyrl-CS"/>
        </w:rPr>
        <w:t xml:space="preserve">      </w:t>
      </w:r>
      <w:r w:rsidR="003E366F">
        <w:rPr>
          <w:lang w:val="sr-Cyrl-CS"/>
        </w:rPr>
        <w:tab/>
      </w:r>
      <w:r w:rsidRPr="00EE7026">
        <w:rPr>
          <w:lang w:val="sr-Cyrl-CS"/>
        </w:rPr>
        <w:t>Имплементација наведених мера и активности за успешан рад предузећа,    спроведена је стручно и одговорно у времену и простору прилагођено амбијенту града Лозница.</w:t>
      </w:r>
    </w:p>
    <w:p w14:paraId="132536C3" w14:textId="77777777" w:rsidR="007E7399" w:rsidRPr="00EE7026" w:rsidRDefault="007E7399" w:rsidP="005B1E7F">
      <w:pPr>
        <w:spacing w:line="276" w:lineRule="auto"/>
        <w:jc w:val="both"/>
        <w:rPr>
          <w:lang w:val="sr-Cyrl-CS"/>
        </w:rPr>
      </w:pPr>
      <w:r w:rsidRPr="00EE7026">
        <w:rPr>
          <w:lang w:val="sr-Cyrl-CS"/>
        </w:rPr>
        <w:t xml:space="preserve">  </w:t>
      </w:r>
      <w:r w:rsidR="003E366F">
        <w:rPr>
          <w:lang w:val="sr-Cyrl-CS"/>
        </w:rPr>
        <w:tab/>
      </w:r>
      <w:r w:rsidRPr="00EE7026">
        <w:rPr>
          <w:lang w:val="sr-Cyrl-CS"/>
        </w:rPr>
        <w:t>Да би предузеће наставило успешан рад у наредном периоду неопходно је реализовати следеће активности:</w:t>
      </w:r>
    </w:p>
    <w:p w14:paraId="15B27F74" w14:textId="77777777" w:rsidR="005E2B32" w:rsidRPr="00EE7026" w:rsidRDefault="00B93FA5" w:rsidP="005B1E7F">
      <w:pPr>
        <w:spacing w:line="276" w:lineRule="auto"/>
        <w:jc w:val="both"/>
        <w:rPr>
          <w:lang w:val="sr-Cyrl-CS"/>
        </w:rPr>
      </w:pPr>
      <w:r w:rsidRPr="00EE7026">
        <w:rPr>
          <w:lang w:val="sr-Cyrl-CS"/>
        </w:rPr>
        <w:t xml:space="preserve"> </w:t>
      </w:r>
      <w:r w:rsidR="005E2B32" w:rsidRPr="00EE7026">
        <w:rPr>
          <w:lang w:val="sr-Cyrl-CS"/>
        </w:rPr>
        <w:t>-</w:t>
      </w:r>
      <w:r w:rsidR="00A50F3E">
        <w:rPr>
          <w:lang w:val="sr-Cyrl-CS"/>
        </w:rPr>
        <w:t xml:space="preserve"> </w:t>
      </w:r>
      <w:r w:rsidR="003E366F">
        <w:rPr>
          <w:lang w:val="sr-Cyrl-CS"/>
        </w:rPr>
        <w:t xml:space="preserve"> </w:t>
      </w:r>
      <w:r w:rsidR="005E2B32" w:rsidRPr="00EE7026">
        <w:rPr>
          <w:lang w:val="sr-Cyrl-CS"/>
        </w:rPr>
        <w:t>Наставити активности везаних за изградњу блоковских паркинга и то:</w:t>
      </w:r>
    </w:p>
    <w:p w14:paraId="7BD049D9" w14:textId="77777777" w:rsidR="005E2B32" w:rsidRPr="00EE7026" w:rsidRDefault="003E366F" w:rsidP="005B1E7F">
      <w:pPr>
        <w:spacing w:line="276" w:lineRule="auto"/>
        <w:jc w:val="both"/>
        <w:rPr>
          <w:lang w:val="sr-Cyrl-CS"/>
        </w:rPr>
      </w:pPr>
      <w:r>
        <w:rPr>
          <w:lang w:val="sr-Cyrl-CS"/>
        </w:rPr>
        <w:t xml:space="preserve"> </w:t>
      </w:r>
      <w:r w:rsidR="005E2B32" w:rsidRPr="00EE7026">
        <w:rPr>
          <w:lang w:val="sr-Cyrl-CS"/>
        </w:rPr>
        <w:t>-</w:t>
      </w:r>
      <w:r>
        <w:rPr>
          <w:lang w:val="sr-Cyrl-CS"/>
        </w:rPr>
        <w:t xml:space="preserve"> </w:t>
      </w:r>
      <w:r w:rsidR="005B1E7F">
        <w:rPr>
          <w:lang w:val="sr-Cyrl-CS"/>
        </w:rPr>
        <w:t xml:space="preserve">  </w:t>
      </w:r>
      <w:r w:rsidR="005E2B32" w:rsidRPr="00EE7026">
        <w:rPr>
          <w:lang w:val="sr-Cyrl-CS"/>
        </w:rPr>
        <w:t>блоковски паркинг на почетку улице Вере Благојевић Ф9,</w:t>
      </w:r>
    </w:p>
    <w:p w14:paraId="00ADF954" w14:textId="77777777" w:rsidR="00D2009A" w:rsidRPr="0079235D" w:rsidRDefault="003E366F" w:rsidP="005B1E7F">
      <w:pPr>
        <w:spacing w:line="276" w:lineRule="auto"/>
        <w:jc w:val="both"/>
        <w:rPr>
          <w:lang w:val="sr-Cyrl-CS"/>
        </w:rPr>
      </w:pPr>
      <w:r>
        <w:rPr>
          <w:lang w:val="sr-Cyrl-CS"/>
        </w:rPr>
        <w:t xml:space="preserve"> </w:t>
      </w:r>
      <w:r w:rsidR="00D2009A" w:rsidRPr="00EE7026">
        <w:rPr>
          <w:lang w:val="sr-Cyrl-CS"/>
        </w:rPr>
        <w:t>-</w:t>
      </w:r>
      <w:r w:rsidR="00A50F3E">
        <w:rPr>
          <w:lang w:val="sr-Cyrl-CS"/>
        </w:rPr>
        <w:t xml:space="preserve"> </w:t>
      </w:r>
      <w:r w:rsidR="005B1E7F">
        <w:rPr>
          <w:lang w:val="sr-Cyrl-CS"/>
        </w:rPr>
        <w:t xml:space="preserve"> </w:t>
      </w:r>
      <w:r w:rsidR="00587782">
        <w:rPr>
          <w:lang w:val="sr-Cyrl-CS"/>
        </w:rPr>
        <w:t>Наставити</w:t>
      </w:r>
      <w:r w:rsidR="007035D0" w:rsidRPr="0079235D">
        <w:rPr>
          <w:lang w:val="sr-Cyrl-CS"/>
        </w:rPr>
        <w:t xml:space="preserve"> активности на изградњ</w:t>
      </w:r>
      <w:r w:rsidR="00A50F3E">
        <w:rPr>
          <w:lang w:val="sr-Cyrl-CS"/>
        </w:rPr>
        <w:t>и јавних гаража,</w:t>
      </w:r>
    </w:p>
    <w:p w14:paraId="2D42C9C8" w14:textId="77777777" w:rsidR="00D2009A" w:rsidRDefault="003E366F" w:rsidP="005B1E7F">
      <w:pPr>
        <w:spacing w:line="276" w:lineRule="auto"/>
        <w:jc w:val="both"/>
        <w:rPr>
          <w:lang w:val="sr-Cyrl-CS"/>
        </w:rPr>
      </w:pPr>
      <w:r>
        <w:rPr>
          <w:lang w:val="sr-Cyrl-CS"/>
        </w:rPr>
        <w:t xml:space="preserve"> </w:t>
      </w:r>
      <w:r w:rsidR="00D2009A" w:rsidRPr="00EE7026">
        <w:rPr>
          <w:lang w:val="sr-Cyrl-CS"/>
        </w:rPr>
        <w:t>-</w:t>
      </w:r>
      <w:r w:rsidR="00AA7F42">
        <w:rPr>
          <w:lang w:val="sr-Cyrl-CS"/>
        </w:rPr>
        <w:t xml:space="preserve"> </w:t>
      </w:r>
      <w:r w:rsidR="005B1E7F">
        <w:rPr>
          <w:lang w:val="sr-Cyrl-CS"/>
        </w:rPr>
        <w:t xml:space="preserve"> </w:t>
      </w:r>
      <w:r w:rsidR="00505FB0">
        <w:rPr>
          <w:lang w:val="sr-Cyrl-CS"/>
        </w:rPr>
        <w:t>Сагледати могућност изградње нових паркинг места у Учитељској улици</w:t>
      </w:r>
      <w:r w:rsidR="00A50F3E">
        <w:rPr>
          <w:lang w:val="sr-Cyrl-CS"/>
        </w:rPr>
        <w:t>,</w:t>
      </w:r>
    </w:p>
    <w:p w14:paraId="7643D552" w14:textId="77777777" w:rsidR="00AA7F42" w:rsidRDefault="003E366F" w:rsidP="005B1E7F">
      <w:pPr>
        <w:spacing w:line="276" w:lineRule="auto"/>
        <w:jc w:val="both"/>
        <w:rPr>
          <w:lang w:val="sr-Cyrl-CS"/>
        </w:rPr>
      </w:pPr>
      <w:r>
        <w:rPr>
          <w:lang w:val="sr-Cyrl-CS"/>
        </w:rPr>
        <w:t xml:space="preserve"> </w:t>
      </w:r>
      <w:r w:rsidR="00A50F3E">
        <w:rPr>
          <w:lang w:val="sr-Cyrl-CS"/>
        </w:rPr>
        <w:t>-</w:t>
      </w:r>
      <w:r w:rsidR="005B1E7F">
        <w:rPr>
          <w:lang w:val="sr-Cyrl-CS"/>
        </w:rPr>
        <w:t xml:space="preserve"> </w:t>
      </w:r>
      <w:r w:rsidR="00AA7F42">
        <w:rPr>
          <w:lang w:val="sr-Cyrl-CS"/>
        </w:rPr>
        <w:t xml:space="preserve">Сагледати економску рачуницу повременог ангажовања специјалног возила за одношење непрописно паркираних возила у ужем градском подручју, </w:t>
      </w:r>
    </w:p>
    <w:p w14:paraId="235BA410" w14:textId="77777777" w:rsidR="00AA7F42" w:rsidRDefault="00AA7F42" w:rsidP="005B1E7F">
      <w:pPr>
        <w:spacing w:line="276" w:lineRule="auto"/>
        <w:jc w:val="both"/>
        <w:rPr>
          <w:lang w:val="sr-Cyrl-CS"/>
        </w:rPr>
      </w:pPr>
      <w:r>
        <w:rPr>
          <w:lang w:val="sr-Cyrl-CS"/>
        </w:rPr>
        <w:t xml:space="preserve">- </w:t>
      </w:r>
      <w:r w:rsidR="005B1E7F">
        <w:rPr>
          <w:lang w:val="sr-Cyrl-CS"/>
        </w:rPr>
        <w:t xml:space="preserve"> </w:t>
      </w:r>
      <w:r>
        <w:rPr>
          <w:lang w:val="sr-Cyrl-CS"/>
        </w:rPr>
        <w:t>Извршити измене и допуне важеће Одлуке о јавним паркиралиштима Града Лозница у циљу увођења јавних паркиралишта у Бањи</w:t>
      </w:r>
      <w:r w:rsidR="00A50F3E">
        <w:rPr>
          <w:lang w:val="sr-Cyrl-CS"/>
        </w:rPr>
        <w:t xml:space="preserve"> Ковиљачи у систем наплате (215 п</w:t>
      </w:r>
      <w:r>
        <w:rPr>
          <w:lang w:val="sr-Cyrl-CS"/>
        </w:rPr>
        <w:t>аркинг места)</w:t>
      </w:r>
      <w:r w:rsidR="00A50F3E">
        <w:rPr>
          <w:lang w:val="sr-Cyrl-CS"/>
        </w:rPr>
        <w:t>,</w:t>
      </w:r>
    </w:p>
    <w:p w14:paraId="0DB1C006" w14:textId="77777777" w:rsidR="00A426C5" w:rsidRDefault="009E60F0" w:rsidP="005B1E7F">
      <w:pPr>
        <w:spacing w:line="276" w:lineRule="auto"/>
        <w:jc w:val="both"/>
        <w:rPr>
          <w:lang w:val="sr-Cyrl-CS"/>
        </w:rPr>
      </w:pPr>
      <w:r>
        <w:rPr>
          <w:lang w:val="sr-Cyrl-CS"/>
        </w:rPr>
        <w:t xml:space="preserve">- </w:t>
      </w:r>
      <w:r w:rsidR="005B1E7F">
        <w:rPr>
          <w:lang w:val="sr-Cyrl-CS"/>
        </w:rPr>
        <w:t xml:space="preserve"> </w:t>
      </w:r>
      <w:r>
        <w:rPr>
          <w:lang w:val="sr-Cyrl-CS"/>
        </w:rPr>
        <w:t>Изнаћи н</w:t>
      </w:r>
      <w:r w:rsidR="00F15271">
        <w:rPr>
          <w:lang w:val="sr-Cyrl-CS"/>
        </w:rPr>
        <w:t>ова</w:t>
      </w:r>
      <w:r w:rsidR="00505FB0">
        <w:rPr>
          <w:lang w:val="sr-Cyrl-CS"/>
        </w:rPr>
        <w:t xml:space="preserve"> места за измештање 1</w:t>
      </w:r>
      <w:r w:rsidR="00A50F3E">
        <w:rPr>
          <w:lang w:val="sr-Cyrl-CS"/>
        </w:rPr>
        <w:t>0</w:t>
      </w:r>
      <w:r w:rsidR="00F15271">
        <w:rPr>
          <w:lang w:val="sr-Cyrl-CS"/>
        </w:rPr>
        <w:t xml:space="preserve"> контејн</w:t>
      </w:r>
      <w:r>
        <w:rPr>
          <w:lang w:val="sr-Cyrl-CS"/>
        </w:rPr>
        <w:t>ера постављена на паркинг места, која директно утиче</w:t>
      </w:r>
      <w:r w:rsidR="00A50F3E">
        <w:rPr>
          <w:lang w:val="sr-Cyrl-CS"/>
        </w:rPr>
        <w:t xml:space="preserve"> на умањење пословних прихода предузећа као и на чистоћу и уредност паркинг места,</w:t>
      </w:r>
    </w:p>
    <w:p w14:paraId="77206138" w14:textId="77777777" w:rsidR="009E60F0" w:rsidRPr="00EE7026" w:rsidRDefault="009E60F0" w:rsidP="005B1E7F">
      <w:pPr>
        <w:spacing w:line="276" w:lineRule="auto"/>
        <w:jc w:val="both"/>
        <w:rPr>
          <w:lang w:val="sr-Cyrl-CS"/>
        </w:rPr>
      </w:pPr>
      <w:r>
        <w:rPr>
          <w:lang w:val="sr-Cyrl-CS"/>
        </w:rPr>
        <w:t>-</w:t>
      </w:r>
      <w:r w:rsidR="003E366F">
        <w:rPr>
          <w:lang w:val="sr-Cyrl-CS"/>
        </w:rPr>
        <w:t xml:space="preserve"> </w:t>
      </w:r>
      <w:r>
        <w:rPr>
          <w:lang w:val="sr-Cyrl-CS"/>
        </w:rPr>
        <w:t xml:space="preserve">Размотрити могућност увођења додатног система наплате паркирања путем </w:t>
      </w:r>
      <w:r w:rsidR="00236EA8">
        <w:rPr>
          <w:lang w:val="sr-Cyrl-CS"/>
        </w:rPr>
        <w:t xml:space="preserve">мобилне апликације </w:t>
      </w:r>
      <w:r w:rsidR="00475325">
        <w:rPr>
          <w:lang w:val="sr-Cyrl-CS"/>
        </w:rPr>
        <w:t>као надоградња на постојећи ситем наплате</w:t>
      </w:r>
      <w:r w:rsidR="002B1E4C">
        <w:rPr>
          <w:lang w:val="sr-Cyrl-CS"/>
        </w:rPr>
        <w:t>.</w:t>
      </w:r>
      <w:r>
        <w:rPr>
          <w:lang w:val="sr-Cyrl-CS"/>
        </w:rPr>
        <w:t xml:space="preserve"> </w:t>
      </w:r>
    </w:p>
    <w:p w14:paraId="303EA6A4" w14:textId="77777777" w:rsidR="00A50F3E" w:rsidRDefault="00A50F3E" w:rsidP="005B1E7F">
      <w:pPr>
        <w:spacing w:line="276" w:lineRule="auto"/>
        <w:jc w:val="both"/>
        <w:rPr>
          <w:lang w:val="sr-Cyrl-CS"/>
        </w:rPr>
      </w:pPr>
    </w:p>
    <w:p w14:paraId="6E8BC0CF" w14:textId="77777777" w:rsidR="00EC3EB4" w:rsidRPr="00EE7026" w:rsidRDefault="00A50F3E" w:rsidP="005B1E7F">
      <w:pPr>
        <w:spacing w:line="276" w:lineRule="auto"/>
        <w:jc w:val="both"/>
        <w:rPr>
          <w:lang w:val="sr-Cyrl-CS"/>
        </w:rPr>
      </w:pPr>
      <w:r>
        <w:rPr>
          <w:lang w:val="sr-Cyrl-CS"/>
        </w:rPr>
        <w:t xml:space="preserve">          </w:t>
      </w:r>
      <w:r w:rsidR="00EC3EB4" w:rsidRPr="00EE7026">
        <w:rPr>
          <w:lang w:val="sr-Cyrl-CS"/>
        </w:rPr>
        <w:t>Израда програма пословања у ЈКП Паркинг сервис за 20</w:t>
      </w:r>
      <w:r w:rsidR="005D5670">
        <w:rPr>
          <w:lang w:val="sr-Cyrl-CS"/>
        </w:rPr>
        <w:t>2</w:t>
      </w:r>
      <w:r w:rsidR="00505FB0">
        <w:t>3</w:t>
      </w:r>
      <w:r w:rsidR="00D23764" w:rsidRPr="00EE7026">
        <w:rPr>
          <w:lang w:val="sr-Cyrl-CS"/>
        </w:rPr>
        <w:t xml:space="preserve">. </w:t>
      </w:r>
      <w:r w:rsidR="00EC3EB4" w:rsidRPr="00EE7026">
        <w:rPr>
          <w:lang w:val="sr-Cyrl-CS"/>
        </w:rPr>
        <w:t>годину урађена</w:t>
      </w:r>
      <w:r w:rsidR="007C3ECF" w:rsidRPr="00EE7026">
        <w:rPr>
          <w:lang w:val="sr-Cyrl-CS"/>
        </w:rPr>
        <w:t xml:space="preserve"> је складу са</w:t>
      </w:r>
      <w:r w:rsidR="00C85C26" w:rsidRPr="00EE7026">
        <w:rPr>
          <w:lang w:val="sr-Latn-CS"/>
        </w:rPr>
        <w:t xml:space="preserve"> </w:t>
      </w:r>
      <w:r w:rsidR="007C3ECF" w:rsidRPr="00EE7026">
        <w:rPr>
          <w:lang w:val="sr-Cyrl-CS"/>
        </w:rPr>
        <w:t>позитивним правним нормама садржаним у следећим прописима:</w:t>
      </w:r>
    </w:p>
    <w:p w14:paraId="0270C03C" w14:textId="77777777" w:rsidR="00BA686C" w:rsidRPr="00EE7026" w:rsidRDefault="00BA686C" w:rsidP="005B1E7F">
      <w:pPr>
        <w:spacing w:line="276" w:lineRule="auto"/>
        <w:jc w:val="both"/>
        <w:rPr>
          <w:lang w:val="sr-Cyrl-CS"/>
        </w:rPr>
      </w:pPr>
      <w:r w:rsidRPr="00EE7026">
        <w:rPr>
          <w:lang w:val="sr-Cyrl-CS"/>
        </w:rPr>
        <w:lastRenderedPageBreak/>
        <w:t>-</w:t>
      </w:r>
      <w:r w:rsidR="00AA7F42">
        <w:rPr>
          <w:lang w:val="sr-Cyrl-CS"/>
        </w:rPr>
        <w:t xml:space="preserve"> </w:t>
      </w:r>
      <w:r w:rsidR="005B1E7F">
        <w:rPr>
          <w:lang w:val="sr-Cyrl-CS"/>
        </w:rPr>
        <w:t xml:space="preserve"> </w:t>
      </w:r>
      <w:r w:rsidRPr="00EE7026">
        <w:rPr>
          <w:lang w:val="sr-Cyrl-CS"/>
        </w:rPr>
        <w:t>Закон о буџетском систему</w:t>
      </w:r>
    </w:p>
    <w:p w14:paraId="3A8B7B2A" w14:textId="651FF9BC" w:rsidR="00BA686C" w:rsidRPr="00EE7026" w:rsidRDefault="00BA686C" w:rsidP="005B1E7F">
      <w:pPr>
        <w:spacing w:line="276" w:lineRule="auto"/>
        <w:jc w:val="both"/>
        <w:rPr>
          <w:lang w:val="sr-Cyrl-CS"/>
        </w:rPr>
      </w:pPr>
      <w:r w:rsidRPr="00EE7026">
        <w:rPr>
          <w:lang w:val="sr-Cyrl-CS"/>
        </w:rPr>
        <w:t>-</w:t>
      </w:r>
      <w:r w:rsidR="005B1E7F">
        <w:rPr>
          <w:lang w:val="sr-Cyrl-CS"/>
        </w:rPr>
        <w:t xml:space="preserve"> </w:t>
      </w:r>
      <w:r w:rsidRPr="00EE7026">
        <w:rPr>
          <w:lang w:val="sr-Cyrl-CS"/>
        </w:rPr>
        <w:t>Закон о роковима измирења новчаних обавеза у комерцијалним трансакцијама („Сл.гл.Р.С“,бр.119/12</w:t>
      </w:r>
      <w:r w:rsidR="00D91FF5">
        <w:rPr>
          <w:lang w:val="sr-Cyrl-CS"/>
        </w:rPr>
        <w:t>, 68/2015, 113/2017, 91/2019, 44/2021 и др. закони</w:t>
      </w:r>
      <w:r w:rsidRPr="00EE7026">
        <w:rPr>
          <w:lang w:val="sr-Cyrl-CS"/>
        </w:rPr>
        <w:t>)</w:t>
      </w:r>
    </w:p>
    <w:p w14:paraId="1400CB09" w14:textId="77777777" w:rsidR="00BA686C" w:rsidRPr="00EE7026" w:rsidRDefault="00BA686C" w:rsidP="005B1E7F">
      <w:pPr>
        <w:spacing w:line="276" w:lineRule="auto"/>
        <w:jc w:val="both"/>
        <w:rPr>
          <w:lang w:val="sr-Cyrl-CS"/>
        </w:rPr>
      </w:pPr>
      <w:r w:rsidRPr="00EE7026">
        <w:rPr>
          <w:lang w:val="sr-Cyrl-CS"/>
        </w:rPr>
        <w:t>-</w:t>
      </w:r>
      <w:r w:rsidR="00AA7F42">
        <w:rPr>
          <w:lang w:val="sr-Cyrl-CS"/>
        </w:rPr>
        <w:t xml:space="preserve"> </w:t>
      </w:r>
      <w:r w:rsidR="005B1E7F">
        <w:rPr>
          <w:lang w:val="sr-Cyrl-CS"/>
        </w:rPr>
        <w:t xml:space="preserve"> </w:t>
      </w:r>
      <w:r w:rsidR="00A97127" w:rsidRPr="00EE7026">
        <w:rPr>
          <w:lang w:val="sr-Cyrl-CS"/>
        </w:rPr>
        <w:t>Програм мера за реформу јавног сектора,Министарство финансија</w:t>
      </w:r>
    </w:p>
    <w:p w14:paraId="7D79DB67" w14:textId="59EC06F1" w:rsidR="00A97127" w:rsidRPr="00EE7026" w:rsidRDefault="00A97127" w:rsidP="005B1E7F">
      <w:pPr>
        <w:spacing w:line="276" w:lineRule="auto"/>
        <w:jc w:val="both"/>
        <w:rPr>
          <w:lang w:val="sr-Cyrl-CS"/>
        </w:rPr>
      </w:pPr>
      <w:r w:rsidRPr="00EE7026">
        <w:rPr>
          <w:lang w:val="sr-Cyrl-CS"/>
        </w:rPr>
        <w:t>-</w:t>
      </w:r>
      <w:r w:rsidR="00AA7F42">
        <w:rPr>
          <w:lang w:val="sr-Cyrl-CS"/>
        </w:rPr>
        <w:t xml:space="preserve"> </w:t>
      </w:r>
      <w:r w:rsidR="005B1E7F">
        <w:rPr>
          <w:lang w:val="sr-Cyrl-CS"/>
        </w:rPr>
        <w:t xml:space="preserve"> </w:t>
      </w:r>
      <w:r w:rsidRPr="00EE7026">
        <w:rPr>
          <w:lang w:val="sr-Cyrl-CS"/>
        </w:rPr>
        <w:t>Уредба о начину и контроли обрачуна и исплате зарада у јавним предузећима</w:t>
      </w:r>
    </w:p>
    <w:p w14:paraId="46E2F508" w14:textId="1E145160" w:rsidR="008B07A9" w:rsidRDefault="008B07A9" w:rsidP="005B1E7F">
      <w:pPr>
        <w:jc w:val="both"/>
        <w:rPr>
          <w:lang w:val="sr-Cyrl-CS"/>
        </w:rPr>
      </w:pPr>
      <w:r w:rsidRPr="00EE7026">
        <w:rPr>
          <w:lang w:val="sr-Cyrl-CS"/>
        </w:rPr>
        <w:t>-</w:t>
      </w:r>
      <w:r w:rsidRPr="00EE7026">
        <w:rPr>
          <w:rFonts w:ascii="Arial" w:hAnsi="Arial" w:cs="Arial"/>
          <w:lang w:val="sr-Cyrl-CS"/>
        </w:rPr>
        <w:t xml:space="preserve"> </w:t>
      </w:r>
      <w:r w:rsidR="005B1E7F">
        <w:rPr>
          <w:rFonts w:ascii="Arial" w:hAnsi="Arial" w:cs="Arial"/>
          <w:lang w:val="sr-Cyrl-CS"/>
        </w:rPr>
        <w:t xml:space="preserve"> </w:t>
      </w:r>
      <w:r w:rsidRPr="00EE7026">
        <w:rPr>
          <w:lang w:val="sr-Cyrl-CS"/>
        </w:rPr>
        <w:t xml:space="preserve">Законом о јавним предузећима ( </w:t>
      </w:r>
      <w:r w:rsidR="00734901" w:rsidRPr="00EE7026">
        <w:rPr>
          <w:lang w:val="sr-Cyrl-CS"/>
        </w:rPr>
        <w:t>„</w:t>
      </w:r>
      <w:r w:rsidRPr="00EE7026">
        <w:rPr>
          <w:lang w:val="sr-Cyrl-CS"/>
        </w:rPr>
        <w:t>Сл.гласник РС</w:t>
      </w:r>
      <w:r w:rsidR="00734901" w:rsidRPr="00EE7026">
        <w:rPr>
          <w:lang w:val="sr-Cyrl-CS"/>
        </w:rPr>
        <w:t>“</w:t>
      </w:r>
      <w:r w:rsidRPr="00EE7026">
        <w:rPr>
          <w:lang w:val="sr-Cyrl-CS"/>
        </w:rPr>
        <w:t>,</w:t>
      </w:r>
      <w:r w:rsidR="00734901" w:rsidRPr="00EE7026">
        <w:rPr>
          <w:lang w:val="sr-Cyrl-CS"/>
        </w:rPr>
        <w:t xml:space="preserve"> </w:t>
      </w:r>
      <w:r w:rsidRPr="00EE7026">
        <w:rPr>
          <w:lang w:val="sr-Cyrl-CS"/>
        </w:rPr>
        <w:t>бр.</w:t>
      </w:r>
      <w:r w:rsidR="00247999">
        <w:rPr>
          <w:lang w:val="sr-Cyrl-CS"/>
        </w:rPr>
        <w:t xml:space="preserve"> 15/16</w:t>
      </w:r>
      <w:r w:rsidR="00D91FF5">
        <w:rPr>
          <w:lang w:val="sr-Cyrl-CS"/>
        </w:rPr>
        <w:t xml:space="preserve"> и 88/2019</w:t>
      </w:r>
      <w:r w:rsidRPr="00EE7026">
        <w:rPr>
          <w:lang w:val="sr-Cyrl-CS"/>
        </w:rPr>
        <w:t>)</w:t>
      </w:r>
      <w:r w:rsidR="00734901" w:rsidRPr="00EE7026">
        <w:rPr>
          <w:lang w:val="sr-Cyrl-CS"/>
        </w:rPr>
        <w:t>.</w:t>
      </w:r>
    </w:p>
    <w:p w14:paraId="0BDEFC11" w14:textId="77777777" w:rsidR="002B1E4C" w:rsidRDefault="00F229EC" w:rsidP="005B1E7F">
      <w:pPr>
        <w:jc w:val="both"/>
        <w:rPr>
          <w:lang w:val="sr-Cyrl-CS"/>
        </w:rPr>
      </w:pPr>
      <w:r>
        <w:rPr>
          <w:lang w:val="sr-Latn-CS"/>
        </w:rPr>
        <w:t xml:space="preserve">- Уредба о утврђивању елемената годишњег програма пословања </w:t>
      </w:r>
      <w:r w:rsidR="00015DD2">
        <w:rPr>
          <w:lang w:val="sr-Latn-CS"/>
        </w:rPr>
        <w:t>за 202</w:t>
      </w:r>
      <w:r w:rsidR="00505FB0">
        <w:t>3</w:t>
      </w:r>
      <w:r w:rsidR="00015DD2">
        <w:rPr>
          <w:lang w:val="sr-Latn-CS"/>
        </w:rPr>
        <w:t>.</w:t>
      </w:r>
      <w:r w:rsidR="00015DD2">
        <w:rPr>
          <w:lang w:val="sr-Cyrl-CS"/>
        </w:rPr>
        <w:t xml:space="preserve"> годину, односно трогодишњег програма пословања за период 202</w:t>
      </w:r>
      <w:r w:rsidR="007C698A">
        <w:rPr>
          <w:lang w:val="sr-Cyrl-CS"/>
        </w:rPr>
        <w:t>1</w:t>
      </w:r>
      <w:r w:rsidR="00015DD2">
        <w:rPr>
          <w:lang w:val="sr-Cyrl-CS"/>
        </w:rPr>
        <w:t>-202</w:t>
      </w:r>
      <w:r w:rsidR="007C698A">
        <w:rPr>
          <w:lang w:val="sr-Cyrl-CS"/>
        </w:rPr>
        <w:t>3</w:t>
      </w:r>
      <w:r w:rsidR="00015DD2">
        <w:rPr>
          <w:lang w:val="sr-Cyrl-CS"/>
        </w:rPr>
        <w:t xml:space="preserve">. </w:t>
      </w:r>
      <w:r w:rsidR="001E16E5">
        <w:rPr>
          <w:lang w:val="sr-Cyrl-CS"/>
        </w:rPr>
        <w:t>г</w:t>
      </w:r>
      <w:r w:rsidR="00015DD2">
        <w:rPr>
          <w:lang w:val="sr-Cyrl-CS"/>
        </w:rPr>
        <w:t>одине</w:t>
      </w:r>
      <w:r w:rsidR="007C698A">
        <w:rPr>
          <w:lang w:val="sr-Cyrl-CS"/>
        </w:rPr>
        <w:t>.</w:t>
      </w:r>
    </w:p>
    <w:p w14:paraId="0478C895" w14:textId="77777777" w:rsidR="00F229EC" w:rsidRPr="00F229EC" w:rsidRDefault="00F229EC" w:rsidP="005B1E7F">
      <w:pPr>
        <w:jc w:val="both"/>
        <w:rPr>
          <w:lang w:val="sr-Cyrl-CS"/>
        </w:rPr>
      </w:pPr>
    </w:p>
    <w:p w14:paraId="28B3BCA5" w14:textId="77777777" w:rsidR="006C020E" w:rsidRPr="00772D32" w:rsidRDefault="00EE2D9D" w:rsidP="005B1E7F">
      <w:pPr>
        <w:jc w:val="both"/>
        <w:rPr>
          <w:b/>
          <w:lang w:val="sr-Cyrl-CS"/>
        </w:rPr>
      </w:pPr>
      <w:r w:rsidRPr="00772D32">
        <w:rPr>
          <w:b/>
          <w:lang w:val="sr-Cyrl-CS"/>
        </w:rPr>
        <w:t>1.3. Дугорочни и средњорочни план пословне стратегије и развоја</w:t>
      </w:r>
    </w:p>
    <w:p w14:paraId="1258C87B" w14:textId="77777777" w:rsidR="00EE2D9D" w:rsidRDefault="00EE2D9D" w:rsidP="005B1E7F">
      <w:pPr>
        <w:jc w:val="both"/>
        <w:rPr>
          <w:lang w:val="sr-Cyrl-CS"/>
        </w:rPr>
      </w:pPr>
    </w:p>
    <w:p w14:paraId="730FD58C" w14:textId="77777777" w:rsidR="00EE2D9D" w:rsidRDefault="00EE2D9D" w:rsidP="005B1E7F">
      <w:pPr>
        <w:jc w:val="both"/>
        <w:rPr>
          <w:lang w:val="sr-Cyrl-CS"/>
        </w:rPr>
      </w:pPr>
      <w:r>
        <w:rPr>
          <w:lang w:val="sr-Cyrl-CS"/>
        </w:rPr>
        <w:t>- Средњорочни план пословне стратегије и развоја за период 20</w:t>
      </w:r>
      <w:r w:rsidR="00A50F3E">
        <w:rPr>
          <w:lang w:val="en-US"/>
        </w:rPr>
        <w:t>17</w:t>
      </w:r>
      <w:r>
        <w:rPr>
          <w:lang w:val="sr-Cyrl-CS"/>
        </w:rPr>
        <w:t>-202</w:t>
      </w:r>
      <w:r w:rsidR="00A50F3E">
        <w:rPr>
          <w:lang w:val="en-US"/>
        </w:rPr>
        <w:t>1</w:t>
      </w:r>
      <w:r>
        <w:rPr>
          <w:lang w:val="sr-Cyrl-CS"/>
        </w:rPr>
        <w:t xml:space="preserve">. </w:t>
      </w:r>
      <w:r w:rsidR="000F629F">
        <w:rPr>
          <w:lang w:val="sr-Cyrl-CS"/>
        </w:rPr>
        <w:t>г</w:t>
      </w:r>
      <w:r w:rsidR="00E27658">
        <w:rPr>
          <w:lang w:val="sr-Cyrl-CS"/>
        </w:rPr>
        <w:t>одине донет је 03.03.2</w:t>
      </w:r>
      <w:r>
        <w:rPr>
          <w:lang w:val="sr-Cyrl-CS"/>
        </w:rPr>
        <w:t>017. године Одлуком надзорног одбора број 920/17, Скупштина града је дала сагласност Одлуком број 06-37/17-14-3/1.</w:t>
      </w:r>
    </w:p>
    <w:p w14:paraId="418044E9" w14:textId="77777777" w:rsidR="00EE2D9D" w:rsidRDefault="00EE2D9D" w:rsidP="005B1E7F">
      <w:pPr>
        <w:jc w:val="both"/>
        <w:rPr>
          <w:lang w:val="sr-Cyrl-CS"/>
        </w:rPr>
      </w:pPr>
      <w:r>
        <w:rPr>
          <w:lang w:val="sr-Cyrl-CS"/>
        </w:rPr>
        <w:t xml:space="preserve">- Дугорочни план пословне стратегије и развоја за период 2017-2026 .године донет је 03.03.2017. године Одлуком надзорног одбора број 920а/17, а Скупштина града је дала сагласност одлуком број </w:t>
      </w:r>
      <w:r w:rsidR="000F629F">
        <w:rPr>
          <w:lang w:val="sr-Cyrl-CS"/>
        </w:rPr>
        <w:t>06-37/17-14-3/1.</w:t>
      </w:r>
    </w:p>
    <w:p w14:paraId="70E06B98" w14:textId="77777777" w:rsidR="002F44B0" w:rsidRDefault="00F251D6" w:rsidP="002F44B0">
      <w:pPr>
        <w:jc w:val="both"/>
        <w:rPr>
          <w:lang w:val="sr-Cyrl-CS"/>
        </w:rPr>
      </w:pPr>
      <w:r>
        <w:rPr>
          <w:lang w:val="sr-Cyrl-CS"/>
        </w:rPr>
        <w:t xml:space="preserve">- </w:t>
      </w:r>
      <w:r w:rsidR="002F44B0">
        <w:rPr>
          <w:lang w:val="sr-Cyrl-CS"/>
        </w:rPr>
        <w:t>Средњорочни план пословне стратегије и развоја за период 20</w:t>
      </w:r>
      <w:r>
        <w:t>22</w:t>
      </w:r>
      <w:r w:rsidR="002F44B0">
        <w:rPr>
          <w:lang w:val="sr-Cyrl-CS"/>
        </w:rPr>
        <w:t>-202</w:t>
      </w:r>
      <w:r>
        <w:t>6</w:t>
      </w:r>
      <w:r w:rsidR="002F44B0">
        <w:rPr>
          <w:lang w:val="sr-Cyrl-CS"/>
        </w:rPr>
        <w:t>. г</w:t>
      </w:r>
      <w:r>
        <w:rPr>
          <w:lang w:val="sr-Cyrl-CS"/>
        </w:rPr>
        <w:t>одине донет је 30.11</w:t>
      </w:r>
      <w:r w:rsidR="002F44B0">
        <w:rPr>
          <w:lang w:val="sr-Cyrl-CS"/>
        </w:rPr>
        <w:t>.2</w:t>
      </w:r>
      <w:r>
        <w:rPr>
          <w:lang w:val="sr-Cyrl-CS"/>
        </w:rPr>
        <w:t>021</w:t>
      </w:r>
      <w:r w:rsidR="002F44B0">
        <w:rPr>
          <w:lang w:val="sr-Cyrl-CS"/>
        </w:rPr>
        <w:t>. године О</w:t>
      </w:r>
      <w:r>
        <w:rPr>
          <w:lang w:val="sr-Cyrl-CS"/>
        </w:rPr>
        <w:t>длуком надзорног одбора број 331/21</w:t>
      </w:r>
      <w:r w:rsidR="002F44B0">
        <w:rPr>
          <w:lang w:val="sr-Cyrl-CS"/>
        </w:rPr>
        <w:t>, Скупштина града је д</w:t>
      </w:r>
      <w:r>
        <w:rPr>
          <w:lang w:val="sr-Cyrl-CS"/>
        </w:rPr>
        <w:t>ала сагласност Одлуком број 06-27/21-13-2</w:t>
      </w:r>
      <w:r w:rsidR="002F44B0">
        <w:rPr>
          <w:lang w:val="sr-Cyrl-CS"/>
        </w:rPr>
        <w:t>/1</w:t>
      </w:r>
      <w:r>
        <w:rPr>
          <w:lang w:val="sr-Cyrl-CS"/>
        </w:rPr>
        <w:t>5</w:t>
      </w:r>
      <w:r w:rsidR="002F44B0">
        <w:rPr>
          <w:lang w:val="sr-Cyrl-CS"/>
        </w:rPr>
        <w:t>.</w:t>
      </w:r>
    </w:p>
    <w:p w14:paraId="6C8C94F6" w14:textId="77777777" w:rsidR="006C020E" w:rsidRDefault="006C020E" w:rsidP="008B07A9">
      <w:pPr>
        <w:jc w:val="both"/>
        <w:rPr>
          <w:lang w:val="sr-Cyrl-CS"/>
        </w:rPr>
      </w:pPr>
    </w:p>
    <w:p w14:paraId="683B8D30" w14:textId="77777777" w:rsidR="00894B02" w:rsidRDefault="00894B02" w:rsidP="008B07A9">
      <w:pPr>
        <w:jc w:val="both"/>
        <w:rPr>
          <w:lang w:val="sr-Cyrl-CS"/>
        </w:rPr>
      </w:pPr>
    </w:p>
    <w:p w14:paraId="4FA452F6" w14:textId="77777777" w:rsidR="00894B02" w:rsidRDefault="00894B02" w:rsidP="008B07A9">
      <w:pPr>
        <w:jc w:val="both"/>
        <w:rPr>
          <w:lang w:val="sr-Cyrl-CS"/>
        </w:rPr>
      </w:pPr>
    </w:p>
    <w:p w14:paraId="6E0F901D" w14:textId="77777777" w:rsidR="00894B02" w:rsidRPr="00894B02" w:rsidRDefault="00894B02" w:rsidP="008B07A9">
      <w:pPr>
        <w:jc w:val="both"/>
        <w:rPr>
          <w:lang w:val="sr-Cyrl-CS"/>
        </w:rPr>
      </w:pPr>
    </w:p>
    <w:p w14:paraId="6618A630" w14:textId="77777777" w:rsidR="00B77AD2" w:rsidRPr="00772D32" w:rsidRDefault="000F629F" w:rsidP="003919B1">
      <w:pPr>
        <w:jc w:val="both"/>
        <w:rPr>
          <w:b/>
          <w:sz w:val="28"/>
          <w:szCs w:val="28"/>
          <w:lang w:val="sr-Cyrl-CS"/>
        </w:rPr>
      </w:pPr>
      <w:r w:rsidRPr="00772D32">
        <w:rPr>
          <w:b/>
          <w:lang w:val="sr-Cyrl-CS"/>
        </w:rPr>
        <w:t>1.4. Организациона шема</w:t>
      </w:r>
      <w:r w:rsidRPr="00772D32">
        <w:rPr>
          <w:b/>
          <w:sz w:val="28"/>
          <w:szCs w:val="28"/>
          <w:lang w:val="sr-Cyrl-CS"/>
        </w:rPr>
        <w:t xml:space="preserve"> </w:t>
      </w:r>
    </w:p>
    <w:p w14:paraId="5AAC70CD" w14:textId="77777777" w:rsidR="000F629F" w:rsidRDefault="000F629F" w:rsidP="003919B1">
      <w:pPr>
        <w:jc w:val="both"/>
        <w:rPr>
          <w:b/>
          <w:lang w:val="sr-Cyrl-CS"/>
        </w:rPr>
      </w:pPr>
    </w:p>
    <w:p w14:paraId="247061DC" w14:textId="77777777" w:rsidR="000F629F" w:rsidRDefault="00FE6A84" w:rsidP="00FE6A84">
      <w:pPr>
        <w:jc w:val="both"/>
        <w:rPr>
          <w:sz w:val="28"/>
          <w:szCs w:val="28"/>
          <w:lang w:val="sr-Cyrl-CS"/>
        </w:rPr>
      </w:pPr>
      <w:r w:rsidRPr="004F45D6">
        <w:rPr>
          <w:sz w:val="28"/>
          <w:szCs w:val="28"/>
          <w:lang w:val="sr-Cyrl-CS"/>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4085"/>
        <w:gridCol w:w="1418"/>
        <w:gridCol w:w="1294"/>
        <w:gridCol w:w="991"/>
      </w:tblGrid>
      <w:tr w:rsidR="005666EC" w14:paraId="5F33A15D" w14:textId="77777777" w:rsidTr="005666EC">
        <w:trPr>
          <w:trHeight w:val="938"/>
        </w:trPr>
        <w:tc>
          <w:tcPr>
            <w:tcW w:w="548" w:type="dxa"/>
            <w:tcBorders>
              <w:top w:val="thinThickSmallGap" w:sz="24" w:space="0" w:color="auto"/>
              <w:left w:val="thinThickSmallGap" w:sz="24" w:space="0" w:color="auto"/>
            </w:tcBorders>
          </w:tcPr>
          <w:p w14:paraId="0666F24B" w14:textId="77777777" w:rsidR="005666EC" w:rsidRDefault="005666EC" w:rsidP="005666EC">
            <w:pPr>
              <w:rPr>
                <w:lang w:val="sr-Latn-CS"/>
              </w:rPr>
            </w:pPr>
          </w:p>
          <w:p w14:paraId="3669D1A8" w14:textId="77777777" w:rsidR="005666EC" w:rsidRPr="00782DA1" w:rsidRDefault="005666EC" w:rsidP="005666EC">
            <w:pPr>
              <w:rPr>
                <w:lang w:val="sr-Cyrl-CS"/>
              </w:rPr>
            </w:pPr>
            <w:r w:rsidRPr="00782DA1">
              <w:rPr>
                <w:lang w:val="sr-Cyrl-CS"/>
              </w:rPr>
              <w:t>Р.Б</w:t>
            </w:r>
          </w:p>
        </w:tc>
        <w:tc>
          <w:tcPr>
            <w:tcW w:w="4085" w:type="dxa"/>
            <w:tcBorders>
              <w:top w:val="thinThickSmallGap" w:sz="24" w:space="0" w:color="auto"/>
            </w:tcBorders>
          </w:tcPr>
          <w:p w14:paraId="149CEC88" w14:textId="77777777" w:rsidR="005666EC" w:rsidRPr="00782DA1" w:rsidRDefault="005666EC" w:rsidP="005666EC">
            <w:pPr>
              <w:jc w:val="center"/>
              <w:rPr>
                <w:lang w:val="sr-Cyrl-CS"/>
              </w:rPr>
            </w:pPr>
            <w:r w:rsidRPr="00782DA1">
              <w:rPr>
                <w:lang w:val="sr-Cyrl-CS"/>
              </w:rPr>
              <w:t>Назив радног места</w:t>
            </w:r>
          </w:p>
        </w:tc>
        <w:tc>
          <w:tcPr>
            <w:tcW w:w="1418" w:type="dxa"/>
            <w:tcBorders>
              <w:top w:val="thinThickSmallGap" w:sz="24" w:space="0" w:color="auto"/>
            </w:tcBorders>
          </w:tcPr>
          <w:p w14:paraId="632AD05B" w14:textId="77777777" w:rsidR="005666EC" w:rsidRPr="00782DA1" w:rsidRDefault="005666EC" w:rsidP="005666EC">
            <w:pPr>
              <w:rPr>
                <w:lang w:val="sr-Cyrl-CS"/>
              </w:rPr>
            </w:pPr>
            <w:r w:rsidRPr="00782DA1">
              <w:rPr>
                <w:lang w:val="sr-Cyrl-CS"/>
              </w:rPr>
              <w:t>Стручна спрема</w:t>
            </w:r>
          </w:p>
        </w:tc>
        <w:tc>
          <w:tcPr>
            <w:tcW w:w="1294" w:type="dxa"/>
            <w:tcBorders>
              <w:top w:val="thinThickSmallGap" w:sz="24" w:space="0" w:color="auto"/>
            </w:tcBorders>
          </w:tcPr>
          <w:p w14:paraId="7C8820AD" w14:textId="77777777" w:rsidR="005666EC" w:rsidRPr="00782DA1" w:rsidRDefault="005666EC" w:rsidP="005666EC">
            <w:pPr>
              <w:rPr>
                <w:lang w:val="sr-Cyrl-CS"/>
              </w:rPr>
            </w:pPr>
            <w:r w:rsidRPr="00782DA1">
              <w:rPr>
                <w:lang w:val="sr-Cyrl-CS"/>
              </w:rPr>
              <w:t>Коефицијент радног местса</w:t>
            </w:r>
          </w:p>
        </w:tc>
        <w:tc>
          <w:tcPr>
            <w:tcW w:w="991" w:type="dxa"/>
            <w:tcBorders>
              <w:top w:val="thinThickSmallGap" w:sz="24" w:space="0" w:color="auto"/>
              <w:right w:val="thinThickSmallGap" w:sz="24" w:space="0" w:color="auto"/>
            </w:tcBorders>
          </w:tcPr>
          <w:p w14:paraId="0D5A8317" w14:textId="77777777" w:rsidR="005666EC" w:rsidRPr="00782DA1" w:rsidRDefault="005666EC" w:rsidP="005666EC">
            <w:pPr>
              <w:rPr>
                <w:lang w:val="sr-Cyrl-CS"/>
              </w:rPr>
            </w:pPr>
            <w:r w:rsidRPr="00782DA1">
              <w:rPr>
                <w:lang w:val="sr-Cyrl-CS"/>
              </w:rPr>
              <w:t>Број извр-</w:t>
            </w:r>
          </w:p>
          <w:p w14:paraId="6463AEBE" w14:textId="77777777" w:rsidR="005666EC" w:rsidRPr="00782DA1" w:rsidRDefault="005666EC" w:rsidP="005666EC">
            <w:pPr>
              <w:rPr>
                <w:lang w:val="sr-Cyrl-CS"/>
              </w:rPr>
            </w:pPr>
            <w:r w:rsidRPr="00782DA1">
              <w:rPr>
                <w:lang w:val="sr-Cyrl-CS"/>
              </w:rPr>
              <w:t>шилаца</w:t>
            </w:r>
          </w:p>
        </w:tc>
      </w:tr>
      <w:tr w:rsidR="005666EC" w14:paraId="33A7D23A" w14:textId="77777777" w:rsidTr="005666EC">
        <w:trPr>
          <w:trHeight w:val="307"/>
        </w:trPr>
        <w:tc>
          <w:tcPr>
            <w:tcW w:w="548" w:type="dxa"/>
            <w:tcBorders>
              <w:left w:val="thinThickSmallGap" w:sz="24" w:space="0" w:color="auto"/>
            </w:tcBorders>
          </w:tcPr>
          <w:p w14:paraId="5AC24DAB" w14:textId="77777777" w:rsidR="005666EC" w:rsidRPr="00782DA1" w:rsidRDefault="005666EC" w:rsidP="005666EC">
            <w:pPr>
              <w:rPr>
                <w:lang w:val="sr-Cyrl-CS"/>
              </w:rPr>
            </w:pPr>
            <w:r w:rsidRPr="00782DA1">
              <w:rPr>
                <w:lang w:val="sr-Cyrl-CS"/>
              </w:rPr>
              <w:t>1.</w:t>
            </w:r>
          </w:p>
        </w:tc>
        <w:tc>
          <w:tcPr>
            <w:tcW w:w="4085" w:type="dxa"/>
          </w:tcPr>
          <w:p w14:paraId="6B2A6DA3" w14:textId="77777777" w:rsidR="005666EC" w:rsidRDefault="005666EC" w:rsidP="005666EC">
            <w:r w:rsidRPr="00782DA1">
              <w:rPr>
                <w:lang w:val="sr-Cyrl-CS"/>
              </w:rPr>
              <w:t>ДИРЕКТОР</w:t>
            </w:r>
          </w:p>
        </w:tc>
        <w:tc>
          <w:tcPr>
            <w:tcW w:w="1418" w:type="dxa"/>
          </w:tcPr>
          <w:p w14:paraId="55BD0238" w14:textId="77777777" w:rsidR="005666EC" w:rsidRPr="00782DA1" w:rsidRDefault="005666EC" w:rsidP="005666EC">
            <w:pPr>
              <w:rPr>
                <w:lang w:val="sr-Cyrl-CS"/>
              </w:rPr>
            </w:pPr>
            <w:r w:rsidRPr="00782DA1">
              <w:rPr>
                <w:lang w:val="sr-Cyrl-CS"/>
              </w:rPr>
              <w:t>ВСС</w:t>
            </w:r>
          </w:p>
        </w:tc>
        <w:tc>
          <w:tcPr>
            <w:tcW w:w="1294" w:type="dxa"/>
          </w:tcPr>
          <w:p w14:paraId="4F0B0FDC" w14:textId="77777777" w:rsidR="005666EC" w:rsidRPr="00782DA1" w:rsidRDefault="005666EC" w:rsidP="005666EC">
            <w:pPr>
              <w:jc w:val="center"/>
              <w:rPr>
                <w:lang w:val="sr-Cyrl-CS"/>
              </w:rPr>
            </w:pPr>
            <w:r w:rsidRPr="00782DA1">
              <w:rPr>
                <w:lang w:val="sr-Cyrl-CS"/>
              </w:rPr>
              <w:t>7,0</w:t>
            </w:r>
          </w:p>
        </w:tc>
        <w:tc>
          <w:tcPr>
            <w:tcW w:w="991" w:type="dxa"/>
            <w:tcBorders>
              <w:right w:val="thinThickSmallGap" w:sz="24" w:space="0" w:color="auto"/>
            </w:tcBorders>
          </w:tcPr>
          <w:p w14:paraId="766C4BE0" w14:textId="77777777" w:rsidR="005666EC" w:rsidRPr="00782DA1" w:rsidRDefault="005666EC" w:rsidP="005666EC">
            <w:pPr>
              <w:jc w:val="center"/>
              <w:rPr>
                <w:lang w:val="sr-Cyrl-CS"/>
              </w:rPr>
            </w:pPr>
            <w:r w:rsidRPr="00782DA1">
              <w:rPr>
                <w:lang w:val="sr-Cyrl-CS"/>
              </w:rPr>
              <w:t>1</w:t>
            </w:r>
          </w:p>
        </w:tc>
      </w:tr>
      <w:tr w:rsidR="005666EC" w14:paraId="39C16D01" w14:textId="77777777" w:rsidTr="005666EC">
        <w:trPr>
          <w:trHeight w:val="307"/>
        </w:trPr>
        <w:tc>
          <w:tcPr>
            <w:tcW w:w="548" w:type="dxa"/>
            <w:tcBorders>
              <w:left w:val="thinThickSmallGap" w:sz="24" w:space="0" w:color="auto"/>
            </w:tcBorders>
          </w:tcPr>
          <w:p w14:paraId="4838CCAB" w14:textId="77777777" w:rsidR="005666EC" w:rsidRPr="00782DA1" w:rsidRDefault="005666EC" w:rsidP="005666EC">
            <w:pPr>
              <w:rPr>
                <w:lang w:val="sr-Cyrl-CS"/>
              </w:rPr>
            </w:pPr>
            <w:r>
              <w:rPr>
                <w:lang w:val="sr-Cyrl-CS"/>
              </w:rPr>
              <w:t>2.</w:t>
            </w:r>
          </w:p>
        </w:tc>
        <w:tc>
          <w:tcPr>
            <w:tcW w:w="4085" w:type="dxa"/>
          </w:tcPr>
          <w:p w14:paraId="46108E8B" w14:textId="77777777" w:rsidR="005666EC" w:rsidRPr="00782DA1" w:rsidRDefault="005666EC" w:rsidP="005666EC">
            <w:pPr>
              <w:rPr>
                <w:lang w:val="sr-Cyrl-CS"/>
              </w:rPr>
            </w:pPr>
            <w:r>
              <w:rPr>
                <w:lang w:val="sr-Cyrl-CS"/>
              </w:rPr>
              <w:t>СТРУЧНИ САРАДНИК ЗА ЕКОНОМСКЕ ПОСЛОВЕ</w:t>
            </w:r>
          </w:p>
        </w:tc>
        <w:tc>
          <w:tcPr>
            <w:tcW w:w="1418" w:type="dxa"/>
          </w:tcPr>
          <w:p w14:paraId="04393CD9" w14:textId="77777777" w:rsidR="005666EC" w:rsidRPr="00782DA1" w:rsidRDefault="005666EC" w:rsidP="005666EC">
            <w:pPr>
              <w:rPr>
                <w:lang w:val="sr-Cyrl-CS"/>
              </w:rPr>
            </w:pPr>
            <w:r>
              <w:rPr>
                <w:lang w:val="sr-Cyrl-CS"/>
              </w:rPr>
              <w:t>ВСС</w:t>
            </w:r>
          </w:p>
        </w:tc>
        <w:tc>
          <w:tcPr>
            <w:tcW w:w="1294" w:type="dxa"/>
          </w:tcPr>
          <w:p w14:paraId="22DFF5D9" w14:textId="77777777" w:rsidR="005666EC" w:rsidRPr="00782DA1" w:rsidRDefault="005666EC" w:rsidP="005666EC">
            <w:pPr>
              <w:jc w:val="center"/>
              <w:rPr>
                <w:lang w:val="sr-Cyrl-CS"/>
              </w:rPr>
            </w:pPr>
            <w:r>
              <w:rPr>
                <w:lang w:val="sr-Cyrl-CS"/>
              </w:rPr>
              <w:t>5,0</w:t>
            </w:r>
          </w:p>
        </w:tc>
        <w:tc>
          <w:tcPr>
            <w:tcW w:w="991" w:type="dxa"/>
            <w:tcBorders>
              <w:right w:val="thinThickSmallGap" w:sz="24" w:space="0" w:color="auto"/>
            </w:tcBorders>
          </w:tcPr>
          <w:p w14:paraId="04E75556" w14:textId="77777777" w:rsidR="005666EC" w:rsidRPr="00782DA1" w:rsidRDefault="005666EC" w:rsidP="005666EC">
            <w:pPr>
              <w:jc w:val="center"/>
              <w:rPr>
                <w:lang w:val="sr-Cyrl-CS"/>
              </w:rPr>
            </w:pPr>
            <w:r>
              <w:rPr>
                <w:lang w:val="sr-Cyrl-CS"/>
              </w:rPr>
              <w:t>1</w:t>
            </w:r>
          </w:p>
        </w:tc>
      </w:tr>
      <w:tr w:rsidR="005666EC" w14:paraId="31020F5E" w14:textId="77777777" w:rsidTr="005666EC">
        <w:trPr>
          <w:trHeight w:val="615"/>
        </w:trPr>
        <w:tc>
          <w:tcPr>
            <w:tcW w:w="548" w:type="dxa"/>
            <w:tcBorders>
              <w:left w:val="thinThickSmallGap" w:sz="24" w:space="0" w:color="auto"/>
            </w:tcBorders>
          </w:tcPr>
          <w:p w14:paraId="4C7F9202" w14:textId="77777777" w:rsidR="005666EC" w:rsidRPr="00782DA1" w:rsidRDefault="005666EC" w:rsidP="005666EC">
            <w:pPr>
              <w:rPr>
                <w:lang w:val="sr-Cyrl-CS"/>
              </w:rPr>
            </w:pPr>
            <w:r>
              <w:rPr>
                <w:lang w:val="sr-Cyrl-CS"/>
              </w:rPr>
              <w:t>3.</w:t>
            </w:r>
          </w:p>
        </w:tc>
        <w:tc>
          <w:tcPr>
            <w:tcW w:w="4085" w:type="dxa"/>
          </w:tcPr>
          <w:p w14:paraId="55113DFA" w14:textId="77777777" w:rsidR="005666EC" w:rsidRDefault="005666EC" w:rsidP="005666EC">
            <w:r>
              <w:rPr>
                <w:lang w:val="sr-Cyrl-CS"/>
              </w:rPr>
              <w:t>СТРУЧНИ САРАДНИК НА ПОСЛОВИМА РАЧУНОВОДСТВА</w:t>
            </w:r>
          </w:p>
        </w:tc>
        <w:tc>
          <w:tcPr>
            <w:tcW w:w="1418" w:type="dxa"/>
          </w:tcPr>
          <w:p w14:paraId="11838534" w14:textId="77777777" w:rsidR="005666EC" w:rsidRPr="00782DA1" w:rsidRDefault="005666EC" w:rsidP="005666EC">
            <w:pPr>
              <w:rPr>
                <w:lang w:val="sr-Cyrl-CS"/>
              </w:rPr>
            </w:pPr>
            <w:r>
              <w:rPr>
                <w:lang w:val="sr-Cyrl-CS"/>
              </w:rPr>
              <w:t>В</w:t>
            </w:r>
            <w:r w:rsidRPr="00782DA1">
              <w:rPr>
                <w:lang w:val="sr-Cyrl-CS"/>
              </w:rPr>
              <w:t>СС</w:t>
            </w:r>
            <w:r>
              <w:rPr>
                <w:lang w:val="sr-Cyrl-CS"/>
              </w:rPr>
              <w:t>/ВШС</w:t>
            </w:r>
          </w:p>
        </w:tc>
        <w:tc>
          <w:tcPr>
            <w:tcW w:w="1294" w:type="dxa"/>
          </w:tcPr>
          <w:p w14:paraId="7D99C626" w14:textId="77777777" w:rsidR="005666EC" w:rsidRPr="00782DA1" w:rsidRDefault="00F251D6" w:rsidP="005666EC">
            <w:pPr>
              <w:jc w:val="center"/>
              <w:rPr>
                <w:lang w:val="sr-Cyrl-CS"/>
              </w:rPr>
            </w:pPr>
            <w:r>
              <w:rPr>
                <w:lang w:val="sr-Cyrl-CS"/>
              </w:rPr>
              <w:t>5</w:t>
            </w:r>
            <w:r w:rsidR="005666EC">
              <w:rPr>
                <w:lang w:val="sr-Cyrl-CS"/>
              </w:rPr>
              <w:t>,0</w:t>
            </w:r>
          </w:p>
        </w:tc>
        <w:tc>
          <w:tcPr>
            <w:tcW w:w="991" w:type="dxa"/>
            <w:tcBorders>
              <w:right w:val="thinThickSmallGap" w:sz="24" w:space="0" w:color="auto"/>
            </w:tcBorders>
          </w:tcPr>
          <w:p w14:paraId="0F538ABB" w14:textId="77777777" w:rsidR="005666EC" w:rsidRPr="000C0D6A" w:rsidRDefault="005666EC" w:rsidP="005666EC">
            <w:pPr>
              <w:jc w:val="center"/>
            </w:pPr>
            <w:r>
              <w:t>1</w:t>
            </w:r>
          </w:p>
          <w:p w14:paraId="12FDE334" w14:textId="77777777" w:rsidR="005666EC" w:rsidRPr="00782DA1" w:rsidRDefault="005666EC" w:rsidP="005666EC">
            <w:pPr>
              <w:jc w:val="center"/>
              <w:rPr>
                <w:lang w:val="sr-Cyrl-CS"/>
              </w:rPr>
            </w:pPr>
          </w:p>
        </w:tc>
      </w:tr>
      <w:tr w:rsidR="005666EC" w14:paraId="435C93C3" w14:textId="77777777" w:rsidTr="005666EC">
        <w:trPr>
          <w:trHeight w:val="307"/>
        </w:trPr>
        <w:tc>
          <w:tcPr>
            <w:tcW w:w="548" w:type="dxa"/>
            <w:tcBorders>
              <w:left w:val="thinThickSmallGap" w:sz="24" w:space="0" w:color="auto"/>
            </w:tcBorders>
          </w:tcPr>
          <w:p w14:paraId="37145BF2" w14:textId="77777777" w:rsidR="005666EC" w:rsidRDefault="005666EC" w:rsidP="005666EC">
            <w:pPr>
              <w:rPr>
                <w:lang w:val="sr-Cyrl-CS"/>
              </w:rPr>
            </w:pPr>
            <w:r>
              <w:rPr>
                <w:lang w:val="sr-Cyrl-CS"/>
              </w:rPr>
              <w:t>4.</w:t>
            </w:r>
          </w:p>
        </w:tc>
        <w:tc>
          <w:tcPr>
            <w:tcW w:w="4085" w:type="dxa"/>
          </w:tcPr>
          <w:p w14:paraId="231821BE" w14:textId="77777777" w:rsidR="005666EC" w:rsidRPr="00782DA1" w:rsidRDefault="005666EC" w:rsidP="005666EC">
            <w:pPr>
              <w:rPr>
                <w:lang w:val="sr-Cyrl-CS"/>
              </w:rPr>
            </w:pPr>
            <w:r>
              <w:rPr>
                <w:lang w:val="sr-Cyrl-CS"/>
              </w:rPr>
              <w:t>РЕФЕРЕНТ ОБРАЧУНА И БЛАГАЈНЕ</w:t>
            </w:r>
          </w:p>
        </w:tc>
        <w:tc>
          <w:tcPr>
            <w:tcW w:w="1418" w:type="dxa"/>
          </w:tcPr>
          <w:p w14:paraId="6FD32CCB" w14:textId="77777777" w:rsidR="005666EC" w:rsidRPr="00782DA1" w:rsidRDefault="005666EC" w:rsidP="005666EC">
            <w:pPr>
              <w:rPr>
                <w:lang w:val="sr-Cyrl-CS"/>
              </w:rPr>
            </w:pPr>
            <w:r>
              <w:rPr>
                <w:lang w:val="sr-Cyrl-CS"/>
              </w:rPr>
              <w:t>ССС</w:t>
            </w:r>
          </w:p>
        </w:tc>
        <w:tc>
          <w:tcPr>
            <w:tcW w:w="1294" w:type="dxa"/>
          </w:tcPr>
          <w:p w14:paraId="136A5F7C" w14:textId="77777777" w:rsidR="005666EC" w:rsidRPr="00782DA1" w:rsidRDefault="005666EC" w:rsidP="005666EC">
            <w:pPr>
              <w:jc w:val="center"/>
              <w:rPr>
                <w:lang w:val="sr-Cyrl-CS"/>
              </w:rPr>
            </w:pPr>
            <w:r>
              <w:rPr>
                <w:lang w:val="sr-Cyrl-CS"/>
              </w:rPr>
              <w:t>3,4</w:t>
            </w:r>
          </w:p>
        </w:tc>
        <w:tc>
          <w:tcPr>
            <w:tcW w:w="991" w:type="dxa"/>
            <w:tcBorders>
              <w:right w:val="thinThickSmallGap" w:sz="24" w:space="0" w:color="auto"/>
            </w:tcBorders>
          </w:tcPr>
          <w:p w14:paraId="72DDD5B6" w14:textId="77777777" w:rsidR="005666EC" w:rsidRPr="00782DA1" w:rsidRDefault="005666EC" w:rsidP="005666EC">
            <w:pPr>
              <w:jc w:val="center"/>
              <w:rPr>
                <w:lang w:val="sr-Cyrl-CS"/>
              </w:rPr>
            </w:pPr>
            <w:r>
              <w:rPr>
                <w:lang w:val="sr-Cyrl-CS"/>
              </w:rPr>
              <w:t>1</w:t>
            </w:r>
          </w:p>
        </w:tc>
      </w:tr>
      <w:tr w:rsidR="005666EC" w14:paraId="62109CD3" w14:textId="77777777" w:rsidTr="005666EC">
        <w:trPr>
          <w:trHeight w:val="307"/>
        </w:trPr>
        <w:tc>
          <w:tcPr>
            <w:tcW w:w="548" w:type="dxa"/>
            <w:tcBorders>
              <w:left w:val="thinThickSmallGap" w:sz="24" w:space="0" w:color="auto"/>
            </w:tcBorders>
          </w:tcPr>
          <w:p w14:paraId="519D885D" w14:textId="77777777" w:rsidR="005666EC" w:rsidRPr="00782DA1" w:rsidRDefault="005666EC" w:rsidP="005666EC">
            <w:pPr>
              <w:rPr>
                <w:lang w:val="sr-Cyrl-CS"/>
              </w:rPr>
            </w:pPr>
            <w:r>
              <w:rPr>
                <w:lang w:val="sr-Cyrl-CS"/>
              </w:rPr>
              <w:t>5</w:t>
            </w:r>
            <w:r w:rsidRPr="00782DA1">
              <w:rPr>
                <w:lang w:val="sr-Cyrl-CS"/>
              </w:rPr>
              <w:t>.</w:t>
            </w:r>
          </w:p>
        </w:tc>
        <w:tc>
          <w:tcPr>
            <w:tcW w:w="4085" w:type="dxa"/>
          </w:tcPr>
          <w:p w14:paraId="23854089" w14:textId="77777777" w:rsidR="005666EC" w:rsidRDefault="005666EC" w:rsidP="005666EC">
            <w:r>
              <w:rPr>
                <w:lang w:val="sr-Cyrl-CS"/>
              </w:rPr>
              <w:t>ТЕХНИЧКИ КООРДИНАТОР</w:t>
            </w:r>
          </w:p>
        </w:tc>
        <w:tc>
          <w:tcPr>
            <w:tcW w:w="1418" w:type="dxa"/>
          </w:tcPr>
          <w:p w14:paraId="4A099F10" w14:textId="77777777" w:rsidR="005666EC" w:rsidRPr="00782DA1" w:rsidRDefault="005666EC" w:rsidP="005666EC">
            <w:pPr>
              <w:rPr>
                <w:lang w:val="sr-Cyrl-CS"/>
              </w:rPr>
            </w:pPr>
            <w:r w:rsidRPr="00782DA1">
              <w:rPr>
                <w:lang w:val="sr-Cyrl-CS"/>
              </w:rPr>
              <w:t>ВШС</w:t>
            </w:r>
          </w:p>
        </w:tc>
        <w:tc>
          <w:tcPr>
            <w:tcW w:w="1294" w:type="dxa"/>
          </w:tcPr>
          <w:p w14:paraId="6E27F3BD" w14:textId="77777777" w:rsidR="005666EC" w:rsidRPr="00782DA1" w:rsidRDefault="005666EC" w:rsidP="005666EC">
            <w:pPr>
              <w:jc w:val="center"/>
              <w:rPr>
                <w:lang w:val="sr-Cyrl-CS"/>
              </w:rPr>
            </w:pPr>
            <w:r w:rsidRPr="00782DA1">
              <w:rPr>
                <w:lang w:val="sr-Cyrl-CS"/>
              </w:rPr>
              <w:t>4,0</w:t>
            </w:r>
          </w:p>
        </w:tc>
        <w:tc>
          <w:tcPr>
            <w:tcW w:w="991" w:type="dxa"/>
            <w:tcBorders>
              <w:right w:val="thinThickSmallGap" w:sz="24" w:space="0" w:color="auto"/>
            </w:tcBorders>
          </w:tcPr>
          <w:p w14:paraId="0DBE8C14" w14:textId="77777777" w:rsidR="005666EC" w:rsidRPr="00782DA1" w:rsidRDefault="005666EC" w:rsidP="005666EC">
            <w:pPr>
              <w:jc w:val="center"/>
              <w:rPr>
                <w:lang w:val="sr-Cyrl-CS"/>
              </w:rPr>
            </w:pPr>
            <w:r w:rsidRPr="00782DA1">
              <w:rPr>
                <w:lang w:val="sr-Cyrl-CS"/>
              </w:rPr>
              <w:t>1</w:t>
            </w:r>
          </w:p>
        </w:tc>
      </w:tr>
      <w:tr w:rsidR="005666EC" w14:paraId="275E75D7" w14:textId="77777777" w:rsidTr="005666EC">
        <w:trPr>
          <w:trHeight w:val="307"/>
        </w:trPr>
        <w:tc>
          <w:tcPr>
            <w:tcW w:w="548" w:type="dxa"/>
            <w:tcBorders>
              <w:left w:val="thinThickSmallGap" w:sz="24" w:space="0" w:color="auto"/>
            </w:tcBorders>
          </w:tcPr>
          <w:p w14:paraId="325D4862" w14:textId="77777777" w:rsidR="005666EC" w:rsidRPr="00782DA1" w:rsidRDefault="005666EC" w:rsidP="005666EC">
            <w:pPr>
              <w:rPr>
                <w:lang w:val="sr-Cyrl-CS"/>
              </w:rPr>
            </w:pPr>
            <w:r>
              <w:rPr>
                <w:lang w:val="sr-Cyrl-CS"/>
              </w:rPr>
              <w:t>6</w:t>
            </w:r>
            <w:r w:rsidRPr="00782DA1">
              <w:rPr>
                <w:lang w:val="sr-Cyrl-CS"/>
              </w:rPr>
              <w:t>.</w:t>
            </w:r>
          </w:p>
        </w:tc>
        <w:tc>
          <w:tcPr>
            <w:tcW w:w="4085" w:type="dxa"/>
          </w:tcPr>
          <w:p w14:paraId="3FAEA980" w14:textId="77777777" w:rsidR="005666EC" w:rsidRDefault="005666EC" w:rsidP="005666EC">
            <w:r>
              <w:rPr>
                <w:lang w:val="sr-Cyrl-CS"/>
              </w:rPr>
              <w:t xml:space="preserve">ГЛАВНИ ОПЕРАТОР </w:t>
            </w:r>
            <w:r w:rsidRPr="00782DA1">
              <w:rPr>
                <w:lang w:val="sr-Cyrl-CS"/>
              </w:rPr>
              <w:t>СИСТЕМ</w:t>
            </w:r>
            <w:r>
              <w:rPr>
                <w:lang w:val="sr-Cyrl-CS"/>
              </w:rPr>
              <w:t xml:space="preserve">А </w:t>
            </w:r>
          </w:p>
        </w:tc>
        <w:tc>
          <w:tcPr>
            <w:tcW w:w="1418" w:type="dxa"/>
          </w:tcPr>
          <w:p w14:paraId="2AA95B6F" w14:textId="77777777" w:rsidR="005666EC" w:rsidRPr="00782DA1" w:rsidRDefault="005666EC" w:rsidP="005666EC">
            <w:pPr>
              <w:rPr>
                <w:lang w:val="sr-Cyrl-CS"/>
              </w:rPr>
            </w:pPr>
            <w:r>
              <w:rPr>
                <w:lang w:val="sr-Cyrl-CS"/>
              </w:rPr>
              <w:t>ВШС</w:t>
            </w:r>
          </w:p>
        </w:tc>
        <w:tc>
          <w:tcPr>
            <w:tcW w:w="1294" w:type="dxa"/>
          </w:tcPr>
          <w:p w14:paraId="3E257330" w14:textId="77777777" w:rsidR="005666EC" w:rsidRPr="00782DA1" w:rsidRDefault="005666EC" w:rsidP="005666EC">
            <w:pPr>
              <w:jc w:val="center"/>
              <w:rPr>
                <w:lang w:val="sr-Cyrl-CS"/>
              </w:rPr>
            </w:pPr>
            <w:r>
              <w:rPr>
                <w:lang w:val="sr-Cyrl-CS"/>
              </w:rPr>
              <w:t>4,0</w:t>
            </w:r>
          </w:p>
        </w:tc>
        <w:tc>
          <w:tcPr>
            <w:tcW w:w="991" w:type="dxa"/>
            <w:tcBorders>
              <w:right w:val="thinThickSmallGap" w:sz="24" w:space="0" w:color="auto"/>
            </w:tcBorders>
          </w:tcPr>
          <w:p w14:paraId="3DC0C550" w14:textId="77777777" w:rsidR="005666EC" w:rsidRPr="00782DA1" w:rsidRDefault="005666EC" w:rsidP="005666EC">
            <w:pPr>
              <w:jc w:val="center"/>
              <w:rPr>
                <w:lang w:val="sr-Cyrl-CS"/>
              </w:rPr>
            </w:pPr>
            <w:r w:rsidRPr="00782DA1">
              <w:rPr>
                <w:lang w:val="sr-Cyrl-CS"/>
              </w:rPr>
              <w:t>1</w:t>
            </w:r>
          </w:p>
        </w:tc>
      </w:tr>
      <w:tr w:rsidR="005666EC" w14:paraId="37D9CABD" w14:textId="77777777" w:rsidTr="005666EC">
        <w:trPr>
          <w:trHeight w:val="348"/>
        </w:trPr>
        <w:tc>
          <w:tcPr>
            <w:tcW w:w="548" w:type="dxa"/>
            <w:tcBorders>
              <w:left w:val="thinThickSmallGap" w:sz="24" w:space="0" w:color="auto"/>
            </w:tcBorders>
          </w:tcPr>
          <w:p w14:paraId="6DDB8288" w14:textId="77777777" w:rsidR="005666EC" w:rsidRPr="00782DA1" w:rsidRDefault="005666EC" w:rsidP="005666EC">
            <w:pPr>
              <w:rPr>
                <w:lang w:val="sr-Cyrl-CS"/>
              </w:rPr>
            </w:pPr>
            <w:r>
              <w:rPr>
                <w:lang w:val="sr-Cyrl-CS"/>
              </w:rPr>
              <w:t>7</w:t>
            </w:r>
            <w:r w:rsidRPr="00782DA1">
              <w:rPr>
                <w:lang w:val="sr-Cyrl-CS"/>
              </w:rPr>
              <w:t>.</w:t>
            </w:r>
          </w:p>
        </w:tc>
        <w:tc>
          <w:tcPr>
            <w:tcW w:w="4085" w:type="dxa"/>
          </w:tcPr>
          <w:p w14:paraId="192B9BE9" w14:textId="77777777" w:rsidR="005666EC" w:rsidRDefault="005666EC" w:rsidP="005666EC">
            <w:r>
              <w:rPr>
                <w:lang w:val="sr-Cyrl-CS"/>
              </w:rPr>
              <w:t>ОПЕРАТОР СИСТЕМА</w:t>
            </w:r>
          </w:p>
        </w:tc>
        <w:tc>
          <w:tcPr>
            <w:tcW w:w="1418" w:type="dxa"/>
          </w:tcPr>
          <w:p w14:paraId="390900E7" w14:textId="77777777" w:rsidR="005666EC" w:rsidRPr="00782DA1" w:rsidRDefault="005666EC" w:rsidP="005666EC">
            <w:pPr>
              <w:rPr>
                <w:lang w:val="sr-Cyrl-CS"/>
              </w:rPr>
            </w:pPr>
            <w:r>
              <w:rPr>
                <w:lang w:val="sr-Cyrl-CS"/>
              </w:rPr>
              <w:t>ВШС</w:t>
            </w:r>
          </w:p>
        </w:tc>
        <w:tc>
          <w:tcPr>
            <w:tcW w:w="1294" w:type="dxa"/>
          </w:tcPr>
          <w:p w14:paraId="29746DCB" w14:textId="77777777" w:rsidR="005666EC" w:rsidRPr="00782DA1" w:rsidRDefault="005666EC" w:rsidP="005666EC">
            <w:pPr>
              <w:jc w:val="center"/>
              <w:rPr>
                <w:lang w:val="sr-Cyrl-CS"/>
              </w:rPr>
            </w:pPr>
            <w:r w:rsidRPr="00782DA1">
              <w:rPr>
                <w:lang w:val="sr-Cyrl-CS"/>
              </w:rPr>
              <w:t>3,</w:t>
            </w:r>
            <w:r>
              <w:rPr>
                <w:lang w:val="sr-Cyrl-CS"/>
              </w:rPr>
              <w:t>5</w:t>
            </w:r>
          </w:p>
        </w:tc>
        <w:tc>
          <w:tcPr>
            <w:tcW w:w="991" w:type="dxa"/>
            <w:tcBorders>
              <w:right w:val="thinThickSmallGap" w:sz="24" w:space="0" w:color="auto"/>
            </w:tcBorders>
          </w:tcPr>
          <w:p w14:paraId="72A4D059" w14:textId="77777777" w:rsidR="005666EC" w:rsidRPr="00782DA1" w:rsidRDefault="005666EC" w:rsidP="005666EC">
            <w:pPr>
              <w:jc w:val="center"/>
              <w:rPr>
                <w:lang w:val="sr-Cyrl-CS"/>
              </w:rPr>
            </w:pPr>
            <w:r w:rsidRPr="00782DA1">
              <w:rPr>
                <w:lang w:val="sr-Cyrl-CS"/>
              </w:rPr>
              <w:t>1</w:t>
            </w:r>
          </w:p>
        </w:tc>
      </w:tr>
      <w:tr w:rsidR="005666EC" w14:paraId="2BCACC37" w14:textId="77777777" w:rsidTr="005666EC">
        <w:trPr>
          <w:trHeight w:val="645"/>
        </w:trPr>
        <w:tc>
          <w:tcPr>
            <w:tcW w:w="548" w:type="dxa"/>
            <w:tcBorders>
              <w:left w:val="thinThickSmallGap" w:sz="24" w:space="0" w:color="auto"/>
            </w:tcBorders>
          </w:tcPr>
          <w:p w14:paraId="3943776C" w14:textId="77777777" w:rsidR="005666EC" w:rsidRPr="00782DA1" w:rsidRDefault="005666EC" w:rsidP="005666EC">
            <w:pPr>
              <w:rPr>
                <w:lang w:val="sr-Cyrl-CS"/>
              </w:rPr>
            </w:pPr>
            <w:r>
              <w:rPr>
                <w:lang w:val="sr-Cyrl-CS"/>
              </w:rPr>
              <w:t>8</w:t>
            </w:r>
            <w:r w:rsidRPr="00782DA1">
              <w:rPr>
                <w:lang w:val="sr-Cyrl-CS"/>
              </w:rPr>
              <w:t>.</w:t>
            </w:r>
          </w:p>
        </w:tc>
        <w:tc>
          <w:tcPr>
            <w:tcW w:w="4085" w:type="dxa"/>
          </w:tcPr>
          <w:p w14:paraId="6C493E00" w14:textId="77777777" w:rsidR="005666EC" w:rsidRPr="006235F7" w:rsidRDefault="005666EC" w:rsidP="005666EC">
            <w:r w:rsidRPr="00782DA1">
              <w:rPr>
                <w:lang w:val="sr-Cyrl-CS"/>
              </w:rPr>
              <w:t>КОНТРОЛОР НАПЛАТЕ ПАРКИРАЊА</w:t>
            </w:r>
          </w:p>
        </w:tc>
        <w:tc>
          <w:tcPr>
            <w:tcW w:w="1418" w:type="dxa"/>
          </w:tcPr>
          <w:p w14:paraId="50DC890D" w14:textId="77777777" w:rsidR="005666EC" w:rsidRPr="00782DA1" w:rsidRDefault="005666EC" w:rsidP="005666EC">
            <w:pPr>
              <w:rPr>
                <w:lang w:val="sr-Cyrl-CS"/>
              </w:rPr>
            </w:pPr>
            <w:r w:rsidRPr="00782DA1">
              <w:rPr>
                <w:lang w:val="sr-Cyrl-CS"/>
              </w:rPr>
              <w:t>ССС-КВ</w:t>
            </w:r>
          </w:p>
        </w:tc>
        <w:tc>
          <w:tcPr>
            <w:tcW w:w="1294" w:type="dxa"/>
          </w:tcPr>
          <w:p w14:paraId="378285B9" w14:textId="77777777" w:rsidR="005666EC" w:rsidRPr="00782DA1" w:rsidRDefault="005666EC" w:rsidP="005666EC">
            <w:pPr>
              <w:jc w:val="center"/>
              <w:rPr>
                <w:lang w:val="sr-Cyrl-CS"/>
              </w:rPr>
            </w:pPr>
            <w:r w:rsidRPr="00782DA1">
              <w:rPr>
                <w:lang w:val="sr-Cyrl-CS"/>
              </w:rPr>
              <w:t>3,1</w:t>
            </w:r>
          </w:p>
        </w:tc>
        <w:tc>
          <w:tcPr>
            <w:tcW w:w="991" w:type="dxa"/>
            <w:tcBorders>
              <w:right w:val="thinThickSmallGap" w:sz="24" w:space="0" w:color="auto"/>
            </w:tcBorders>
          </w:tcPr>
          <w:p w14:paraId="2550E76B" w14:textId="7BD2CF55" w:rsidR="005666EC" w:rsidRPr="00A95D5B" w:rsidRDefault="005666EC" w:rsidP="00EE3AE7">
            <w:pPr>
              <w:jc w:val="center"/>
            </w:pPr>
            <w:r>
              <w:t>1</w:t>
            </w:r>
            <w:r w:rsidR="00EE3AE7">
              <w:t>2</w:t>
            </w:r>
          </w:p>
        </w:tc>
      </w:tr>
    </w:tbl>
    <w:p w14:paraId="1E091361" w14:textId="77777777" w:rsidR="000F629F" w:rsidRDefault="000F629F" w:rsidP="00FE6A84">
      <w:pPr>
        <w:jc w:val="both"/>
        <w:rPr>
          <w:sz w:val="28"/>
          <w:szCs w:val="28"/>
          <w:lang w:val="en-US"/>
        </w:rPr>
      </w:pPr>
    </w:p>
    <w:p w14:paraId="5D3928F5" w14:textId="77777777" w:rsidR="005666EC" w:rsidRDefault="005666EC" w:rsidP="00FE6A84">
      <w:pPr>
        <w:jc w:val="both"/>
        <w:rPr>
          <w:sz w:val="28"/>
          <w:szCs w:val="28"/>
          <w:lang w:val="en-US"/>
        </w:rPr>
      </w:pPr>
    </w:p>
    <w:p w14:paraId="74E52C19" w14:textId="77777777" w:rsidR="005666EC" w:rsidRPr="005666EC" w:rsidRDefault="005666EC" w:rsidP="00FE6A84">
      <w:pPr>
        <w:jc w:val="both"/>
        <w:rPr>
          <w:sz w:val="28"/>
          <w:szCs w:val="28"/>
          <w:lang w:val="en-US"/>
        </w:rPr>
      </w:pPr>
    </w:p>
    <w:p w14:paraId="16D9A6E8" w14:textId="77777777" w:rsidR="000F629F" w:rsidRDefault="000F629F" w:rsidP="00FE6A84">
      <w:pPr>
        <w:jc w:val="both"/>
        <w:rPr>
          <w:sz w:val="28"/>
          <w:szCs w:val="28"/>
          <w:lang w:val="sr-Cyrl-CS"/>
        </w:rPr>
      </w:pPr>
    </w:p>
    <w:p w14:paraId="36E4D472" w14:textId="77777777" w:rsidR="000F629F" w:rsidRDefault="000F629F" w:rsidP="00FE6A84">
      <w:pPr>
        <w:jc w:val="both"/>
        <w:rPr>
          <w:sz w:val="28"/>
          <w:szCs w:val="28"/>
          <w:lang w:val="sr-Cyrl-CS"/>
        </w:rPr>
      </w:pPr>
    </w:p>
    <w:p w14:paraId="03B6DBCE" w14:textId="77777777" w:rsidR="000F629F" w:rsidRDefault="000F629F" w:rsidP="00FE6A84">
      <w:pPr>
        <w:jc w:val="both"/>
        <w:rPr>
          <w:sz w:val="28"/>
          <w:szCs w:val="28"/>
          <w:lang w:val="sr-Cyrl-CS"/>
        </w:rPr>
      </w:pPr>
    </w:p>
    <w:p w14:paraId="191B1EC4" w14:textId="77777777" w:rsidR="000F629F" w:rsidRDefault="000F629F" w:rsidP="00FE6A84">
      <w:pPr>
        <w:jc w:val="both"/>
        <w:rPr>
          <w:sz w:val="28"/>
          <w:szCs w:val="28"/>
          <w:lang w:val="sr-Cyrl-CS"/>
        </w:rPr>
      </w:pPr>
    </w:p>
    <w:p w14:paraId="40781022" w14:textId="77777777" w:rsidR="000F629F" w:rsidRDefault="000F629F" w:rsidP="00FE6A84">
      <w:pPr>
        <w:jc w:val="both"/>
        <w:rPr>
          <w:sz w:val="28"/>
          <w:szCs w:val="28"/>
          <w:lang w:val="sr-Cyrl-CS"/>
        </w:rPr>
      </w:pPr>
    </w:p>
    <w:p w14:paraId="590FB467" w14:textId="77777777" w:rsidR="000F629F" w:rsidRDefault="000F629F" w:rsidP="00FE6A84">
      <w:pPr>
        <w:jc w:val="both"/>
        <w:rPr>
          <w:sz w:val="28"/>
          <w:szCs w:val="28"/>
          <w:lang w:val="sr-Cyrl-CS"/>
        </w:rPr>
      </w:pPr>
    </w:p>
    <w:p w14:paraId="4A88BB45" w14:textId="77777777" w:rsidR="000F629F" w:rsidRDefault="000F629F" w:rsidP="00FE6A84">
      <w:pPr>
        <w:jc w:val="both"/>
        <w:rPr>
          <w:sz w:val="28"/>
          <w:szCs w:val="28"/>
          <w:lang w:val="sr-Cyrl-CS"/>
        </w:rPr>
      </w:pPr>
    </w:p>
    <w:p w14:paraId="7A851676" w14:textId="77777777" w:rsidR="000F629F" w:rsidRDefault="000F629F" w:rsidP="00FE6A84">
      <w:pPr>
        <w:jc w:val="both"/>
        <w:rPr>
          <w:lang w:val="sr-Cyrl-CS"/>
        </w:rPr>
      </w:pPr>
    </w:p>
    <w:p w14:paraId="5EBBA93F" w14:textId="77777777" w:rsidR="000F629F" w:rsidRDefault="000F629F" w:rsidP="00FE6A84">
      <w:pPr>
        <w:jc w:val="both"/>
        <w:rPr>
          <w:lang w:val="sr-Cyrl-CS"/>
        </w:rPr>
      </w:pPr>
    </w:p>
    <w:p w14:paraId="6058C3CE" w14:textId="77777777" w:rsidR="000F629F" w:rsidRDefault="000F629F" w:rsidP="00FE6A84">
      <w:pPr>
        <w:jc w:val="both"/>
        <w:rPr>
          <w:lang w:val="sr-Cyrl-CS"/>
        </w:rPr>
      </w:pPr>
    </w:p>
    <w:p w14:paraId="485CA195" w14:textId="77777777" w:rsidR="000F629F" w:rsidRDefault="000F629F" w:rsidP="00FE6A84">
      <w:pPr>
        <w:jc w:val="both"/>
        <w:rPr>
          <w:lang w:val="sr-Cyrl-CS"/>
        </w:rPr>
      </w:pPr>
    </w:p>
    <w:p w14:paraId="24AFB29D" w14:textId="77777777" w:rsidR="000F629F" w:rsidRDefault="000F629F" w:rsidP="00FE6A84">
      <w:pPr>
        <w:jc w:val="both"/>
        <w:rPr>
          <w:lang w:val="sr-Cyrl-CS"/>
        </w:rPr>
      </w:pPr>
    </w:p>
    <w:p w14:paraId="0363F094" w14:textId="77777777" w:rsidR="000F629F" w:rsidRDefault="000F629F" w:rsidP="00FE6A84">
      <w:pPr>
        <w:jc w:val="both"/>
        <w:rPr>
          <w:lang w:val="sr-Cyrl-CS"/>
        </w:rPr>
      </w:pPr>
    </w:p>
    <w:p w14:paraId="2C111271" w14:textId="77777777" w:rsidR="000F629F" w:rsidRDefault="000F629F" w:rsidP="00FE6A84">
      <w:pPr>
        <w:jc w:val="both"/>
        <w:rPr>
          <w:lang w:val="sr-Cyrl-CS"/>
        </w:rPr>
      </w:pPr>
    </w:p>
    <w:p w14:paraId="25FD4721" w14:textId="77777777" w:rsidR="005666EC" w:rsidRDefault="005666EC" w:rsidP="00FE6A84">
      <w:pPr>
        <w:jc w:val="both"/>
        <w:rPr>
          <w:b/>
          <w:lang w:val="en-US"/>
        </w:rPr>
      </w:pPr>
    </w:p>
    <w:p w14:paraId="009E7ACF" w14:textId="77777777" w:rsidR="00A50F3E" w:rsidRDefault="00A50F3E" w:rsidP="00FE6A84">
      <w:pPr>
        <w:jc w:val="both"/>
        <w:rPr>
          <w:b/>
          <w:lang w:val="en-US"/>
        </w:rPr>
      </w:pPr>
    </w:p>
    <w:p w14:paraId="5ADA050E" w14:textId="77777777" w:rsidR="00A50F3E" w:rsidRDefault="00A50F3E" w:rsidP="00FE6A84">
      <w:pPr>
        <w:jc w:val="both"/>
        <w:rPr>
          <w:b/>
          <w:lang w:val="en-US"/>
        </w:rPr>
      </w:pPr>
    </w:p>
    <w:p w14:paraId="7900CA38" w14:textId="77777777" w:rsidR="00A50F3E" w:rsidRDefault="00A50F3E" w:rsidP="00FE6A84">
      <w:pPr>
        <w:jc w:val="both"/>
        <w:rPr>
          <w:b/>
          <w:lang w:val="en-US"/>
        </w:rPr>
      </w:pPr>
    </w:p>
    <w:p w14:paraId="2E5AAD5F" w14:textId="77777777" w:rsidR="00A50F3E" w:rsidRDefault="00A50F3E" w:rsidP="00FE6A84">
      <w:pPr>
        <w:jc w:val="both"/>
        <w:rPr>
          <w:b/>
          <w:lang w:val="en-US"/>
        </w:rPr>
      </w:pPr>
    </w:p>
    <w:p w14:paraId="67B9E60F" w14:textId="77777777" w:rsidR="00A50F3E" w:rsidRDefault="00A50F3E" w:rsidP="00FE6A84">
      <w:pPr>
        <w:jc w:val="both"/>
        <w:rPr>
          <w:b/>
          <w:lang w:val="en-US"/>
        </w:rPr>
      </w:pPr>
    </w:p>
    <w:p w14:paraId="61BBB167" w14:textId="77777777" w:rsidR="00A50F3E" w:rsidRDefault="00A50F3E" w:rsidP="00FE6A84">
      <w:pPr>
        <w:jc w:val="both"/>
        <w:rPr>
          <w:b/>
          <w:lang w:val="en-US"/>
        </w:rPr>
      </w:pPr>
    </w:p>
    <w:p w14:paraId="7891A218" w14:textId="77777777" w:rsidR="000F629F" w:rsidRPr="00772D32" w:rsidRDefault="000F629F" w:rsidP="00FE6A84">
      <w:pPr>
        <w:jc w:val="both"/>
        <w:rPr>
          <w:b/>
          <w:lang w:val="sr-Cyrl-CS"/>
        </w:rPr>
      </w:pPr>
      <w:r w:rsidRPr="00772D32">
        <w:rPr>
          <w:b/>
          <w:lang w:val="sr-Cyrl-CS"/>
        </w:rPr>
        <w:t xml:space="preserve">1.5. Директор и чланови надзорног одбора </w:t>
      </w:r>
    </w:p>
    <w:p w14:paraId="06045F38" w14:textId="77777777" w:rsidR="000F629F" w:rsidRDefault="000F629F" w:rsidP="00FE6A84">
      <w:pPr>
        <w:jc w:val="both"/>
        <w:rPr>
          <w:lang w:val="sr-Cyrl-CS"/>
        </w:rPr>
      </w:pPr>
    </w:p>
    <w:p w14:paraId="70C59B6B" w14:textId="77777777" w:rsidR="00BC3BC2" w:rsidRDefault="000F629F" w:rsidP="00BC3BC2">
      <w:pPr>
        <w:jc w:val="both"/>
      </w:pPr>
      <w:r>
        <w:rPr>
          <w:lang w:val="sr-Cyrl-CS"/>
        </w:rPr>
        <w:tab/>
      </w:r>
      <w:proofErr w:type="spellStart"/>
      <w:r w:rsidR="00BC3BC2" w:rsidRPr="00BC3BC2">
        <w:t>Скупштина</w:t>
      </w:r>
      <w:proofErr w:type="spellEnd"/>
      <w:r w:rsidR="00BC3BC2" w:rsidRPr="00BC3BC2">
        <w:t xml:space="preserve"> </w:t>
      </w:r>
      <w:proofErr w:type="spellStart"/>
      <w:r w:rsidR="00BC3BC2" w:rsidRPr="00BC3BC2">
        <w:t>града</w:t>
      </w:r>
      <w:proofErr w:type="spellEnd"/>
      <w:r w:rsidR="00BC3BC2" w:rsidRPr="00BC3BC2">
        <w:t xml:space="preserve"> </w:t>
      </w:r>
      <w:proofErr w:type="spellStart"/>
      <w:r w:rsidR="00BC3BC2" w:rsidRPr="00BC3BC2">
        <w:t>Лозница</w:t>
      </w:r>
      <w:proofErr w:type="spellEnd"/>
      <w:r w:rsidR="00BC3BC2" w:rsidRPr="00BC3BC2">
        <w:t xml:space="preserve"> </w:t>
      </w:r>
      <w:proofErr w:type="spellStart"/>
      <w:r w:rsidR="00BC3BC2" w:rsidRPr="00BC3BC2">
        <w:t>на</w:t>
      </w:r>
      <w:proofErr w:type="spellEnd"/>
      <w:r w:rsidR="00BC3BC2" w:rsidRPr="00BC3BC2">
        <w:t xml:space="preserve"> </w:t>
      </w:r>
      <w:proofErr w:type="spellStart"/>
      <w:r w:rsidR="00BC3BC2" w:rsidRPr="00BC3BC2">
        <w:t>седницама</w:t>
      </w:r>
      <w:proofErr w:type="spellEnd"/>
      <w:r w:rsidR="00BC3BC2" w:rsidRPr="00BC3BC2">
        <w:t xml:space="preserve"> </w:t>
      </w:r>
      <w:proofErr w:type="spellStart"/>
      <w:r w:rsidR="00BC3BC2" w:rsidRPr="00BC3BC2">
        <w:t>одржаним</w:t>
      </w:r>
      <w:proofErr w:type="spellEnd"/>
      <w:r w:rsidR="00BC3BC2" w:rsidRPr="00BC3BC2">
        <w:t xml:space="preserve"> 12.11. 2020. </w:t>
      </w:r>
      <w:proofErr w:type="spellStart"/>
      <w:r w:rsidR="00BC3BC2" w:rsidRPr="00BC3BC2">
        <w:t>године</w:t>
      </w:r>
      <w:proofErr w:type="spellEnd"/>
      <w:r w:rsidR="00BC3BC2" w:rsidRPr="00BC3BC2">
        <w:t xml:space="preserve"> и 29.07.2021. </w:t>
      </w:r>
      <w:proofErr w:type="spellStart"/>
      <w:r w:rsidR="00BC3BC2" w:rsidRPr="00BC3BC2">
        <w:t>године</w:t>
      </w:r>
      <w:proofErr w:type="spellEnd"/>
      <w:r w:rsidR="00BC3BC2" w:rsidRPr="00BC3BC2">
        <w:t xml:space="preserve"> </w:t>
      </w:r>
      <w:proofErr w:type="spellStart"/>
      <w:r w:rsidR="00BC3BC2" w:rsidRPr="00BC3BC2">
        <w:t>донела</w:t>
      </w:r>
      <w:proofErr w:type="spellEnd"/>
      <w:r w:rsidR="00BC3BC2" w:rsidRPr="00BC3BC2">
        <w:t xml:space="preserve"> </w:t>
      </w:r>
      <w:proofErr w:type="spellStart"/>
      <w:r w:rsidR="00BC3BC2" w:rsidRPr="00BC3BC2">
        <w:t>је</w:t>
      </w:r>
      <w:proofErr w:type="spellEnd"/>
      <w:r w:rsidR="00BC3BC2" w:rsidRPr="00BC3BC2">
        <w:t xml:space="preserve"> </w:t>
      </w:r>
      <w:proofErr w:type="spellStart"/>
      <w:r w:rsidR="00BC3BC2" w:rsidRPr="00BC3BC2">
        <w:t>решења</w:t>
      </w:r>
      <w:proofErr w:type="spellEnd"/>
      <w:r w:rsidR="00BC3BC2" w:rsidRPr="00BC3BC2">
        <w:t xml:space="preserve"> о </w:t>
      </w:r>
      <w:proofErr w:type="spellStart"/>
      <w:r w:rsidR="00BC3BC2" w:rsidRPr="00BC3BC2">
        <w:t>разрешењу</w:t>
      </w:r>
      <w:proofErr w:type="spellEnd"/>
      <w:r w:rsidR="00BC3BC2" w:rsidRPr="00BC3BC2">
        <w:t xml:space="preserve"> </w:t>
      </w:r>
      <w:proofErr w:type="spellStart"/>
      <w:r w:rsidR="00BC3BC2" w:rsidRPr="00BC3BC2">
        <w:t>Надзорног</w:t>
      </w:r>
      <w:proofErr w:type="spellEnd"/>
      <w:r w:rsidR="00BC3BC2" w:rsidRPr="00BC3BC2">
        <w:t xml:space="preserve"> </w:t>
      </w:r>
      <w:proofErr w:type="spellStart"/>
      <w:r w:rsidR="00BC3BC2" w:rsidRPr="00BC3BC2">
        <w:t>одбора</w:t>
      </w:r>
      <w:proofErr w:type="spellEnd"/>
      <w:r w:rsidR="00BC3BC2" w:rsidRPr="00BC3BC2">
        <w:t xml:space="preserve"> ЈКП </w:t>
      </w:r>
      <w:proofErr w:type="spellStart"/>
      <w:r w:rsidR="00BC3BC2" w:rsidRPr="00BC3BC2">
        <w:t>Паркинг</w:t>
      </w:r>
      <w:proofErr w:type="spellEnd"/>
      <w:r w:rsidR="00BC3BC2" w:rsidRPr="00BC3BC2">
        <w:t xml:space="preserve"> </w:t>
      </w:r>
      <w:proofErr w:type="spellStart"/>
      <w:r w:rsidR="00BC3BC2" w:rsidRPr="00BC3BC2">
        <w:t>сервис</w:t>
      </w:r>
      <w:proofErr w:type="spellEnd"/>
      <w:r w:rsidR="00BC3BC2" w:rsidRPr="00BC3BC2">
        <w:t xml:space="preserve"> </w:t>
      </w:r>
      <w:proofErr w:type="spellStart"/>
      <w:r w:rsidR="00BC3BC2" w:rsidRPr="00BC3BC2">
        <w:t>Лозница</w:t>
      </w:r>
      <w:proofErr w:type="spellEnd"/>
      <w:r w:rsidR="00BC3BC2" w:rsidRPr="00BC3BC2">
        <w:t xml:space="preserve"> </w:t>
      </w:r>
      <w:proofErr w:type="spellStart"/>
      <w:r w:rsidR="00BC3BC2" w:rsidRPr="00BC3BC2">
        <w:t>именованог</w:t>
      </w:r>
      <w:proofErr w:type="spellEnd"/>
      <w:r w:rsidR="00BC3BC2" w:rsidRPr="00BC3BC2">
        <w:t xml:space="preserve"> </w:t>
      </w:r>
      <w:proofErr w:type="spellStart"/>
      <w:r w:rsidR="00BC3BC2" w:rsidRPr="00BC3BC2">
        <w:t>решењем</w:t>
      </w:r>
      <w:proofErr w:type="spellEnd"/>
      <w:r w:rsidR="00BC3BC2" w:rsidRPr="00BC3BC2">
        <w:t xml:space="preserve"> </w:t>
      </w:r>
      <w:proofErr w:type="spellStart"/>
      <w:r w:rsidR="00BC3BC2" w:rsidRPr="00BC3BC2">
        <w:t>Скупштине</w:t>
      </w:r>
      <w:proofErr w:type="spellEnd"/>
      <w:r w:rsidR="00BC3BC2" w:rsidRPr="00BC3BC2">
        <w:t xml:space="preserve"> </w:t>
      </w:r>
      <w:proofErr w:type="spellStart"/>
      <w:r w:rsidR="00BC3BC2" w:rsidRPr="00BC3BC2">
        <w:t>града</w:t>
      </w:r>
      <w:proofErr w:type="spellEnd"/>
      <w:r w:rsidR="00BC3BC2" w:rsidRPr="00BC3BC2">
        <w:t xml:space="preserve"> </w:t>
      </w:r>
      <w:proofErr w:type="spellStart"/>
      <w:r w:rsidR="00BC3BC2" w:rsidRPr="00BC3BC2">
        <w:t>од</w:t>
      </w:r>
      <w:proofErr w:type="spellEnd"/>
      <w:r w:rsidR="00BC3BC2" w:rsidRPr="00BC3BC2">
        <w:t xml:space="preserve"> 07.09.2016. </w:t>
      </w:r>
      <w:proofErr w:type="spellStart"/>
      <w:r w:rsidR="00BC3BC2" w:rsidRPr="00BC3BC2">
        <w:t>године</w:t>
      </w:r>
      <w:proofErr w:type="spellEnd"/>
      <w:r w:rsidR="00BC3BC2" w:rsidRPr="00BC3BC2">
        <w:t xml:space="preserve"> и </w:t>
      </w:r>
      <w:proofErr w:type="spellStart"/>
      <w:r w:rsidR="00BC3BC2" w:rsidRPr="00BC3BC2">
        <w:t>донела</w:t>
      </w:r>
      <w:proofErr w:type="spellEnd"/>
      <w:r w:rsidR="00BC3BC2" w:rsidRPr="00BC3BC2">
        <w:t xml:space="preserve"> </w:t>
      </w:r>
      <w:proofErr w:type="spellStart"/>
      <w:r w:rsidR="00BC3BC2" w:rsidRPr="00BC3BC2">
        <w:t>је</w:t>
      </w:r>
      <w:proofErr w:type="spellEnd"/>
      <w:r w:rsidR="00BC3BC2" w:rsidRPr="00BC3BC2">
        <w:t xml:space="preserve"> </w:t>
      </w:r>
      <w:proofErr w:type="spellStart"/>
      <w:r w:rsidR="00BC3BC2" w:rsidRPr="00BC3BC2">
        <w:t>решење</w:t>
      </w:r>
      <w:proofErr w:type="spellEnd"/>
      <w:r w:rsidR="00BC3BC2" w:rsidRPr="00BC3BC2">
        <w:t xml:space="preserve"> о </w:t>
      </w:r>
      <w:proofErr w:type="spellStart"/>
      <w:r w:rsidR="00BC3BC2" w:rsidRPr="00BC3BC2">
        <w:t>именовању</w:t>
      </w:r>
      <w:proofErr w:type="spellEnd"/>
      <w:r w:rsidR="00BC3BC2" w:rsidRPr="00BC3BC2">
        <w:t xml:space="preserve"> </w:t>
      </w:r>
      <w:proofErr w:type="spellStart"/>
      <w:r w:rsidR="00BC3BC2" w:rsidRPr="00BC3BC2">
        <w:t>Надзорног</w:t>
      </w:r>
      <w:proofErr w:type="spellEnd"/>
      <w:r w:rsidR="00BC3BC2" w:rsidRPr="00BC3BC2">
        <w:t xml:space="preserve"> </w:t>
      </w:r>
      <w:proofErr w:type="spellStart"/>
      <w:r w:rsidR="00BC3BC2" w:rsidRPr="00BC3BC2">
        <w:t>одбора</w:t>
      </w:r>
      <w:proofErr w:type="spellEnd"/>
      <w:r w:rsidR="00BC3BC2" w:rsidRPr="00BC3BC2">
        <w:t xml:space="preserve"> ЈКП </w:t>
      </w:r>
      <w:proofErr w:type="spellStart"/>
      <w:r w:rsidR="00BC3BC2" w:rsidRPr="00BC3BC2">
        <w:t>Паркинг</w:t>
      </w:r>
      <w:proofErr w:type="spellEnd"/>
      <w:r w:rsidR="00BC3BC2" w:rsidRPr="00BC3BC2">
        <w:t xml:space="preserve"> </w:t>
      </w:r>
      <w:proofErr w:type="spellStart"/>
      <w:r w:rsidR="00BC3BC2" w:rsidRPr="00BC3BC2">
        <w:t>сервис</w:t>
      </w:r>
      <w:proofErr w:type="spellEnd"/>
      <w:r w:rsidR="00BC3BC2" w:rsidRPr="00BC3BC2">
        <w:t xml:space="preserve"> </w:t>
      </w:r>
      <w:proofErr w:type="spellStart"/>
      <w:r w:rsidR="00BC3BC2" w:rsidRPr="00BC3BC2">
        <w:t>Лозница</w:t>
      </w:r>
      <w:proofErr w:type="spellEnd"/>
      <w:r w:rsidR="00BC3BC2" w:rsidRPr="00BC3BC2">
        <w:t xml:space="preserve"> у </w:t>
      </w:r>
      <w:proofErr w:type="spellStart"/>
      <w:r w:rsidR="00BC3BC2" w:rsidRPr="00BC3BC2">
        <w:t>следећем</w:t>
      </w:r>
      <w:proofErr w:type="spellEnd"/>
      <w:r w:rsidR="00BC3BC2" w:rsidRPr="00BC3BC2">
        <w:t xml:space="preserve"> </w:t>
      </w:r>
      <w:proofErr w:type="spellStart"/>
      <w:r w:rsidR="00BC3BC2" w:rsidRPr="00BC3BC2">
        <w:t>саставу</w:t>
      </w:r>
      <w:proofErr w:type="spellEnd"/>
      <w:r w:rsidR="00BC3BC2" w:rsidRPr="00BC3BC2">
        <w:t>:</w:t>
      </w:r>
    </w:p>
    <w:p w14:paraId="67E83AED" w14:textId="77777777" w:rsidR="00BC3BC2" w:rsidRPr="00BC3BC2" w:rsidRDefault="00BC3BC2" w:rsidP="00BC3BC2">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7"/>
        <w:gridCol w:w="3343"/>
      </w:tblGrid>
      <w:tr w:rsidR="00116948" w14:paraId="37C5C0E1" w14:textId="77777777" w:rsidTr="00F7271E">
        <w:trPr>
          <w:jc w:val="center"/>
        </w:trPr>
        <w:tc>
          <w:tcPr>
            <w:tcW w:w="4987" w:type="dxa"/>
            <w:shd w:val="clear" w:color="auto" w:fill="auto"/>
          </w:tcPr>
          <w:p w14:paraId="53297508" w14:textId="77777777" w:rsidR="00116948" w:rsidRPr="00F7271E" w:rsidRDefault="00116948" w:rsidP="00F7271E">
            <w:pPr>
              <w:jc w:val="center"/>
              <w:rPr>
                <w:b/>
                <w:sz w:val="22"/>
                <w:szCs w:val="22"/>
                <w:lang w:val="sr-Cyrl-CS"/>
              </w:rPr>
            </w:pPr>
            <w:r w:rsidRPr="00F7271E">
              <w:rPr>
                <w:b/>
                <w:sz w:val="22"/>
                <w:szCs w:val="22"/>
                <w:lang w:val="sr-Cyrl-CS"/>
              </w:rPr>
              <w:t>НАДЗОРНИ ОДБОР</w:t>
            </w:r>
          </w:p>
        </w:tc>
        <w:tc>
          <w:tcPr>
            <w:tcW w:w="3343" w:type="dxa"/>
            <w:shd w:val="clear" w:color="auto" w:fill="auto"/>
          </w:tcPr>
          <w:p w14:paraId="787B9310" w14:textId="77777777" w:rsidR="00116948" w:rsidRPr="00F7271E" w:rsidRDefault="00116948" w:rsidP="00F7271E">
            <w:pPr>
              <w:jc w:val="both"/>
              <w:rPr>
                <w:b/>
                <w:sz w:val="22"/>
                <w:szCs w:val="22"/>
                <w:lang w:val="sr-Cyrl-CS"/>
              </w:rPr>
            </w:pPr>
          </w:p>
        </w:tc>
      </w:tr>
      <w:tr w:rsidR="00116948" w14:paraId="777D05B8" w14:textId="77777777" w:rsidTr="00F7271E">
        <w:trPr>
          <w:jc w:val="center"/>
        </w:trPr>
        <w:tc>
          <w:tcPr>
            <w:tcW w:w="4987" w:type="dxa"/>
            <w:shd w:val="clear" w:color="auto" w:fill="auto"/>
          </w:tcPr>
          <w:p w14:paraId="38853927" w14:textId="77777777" w:rsidR="00116948" w:rsidRPr="00F7271E" w:rsidRDefault="00DB06C9" w:rsidP="00F7271E">
            <w:pPr>
              <w:jc w:val="both"/>
              <w:rPr>
                <w:b/>
                <w:i/>
                <w:sz w:val="22"/>
                <w:szCs w:val="22"/>
                <w:lang w:val="sr-Cyrl-CS"/>
              </w:rPr>
            </w:pPr>
            <w:r w:rsidRPr="00F7271E">
              <w:rPr>
                <w:b/>
                <w:sz w:val="22"/>
                <w:szCs w:val="22"/>
                <w:lang w:val="sr-Cyrl-CS"/>
              </w:rPr>
              <w:t>1. ГРУЈИЧИЋ ЗОРАН</w:t>
            </w:r>
          </w:p>
        </w:tc>
        <w:tc>
          <w:tcPr>
            <w:tcW w:w="3343" w:type="dxa"/>
            <w:shd w:val="clear" w:color="auto" w:fill="auto"/>
          </w:tcPr>
          <w:p w14:paraId="69EE5698" w14:textId="77777777" w:rsidR="00116948" w:rsidRPr="00F7271E" w:rsidRDefault="00116948" w:rsidP="00F7271E">
            <w:pPr>
              <w:jc w:val="center"/>
              <w:rPr>
                <w:sz w:val="22"/>
                <w:szCs w:val="22"/>
                <w:lang w:val="sr-Cyrl-CS"/>
              </w:rPr>
            </w:pPr>
            <w:r w:rsidRPr="00F7271E">
              <w:rPr>
                <w:sz w:val="22"/>
                <w:szCs w:val="22"/>
                <w:lang w:val="sr-Cyrl-CS"/>
              </w:rPr>
              <w:t>ПРЕДСЕДНИК</w:t>
            </w:r>
          </w:p>
        </w:tc>
      </w:tr>
      <w:tr w:rsidR="00116948" w14:paraId="6D15B742" w14:textId="77777777" w:rsidTr="00F7271E">
        <w:trPr>
          <w:jc w:val="center"/>
        </w:trPr>
        <w:tc>
          <w:tcPr>
            <w:tcW w:w="4987" w:type="dxa"/>
            <w:shd w:val="clear" w:color="auto" w:fill="auto"/>
          </w:tcPr>
          <w:p w14:paraId="12515164" w14:textId="77777777" w:rsidR="00116948" w:rsidRPr="00F7271E" w:rsidRDefault="00116948" w:rsidP="001E16E5">
            <w:pPr>
              <w:jc w:val="both"/>
              <w:rPr>
                <w:b/>
                <w:sz w:val="22"/>
                <w:szCs w:val="22"/>
                <w:lang w:val="sr-Cyrl-CS"/>
              </w:rPr>
            </w:pPr>
            <w:r w:rsidRPr="00F7271E">
              <w:rPr>
                <w:b/>
                <w:sz w:val="22"/>
                <w:szCs w:val="22"/>
                <w:lang w:val="sr-Cyrl-CS"/>
              </w:rPr>
              <w:t xml:space="preserve">2. </w:t>
            </w:r>
            <w:r w:rsidR="001E16E5">
              <w:rPr>
                <w:b/>
                <w:sz w:val="22"/>
                <w:szCs w:val="22"/>
                <w:lang w:val="sr-Cyrl-CS"/>
              </w:rPr>
              <w:t>СИМИЋ ГОРАН</w:t>
            </w:r>
          </w:p>
        </w:tc>
        <w:tc>
          <w:tcPr>
            <w:tcW w:w="3343" w:type="dxa"/>
            <w:shd w:val="clear" w:color="auto" w:fill="auto"/>
          </w:tcPr>
          <w:p w14:paraId="54AC3262" w14:textId="77777777" w:rsidR="00116948" w:rsidRPr="00F7271E" w:rsidRDefault="00116948" w:rsidP="00F7271E">
            <w:pPr>
              <w:jc w:val="center"/>
              <w:rPr>
                <w:sz w:val="22"/>
                <w:szCs w:val="22"/>
                <w:lang w:val="sr-Cyrl-CS"/>
              </w:rPr>
            </w:pPr>
            <w:r w:rsidRPr="00F7271E">
              <w:rPr>
                <w:sz w:val="22"/>
                <w:szCs w:val="22"/>
                <w:lang w:val="sr-Cyrl-CS"/>
              </w:rPr>
              <w:t>ЧЛАН</w:t>
            </w:r>
          </w:p>
        </w:tc>
      </w:tr>
      <w:tr w:rsidR="00116948" w14:paraId="4623DF18" w14:textId="77777777" w:rsidTr="00F7271E">
        <w:trPr>
          <w:jc w:val="center"/>
        </w:trPr>
        <w:tc>
          <w:tcPr>
            <w:tcW w:w="4987" w:type="dxa"/>
            <w:shd w:val="clear" w:color="auto" w:fill="auto"/>
          </w:tcPr>
          <w:p w14:paraId="75246120" w14:textId="77777777" w:rsidR="00116948" w:rsidRPr="005666EC" w:rsidRDefault="00116948" w:rsidP="005666EC">
            <w:pPr>
              <w:jc w:val="both"/>
              <w:rPr>
                <w:b/>
                <w:sz w:val="22"/>
                <w:szCs w:val="22"/>
                <w:lang w:val="en-US"/>
              </w:rPr>
            </w:pPr>
            <w:r w:rsidRPr="00F7271E">
              <w:rPr>
                <w:b/>
                <w:sz w:val="22"/>
                <w:szCs w:val="22"/>
                <w:lang w:val="sr-Cyrl-CS"/>
              </w:rPr>
              <w:t xml:space="preserve">3. </w:t>
            </w:r>
            <w:r w:rsidR="005666EC" w:rsidRPr="005666EC">
              <w:rPr>
                <w:b/>
                <w:sz w:val="22"/>
                <w:szCs w:val="22"/>
                <w:lang w:val="sr-Cyrl-CS"/>
              </w:rPr>
              <w:t>ПУРТИЋ</w:t>
            </w:r>
            <w:r w:rsidR="005666EC">
              <w:rPr>
                <w:b/>
                <w:sz w:val="22"/>
                <w:szCs w:val="22"/>
                <w:lang w:val="en-US"/>
              </w:rPr>
              <w:t xml:space="preserve"> </w:t>
            </w:r>
            <w:r w:rsidR="005666EC">
              <w:rPr>
                <w:b/>
                <w:sz w:val="22"/>
                <w:szCs w:val="22"/>
                <w:lang w:val="sr-Cyrl-CS"/>
              </w:rPr>
              <w:t>ГОРАН</w:t>
            </w:r>
          </w:p>
        </w:tc>
        <w:tc>
          <w:tcPr>
            <w:tcW w:w="3343" w:type="dxa"/>
            <w:shd w:val="clear" w:color="auto" w:fill="auto"/>
          </w:tcPr>
          <w:p w14:paraId="0FAEF619" w14:textId="77777777" w:rsidR="00116948" w:rsidRPr="00F7271E" w:rsidRDefault="00116948" w:rsidP="00F7271E">
            <w:pPr>
              <w:jc w:val="center"/>
              <w:rPr>
                <w:sz w:val="22"/>
                <w:szCs w:val="22"/>
                <w:lang w:val="sr-Cyrl-CS"/>
              </w:rPr>
            </w:pPr>
            <w:r w:rsidRPr="00F7271E">
              <w:rPr>
                <w:sz w:val="22"/>
                <w:szCs w:val="22"/>
                <w:lang w:val="sr-Cyrl-CS"/>
              </w:rPr>
              <w:t>ЧЛАН</w:t>
            </w:r>
          </w:p>
        </w:tc>
      </w:tr>
    </w:tbl>
    <w:p w14:paraId="69327688" w14:textId="77777777" w:rsidR="000F629F" w:rsidRDefault="000F629F" w:rsidP="003919B1">
      <w:pPr>
        <w:jc w:val="both"/>
        <w:rPr>
          <w:lang w:val="sr-Cyrl-CS"/>
        </w:rPr>
      </w:pPr>
    </w:p>
    <w:p w14:paraId="4FFA1EF0" w14:textId="77777777" w:rsidR="00BC3BC2" w:rsidRPr="00F251D6" w:rsidRDefault="00BC3BC2" w:rsidP="00BC3BC2">
      <w:pPr>
        <w:jc w:val="both"/>
      </w:pPr>
      <w:r>
        <w:rPr>
          <w:lang w:val="sr-Cyrl-CS"/>
        </w:rPr>
        <w:t xml:space="preserve">           </w:t>
      </w:r>
      <w:r>
        <w:rPr>
          <w:sz w:val="28"/>
          <w:szCs w:val="28"/>
        </w:rPr>
        <w:t xml:space="preserve">  </w:t>
      </w:r>
      <w:proofErr w:type="spellStart"/>
      <w:r w:rsidRPr="00BC3BC2">
        <w:t>Скупштина</w:t>
      </w:r>
      <w:proofErr w:type="spellEnd"/>
      <w:r w:rsidRPr="00BC3BC2">
        <w:t xml:space="preserve"> </w:t>
      </w:r>
      <w:proofErr w:type="spellStart"/>
      <w:r w:rsidRPr="00BC3BC2">
        <w:t>града</w:t>
      </w:r>
      <w:proofErr w:type="spellEnd"/>
      <w:r w:rsidRPr="00BC3BC2">
        <w:t xml:space="preserve"> </w:t>
      </w:r>
      <w:proofErr w:type="spellStart"/>
      <w:r w:rsidRPr="00BC3BC2">
        <w:t>Лозница</w:t>
      </w:r>
      <w:proofErr w:type="spellEnd"/>
      <w:r w:rsidRPr="00BC3BC2">
        <w:t xml:space="preserve"> </w:t>
      </w:r>
      <w:proofErr w:type="spellStart"/>
      <w:r w:rsidRPr="00BC3BC2">
        <w:t>на</w:t>
      </w:r>
      <w:proofErr w:type="spellEnd"/>
      <w:r w:rsidRPr="00BC3BC2">
        <w:t xml:space="preserve"> </w:t>
      </w:r>
      <w:proofErr w:type="spellStart"/>
      <w:r w:rsidRPr="00BC3BC2">
        <w:t>седници</w:t>
      </w:r>
      <w:proofErr w:type="spellEnd"/>
      <w:r w:rsidRPr="00BC3BC2">
        <w:t xml:space="preserve"> </w:t>
      </w:r>
      <w:proofErr w:type="spellStart"/>
      <w:r w:rsidRPr="00BC3BC2">
        <w:t>одржаној</w:t>
      </w:r>
      <w:proofErr w:type="spellEnd"/>
      <w:r w:rsidRPr="00BC3BC2">
        <w:t xml:space="preserve"> 17. 12. 2020. </w:t>
      </w:r>
      <w:proofErr w:type="spellStart"/>
      <w:r w:rsidRPr="00BC3BC2">
        <w:t>године</w:t>
      </w:r>
      <w:proofErr w:type="spellEnd"/>
      <w:r w:rsidRPr="00BC3BC2">
        <w:t xml:space="preserve"> </w:t>
      </w:r>
      <w:proofErr w:type="spellStart"/>
      <w:r w:rsidRPr="00BC3BC2">
        <w:t>донела</w:t>
      </w:r>
      <w:proofErr w:type="spellEnd"/>
      <w:r w:rsidRPr="00BC3BC2">
        <w:t xml:space="preserve"> </w:t>
      </w:r>
      <w:proofErr w:type="spellStart"/>
      <w:r w:rsidRPr="00BC3BC2">
        <w:t>је</w:t>
      </w:r>
      <w:proofErr w:type="spellEnd"/>
      <w:r w:rsidRPr="00BC3BC2">
        <w:t xml:space="preserve"> </w:t>
      </w:r>
      <w:proofErr w:type="spellStart"/>
      <w:r w:rsidRPr="00BC3BC2">
        <w:t>решење</w:t>
      </w:r>
      <w:proofErr w:type="spellEnd"/>
      <w:r w:rsidRPr="00BC3BC2">
        <w:t xml:space="preserve"> о </w:t>
      </w:r>
      <w:proofErr w:type="spellStart"/>
      <w:r w:rsidRPr="00BC3BC2">
        <w:t>именовању</w:t>
      </w:r>
      <w:proofErr w:type="spellEnd"/>
      <w:r w:rsidRPr="00BC3BC2">
        <w:t xml:space="preserve"> </w:t>
      </w:r>
      <w:proofErr w:type="spellStart"/>
      <w:r w:rsidRPr="00BC3BC2">
        <w:t>Жељка</w:t>
      </w:r>
      <w:proofErr w:type="spellEnd"/>
      <w:r w:rsidRPr="00BC3BC2">
        <w:t xml:space="preserve"> </w:t>
      </w:r>
      <w:proofErr w:type="spellStart"/>
      <w:r w:rsidRPr="00BC3BC2">
        <w:t>Радовића</w:t>
      </w:r>
      <w:proofErr w:type="spellEnd"/>
      <w:r w:rsidRPr="00BC3BC2">
        <w:t xml:space="preserve"> </w:t>
      </w:r>
      <w:proofErr w:type="spellStart"/>
      <w:r w:rsidRPr="00BC3BC2">
        <w:t>за</w:t>
      </w:r>
      <w:proofErr w:type="spellEnd"/>
      <w:r w:rsidRPr="00BC3BC2">
        <w:t xml:space="preserve"> </w:t>
      </w:r>
      <w:proofErr w:type="spellStart"/>
      <w:r w:rsidRPr="00BC3BC2">
        <w:t>директора</w:t>
      </w:r>
      <w:proofErr w:type="spellEnd"/>
      <w:r w:rsidRPr="00BC3BC2">
        <w:t xml:space="preserve"> ЈКП </w:t>
      </w:r>
      <w:proofErr w:type="spellStart"/>
      <w:r w:rsidRPr="00BC3BC2">
        <w:t>Паркинг</w:t>
      </w:r>
      <w:proofErr w:type="spellEnd"/>
      <w:r w:rsidRPr="00BC3BC2">
        <w:t xml:space="preserve"> </w:t>
      </w:r>
      <w:proofErr w:type="spellStart"/>
      <w:r w:rsidRPr="00BC3BC2">
        <w:t>сервис</w:t>
      </w:r>
      <w:proofErr w:type="spellEnd"/>
      <w:r w:rsidRPr="00BC3BC2">
        <w:t xml:space="preserve"> </w:t>
      </w:r>
      <w:proofErr w:type="spellStart"/>
      <w:r w:rsidRPr="00BC3BC2">
        <w:t>Лозница</w:t>
      </w:r>
      <w:proofErr w:type="spellEnd"/>
      <w:r w:rsidRPr="00BC3BC2">
        <w:t>.</w:t>
      </w:r>
      <w:r w:rsidR="00F251D6">
        <w:t xml:space="preserve"> </w:t>
      </w:r>
    </w:p>
    <w:p w14:paraId="4981CDBB" w14:textId="77777777" w:rsidR="00DC08DB" w:rsidRPr="009E2CF1" w:rsidRDefault="00DC08DB" w:rsidP="009E2CF1">
      <w:pPr>
        <w:jc w:val="both"/>
        <w:rPr>
          <w:b/>
          <w:lang w:val="sr-Cyrl-CS"/>
        </w:rPr>
      </w:pPr>
    </w:p>
    <w:p w14:paraId="13BE5208" w14:textId="77777777" w:rsidR="00DC08DB" w:rsidRDefault="00DC08DB" w:rsidP="000A2945">
      <w:pPr>
        <w:jc w:val="both"/>
        <w:rPr>
          <w:b/>
          <w:lang w:val="sr-Cyrl-CS"/>
        </w:rPr>
      </w:pPr>
    </w:p>
    <w:p w14:paraId="075DC13F" w14:textId="77777777" w:rsidR="008C603B" w:rsidRDefault="008C603B" w:rsidP="000A2945">
      <w:pPr>
        <w:jc w:val="both"/>
        <w:rPr>
          <w:b/>
          <w:lang w:val="sr-Cyrl-CS"/>
        </w:rPr>
      </w:pPr>
    </w:p>
    <w:p w14:paraId="32CB342D" w14:textId="77777777" w:rsidR="000F629F" w:rsidRPr="00772D32" w:rsidRDefault="000F629F" w:rsidP="000F629F">
      <w:pPr>
        <w:rPr>
          <w:b/>
          <w:lang w:val="sr-Cyrl-CS"/>
        </w:rPr>
      </w:pPr>
      <w:r w:rsidRPr="00772D32">
        <w:rPr>
          <w:b/>
          <w:lang w:val="sr-Cyrl-CS"/>
        </w:rPr>
        <w:t>2. АНАЛИЗА ПОСЛОВАЊА У 20</w:t>
      </w:r>
      <w:r w:rsidR="00D14E80" w:rsidRPr="001B567E">
        <w:rPr>
          <w:b/>
          <w:lang w:val="sr-Cyrl-CS"/>
        </w:rPr>
        <w:t>2</w:t>
      </w:r>
      <w:r w:rsidR="00F251D6">
        <w:rPr>
          <w:b/>
          <w:lang w:val="sr-Cyrl-CS"/>
        </w:rPr>
        <w:t>2</w:t>
      </w:r>
      <w:r w:rsidRPr="00772D32">
        <w:rPr>
          <w:b/>
          <w:lang w:val="sr-Cyrl-CS"/>
        </w:rPr>
        <w:t>. ГОДИНИ</w:t>
      </w:r>
    </w:p>
    <w:p w14:paraId="389D7538" w14:textId="77777777" w:rsidR="000F629F" w:rsidRPr="00772D32" w:rsidRDefault="000F629F" w:rsidP="000F629F">
      <w:pPr>
        <w:rPr>
          <w:b/>
          <w:lang w:val="sr-Cyrl-CS"/>
        </w:rPr>
      </w:pPr>
    </w:p>
    <w:p w14:paraId="0BA6BB24" w14:textId="77777777" w:rsidR="000F629F" w:rsidRPr="00772D32" w:rsidRDefault="000F629F" w:rsidP="000F629F">
      <w:pPr>
        <w:rPr>
          <w:b/>
          <w:lang w:val="sr-Cyrl-CS"/>
        </w:rPr>
      </w:pPr>
      <w:r w:rsidRPr="00772D32">
        <w:rPr>
          <w:b/>
          <w:lang w:val="sr-Cyrl-CS"/>
        </w:rPr>
        <w:t>2.1. Процењени физички обим активности</w:t>
      </w:r>
    </w:p>
    <w:p w14:paraId="166606BC" w14:textId="77777777" w:rsidR="00693431" w:rsidRPr="0079235D" w:rsidRDefault="00693431" w:rsidP="00B66FA5">
      <w:pPr>
        <w:jc w:val="both"/>
        <w:rPr>
          <w:b/>
          <w:sz w:val="20"/>
          <w:szCs w:val="20"/>
          <w:lang w:val="sr-Latn-CS"/>
        </w:rPr>
      </w:pPr>
    </w:p>
    <w:p w14:paraId="631D05AE" w14:textId="77777777" w:rsidR="00D97C6D" w:rsidRDefault="00E75DBF" w:rsidP="00AA07D4">
      <w:pPr>
        <w:jc w:val="both"/>
        <w:rPr>
          <w:lang w:val="sr-Cyrl-CS"/>
        </w:rPr>
      </w:pPr>
      <w:r>
        <w:rPr>
          <w:lang w:val="sr-Cyrl-CS"/>
        </w:rPr>
        <w:t xml:space="preserve">     -</w:t>
      </w:r>
      <w:r w:rsidR="00D21B0E">
        <w:rPr>
          <w:lang w:val="sr-Cyrl-CS"/>
        </w:rPr>
        <w:t xml:space="preserve"> </w:t>
      </w:r>
      <w:r w:rsidR="00AA07D4" w:rsidRPr="00795874">
        <w:rPr>
          <w:lang w:val="sr-Cyrl-CS"/>
        </w:rPr>
        <w:t>Основу израде плана и програма рада за 20</w:t>
      </w:r>
      <w:r w:rsidR="005D5670">
        <w:rPr>
          <w:lang w:val="sr-Cyrl-CS"/>
        </w:rPr>
        <w:t>2</w:t>
      </w:r>
      <w:r w:rsidR="00F251D6">
        <w:rPr>
          <w:lang w:val="sr-Cyrl-CS"/>
        </w:rPr>
        <w:t>3</w:t>
      </w:r>
      <w:r w:rsidR="00D23764" w:rsidRPr="00795874">
        <w:rPr>
          <w:lang w:val="sr-Latn-CS"/>
        </w:rPr>
        <w:t xml:space="preserve">. </w:t>
      </w:r>
      <w:r w:rsidR="00AA07D4" w:rsidRPr="00795874">
        <w:rPr>
          <w:lang w:val="sr-Cyrl-CS"/>
        </w:rPr>
        <w:t>годину представља  искуство у раду</w:t>
      </w:r>
      <w:r w:rsidR="00511230">
        <w:rPr>
          <w:lang w:val="sr-Cyrl-CS"/>
        </w:rPr>
        <w:t xml:space="preserve"> ЈКП</w:t>
      </w:r>
      <w:r w:rsidR="00AA07D4" w:rsidRPr="00795874">
        <w:rPr>
          <w:lang w:val="sr-Cyrl-CS"/>
        </w:rPr>
        <w:t xml:space="preserve"> </w:t>
      </w:r>
      <w:r w:rsidR="00511230">
        <w:rPr>
          <w:lang w:val="sr-Cyrl-CS"/>
        </w:rPr>
        <w:t>„</w:t>
      </w:r>
      <w:r w:rsidR="00AA07D4" w:rsidRPr="00795874">
        <w:rPr>
          <w:lang w:val="sr-Cyrl-CS"/>
        </w:rPr>
        <w:t>ПАРКИНГ СЕРВИСА</w:t>
      </w:r>
      <w:r w:rsidR="00511230">
        <w:rPr>
          <w:lang w:val="sr-Cyrl-CS"/>
        </w:rPr>
        <w:t>“</w:t>
      </w:r>
      <w:r w:rsidR="00AA07D4" w:rsidRPr="00795874">
        <w:rPr>
          <w:lang w:val="sr-Cyrl-CS"/>
        </w:rPr>
        <w:t xml:space="preserve"> у претходном периоду.</w:t>
      </w:r>
      <w:r w:rsidR="00D23764" w:rsidRPr="00795874">
        <w:rPr>
          <w:lang w:val="sr-Latn-CS"/>
        </w:rPr>
        <w:t xml:space="preserve"> </w:t>
      </w:r>
      <w:r w:rsidR="00AA07D4" w:rsidRPr="00795874">
        <w:rPr>
          <w:lang w:val="sr-Cyrl-CS"/>
        </w:rPr>
        <w:t>Предузеће је у јулу месецу 2010.године почело са радом, од када се интезивно прати акумулација возила на јавним паркиралиштима као и обим и трајност паркирања по секторима</w:t>
      </w:r>
      <w:r w:rsidR="00D23764" w:rsidRPr="00795874">
        <w:rPr>
          <w:lang w:val="sr-Latn-CS"/>
        </w:rPr>
        <w:t xml:space="preserve">. </w:t>
      </w:r>
      <w:r w:rsidR="00AA07D4" w:rsidRPr="00795874">
        <w:rPr>
          <w:lang w:val="sr-Cyrl-CS"/>
        </w:rPr>
        <w:t>Као резултат таквог рада је остварењ</w:t>
      </w:r>
      <w:r w:rsidR="004F0038" w:rsidRPr="00795874">
        <w:rPr>
          <w:lang w:val="sr-Cyrl-CS"/>
        </w:rPr>
        <w:t>е програма рада</w:t>
      </w:r>
      <w:r w:rsidR="00CF202C" w:rsidRPr="00795874">
        <w:rPr>
          <w:lang w:val="sr-Cyrl-CS"/>
        </w:rPr>
        <w:t xml:space="preserve"> ЈКП</w:t>
      </w:r>
      <w:r w:rsidR="00511230">
        <w:rPr>
          <w:lang w:val="sr-Cyrl-CS"/>
        </w:rPr>
        <w:t xml:space="preserve"> „</w:t>
      </w:r>
      <w:r w:rsidR="00CF202C" w:rsidRPr="00795874">
        <w:rPr>
          <w:lang w:val="sr-Cyrl-CS"/>
        </w:rPr>
        <w:t>ПАРКИНГ СЕРВИСА</w:t>
      </w:r>
      <w:r w:rsidR="00511230">
        <w:rPr>
          <w:lang w:val="sr-Cyrl-CS"/>
        </w:rPr>
        <w:t>“</w:t>
      </w:r>
      <w:r w:rsidR="004F0038" w:rsidRPr="00795874">
        <w:rPr>
          <w:lang w:val="sr-Cyrl-CS"/>
        </w:rPr>
        <w:t xml:space="preserve"> за 20</w:t>
      </w:r>
      <w:r w:rsidR="00D14E80" w:rsidRPr="001B567E">
        <w:rPr>
          <w:lang w:val="sr-Latn-CS"/>
        </w:rPr>
        <w:t>2</w:t>
      </w:r>
      <w:r w:rsidR="00F251D6">
        <w:t>2</w:t>
      </w:r>
      <w:r w:rsidR="004F0038" w:rsidRPr="00795874">
        <w:rPr>
          <w:lang w:val="sr-Cyrl-CS"/>
        </w:rPr>
        <w:t>.</w:t>
      </w:r>
      <w:r w:rsidR="00511230">
        <w:rPr>
          <w:lang w:val="sr-Cyrl-CS"/>
        </w:rPr>
        <w:t xml:space="preserve"> </w:t>
      </w:r>
      <w:r w:rsidR="004F0038" w:rsidRPr="00795874">
        <w:rPr>
          <w:lang w:val="sr-Cyrl-CS"/>
        </w:rPr>
        <w:t>годину са 10</w:t>
      </w:r>
      <w:r w:rsidR="00DB06C9" w:rsidRPr="00795874">
        <w:rPr>
          <w:lang w:val="sr-Cyrl-CS"/>
        </w:rPr>
        <w:t>0</w:t>
      </w:r>
      <w:r w:rsidR="00625BF9" w:rsidRPr="00795874">
        <w:rPr>
          <w:lang w:val="sr-Cyrl-CS"/>
        </w:rPr>
        <w:t>,</w:t>
      </w:r>
      <w:r w:rsidR="00DB06C9" w:rsidRPr="00795874">
        <w:rPr>
          <w:lang w:val="sr-Cyrl-CS"/>
        </w:rPr>
        <w:t>00</w:t>
      </w:r>
      <w:r w:rsidR="004F0038" w:rsidRPr="00795874">
        <w:rPr>
          <w:lang w:val="sr-Cyrl-CS"/>
        </w:rPr>
        <w:t>%.</w:t>
      </w:r>
    </w:p>
    <w:p w14:paraId="6B6FC491" w14:textId="77777777" w:rsidR="0099588A" w:rsidRPr="00795874" w:rsidRDefault="0099588A" w:rsidP="00AA07D4">
      <w:pPr>
        <w:jc w:val="both"/>
        <w:rPr>
          <w:lang w:val="sr-Cyrl-CS"/>
        </w:rPr>
      </w:pPr>
    </w:p>
    <w:p w14:paraId="39D4DF25" w14:textId="77777777" w:rsidR="004111AC" w:rsidRPr="00800E22" w:rsidRDefault="00AA07D4" w:rsidP="00D97C6D">
      <w:pPr>
        <w:rPr>
          <w:sz w:val="16"/>
          <w:szCs w:val="16"/>
          <w:lang w:val="sr-Cyrl-CS"/>
        </w:rPr>
      </w:pPr>
      <w:r>
        <w:rPr>
          <w:lang w:val="sr-Cyrl-CS"/>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621"/>
        <w:gridCol w:w="1580"/>
        <w:gridCol w:w="1584"/>
        <w:gridCol w:w="1584"/>
        <w:gridCol w:w="1040"/>
      </w:tblGrid>
      <w:tr w:rsidR="00FD1E9B" w14:paraId="1CF4B972" w14:textId="77777777" w:rsidTr="00F7271E">
        <w:trPr>
          <w:jc w:val="center"/>
        </w:trPr>
        <w:tc>
          <w:tcPr>
            <w:tcW w:w="630" w:type="dxa"/>
            <w:shd w:val="clear" w:color="auto" w:fill="auto"/>
          </w:tcPr>
          <w:p w14:paraId="36815AA5" w14:textId="77777777" w:rsidR="004111AC" w:rsidRPr="00F7271E" w:rsidRDefault="004111AC" w:rsidP="00D97C6D">
            <w:pPr>
              <w:rPr>
                <w:sz w:val="16"/>
                <w:szCs w:val="16"/>
                <w:lang w:val="sr-Cyrl-CS"/>
              </w:rPr>
            </w:pPr>
            <w:r w:rsidRPr="00F7271E">
              <w:rPr>
                <w:sz w:val="16"/>
                <w:szCs w:val="16"/>
                <w:lang w:val="sr-Cyrl-CS"/>
              </w:rPr>
              <w:t xml:space="preserve">Редни </w:t>
            </w:r>
          </w:p>
          <w:p w14:paraId="1B7F3B5E" w14:textId="77777777" w:rsidR="004111AC" w:rsidRPr="00F7271E" w:rsidRDefault="004111AC" w:rsidP="00D97C6D">
            <w:pPr>
              <w:rPr>
                <w:sz w:val="16"/>
                <w:szCs w:val="16"/>
                <w:lang w:val="sr-Cyrl-CS"/>
              </w:rPr>
            </w:pPr>
            <w:r w:rsidRPr="00F7271E">
              <w:rPr>
                <w:sz w:val="16"/>
                <w:szCs w:val="16"/>
                <w:lang w:val="sr-Cyrl-CS"/>
              </w:rPr>
              <w:t>број</w:t>
            </w:r>
          </w:p>
        </w:tc>
        <w:tc>
          <w:tcPr>
            <w:tcW w:w="2621" w:type="dxa"/>
            <w:shd w:val="clear" w:color="auto" w:fill="auto"/>
          </w:tcPr>
          <w:p w14:paraId="7B154D4D" w14:textId="77777777" w:rsidR="004111AC" w:rsidRPr="00F7271E" w:rsidRDefault="004111AC" w:rsidP="00D97C6D">
            <w:pPr>
              <w:rPr>
                <w:sz w:val="16"/>
                <w:szCs w:val="16"/>
                <w:lang w:val="sr-Cyrl-CS"/>
              </w:rPr>
            </w:pPr>
            <w:r w:rsidRPr="00F7271E">
              <w:rPr>
                <w:sz w:val="16"/>
                <w:szCs w:val="16"/>
                <w:lang w:val="sr-Cyrl-CS"/>
              </w:rPr>
              <w:t>Назив производа /услуге</w:t>
            </w:r>
          </w:p>
        </w:tc>
        <w:tc>
          <w:tcPr>
            <w:tcW w:w="1580" w:type="dxa"/>
            <w:shd w:val="clear" w:color="auto" w:fill="auto"/>
          </w:tcPr>
          <w:p w14:paraId="7B43801A" w14:textId="77777777" w:rsidR="004111AC" w:rsidRPr="00F7271E" w:rsidRDefault="004111AC" w:rsidP="00D97C6D">
            <w:pPr>
              <w:rPr>
                <w:sz w:val="16"/>
                <w:szCs w:val="16"/>
                <w:lang w:val="sr-Cyrl-CS"/>
              </w:rPr>
            </w:pPr>
            <w:r w:rsidRPr="00F7271E">
              <w:rPr>
                <w:sz w:val="16"/>
                <w:szCs w:val="16"/>
                <w:lang w:val="sr-Cyrl-CS"/>
              </w:rPr>
              <w:t>Јединица мере</w:t>
            </w:r>
          </w:p>
        </w:tc>
        <w:tc>
          <w:tcPr>
            <w:tcW w:w="1584" w:type="dxa"/>
            <w:shd w:val="clear" w:color="auto" w:fill="auto"/>
          </w:tcPr>
          <w:p w14:paraId="67964C78" w14:textId="77777777" w:rsidR="004111AC" w:rsidRPr="00F7271E" w:rsidRDefault="004111AC" w:rsidP="00D14E80">
            <w:pPr>
              <w:rPr>
                <w:sz w:val="16"/>
                <w:szCs w:val="16"/>
                <w:lang w:val="sr-Cyrl-CS"/>
              </w:rPr>
            </w:pPr>
            <w:r w:rsidRPr="00F7271E">
              <w:rPr>
                <w:sz w:val="16"/>
                <w:szCs w:val="16"/>
                <w:lang w:val="sr-Cyrl-CS"/>
              </w:rPr>
              <w:t>План 20</w:t>
            </w:r>
            <w:r w:rsidR="00D14E80">
              <w:rPr>
                <w:sz w:val="16"/>
                <w:szCs w:val="16"/>
              </w:rPr>
              <w:t>2</w:t>
            </w:r>
            <w:r w:rsidR="00F251D6">
              <w:rPr>
                <w:sz w:val="16"/>
                <w:szCs w:val="16"/>
              </w:rPr>
              <w:t>2</w:t>
            </w:r>
            <w:r w:rsidRPr="00F7271E">
              <w:rPr>
                <w:sz w:val="16"/>
                <w:szCs w:val="16"/>
                <w:lang w:val="sr-Cyrl-CS"/>
              </w:rPr>
              <w:t>.година</w:t>
            </w:r>
          </w:p>
        </w:tc>
        <w:tc>
          <w:tcPr>
            <w:tcW w:w="1584" w:type="dxa"/>
            <w:shd w:val="clear" w:color="auto" w:fill="auto"/>
          </w:tcPr>
          <w:p w14:paraId="0C008E82" w14:textId="77777777" w:rsidR="004111AC" w:rsidRPr="00F7271E" w:rsidRDefault="004111AC" w:rsidP="00D14E80">
            <w:pPr>
              <w:rPr>
                <w:sz w:val="16"/>
                <w:szCs w:val="16"/>
                <w:lang w:val="sr-Cyrl-CS"/>
              </w:rPr>
            </w:pPr>
            <w:r w:rsidRPr="00F7271E">
              <w:rPr>
                <w:sz w:val="16"/>
                <w:szCs w:val="16"/>
                <w:lang w:val="sr-Cyrl-CS"/>
              </w:rPr>
              <w:t>Процена 20</w:t>
            </w:r>
            <w:r w:rsidR="00D14E80">
              <w:rPr>
                <w:sz w:val="16"/>
                <w:szCs w:val="16"/>
              </w:rPr>
              <w:t>2</w:t>
            </w:r>
            <w:r w:rsidR="00F251D6">
              <w:rPr>
                <w:sz w:val="16"/>
                <w:szCs w:val="16"/>
              </w:rPr>
              <w:t>2</w:t>
            </w:r>
            <w:r w:rsidRPr="00F7271E">
              <w:rPr>
                <w:sz w:val="16"/>
                <w:szCs w:val="16"/>
                <w:lang w:val="sr-Cyrl-CS"/>
              </w:rPr>
              <w:t>.година</w:t>
            </w:r>
          </w:p>
        </w:tc>
        <w:tc>
          <w:tcPr>
            <w:tcW w:w="1040" w:type="dxa"/>
            <w:shd w:val="clear" w:color="auto" w:fill="auto"/>
          </w:tcPr>
          <w:p w14:paraId="0C67CED2" w14:textId="77777777" w:rsidR="004111AC" w:rsidRPr="00F7271E" w:rsidRDefault="004111AC" w:rsidP="00D97C6D">
            <w:pPr>
              <w:rPr>
                <w:sz w:val="16"/>
                <w:szCs w:val="16"/>
                <w:lang w:val="sr-Cyrl-CS"/>
              </w:rPr>
            </w:pPr>
            <w:r w:rsidRPr="00F7271E">
              <w:rPr>
                <w:sz w:val="16"/>
                <w:szCs w:val="16"/>
                <w:lang w:val="sr-Cyrl-CS"/>
              </w:rPr>
              <w:t>Индекс</w:t>
            </w:r>
          </w:p>
          <w:p w14:paraId="05760D9B" w14:textId="77777777" w:rsidR="004111AC" w:rsidRPr="00F7271E" w:rsidRDefault="004111AC" w:rsidP="00D97C6D">
            <w:pPr>
              <w:rPr>
                <w:sz w:val="16"/>
                <w:szCs w:val="16"/>
                <w:lang w:val="sr-Cyrl-CS"/>
              </w:rPr>
            </w:pPr>
            <w:r w:rsidRPr="00F7271E">
              <w:rPr>
                <w:sz w:val="16"/>
                <w:szCs w:val="16"/>
                <w:lang w:val="sr-Cyrl-CS"/>
              </w:rPr>
              <w:t>5/4</w:t>
            </w:r>
          </w:p>
        </w:tc>
      </w:tr>
      <w:tr w:rsidR="00FD1E9B" w14:paraId="5E7AC37C" w14:textId="77777777" w:rsidTr="00F7271E">
        <w:trPr>
          <w:jc w:val="center"/>
        </w:trPr>
        <w:tc>
          <w:tcPr>
            <w:tcW w:w="630" w:type="dxa"/>
            <w:shd w:val="clear" w:color="auto" w:fill="auto"/>
          </w:tcPr>
          <w:p w14:paraId="737AFE7D" w14:textId="77777777" w:rsidR="004111AC" w:rsidRPr="00F7271E" w:rsidRDefault="004111AC" w:rsidP="00F7271E">
            <w:pPr>
              <w:jc w:val="center"/>
              <w:rPr>
                <w:sz w:val="16"/>
                <w:szCs w:val="16"/>
                <w:lang w:val="sr-Cyrl-CS"/>
              </w:rPr>
            </w:pPr>
            <w:r w:rsidRPr="00F7271E">
              <w:rPr>
                <w:sz w:val="16"/>
                <w:szCs w:val="16"/>
                <w:lang w:val="sr-Cyrl-CS"/>
              </w:rPr>
              <w:t>1.</w:t>
            </w:r>
          </w:p>
        </w:tc>
        <w:tc>
          <w:tcPr>
            <w:tcW w:w="2621" w:type="dxa"/>
            <w:shd w:val="clear" w:color="auto" w:fill="auto"/>
          </w:tcPr>
          <w:p w14:paraId="5081E477" w14:textId="77777777" w:rsidR="004111AC" w:rsidRPr="00F7271E" w:rsidRDefault="004111AC" w:rsidP="00F7271E">
            <w:pPr>
              <w:jc w:val="center"/>
              <w:rPr>
                <w:sz w:val="16"/>
                <w:szCs w:val="16"/>
                <w:lang w:val="sr-Cyrl-CS"/>
              </w:rPr>
            </w:pPr>
            <w:r w:rsidRPr="00F7271E">
              <w:rPr>
                <w:sz w:val="16"/>
                <w:szCs w:val="16"/>
                <w:lang w:val="sr-Cyrl-CS"/>
              </w:rPr>
              <w:t>2.</w:t>
            </w:r>
          </w:p>
        </w:tc>
        <w:tc>
          <w:tcPr>
            <w:tcW w:w="1580" w:type="dxa"/>
            <w:shd w:val="clear" w:color="auto" w:fill="auto"/>
          </w:tcPr>
          <w:p w14:paraId="2226882B" w14:textId="77777777" w:rsidR="004111AC" w:rsidRPr="00F7271E" w:rsidRDefault="004111AC" w:rsidP="00F7271E">
            <w:pPr>
              <w:jc w:val="center"/>
              <w:rPr>
                <w:sz w:val="16"/>
                <w:szCs w:val="16"/>
                <w:lang w:val="sr-Cyrl-CS"/>
              </w:rPr>
            </w:pPr>
            <w:r w:rsidRPr="00F7271E">
              <w:rPr>
                <w:sz w:val="16"/>
                <w:szCs w:val="16"/>
                <w:lang w:val="sr-Cyrl-CS"/>
              </w:rPr>
              <w:t>3.</w:t>
            </w:r>
          </w:p>
        </w:tc>
        <w:tc>
          <w:tcPr>
            <w:tcW w:w="1584" w:type="dxa"/>
            <w:shd w:val="clear" w:color="auto" w:fill="auto"/>
          </w:tcPr>
          <w:p w14:paraId="3B42926B" w14:textId="77777777" w:rsidR="004111AC" w:rsidRPr="00F7271E" w:rsidRDefault="004111AC" w:rsidP="00F7271E">
            <w:pPr>
              <w:jc w:val="center"/>
              <w:rPr>
                <w:sz w:val="16"/>
                <w:szCs w:val="16"/>
                <w:lang w:val="sr-Cyrl-CS"/>
              </w:rPr>
            </w:pPr>
            <w:r w:rsidRPr="00F7271E">
              <w:rPr>
                <w:sz w:val="16"/>
                <w:szCs w:val="16"/>
                <w:lang w:val="sr-Cyrl-CS"/>
              </w:rPr>
              <w:t>4.</w:t>
            </w:r>
          </w:p>
        </w:tc>
        <w:tc>
          <w:tcPr>
            <w:tcW w:w="1584" w:type="dxa"/>
            <w:shd w:val="clear" w:color="auto" w:fill="auto"/>
          </w:tcPr>
          <w:p w14:paraId="03F7E093" w14:textId="77777777" w:rsidR="004111AC" w:rsidRPr="00F7271E" w:rsidRDefault="004111AC" w:rsidP="00F7271E">
            <w:pPr>
              <w:jc w:val="center"/>
              <w:rPr>
                <w:sz w:val="16"/>
                <w:szCs w:val="16"/>
                <w:lang w:val="sr-Cyrl-CS"/>
              </w:rPr>
            </w:pPr>
            <w:r w:rsidRPr="00F7271E">
              <w:rPr>
                <w:sz w:val="16"/>
                <w:szCs w:val="16"/>
                <w:lang w:val="sr-Cyrl-CS"/>
              </w:rPr>
              <w:t>5.</w:t>
            </w:r>
          </w:p>
        </w:tc>
        <w:tc>
          <w:tcPr>
            <w:tcW w:w="1040" w:type="dxa"/>
            <w:shd w:val="clear" w:color="auto" w:fill="auto"/>
          </w:tcPr>
          <w:p w14:paraId="576F28BD" w14:textId="77777777" w:rsidR="004111AC" w:rsidRPr="00F7271E" w:rsidRDefault="004111AC" w:rsidP="00F7271E">
            <w:pPr>
              <w:jc w:val="center"/>
              <w:rPr>
                <w:sz w:val="16"/>
                <w:szCs w:val="16"/>
                <w:lang w:val="sr-Cyrl-CS"/>
              </w:rPr>
            </w:pPr>
            <w:r w:rsidRPr="00F7271E">
              <w:rPr>
                <w:sz w:val="16"/>
                <w:szCs w:val="16"/>
                <w:lang w:val="sr-Cyrl-CS"/>
              </w:rPr>
              <w:t>6.</w:t>
            </w:r>
          </w:p>
        </w:tc>
      </w:tr>
      <w:tr w:rsidR="00FD1E9B" w14:paraId="5BF39486" w14:textId="77777777" w:rsidTr="00F7271E">
        <w:trPr>
          <w:jc w:val="center"/>
        </w:trPr>
        <w:tc>
          <w:tcPr>
            <w:tcW w:w="630" w:type="dxa"/>
            <w:shd w:val="clear" w:color="auto" w:fill="auto"/>
          </w:tcPr>
          <w:p w14:paraId="26AA4A4F" w14:textId="77777777" w:rsidR="004111AC" w:rsidRPr="00F7271E" w:rsidRDefault="004111AC" w:rsidP="00F7271E">
            <w:pPr>
              <w:jc w:val="center"/>
              <w:rPr>
                <w:sz w:val="16"/>
                <w:szCs w:val="16"/>
                <w:lang w:val="sr-Cyrl-CS"/>
              </w:rPr>
            </w:pPr>
            <w:r w:rsidRPr="00F7271E">
              <w:rPr>
                <w:sz w:val="16"/>
                <w:szCs w:val="16"/>
                <w:lang w:val="sr-Cyrl-CS"/>
              </w:rPr>
              <w:t>1.</w:t>
            </w:r>
          </w:p>
        </w:tc>
        <w:tc>
          <w:tcPr>
            <w:tcW w:w="2621" w:type="dxa"/>
            <w:shd w:val="clear" w:color="auto" w:fill="auto"/>
          </w:tcPr>
          <w:p w14:paraId="6DF17F81" w14:textId="77777777" w:rsidR="004111AC" w:rsidRPr="00F7271E" w:rsidRDefault="004111AC" w:rsidP="00F7271E">
            <w:pPr>
              <w:jc w:val="center"/>
              <w:rPr>
                <w:sz w:val="16"/>
                <w:szCs w:val="16"/>
                <w:lang w:val="sr-Cyrl-CS"/>
              </w:rPr>
            </w:pPr>
            <w:r w:rsidRPr="00F7271E">
              <w:rPr>
                <w:sz w:val="16"/>
                <w:szCs w:val="16"/>
                <w:lang w:val="sr-Cyrl-CS"/>
              </w:rPr>
              <w:t>СМС4-ПАРКИНГ</w:t>
            </w:r>
          </w:p>
        </w:tc>
        <w:tc>
          <w:tcPr>
            <w:tcW w:w="1580" w:type="dxa"/>
            <w:shd w:val="clear" w:color="auto" w:fill="auto"/>
          </w:tcPr>
          <w:p w14:paraId="64B56AA7" w14:textId="77777777" w:rsidR="004111AC" w:rsidRPr="00F7271E" w:rsidRDefault="004111AC" w:rsidP="00F7271E">
            <w:pPr>
              <w:jc w:val="center"/>
              <w:rPr>
                <w:sz w:val="16"/>
                <w:szCs w:val="16"/>
                <w:lang w:val="sr-Cyrl-CS"/>
              </w:rPr>
            </w:pPr>
            <w:r w:rsidRPr="00F7271E">
              <w:rPr>
                <w:sz w:val="16"/>
                <w:szCs w:val="16"/>
                <w:lang w:val="sr-Cyrl-CS"/>
              </w:rPr>
              <w:t>Ком./годишње</w:t>
            </w:r>
          </w:p>
        </w:tc>
        <w:tc>
          <w:tcPr>
            <w:tcW w:w="1584" w:type="dxa"/>
            <w:shd w:val="clear" w:color="auto" w:fill="auto"/>
          </w:tcPr>
          <w:p w14:paraId="1EC96D00" w14:textId="3E101666" w:rsidR="004111AC" w:rsidRPr="00F7271E" w:rsidRDefault="00415D4E" w:rsidP="00F378B9">
            <w:pPr>
              <w:jc w:val="center"/>
              <w:rPr>
                <w:sz w:val="16"/>
                <w:szCs w:val="16"/>
                <w:lang w:val="sr-Cyrl-CS"/>
              </w:rPr>
            </w:pPr>
            <w:r>
              <w:rPr>
                <w:sz w:val="16"/>
                <w:szCs w:val="16"/>
                <w:lang w:val="en-US"/>
              </w:rPr>
              <w:t>3</w:t>
            </w:r>
            <w:r w:rsidR="00F378B9">
              <w:rPr>
                <w:sz w:val="16"/>
                <w:szCs w:val="16"/>
                <w:lang w:val="sr-Cyrl-RS"/>
              </w:rPr>
              <w:t>64</w:t>
            </w:r>
            <w:r w:rsidR="004111AC" w:rsidRPr="00F7271E">
              <w:rPr>
                <w:sz w:val="16"/>
                <w:szCs w:val="16"/>
                <w:lang w:val="sr-Cyrl-CS"/>
              </w:rPr>
              <w:t>.</w:t>
            </w:r>
            <w:r w:rsidR="00F378B9">
              <w:rPr>
                <w:sz w:val="16"/>
                <w:szCs w:val="16"/>
                <w:lang w:val="sr-Cyrl-CS"/>
              </w:rPr>
              <w:t>50</w:t>
            </w:r>
            <w:r w:rsidR="001F0DC0">
              <w:rPr>
                <w:sz w:val="16"/>
                <w:szCs w:val="16"/>
                <w:lang w:val="sr-Cyrl-CS"/>
              </w:rPr>
              <w:t>0</w:t>
            </w:r>
          </w:p>
        </w:tc>
        <w:tc>
          <w:tcPr>
            <w:tcW w:w="1584" w:type="dxa"/>
            <w:shd w:val="clear" w:color="auto" w:fill="auto"/>
          </w:tcPr>
          <w:p w14:paraId="306754CB" w14:textId="4FEB6B07" w:rsidR="004111AC" w:rsidRPr="00F378B9" w:rsidRDefault="00415D4E" w:rsidP="00F378B9">
            <w:pPr>
              <w:jc w:val="center"/>
              <w:rPr>
                <w:sz w:val="16"/>
                <w:szCs w:val="16"/>
                <w:lang w:val="sr-Cyrl-RS"/>
              </w:rPr>
            </w:pPr>
            <w:r>
              <w:rPr>
                <w:sz w:val="16"/>
                <w:szCs w:val="16"/>
                <w:lang w:val="sr-Latn-CS"/>
              </w:rPr>
              <w:t>3</w:t>
            </w:r>
            <w:r w:rsidR="00F378B9">
              <w:rPr>
                <w:sz w:val="16"/>
                <w:szCs w:val="16"/>
                <w:lang w:val="sr-Cyrl-RS"/>
              </w:rPr>
              <w:t>64</w:t>
            </w:r>
            <w:r w:rsidR="00BA454A" w:rsidRPr="00F7271E">
              <w:rPr>
                <w:sz w:val="16"/>
                <w:szCs w:val="16"/>
                <w:lang w:val="sr-Latn-CS"/>
              </w:rPr>
              <w:t>.</w:t>
            </w:r>
            <w:r w:rsidR="00F378B9">
              <w:rPr>
                <w:sz w:val="16"/>
                <w:szCs w:val="16"/>
                <w:lang w:val="sr-Cyrl-RS"/>
              </w:rPr>
              <w:t>5</w:t>
            </w:r>
            <w:r w:rsidR="001F0DC0">
              <w:rPr>
                <w:sz w:val="16"/>
                <w:szCs w:val="16"/>
              </w:rPr>
              <w:t>0</w:t>
            </w:r>
            <w:r w:rsidR="00F378B9">
              <w:rPr>
                <w:sz w:val="16"/>
                <w:szCs w:val="16"/>
                <w:lang w:val="sr-Cyrl-RS"/>
              </w:rPr>
              <w:t>0</w:t>
            </w:r>
          </w:p>
        </w:tc>
        <w:tc>
          <w:tcPr>
            <w:tcW w:w="1040" w:type="dxa"/>
            <w:shd w:val="clear" w:color="auto" w:fill="auto"/>
          </w:tcPr>
          <w:p w14:paraId="072CC7A4" w14:textId="77777777" w:rsidR="004111AC" w:rsidRPr="00F7271E" w:rsidRDefault="00FF432D" w:rsidP="00F7271E">
            <w:pPr>
              <w:jc w:val="center"/>
              <w:rPr>
                <w:sz w:val="16"/>
                <w:szCs w:val="16"/>
              </w:rPr>
            </w:pPr>
            <w:r w:rsidRPr="00F7271E">
              <w:rPr>
                <w:sz w:val="16"/>
                <w:szCs w:val="16"/>
                <w:lang w:val="sr-Cyrl-CS"/>
              </w:rPr>
              <w:t>10</w:t>
            </w:r>
            <w:r w:rsidR="00DB06C9" w:rsidRPr="00F7271E">
              <w:rPr>
                <w:sz w:val="16"/>
                <w:szCs w:val="16"/>
                <w:lang w:val="sr-Cyrl-CS"/>
              </w:rPr>
              <w:t>0</w:t>
            </w:r>
            <w:r w:rsidRPr="00F7271E">
              <w:rPr>
                <w:sz w:val="16"/>
                <w:szCs w:val="16"/>
                <w:lang w:val="sr-Cyrl-CS"/>
              </w:rPr>
              <w:t>,</w:t>
            </w:r>
            <w:r w:rsidR="00DB06C9" w:rsidRPr="00F7271E">
              <w:rPr>
                <w:sz w:val="16"/>
                <w:szCs w:val="16"/>
                <w:lang w:val="sr-Cyrl-CS"/>
              </w:rPr>
              <w:t>00</w:t>
            </w:r>
          </w:p>
        </w:tc>
      </w:tr>
      <w:tr w:rsidR="00FD1E9B" w14:paraId="0102C505" w14:textId="77777777" w:rsidTr="00F7271E">
        <w:trPr>
          <w:jc w:val="center"/>
        </w:trPr>
        <w:tc>
          <w:tcPr>
            <w:tcW w:w="630" w:type="dxa"/>
            <w:shd w:val="clear" w:color="auto" w:fill="auto"/>
          </w:tcPr>
          <w:p w14:paraId="2A95D07E" w14:textId="77777777" w:rsidR="004111AC" w:rsidRPr="00F7271E" w:rsidRDefault="004111AC" w:rsidP="00F7271E">
            <w:pPr>
              <w:jc w:val="center"/>
              <w:rPr>
                <w:sz w:val="16"/>
                <w:szCs w:val="16"/>
                <w:lang w:val="sr-Cyrl-CS"/>
              </w:rPr>
            </w:pPr>
            <w:r w:rsidRPr="00F7271E">
              <w:rPr>
                <w:sz w:val="16"/>
                <w:szCs w:val="16"/>
                <w:lang w:val="sr-Cyrl-CS"/>
              </w:rPr>
              <w:t>2.</w:t>
            </w:r>
          </w:p>
        </w:tc>
        <w:tc>
          <w:tcPr>
            <w:tcW w:w="2621" w:type="dxa"/>
            <w:shd w:val="clear" w:color="auto" w:fill="auto"/>
          </w:tcPr>
          <w:p w14:paraId="506C3642" w14:textId="77777777" w:rsidR="004111AC" w:rsidRPr="00F7271E" w:rsidRDefault="004111AC" w:rsidP="00F7271E">
            <w:pPr>
              <w:jc w:val="center"/>
              <w:rPr>
                <w:sz w:val="16"/>
                <w:szCs w:val="16"/>
                <w:lang w:val="sr-Cyrl-CS"/>
              </w:rPr>
            </w:pPr>
            <w:r w:rsidRPr="00F7271E">
              <w:rPr>
                <w:sz w:val="16"/>
                <w:szCs w:val="16"/>
                <w:lang w:val="sr-Cyrl-CS"/>
              </w:rPr>
              <w:t>ПРЕТПЛАТНЕ КАРТЕ</w:t>
            </w:r>
          </w:p>
        </w:tc>
        <w:tc>
          <w:tcPr>
            <w:tcW w:w="1580" w:type="dxa"/>
            <w:shd w:val="clear" w:color="auto" w:fill="auto"/>
          </w:tcPr>
          <w:p w14:paraId="626A5C90" w14:textId="77777777" w:rsidR="004111AC" w:rsidRPr="00F7271E" w:rsidRDefault="004111AC" w:rsidP="00F7271E">
            <w:pPr>
              <w:jc w:val="center"/>
              <w:rPr>
                <w:sz w:val="16"/>
                <w:szCs w:val="16"/>
                <w:lang w:val="sr-Cyrl-CS"/>
              </w:rPr>
            </w:pPr>
            <w:r w:rsidRPr="00F7271E">
              <w:rPr>
                <w:sz w:val="16"/>
                <w:szCs w:val="16"/>
                <w:lang w:val="sr-Cyrl-CS"/>
              </w:rPr>
              <w:t>Ком./месечно</w:t>
            </w:r>
          </w:p>
        </w:tc>
        <w:tc>
          <w:tcPr>
            <w:tcW w:w="1584" w:type="dxa"/>
            <w:shd w:val="clear" w:color="auto" w:fill="auto"/>
          </w:tcPr>
          <w:p w14:paraId="256DF14E" w14:textId="647AD73E" w:rsidR="004111AC" w:rsidRPr="001F0DC0" w:rsidRDefault="00415D4E" w:rsidP="00F378B9">
            <w:pPr>
              <w:jc w:val="center"/>
              <w:rPr>
                <w:sz w:val="16"/>
                <w:szCs w:val="16"/>
              </w:rPr>
            </w:pPr>
            <w:r>
              <w:rPr>
                <w:sz w:val="16"/>
                <w:szCs w:val="16"/>
              </w:rPr>
              <w:t>7</w:t>
            </w:r>
            <w:r w:rsidR="003378B4" w:rsidRPr="00F7271E">
              <w:rPr>
                <w:sz w:val="16"/>
                <w:szCs w:val="16"/>
              </w:rPr>
              <w:t>.</w:t>
            </w:r>
            <w:r w:rsidR="00F378B9">
              <w:rPr>
                <w:sz w:val="16"/>
                <w:szCs w:val="16"/>
                <w:lang w:val="sr-Cyrl-RS"/>
              </w:rPr>
              <w:t>8</w:t>
            </w:r>
            <w:r w:rsidR="003378B4" w:rsidRPr="00F7271E">
              <w:rPr>
                <w:sz w:val="16"/>
                <w:szCs w:val="16"/>
              </w:rPr>
              <w:t>0</w:t>
            </w:r>
            <w:r w:rsidR="001F0DC0">
              <w:rPr>
                <w:sz w:val="16"/>
                <w:szCs w:val="16"/>
              </w:rPr>
              <w:t>0</w:t>
            </w:r>
          </w:p>
        </w:tc>
        <w:tc>
          <w:tcPr>
            <w:tcW w:w="1584" w:type="dxa"/>
            <w:shd w:val="clear" w:color="auto" w:fill="auto"/>
          </w:tcPr>
          <w:p w14:paraId="05CF13E2" w14:textId="3CC220E5" w:rsidR="004111AC" w:rsidRPr="00F7271E" w:rsidRDefault="00415D4E" w:rsidP="00F378B9">
            <w:pPr>
              <w:jc w:val="center"/>
              <w:rPr>
                <w:sz w:val="16"/>
                <w:szCs w:val="16"/>
                <w:lang w:val="sr-Latn-CS"/>
              </w:rPr>
            </w:pPr>
            <w:r>
              <w:rPr>
                <w:sz w:val="16"/>
                <w:szCs w:val="16"/>
                <w:lang w:val="en-US"/>
              </w:rPr>
              <w:t>7</w:t>
            </w:r>
            <w:r w:rsidR="003378B4" w:rsidRPr="00F7271E">
              <w:rPr>
                <w:sz w:val="16"/>
                <w:szCs w:val="16"/>
                <w:lang w:val="sr-Cyrl-CS"/>
              </w:rPr>
              <w:t>.</w:t>
            </w:r>
            <w:r w:rsidR="00F378B9">
              <w:rPr>
                <w:sz w:val="16"/>
                <w:szCs w:val="16"/>
                <w:lang w:val="sr-Cyrl-CS"/>
              </w:rPr>
              <w:t>8</w:t>
            </w:r>
            <w:r w:rsidR="003378B4" w:rsidRPr="00F7271E">
              <w:rPr>
                <w:sz w:val="16"/>
                <w:szCs w:val="16"/>
                <w:lang w:val="sr-Cyrl-CS"/>
              </w:rPr>
              <w:t>0</w:t>
            </w:r>
            <w:r w:rsidR="001F0DC0">
              <w:rPr>
                <w:sz w:val="16"/>
                <w:szCs w:val="16"/>
                <w:lang w:val="sr-Cyrl-CS"/>
              </w:rPr>
              <w:t>0</w:t>
            </w:r>
          </w:p>
        </w:tc>
        <w:tc>
          <w:tcPr>
            <w:tcW w:w="1040" w:type="dxa"/>
            <w:shd w:val="clear" w:color="auto" w:fill="auto"/>
          </w:tcPr>
          <w:p w14:paraId="743A70B5" w14:textId="77777777" w:rsidR="004111AC" w:rsidRPr="00F7271E" w:rsidRDefault="00BA454A" w:rsidP="00F7271E">
            <w:pPr>
              <w:jc w:val="center"/>
              <w:rPr>
                <w:sz w:val="16"/>
                <w:szCs w:val="16"/>
              </w:rPr>
            </w:pPr>
            <w:r w:rsidRPr="00F7271E">
              <w:rPr>
                <w:sz w:val="16"/>
                <w:szCs w:val="16"/>
                <w:lang w:val="sr-Latn-CS"/>
              </w:rPr>
              <w:t>10</w:t>
            </w:r>
            <w:r w:rsidR="00487E65" w:rsidRPr="00F7271E">
              <w:rPr>
                <w:sz w:val="16"/>
                <w:szCs w:val="16"/>
              </w:rPr>
              <w:t>0</w:t>
            </w:r>
            <w:r w:rsidRPr="00F7271E">
              <w:rPr>
                <w:sz w:val="16"/>
                <w:szCs w:val="16"/>
                <w:lang w:val="sr-Latn-CS"/>
              </w:rPr>
              <w:t>,</w:t>
            </w:r>
            <w:r w:rsidR="00487E65" w:rsidRPr="00F7271E">
              <w:rPr>
                <w:sz w:val="16"/>
                <w:szCs w:val="16"/>
              </w:rPr>
              <w:t>00</w:t>
            </w:r>
          </w:p>
        </w:tc>
      </w:tr>
    </w:tbl>
    <w:p w14:paraId="624D0EA1" w14:textId="77777777" w:rsidR="00D316B0" w:rsidRDefault="00D316B0" w:rsidP="00D97C6D">
      <w:pPr>
        <w:rPr>
          <w:sz w:val="16"/>
          <w:szCs w:val="16"/>
          <w:lang w:val="en-US"/>
        </w:rPr>
      </w:pPr>
    </w:p>
    <w:p w14:paraId="41373113" w14:textId="77777777" w:rsidR="00704A64" w:rsidRPr="00795874" w:rsidRDefault="00704A64" w:rsidP="00704A64">
      <w:pPr>
        <w:ind w:left="360" w:firstLine="720"/>
        <w:jc w:val="both"/>
        <w:rPr>
          <w:lang w:val="sr-Cyrl-CS"/>
        </w:rPr>
      </w:pPr>
      <w:r w:rsidRPr="00795874">
        <w:rPr>
          <w:lang w:val="sr-Cyrl-CS"/>
        </w:rPr>
        <w:t>Проблем стационарног саобраћаја</w:t>
      </w:r>
      <w:r w:rsidR="009E2CF1">
        <w:rPr>
          <w:lang w:val="sr-Cyrl-CS"/>
        </w:rPr>
        <w:t xml:space="preserve"> (</w:t>
      </w:r>
      <w:r w:rsidRPr="00795874">
        <w:rPr>
          <w:lang w:val="sr-Cyrl-CS"/>
        </w:rPr>
        <w:t>паркирања) у граду Лозница је веома сложен и наглашен. Грађани Лознице су свакодневно суочени са овим проблемом.</w:t>
      </w:r>
      <w:r w:rsidR="009E2CF1">
        <w:rPr>
          <w:lang w:val="sr-Cyrl-CS"/>
        </w:rPr>
        <w:t xml:space="preserve"> </w:t>
      </w:r>
      <w:r w:rsidRPr="00795874">
        <w:rPr>
          <w:lang w:val="sr-Cyrl-CS"/>
        </w:rPr>
        <w:t>Један од узрока оваквог стања стационарног саобраћаја јесте раскорак између броја аутомобила и површина</w:t>
      </w:r>
      <w:r w:rsidR="009E2CF1">
        <w:rPr>
          <w:lang w:val="sr-Cyrl-CS"/>
        </w:rPr>
        <w:t xml:space="preserve"> </w:t>
      </w:r>
      <w:r w:rsidRPr="00795874">
        <w:rPr>
          <w:lang w:val="sr-Cyrl-CS"/>
        </w:rPr>
        <w:t>(паркинг места) на којима они мирују. Са друге стране, изградња и реконструкција објеката и садржаја у граду није увек праћена изградњом потребног броја места за паркирање.</w:t>
      </w:r>
    </w:p>
    <w:p w14:paraId="7D626B22" w14:textId="77777777" w:rsidR="00704A64" w:rsidRPr="00795874" w:rsidRDefault="00704A64" w:rsidP="00704A64">
      <w:pPr>
        <w:ind w:left="360" w:firstLine="720"/>
        <w:jc w:val="both"/>
        <w:rPr>
          <w:lang w:val="sr-Cyrl-CS"/>
        </w:rPr>
      </w:pPr>
      <w:r w:rsidRPr="00795874">
        <w:rPr>
          <w:lang w:val="sr-Cyrl-CS"/>
        </w:rPr>
        <w:t xml:space="preserve">У последње време присутна је све већа зависност возача за коришћењем путничких возила на кратким релацијама, што за последицу има повећан број захтева за паркирањем. Самим тим  се намеће потреба да се проблем паркирања </w:t>
      </w:r>
      <w:r w:rsidRPr="00795874">
        <w:rPr>
          <w:b/>
          <w:lang w:val="sr-Cyrl-CS"/>
        </w:rPr>
        <w:t>изучава и прати</w:t>
      </w:r>
      <w:r w:rsidRPr="00795874">
        <w:rPr>
          <w:lang w:val="sr-Cyrl-CS"/>
        </w:rPr>
        <w:t>, како би се применом савремених поступака и метода довео у контролисано стање.</w:t>
      </w:r>
    </w:p>
    <w:p w14:paraId="43B4F143" w14:textId="77777777" w:rsidR="00704A64" w:rsidRPr="00795874" w:rsidRDefault="00704A64" w:rsidP="00704A64">
      <w:pPr>
        <w:ind w:left="360" w:firstLine="720"/>
        <w:jc w:val="both"/>
        <w:rPr>
          <w:lang w:val="sr-Cyrl-CS"/>
        </w:rPr>
      </w:pPr>
      <w:r w:rsidRPr="00795874">
        <w:rPr>
          <w:lang w:val="sr-Cyrl-CS"/>
        </w:rPr>
        <w:t>Постављеним циљевима рада ЈКП''Паркинг сервис'' Лозница, а на основу контроле и управљања паркиралиштем намећу се две основне групе мера.</w:t>
      </w:r>
    </w:p>
    <w:p w14:paraId="0F985F33" w14:textId="77777777" w:rsidR="00704A64" w:rsidRPr="008C603B" w:rsidRDefault="00704A64" w:rsidP="00704A64">
      <w:pPr>
        <w:ind w:left="360" w:firstLine="720"/>
        <w:jc w:val="both"/>
        <w:rPr>
          <w:lang w:val="sr-Cyrl-CS"/>
        </w:rPr>
      </w:pPr>
      <w:r w:rsidRPr="008C603B">
        <w:rPr>
          <w:lang w:val="sr-Cyrl-CS"/>
        </w:rPr>
        <w:t>-Мере за управљањем захтевима за паркирање и</w:t>
      </w:r>
    </w:p>
    <w:p w14:paraId="6388E26B" w14:textId="77777777" w:rsidR="00704A64" w:rsidRPr="008C603B" w:rsidRDefault="00704A64" w:rsidP="00704A64">
      <w:pPr>
        <w:ind w:left="360" w:firstLine="720"/>
        <w:jc w:val="both"/>
        <w:rPr>
          <w:lang w:val="sr-Cyrl-CS"/>
        </w:rPr>
      </w:pPr>
      <w:r w:rsidRPr="008C603B">
        <w:rPr>
          <w:lang w:val="sr-Cyrl-CS"/>
        </w:rPr>
        <w:t>-Мере за управљањем функционисањем расположивих паркинг места.</w:t>
      </w:r>
    </w:p>
    <w:p w14:paraId="15631A3C" w14:textId="77777777" w:rsidR="00704A64" w:rsidRPr="00795874" w:rsidRDefault="00704A64" w:rsidP="00704A64">
      <w:pPr>
        <w:ind w:left="360" w:firstLine="720"/>
        <w:jc w:val="both"/>
        <w:rPr>
          <w:lang w:val="sr-Cyrl-CS"/>
        </w:rPr>
      </w:pPr>
      <w:r w:rsidRPr="00795874">
        <w:rPr>
          <w:lang w:val="sr-Cyrl-CS"/>
        </w:rPr>
        <w:t>Тежиште рада предузећа треба да буде на реализацији захтева за паркирањем и на управљању квалитетом услуге у паркирању.</w:t>
      </w:r>
    </w:p>
    <w:p w14:paraId="15F230D6" w14:textId="77777777" w:rsidR="0014737E" w:rsidRDefault="0014737E">
      <w:pPr>
        <w:rPr>
          <w:lang w:val="sr-Cyrl-CS"/>
        </w:rPr>
      </w:pPr>
      <w:r>
        <w:rPr>
          <w:lang w:val="sr-Cyrl-CS"/>
        </w:rPr>
        <w:br w:type="page"/>
      </w:r>
    </w:p>
    <w:p w14:paraId="07484EB3" w14:textId="77777777" w:rsidR="00704A64" w:rsidRDefault="00704A64" w:rsidP="00704A64">
      <w:pPr>
        <w:ind w:left="360" w:firstLine="720"/>
        <w:jc w:val="both"/>
        <w:rPr>
          <w:lang w:val="sr-Cyrl-CS"/>
        </w:rPr>
      </w:pPr>
      <w:r w:rsidRPr="00795874">
        <w:rPr>
          <w:lang w:val="sr-Cyrl-CS"/>
        </w:rPr>
        <w:lastRenderedPageBreak/>
        <w:t>Да би предузеће одговорило постављеним циљевима и планираним мерама решавања мирујућег саобраћаја у граду, неопходна је сарадња свих учесника у граду Лозн</w:t>
      </w:r>
      <w:r w:rsidR="00E87508">
        <w:rPr>
          <w:lang w:val="sr-Cyrl-CS"/>
        </w:rPr>
        <w:t>и</w:t>
      </w:r>
      <w:r w:rsidRPr="00795874">
        <w:rPr>
          <w:lang w:val="sr-Cyrl-CS"/>
        </w:rPr>
        <w:t>ца, а они су:</w:t>
      </w:r>
    </w:p>
    <w:p w14:paraId="7BFFCB0B" w14:textId="77777777" w:rsidR="00704A64" w:rsidRPr="00795874" w:rsidRDefault="00704A64" w:rsidP="00704A64">
      <w:pPr>
        <w:ind w:left="360" w:firstLine="720"/>
        <w:jc w:val="both"/>
        <w:rPr>
          <w:lang w:val="sr-Cyrl-CS"/>
        </w:rPr>
      </w:pPr>
    </w:p>
    <w:p w14:paraId="1F1D50AC" w14:textId="77777777" w:rsidR="00704A64" w:rsidRPr="008C603B" w:rsidRDefault="00704A64" w:rsidP="00704A64">
      <w:pPr>
        <w:pStyle w:val="ListParagraph"/>
        <w:numPr>
          <w:ilvl w:val="0"/>
          <w:numId w:val="15"/>
        </w:numPr>
        <w:jc w:val="both"/>
        <w:rPr>
          <w:lang w:val="sr-Cyrl-CS"/>
        </w:rPr>
      </w:pPr>
      <w:r w:rsidRPr="008C603B">
        <w:rPr>
          <w:lang w:val="sr-Cyrl-CS"/>
        </w:rPr>
        <w:t>ЈКП'' ПАРКИНГ СЕРВИС'' ЛОЗНИЦА</w:t>
      </w:r>
    </w:p>
    <w:p w14:paraId="42AC8AB6" w14:textId="77777777" w:rsidR="00704A64" w:rsidRPr="008C603B" w:rsidRDefault="00704A64" w:rsidP="00704A64">
      <w:pPr>
        <w:pStyle w:val="ListParagraph"/>
        <w:numPr>
          <w:ilvl w:val="0"/>
          <w:numId w:val="15"/>
        </w:numPr>
        <w:jc w:val="both"/>
        <w:rPr>
          <w:i/>
          <w:lang w:val="sr-Cyrl-CS"/>
        </w:rPr>
      </w:pPr>
      <w:r w:rsidRPr="008C603B">
        <w:rPr>
          <w:lang w:val="sr-Cyrl-CS"/>
        </w:rPr>
        <w:t>МУП-ЛОЗНИЦА</w:t>
      </w:r>
    </w:p>
    <w:p w14:paraId="705232BE" w14:textId="77777777" w:rsidR="00704A64" w:rsidRPr="008C603B" w:rsidRDefault="009E2CF1" w:rsidP="00704A64">
      <w:pPr>
        <w:pStyle w:val="ListParagraph"/>
        <w:numPr>
          <w:ilvl w:val="0"/>
          <w:numId w:val="15"/>
        </w:numPr>
        <w:jc w:val="both"/>
        <w:rPr>
          <w:i/>
          <w:lang w:val="sr-Cyrl-CS"/>
        </w:rPr>
      </w:pPr>
      <w:r>
        <w:rPr>
          <w:lang w:val="sr-Cyrl-CS"/>
        </w:rPr>
        <w:t>Комунална инспекција – милиција</w:t>
      </w:r>
      <w:r w:rsidR="00704A64" w:rsidRPr="008C603B">
        <w:rPr>
          <w:lang w:val="sr-Cyrl-CS"/>
        </w:rPr>
        <w:t xml:space="preserve"> Лозница</w:t>
      </w:r>
    </w:p>
    <w:p w14:paraId="1C719FEE" w14:textId="77777777" w:rsidR="00704A64" w:rsidRPr="008C603B" w:rsidRDefault="00704A64" w:rsidP="00704A64">
      <w:pPr>
        <w:pStyle w:val="ListParagraph"/>
        <w:numPr>
          <w:ilvl w:val="0"/>
          <w:numId w:val="15"/>
        </w:numPr>
        <w:jc w:val="both"/>
        <w:rPr>
          <w:i/>
          <w:lang w:val="sr-Cyrl-CS"/>
        </w:rPr>
      </w:pPr>
      <w:r w:rsidRPr="008C603B">
        <w:rPr>
          <w:lang w:val="sr-Cyrl-CS"/>
        </w:rPr>
        <w:t>Општински орган за прекршаје</w:t>
      </w:r>
    </w:p>
    <w:p w14:paraId="4E113F82" w14:textId="77777777" w:rsidR="00704A64" w:rsidRPr="008C603B" w:rsidRDefault="00704A64" w:rsidP="00704A64">
      <w:pPr>
        <w:pStyle w:val="ListParagraph"/>
        <w:numPr>
          <w:ilvl w:val="0"/>
          <w:numId w:val="15"/>
        </w:numPr>
        <w:jc w:val="both"/>
        <w:rPr>
          <w:i/>
          <w:lang w:val="sr-Cyrl-CS"/>
        </w:rPr>
      </w:pPr>
      <w:r w:rsidRPr="008C603B">
        <w:rPr>
          <w:lang w:val="sr-Cyrl-CS"/>
        </w:rPr>
        <w:t>ЈП ''ЛОЗНИЦА РАЗВОЈ''</w:t>
      </w:r>
    </w:p>
    <w:p w14:paraId="06BE3419" w14:textId="77777777" w:rsidR="00704A64" w:rsidRPr="008C603B" w:rsidRDefault="00704A64" w:rsidP="00704A64">
      <w:pPr>
        <w:pStyle w:val="ListParagraph"/>
        <w:numPr>
          <w:ilvl w:val="0"/>
          <w:numId w:val="15"/>
        </w:numPr>
        <w:jc w:val="both"/>
        <w:rPr>
          <w:i/>
          <w:lang w:val="sr-Cyrl-CS"/>
        </w:rPr>
      </w:pPr>
      <w:r w:rsidRPr="008C603B">
        <w:rPr>
          <w:lang w:val="sr-Cyrl-CS"/>
        </w:rPr>
        <w:t>Градска управа - Одељ</w:t>
      </w:r>
      <w:r w:rsidRPr="00795874">
        <w:t>e</w:t>
      </w:r>
      <w:r w:rsidRPr="008C603B">
        <w:rPr>
          <w:lang w:val="sr-Cyrl-CS"/>
        </w:rPr>
        <w:t>ње за привреду</w:t>
      </w:r>
    </w:p>
    <w:p w14:paraId="49E15CB4" w14:textId="77777777" w:rsidR="00704A64" w:rsidRPr="008C603B" w:rsidRDefault="00704A64" w:rsidP="00704A64">
      <w:pPr>
        <w:pStyle w:val="ListParagraph"/>
        <w:numPr>
          <w:ilvl w:val="0"/>
          <w:numId w:val="15"/>
        </w:numPr>
        <w:jc w:val="both"/>
        <w:rPr>
          <w:i/>
          <w:lang w:val="sr-Cyrl-CS"/>
        </w:rPr>
      </w:pPr>
      <w:r w:rsidRPr="008C603B">
        <w:rPr>
          <w:lang w:val="sr-Cyrl-CS"/>
        </w:rPr>
        <w:t>Скупштина града</w:t>
      </w:r>
    </w:p>
    <w:p w14:paraId="65AE3304" w14:textId="77777777" w:rsidR="00704A64" w:rsidRPr="008C603B" w:rsidRDefault="00704A64" w:rsidP="00704A64">
      <w:pPr>
        <w:pStyle w:val="ListParagraph"/>
        <w:ind w:left="2160"/>
        <w:jc w:val="both"/>
        <w:rPr>
          <w:i/>
          <w:lang w:val="sr-Cyrl-CS"/>
        </w:rPr>
      </w:pPr>
    </w:p>
    <w:p w14:paraId="66E8012F" w14:textId="77777777" w:rsidR="00704A64" w:rsidRPr="008C603B" w:rsidRDefault="00511230" w:rsidP="00704A64">
      <w:pPr>
        <w:ind w:firstLine="360"/>
        <w:jc w:val="both"/>
        <w:rPr>
          <w:lang w:val="sr-Cyrl-CS"/>
        </w:rPr>
      </w:pPr>
      <w:r>
        <w:rPr>
          <w:lang w:val="sr-Cyrl-CS"/>
        </w:rPr>
        <w:t>Укупни расположиви парк</w:t>
      </w:r>
      <w:r w:rsidR="00704A64" w:rsidRPr="008C603B">
        <w:rPr>
          <w:lang w:val="sr-Cyrl-CS"/>
        </w:rPr>
        <w:t>инг простор је подељен у две зоне црвену и плаву зону. Обе зоне подељењне су на пет сектора у 2016.</w:t>
      </w:r>
      <w:r>
        <w:rPr>
          <w:lang w:val="sr-Cyrl-CS"/>
        </w:rPr>
        <w:t xml:space="preserve"> години.</w:t>
      </w:r>
    </w:p>
    <w:p w14:paraId="6D825504" w14:textId="77777777" w:rsidR="00704A64" w:rsidRPr="00795874" w:rsidRDefault="00704A64" w:rsidP="00704A64">
      <w:pPr>
        <w:pStyle w:val="ListParagraph"/>
        <w:jc w:val="both"/>
        <w:rPr>
          <w:lang w:val="sr-Cyrl-CS"/>
        </w:rPr>
      </w:pPr>
    </w:p>
    <w:p w14:paraId="3C047EB4" w14:textId="77777777" w:rsidR="00704A64" w:rsidRPr="00795874" w:rsidRDefault="00704A64" w:rsidP="00704A64">
      <w:pPr>
        <w:pStyle w:val="ListParagraph"/>
        <w:numPr>
          <w:ilvl w:val="0"/>
          <w:numId w:val="7"/>
        </w:numPr>
        <w:jc w:val="both"/>
        <w:rPr>
          <w:lang w:val="sr-Cyrl-CS"/>
        </w:rPr>
      </w:pPr>
      <w:r w:rsidRPr="00795874">
        <w:rPr>
          <w:b/>
          <w:lang w:val="sr-Cyrl-CS"/>
        </w:rPr>
        <w:t xml:space="preserve">Црвена ( </w:t>
      </w:r>
      <w:r w:rsidRPr="00795874">
        <w:rPr>
          <w:b/>
        </w:rPr>
        <w:t>I</w:t>
      </w:r>
      <w:r w:rsidRPr="00795874">
        <w:rPr>
          <w:b/>
          <w:lang w:val="sr-Cyrl-CS"/>
        </w:rPr>
        <w:t xml:space="preserve"> ) зона</w:t>
      </w:r>
      <w:r w:rsidRPr="00795874">
        <w:rPr>
          <w:lang w:val="sr-Cyrl-CS"/>
        </w:rPr>
        <w:t xml:space="preserve"> обухвата централно градско подру</w:t>
      </w:r>
      <w:r w:rsidR="00511230">
        <w:rPr>
          <w:lang w:val="sr-Cyrl-CS"/>
        </w:rPr>
        <w:t>чије Лознице ограничено улицама</w:t>
      </w:r>
      <w:r w:rsidRPr="00795874">
        <w:rPr>
          <w:lang w:val="sr-Cyrl-CS"/>
        </w:rPr>
        <w:t>: Јована Цвијића, Васе Чарапића, Карађорђева, Владе Зечевића, Трг Јован Цвијића, Пашићева до реке Штире, реком Штиром до улице Јована Цвијића.</w:t>
      </w:r>
    </w:p>
    <w:p w14:paraId="137D89CC" w14:textId="77777777" w:rsidR="00704A64" w:rsidRPr="008C603B" w:rsidRDefault="00704A64" w:rsidP="00704A64">
      <w:pPr>
        <w:pStyle w:val="ListParagraph"/>
        <w:numPr>
          <w:ilvl w:val="0"/>
          <w:numId w:val="7"/>
        </w:numPr>
        <w:jc w:val="both"/>
        <w:rPr>
          <w:lang w:val="sr-Cyrl-CS"/>
        </w:rPr>
      </w:pPr>
      <w:r w:rsidRPr="00795874">
        <w:rPr>
          <w:b/>
          <w:lang w:val="sr-Cyrl-CS"/>
        </w:rPr>
        <w:t>Плава(</w:t>
      </w:r>
      <w:r w:rsidR="00267AC7">
        <w:rPr>
          <w:b/>
          <w:lang w:val="sr-Cyrl-CS"/>
        </w:rPr>
        <w:t xml:space="preserve"> </w:t>
      </w:r>
      <w:r w:rsidR="00267AC7">
        <w:rPr>
          <w:b/>
          <w:lang w:val="sr-Latn-CS"/>
        </w:rPr>
        <w:t>II</w:t>
      </w:r>
      <w:r w:rsidRPr="00795874">
        <w:rPr>
          <w:b/>
          <w:lang w:val="sr-Cyrl-CS"/>
        </w:rPr>
        <w:t xml:space="preserve"> ) зона –</w:t>
      </w:r>
      <w:r w:rsidR="00772D32">
        <w:rPr>
          <w:b/>
          <w:lang w:val="sr-Cyrl-CS"/>
        </w:rPr>
        <w:t xml:space="preserve"> </w:t>
      </w:r>
      <w:r w:rsidRPr="00795874">
        <w:rPr>
          <w:lang w:val="sr-Cyrl-CS"/>
        </w:rPr>
        <w:t xml:space="preserve">шире градско подручије ограничено улицама Учитељском, реком Штиром до улице Вере Благојевић, Вере Благојевић до улице Војводе Путника,  Војводе Путника до улице Др. Марина, Др. Марина до улице Болничка, Болничком до Трга Вука Караџића, Тргом Вука Караџића, Луке Стевића до Георгија Јакшића, </w:t>
      </w:r>
      <w:r w:rsidRPr="008C603B">
        <w:rPr>
          <w:lang w:val="sr-Cyrl-CS"/>
        </w:rPr>
        <w:t xml:space="preserve">Георгија Јакшића до Слободана Пенезића, Бањском улицом, Улицом Италијанских бриграда до Трга Анте Богићевића, Тргом Анте Богићевића до улице Васе Чарапића. </w:t>
      </w:r>
    </w:p>
    <w:p w14:paraId="521C18BF" w14:textId="77777777" w:rsidR="00704A64" w:rsidRPr="008C603B" w:rsidRDefault="00704A64" w:rsidP="00704A64">
      <w:pPr>
        <w:pStyle w:val="ListParagraph"/>
        <w:numPr>
          <w:ilvl w:val="0"/>
          <w:numId w:val="7"/>
        </w:numPr>
        <w:jc w:val="both"/>
        <w:rPr>
          <w:lang w:val="sr-Cyrl-CS"/>
        </w:rPr>
      </w:pPr>
      <w:r w:rsidRPr="008C603B">
        <w:rPr>
          <w:lang w:val="sr-Cyrl-CS"/>
        </w:rPr>
        <w:t>Ова зона такође, обухвата и паркинг простор код Здравственог центра Др Миленко Марин.</w:t>
      </w:r>
    </w:p>
    <w:p w14:paraId="1AEE35B9" w14:textId="77777777" w:rsidR="00704A64" w:rsidRPr="008C603B" w:rsidRDefault="00704A64" w:rsidP="00704A64">
      <w:pPr>
        <w:pStyle w:val="ListParagraph"/>
        <w:numPr>
          <w:ilvl w:val="0"/>
          <w:numId w:val="7"/>
        </w:numPr>
        <w:jc w:val="both"/>
        <w:rPr>
          <w:lang w:val="sr-Cyrl-CS"/>
        </w:rPr>
      </w:pPr>
      <w:r w:rsidRPr="008C603B">
        <w:rPr>
          <w:lang w:val="sr-Cyrl-CS"/>
        </w:rPr>
        <w:t>–паркиралиште код Нове зелене пијаце у улици Војводе Мишића, паркиралиште између улице Војводе Мишића  и реке Штире иза Вуковог дома, паркиралиште код Градске кафане и друга отворена ванулична паркиралишта.</w:t>
      </w:r>
    </w:p>
    <w:p w14:paraId="3F8FC7FC" w14:textId="77777777" w:rsidR="00704A64" w:rsidRPr="008C603B" w:rsidRDefault="00704A64" w:rsidP="00704A64">
      <w:pPr>
        <w:pStyle w:val="ListParagraph"/>
        <w:numPr>
          <w:ilvl w:val="0"/>
          <w:numId w:val="7"/>
        </w:numPr>
        <w:jc w:val="both"/>
        <w:rPr>
          <w:lang w:val="sr-Cyrl-CS"/>
        </w:rPr>
      </w:pPr>
      <w:r w:rsidRPr="008C603B">
        <w:rPr>
          <w:lang w:val="sr-Cyrl-CS"/>
        </w:rPr>
        <w:t>* У прилогу је табела по зонама..</w:t>
      </w:r>
    </w:p>
    <w:p w14:paraId="09F7D6DB" w14:textId="77777777" w:rsidR="00704A64" w:rsidRPr="008C603B" w:rsidRDefault="00704A64" w:rsidP="00704A64">
      <w:pPr>
        <w:pStyle w:val="ListParagraph"/>
        <w:numPr>
          <w:ilvl w:val="0"/>
          <w:numId w:val="7"/>
        </w:numPr>
        <w:jc w:val="both"/>
        <w:rPr>
          <w:lang w:val="sr-Cyrl-CS"/>
        </w:rPr>
      </w:pPr>
      <w:r w:rsidRPr="008C603B">
        <w:rPr>
          <w:lang w:val="sr-Cyrl-CS"/>
        </w:rPr>
        <w:t>Увођењем савременијег и ефикаснијег система контроле и наплате, цене  паркирања, даје предности у раду новоформираном предузећу.</w:t>
      </w:r>
    </w:p>
    <w:p w14:paraId="03FA4DE7" w14:textId="77777777" w:rsidR="00704A64" w:rsidRPr="008C603B" w:rsidRDefault="00704A64" w:rsidP="00704A64">
      <w:pPr>
        <w:pStyle w:val="ListParagraph"/>
        <w:numPr>
          <w:ilvl w:val="0"/>
          <w:numId w:val="7"/>
        </w:numPr>
        <w:jc w:val="both"/>
        <w:rPr>
          <w:lang w:val="sr-Cyrl-CS"/>
        </w:rPr>
      </w:pPr>
      <w:r w:rsidRPr="008C603B">
        <w:rPr>
          <w:lang w:val="sr-Cyrl-CS"/>
        </w:rPr>
        <w:t>Куповином карте за паркирање на киоску и плаћањем путем СМС поруке у потпуности се елиминише директна наплата путем инкасаната.Куповина паркинг карте СМС поруком све је популарнији јер је доказано да скоро сви власници аутомобила поседују и мобилне телефоне.Ретки изузетци, могу купити карту на киоску.</w:t>
      </w:r>
    </w:p>
    <w:p w14:paraId="348B4F31" w14:textId="77777777" w:rsidR="00772D32" w:rsidRDefault="00704A64" w:rsidP="00772D32">
      <w:pPr>
        <w:pStyle w:val="ListParagraph"/>
        <w:numPr>
          <w:ilvl w:val="0"/>
          <w:numId w:val="7"/>
        </w:numPr>
        <w:jc w:val="both"/>
        <w:rPr>
          <w:lang w:val="sr-Cyrl-CS"/>
        </w:rPr>
      </w:pPr>
      <w:r w:rsidRPr="008C603B">
        <w:rPr>
          <w:lang w:val="sr-Cyrl-CS"/>
        </w:rPr>
        <w:t>Путем СМС порука може се обављати наплата цене паркирања практично са неограниченог броја паркинг места, уз један услов, а то је да су у домету мобилног оператера.Плаћање цене за паркирање је могуће и у различитим износима( ценама) у зависности од зоне паркирања. Осим тога могуће је купити и дневну карту</w:t>
      </w:r>
      <w:r>
        <w:rPr>
          <w:lang w:val="sr-Cyrl-CS"/>
        </w:rPr>
        <w:t>, која се може употребити у плавој зони</w:t>
      </w:r>
      <w:r w:rsidRPr="008C603B">
        <w:rPr>
          <w:lang w:val="sr-Cyrl-CS"/>
        </w:rPr>
        <w:t xml:space="preserve"> паркирања без ограничења за тај дан. Куповином месечне претплатне карте( ППК,ПРПК,УПРПК) остварује се право за коришћењем паркинг места која су у функцији наплате  (паркинг место није резервисано).</w:t>
      </w:r>
    </w:p>
    <w:p w14:paraId="5F69CE16" w14:textId="77777777" w:rsidR="00772D32" w:rsidRDefault="00772D32" w:rsidP="00772D32">
      <w:pPr>
        <w:pStyle w:val="ListParagraph"/>
        <w:jc w:val="both"/>
        <w:rPr>
          <w:lang w:val="sr-Cyrl-CS"/>
        </w:rPr>
      </w:pPr>
    </w:p>
    <w:p w14:paraId="7914002D" w14:textId="77777777" w:rsidR="009E2CF1" w:rsidRDefault="009E2CF1" w:rsidP="00772D32">
      <w:pPr>
        <w:pStyle w:val="ListParagraph"/>
        <w:jc w:val="both"/>
        <w:rPr>
          <w:lang w:val="sr-Cyrl-CS"/>
        </w:rPr>
      </w:pPr>
    </w:p>
    <w:p w14:paraId="0F57A48E" w14:textId="77777777" w:rsidR="009E2CF1" w:rsidRDefault="009E2CF1" w:rsidP="00772D32">
      <w:pPr>
        <w:pStyle w:val="ListParagraph"/>
        <w:jc w:val="both"/>
        <w:rPr>
          <w:lang w:val="sr-Cyrl-CS"/>
        </w:rPr>
      </w:pPr>
    </w:p>
    <w:p w14:paraId="305085C6" w14:textId="77777777" w:rsidR="009E2CF1" w:rsidRDefault="009E2CF1" w:rsidP="00772D32">
      <w:pPr>
        <w:pStyle w:val="ListParagraph"/>
        <w:jc w:val="both"/>
        <w:rPr>
          <w:lang w:val="sr-Cyrl-CS"/>
        </w:rPr>
      </w:pPr>
    </w:p>
    <w:p w14:paraId="1C28BA86" w14:textId="77777777" w:rsidR="009E2CF1" w:rsidRDefault="009E2CF1" w:rsidP="00772D32">
      <w:pPr>
        <w:pStyle w:val="ListParagraph"/>
        <w:jc w:val="both"/>
        <w:rPr>
          <w:lang w:val="sr-Cyrl-CS"/>
        </w:rPr>
      </w:pPr>
    </w:p>
    <w:p w14:paraId="618865FE" w14:textId="77777777" w:rsidR="009E2CF1" w:rsidRDefault="009E2CF1" w:rsidP="00772D32">
      <w:pPr>
        <w:pStyle w:val="ListParagraph"/>
        <w:jc w:val="both"/>
        <w:rPr>
          <w:lang w:val="sr-Cyrl-CS"/>
        </w:rPr>
      </w:pPr>
    </w:p>
    <w:p w14:paraId="48BDADC5" w14:textId="77777777" w:rsidR="009E2CF1" w:rsidRDefault="009E2CF1" w:rsidP="00772D32">
      <w:pPr>
        <w:pStyle w:val="ListParagraph"/>
        <w:jc w:val="both"/>
        <w:rPr>
          <w:lang w:val="sr-Cyrl-CS"/>
        </w:rPr>
      </w:pPr>
    </w:p>
    <w:p w14:paraId="2FC03902" w14:textId="77777777" w:rsidR="009E2CF1" w:rsidRDefault="009E2CF1" w:rsidP="00772D32">
      <w:pPr>
        <w:pStyle w:val="ListParagraph"/>
        <w:jc w:val="both"/>
        <w:rPr>
          <w:lang w:val="sr-Cyrl-CS"/>
        </w:rPr>
      </w:pPr>
    </w:p>
    <w:p w14:paraId="7C57BE6A" w14:textId="77777777" w:rsidR="009E2CF1" w:rsidRDefault="009E2CF1" w:rsidP="00772D32">
      <w:pPr>
        <w:pStyle w:val="ListParagraph"/>
        <w:jc w:val="both"/>
        <w:rPr>
          <w:lang w:val="sr-Cyrl-CS"/>
        </w:rPr>
      </w:pPr>
    </w:p>
    <w:p w14:paraId="4D30EDA8" w14:textId="77777777" w:rsidR="009E2CF1" w:rsidRDefault="009E2CF1" w:rsidP="00772D32">
      <w:pPr>
        <w:pStyle w:val="ListParagraph"/>
        <w:jc w:val="both"/>
        <w:rPr>
          <w:lang w:val="sr-Cyrl-CS"/>
        </w:rPr>
      </w:pPr>
    </w:p>
    <w:p w14:paraId="691A1754" w14:textId="77777777" w:rsidR="0014737E" w:rsidRDefault="0014737E" w:rsidP="0014737E">
      <w:pPr>
        <w:jc w:val="both"/>
        <w:rPr>
          <w:lang w:val="sr-Cyrl-CS"/>
        </w:rPr>
      </w:pPr>
    </w:p>
    <w:p w14:paraId="28FDCE6E" w14:textId="77777777" w:rsidR="00704A64" w:rsidRPr="0014737E" w:rsidRDefault="00704A64" w:rsidP="0014737E">
      <w:pPr>
        <w:jc w:val="both"/>
        <w:rPr>
          <w:lang w:val="sr-Cyrl-CS"/>
        </w:rPr>
      </w:pPr>
      <w:r w:rsidRPr="0014737E">
        <w:rPr>
          <w:lang w:val="sr-Cyrl-CS"/>
        </w:rPr>
        <w:lastRenderedPageBreak/>
        <w:t xml:space="preserve">У следећој табели дат је приказ броја паркинг места  по паркинг просторима у </w:t>
      </w:r>
      <w:r w:rsidRPr="0014737E">
        <w:rPr>
          <w:b/>
          <w:lang w:val="sr-Cyrl-CS"/>
        </w:rPr>
        <w:t>ЦРВЕНОЈ</w:t>
      </w:r>
      <w:r w:rsidRPr="0014737E">
        <w:rPr>
          <w:lang w:val="sr-Cyrl-CS"/>
        </w:rPr>
        <w:t xml:space="preserve"> зони:</w:t>
      </w:r>
    </w:p>
    <w:p w14:paraId="2BE50E6E" w14:textId="77777777" w:rsidR="00704A64" w:rsidRDefault="00704A64" w:rsidP="00704A64">
      <w:pPr>
        <w:ind w:left="360" w:firstLine="720"/>
        <w:jc w:val="both"/>
        <w:rPr>
          <w:rFonts w:ascii="Arial" w:hAnsi="Arial" w:cs="Arial"/>
          <w:lang w:val="sr-Cyrl-CS"/>
        </w:rPr>
      </w:pPr>
    </w:p>
    <w:tbl>
      <w:tblPr>
        <w:tblW w:w="8928"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5189"/>
        <w:gridCol w:w="1079"/>
        <w:gridCol w:w="2104"/>
      </w:tblGrid>
      <w:tr w:rsidR="00704A64" w:rsidRPr="00810B98" w14:paraId="1CE2C36B" w14:textId="77777777" w:rsidTr="009E2CF1">
        <w:trPr>
          <w:trHeight w:val="521"/>
        </w:trPr>
        <w:tc>
          <w:tcPr>
            <w:tcW w:w="5745" w:type="dxa"/>
            <w:gridSpan w:val="2"/>
            <w:tcBorders>
              <w:top w:val="thinThickSmallGap" w:sz="24" w:space="0" w:color="auto"/>
              <w:left w:val="thinThickSmallGap" w:sz="24" w:space="0" w:color="auto"/>
              <w:right w:val="thinThickThinSmallGap" w:sz="24" w:space="0" w:color="auto"/>
            </w:tcBorders>
          </w:tcPr>
          <w:p w14:paraId="0D675BD8"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ПАРКИНГ  ПРОСТОР</w:t>
            </w:r>
            <w:r>
              <w:rPr>
                <w:rFonts w:ascii="Arial" w:hAnsi="Arial" w:cs="Arial"/>
                <w:b/>
                <w:lang w:val="sr-Cyrl-CS"/>
              </w:rPr>
              <w:t xml:space="preserve"> –ЦРВЕНА ЗОНА</w:t>
            </w:r>
          </w:p>
        </w:tc>
        <w:tc>
          <w:tcPr>
            <w:tcW w:w="1079" w:type="dxa"/>
            <w:tcBorders>
              <w:top w:val="thinThickSmallGap" w:sz="24" w:space="0" w:color="auto"/>
              <w:left w:val="thinThickThinSmallGap" w:sz="24" w:space="0" w:color="auto"/>
              <w:bottom w:val="single" w:sz="4" w:space="0" w:color="auto"/>
              <w:right w:val="thinThickSmallGap" w:sz="24" w:space="0" w:color="auto"/>
            </w:tcBorders>
          </w:tcPr>
          <w:p w14:paraId="513B24B1" w14:textId="77777777" w:rsidR="00704A64" w:rsidRPr="00810B98" w:rsidRDefault="00704A64" w:rsidP="00C6590A">
            <w:pPr>
              <w:jc w:val="center"/>
              <w:rPr>
                <w:rFonts w:ascii="Arial" w:hAnsi="Arial" w:cs="Arial"/>
                <w:b/>
                <w:lang w:val="sr-Cyrl-CS"/>
              </w:rPr>
            </w:pPr>
            <w:r>
              <w:rPr>
                <w:rFonts w:ascii="Arial" w:hAnsi="Arial" w:cs="Arial"/>
                <w:b/>
                <w:lang w:val="sr-Cyrl-CS"/>
              </w:rPr>
              <w:t>Сектор</w:t>
            </w:r>
          </w:p>
        </w:tc>
        <w:tc>
          <w:tcPr>
            <w:tcW w:w="2104" w:type="dxa"/>
            <w:tcBorders>
              <w:top w:val="thinThickSmallGap" w:sz="24" w:space="0" w:color="auto"/>
              <w:left w:val="thinThickSmallGap" w:sz="24" w:space="0" w:color="auto"/>
              <w:right w:val="thinThickSmallGap" w:sz="24" w:space="0" w:color="auto"/>
            </w:tcBorders>
          </w:tcPr>
          <w:p w14:paraId="64FB6F1E" w14:textId="77777777" w:rsidR="00704A64" w:rsidRPr="00810B98" w:rsidRDefault="00704A64" w:rsidP="00C6590A">
            <w:pPr>
              <w:jc w:val="center"/>
              <w:rPr>
                <w:rFonts w:ascii="Arial" w:hAnsi="Arial" w:cs="Arial"/>
                <w:b/>
                <w:sz w:val="20"/>
                <w:szCs w:val="20"/>
                <w:lang w:val="sr-Cyrl-CS"/>
              </w:rPr>
            </w:pPr>
            <w:r w:rsidRPr="00810B98">
              <w:rPr>
                <w:rFonts w:ascii="Arial" w:hAnsi="Arial" w:cs="Arial"/>
                <w:b/>
                <w:sz w:val="20"/>
                <w:szCs w:val="20"/>
                <w:lang w:val="sr-Cyrl-CS"/>
              </w:rPr>
              <w:t>БРОЈ</w:t>
            </w:r>
            <w:r w:rsidRPr="00810B98">
              <w:rPr>
                <w:rFonts w:ascii="Arial" w:hAnsi="Arial" w:cs="Arial"/>
                <w:b/>
                <w:sz w:val="20"/>
                <w:szCs w:val="20"/>
                <w:lang w:val="sr-Cyrl-CS"/>
              </w:rPr>
              <w:br/>
              <w:t>ПАРКИНГ МЕСТА</w:t>
            </w:r>
          </w:p>
        </w:tc>
      </w:tr>
      <w:tr w:rsidR="00704A64" w:rsidRPr="00810B98" w14:paraId="2704557D" w14:textId="77777777" w:rsidTr="00C6590A">
        <w:trPr>
          <w:trHeight w:val="336"/>
        </w:trPr>
        <w:tc>
          <w:tcPr>
            <w:tcW w:w="556" w:type="dxa"/>
            <w:tcBorders>
              <w:left w:val="thinThickSmallGap" w:sz="24" w:space="0" w:color="auto"/>
            </w:tcBorders>
          </w:tcPr>
          <w:p w14:paraId="426F9A77"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1.</w:t>
            </w:r>
          </w:p>
        </w:tc>
        <w:tc>
          <w:tcPr>
            <w:tcW w:w="5189" w:type="dxa"/>
            <w:tcBorders>
              <w:right w:val="thinThickThinSmallGap" w:sz="24" w:space="0" w:color="auto"/>
            </w:tcBorders>
          </w:tcPr>
          <w:p w14:paraId="4E85A2B8" w14:textId="77777777" w:rsidR="00704A64" w:rsidRPr="00810B98" w:rsidRDefault="00704A64" w:rsidP="00C6590A">
            <w:pPr>
              <w:rPr>
                <w:rFonts w:ascii="Arial" w:hAnsi="Arial" w:cs="Arial"/>
                <w:b/>
                <w:lang w:val="sr-Cyrl-CS"/>
              </w:rPr>
            </w:pPr>
            <w:r w:rsidRPr="00810B98">
              <w:rPr>
                <w:rFonts w:ascii="Arial" w:hAnsi="Arial" w:cs="Arial"/>
                <w:b/>
                <w:lang w:val="sr-Cyrl-CS"/>
              </w:rPr>
              <w:t>ПОП ЛУКИНА</w:t>
            </w:r>
          </w:p>
        </w:tc>
        <w:tc>
          <w:tcPr>
            <w:tcW w:w="1079" w:type="dxa"/>
            <w:tcBorders>
              <w:left w:val="thinThickThinSmallGap" w:sz="24" w:space="0" w:color="auto"/>
              <w:bottom w:val="nil"/>
              <w:right w:val="thinThickSmallGap" w:sz="24" w:space="0" w:color="auto"/>
            </w:tcBorders>
          </w:tcPr>
          <w:p w14:paraId="77C03E5D" w14:textId="77777777"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14:paraId="2525679A"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1</w:t>
            </w:r>
            <w:r>
              <w:rPr>
                <w:rFonts w:ascii="Arial" w:hAnsi="Arial" w:cs="Arial"/>
                <w:b/>
                <w:lang w:val="sr-Cyrl-CS"/>
              </w:rPr>
              <w:t>0</w:t>
            </w:r>
          </w:p>
        </w:tc>
      </w:tr>
      <w:tr w:rsidR="00704A64" w:rsidRPr="00810B98" w14:paraId="0BE6AD19" w14:textId="77777777" w:rsidTr="00C6590A">
        <w:trPr>
          <w:trHeight w:val="355"/>
        </w:trPr>
        <w:tc>
          <w:tcPr>
            <w:tcW w:w="556" w:type="dxa"/>
            <w:tcBorders>
              <w:left w:val="thinThickSmallGap" w:sz="24" w:space="0" w:color="auto"/>
            </w:tcBorders>
          </w:tcPr>
          <w:p w14:paraId="6C506E61"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2.</w:t>
            </w:r>
          </w:p>
        </w:tc>
        <w:tc>
          <w:tcPr>
            <w:tcW w:w="5189" w:type="dxa"/>
            <w:tcBorders>
              <w:top w:val="nil"/>
              <w:right w:val="thinThickThinSmallGap" w:sz="24" w:space="0" w:color="auto"/>
            </w:tcBorders>
          </w:tcPr>
          <w:p w14:paraId="64A77480" w14:textId="77777777" w:rsidR="00704A64" w:rsidRPr="00810B98" w:rsidRDefault="00704A64" w:rsidP="00C6590A">
            <w:pPr>
              <w:rPr>
                <w:rFonts w:ascii="Arial" w:hAnsi="Arial" w:cs="Arial"/>
                <w:b/>
                <w:lang w:val="sr-Cyrl-CS"/>
              </w:rPr>
            </w:pPr>
            <w:r w:rsidRPr="00810B98">
              <w:rPr>
                <w:rFonts w:ascii="Arial" w:hAnsi="Arial" w:cs="Arial"/>
                <w:b/>
                <w:lang w:val="sr-Cyrl-CS"/>
              </w:rPr>
              <w:t>КАРАЂОРЂЕВА</w:t>
            </w:r>
          </w:p>
        </w:tc>
        <w:tc>
          <w:tcPr>
            <w:tcW w:w="1079" w:type="dxa"/>
            <w:tcBorders>
              <w:top w:val="nil"/>
              <w:left w:val="thinThickThinSmallGap" w:sz="24" w:space="0" w:color="auto"/>
              <w:bottom w:val="nil"/>
              <w:right w:val="thinThickSmallGap" w:sz="24" w:space="0" w:color="auto"/>
            </w:tcBorders>
          </w:tcPr>
          <w:p w14:paraId="072D36AF" w14:textId="77777777" w:rsidR="00704A64" w:rsidRPr="00AC019E" w:rsidRDefault="00704A64" w:rsidP="00C6590A">
            <w:pPr>
              <w:jc w:val="center"/>
              <w:rPr>
                <w:rFonts w:ascii="Arial" w:hAnsi="Arial" w:cs="Arial"/>
                <w:b/>
                <w:sz w:val="28"/>
                <w:szCs w:val="28"/>
                <w:lang w:val="sr-Cyrl-CS"/>
              </w:rPr>
            </w:pPr>
            <w:r>
              <w:rPr>
                <w:rFonts w:ascii="Arial" w:hAnsi="Arial" w:cs="Arial"/>
                <w:b/>
                <w:sz w:val="28"/>
                <w:szCs w:val="28"/>
                <w:lang w:val="sr-Cyrl-CS"/>
              </w:rPr>
              <w:t>1</w:t>
            </w:r>
          </w:p>
        </w:tc>
        <w:tc>
          <w:tcPr>
            <w:tcW w:w="2104" w:type="dxa"/>
            <w:tcBorders>
              <w:left w:val="thinThickSmallGap" w:sz="24" w:space="0" w:color="auto"/>
              <w:right w:val="thinThickSmallGap" w:sz="24" w:space="0" w:color="auto"/>
            </w:tcBorders>
          </w:tcPr>
          <w:p w14:paraId="6C97856E"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15</w:t>
            </w:r>
          </w:p>
        </w:tc>
      </w:tr>
      <w:tr w:rsidR="00704A64" w:rsidRPr="00810B98" w14:paraId="78E7B84C" w14:textId="77777777" w:rsidTr="00C6590A">
        <w:trPr>
          <w:trHeight w:val="336"/>
        </w:trPr>
        <w:tc>
          <w:tcPr>
            <w:tcW w:w="556" w:type="dxa"/>
            <w:tcBorders>
              <w:left w:val="thinThickSmallGap" w:sz="24" w:space="0" w:color="auto"/>
            </w:tcBorders>
          </w:tcPr>
          <w:p w14:paraId="2B8B4D5C"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3.</w:t>
            </w:r>
          </w:p>
        </w:tc>
        <w:tc>
          <w:tcPr>
            <w:tcW w:w="5189" w:type="dxa"/>
            <w:tcBorders>
              <w:right w:val="thinThickThinSmallGap" w:sz="24" w:space="0" w:color="auto"/>
            </w:tcBorders>
          </w:tcPr>
          <w:p w14:paraId="1A237B85" w14:textId="77777777" w:rsidR="00704A64" w:rsidRPr="00810B98" w:rsidRDefault="00704A64" w:rsidP="00C6590A">
            <w:pPr>
              <w:rPr>
                <w:rFonts w:ascii="Arial" w:hAnsi="Arial" w:cs="Arial"/>
                <w:b/>
                <w:lang w:val="sr-Cyrl-CS"/>
              </w:rPr>
            </w:pPr>
            <w:r w:rsidRPr="00810B98">
              <w:rPr>
                <w:rFonts w:ascii="Arial" w:hAnsi="Arial" w:cs="Arial"/>
                <w:b/>
                <w:lang w:val="sr-Cyrl-CS"/>
              </w:rPr>
              <w:t>ЈОВАНА ЦВИЈИЋА-код Суда</w:t>
            </w:r>
          </w:p>
        </w:tc>
        <w:tc>
          <w:tcPr>
            <w:tcW w:w="1079" w:type="dxa"/>
            <w:tcBorders>
              <w:top w:val="nil"/>
              <w:left w:val="thinThickThinSmallGap" w:sz="24" w:space="0" w:color="auto"/>
              <w:bottom w:val="nil"/>
              <w:right w:val="thinThickSmallGap" w:sz="24" w:space="0" w:color="auto"/>
            </w:tcBorders>
          </w:tcPr>
          <w:p w14:paraId="5E466087" w14:textId="77777777" w:rsidR="00704A64" w:rsidRPr="00810B98" w:rsidRDefault="00704A64" w:rsidP="00C6590A">
            <w:pPr>
              <w:jc w:val="center"/>
              <w:rPr>
                <w:rFonts w:ascii="Arial" w:hAnsi="Arial" w:cs="Arial"/>
                <w:b/>
                <w:lang w:val="sr-Cyrl-CS"/>
              </w:rPr>
            </w:pPr>
          </w:p>
        </w:tc>
        <w:tc>
          <w:tcPr>
            <w:tcW w:w="2104" w:type="dxa"/>
            <w:tcBorders>
              <w:left w:val="thinThickSmallGap" w:sz="24" w:space="0" w:color="auto"/>
              <w:right w:val="thinThickSmallGap" w:sz="24" w:space="0" w:color="auto"/>
            </w:tcBorders>
          </w:tcPr>
          <w:p w14:paraId="4CF1F242"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1</w:t>
            </w:r>
            <w:r>
              <w:rPr>
                <w:rFonts w:ascii="Arial" w:hAnsi="Arial" w:cs="Arial"/>
                <w:b/>
                <w:lang w:val="sr-Cyrl-CS"/>
              </w:rPr>
              <w:t>2</w:t>
            </w:r>
          </w:p>
        </w:tc>
      </w:tr>
      <w:tr w:rsidR="00704A64" w:rsidRPr="00810B98" w14:paraId="38DE5735" w14:textId="77777777" w:rsidTr="00C6590A">
        <w:trPr>
          <w:trHeight w:val="336"/>
        </w:trPr>
        <w:tc>
          <w:tcPr>
            <w:tcW w:w="556" w:type="dxa"/>
            <w:tcBorders>
              <w:left w:val="thinThickSmallGap" w:sz="24" w:space="0" w:color="auto"/>
            </w:tcBorders>
          </w:tcPr>
          <w:p w14:paraId="6C963225"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4.</w:t>
            </w:r>
          </w:p>
        </w:tc>
        <w:tc>
          <w:tcPr>
            <w:tcW w:w="5189" w:type="dxa"/>
            <w:tcBorders>
              <w:right w:val="thinThickThinSmallGap" w:sz="24" w:space="0" w:color="auto"/>
            </w:tcBorders>
          </w:tcPr>
          <w:p w14:paraId="590E9D11" w14:textId="77777777" w:rsidR="00704A64" w:rsidRPr="00810B98" w:rsidRDefault="00704A64" w:rsidP="00C6590A">
            <w:pPr>
              <w:rPr>
                <w:rFonts w:ascii="Arial" w:hAnsi="Arial" w:cs="Arial"/>
                <w:b/>
                <w:lang w:val="sr-Cyrl-CS"/>
              </w:rPr>
            </w:pPr>
            <w:r w:rsidRPr="00810B98">
              <w:rPr>
                <w:rFonts w:ascii="Arial" w:hAnsi="Arial" w:cs="Arial"/>
                <w:b/>
                <w:lang w:val="sr-Cyrl-CS"/>
              </w:rPr>
              <w:t>ТРГ ЈОВАНА ЦВИЈИЋА –код СДК</w:t>
            </w:r>
          </w:p>
        </w:tc>
        <w:tc>
          <w:tcPr>
            <w:tcW w:w="1079" w:type="dxa"/>
            <w:tcBorders>
              <w:top w:val="nil"/>
              <w:left w:val="thinThickThinSmallGap" w:sz="24" w:space="0" w:color="auto"/>
              <w:bottom w:val="nil"/>
              <w:right w:val="thinThickSmallGap" w:sz="24" w:space="0" w:color="auto"/>
            </w:tcBorders>
          </w:tcPr>
          <w:p w14:paraId="20AC771C" w14:textId="77777777"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14:paraId="13623029" w14:textId="77777777" w:rsidR="00704A64" w:rsidRPr="00810B98" w:rsidRDefault="00704A64" w:rsidP="00C6590A">
            <w:pPr>
              <w:jc w:val="center"/>
              <w:rPr>
                <w:rFonts w:ascii="Arial" w:hAnsi="Arial" w:cs="Arial"/>
                <w:b/>
                <w:lang w:val="sr-Cyrl-CS"/>
              </w:rPr>
            </w:pPr>
            <w:r>
              <w:rPr>
                <w:rFonts w:ascii="Arial" w:hAnsi="Arial" w:cs="Arial"/>
                <w:b/>
                <w:lang w:val="sr-Cyrl-CS"/>
              </w:rPr>
              <w:t>18</w:t>
            </w:r>
          </w:p>
        </w:tc>
      </w:tr>
      <w:tr w:rsidR="00704A64" w:rsidRPr="00810B98" w14:paraId="0EF4786F" w14:textId="77777777" w:rsidTr="00C6590A">
        <w:trPr>
          <w:trHeight w:val="219"/>
        </w:trPr>
        <w:tc>
          <w:tcPr>
            <w:tcW w:w="556" w:type="dxa"/>
            <w:tcBorders>
              <w:left w:val="thinThickSmallGap" w:sz="24" w:space="0" w:color="auto"/>
            </w:tcBorders>
          </w:tcPr>
          <w:p w14:paraId="44C45C94"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5.</w:t>
            </w:r>
          </w:p>
        </w:tc>
        <w:tc>
          <w:tcPr>
            <w:tcW w:w="5189" w:type="dxa"/>
            <w:tcBorders>
              <w:right w:val="thinThickThinSmallGap" w:sz="24" w:space="0" w:color="auto"/>
            </w:tcBorders>
          </w:tcPr>
          <w:p w14:paraId="3C2068D1" w14:textId="77777777" w:rsidR="00704A64" w:rsidRPr="00AC019E" w:rsidRDefault="00704A64" w:rsidP="00C6590A">
            <w:pPr>
              <w:rPr>
                <w:rFonts w:ascii="Arial" w:hAnsi="Arial" w:cs="Arial"/>
                <w:b/>
                <w:lang w:val="sr-Cyrl-CS"/>
              </w:rPr>
            </w:pPr>
            <w:r w:rsidRPr="00810B98">
              <w:rPr>
                <w:rFonts w:ascii="Arial" w:hAnsi="Arial" w:cs="Arial"/>
                <w:b/>
                <w:lang w:val="sr-Cyrl-CS"/>
              </w:rPr>
              <w:t>ТРГ ЈОВАНА ЦВИЈИЋА –код Е</w:t>
            </w:r>
            <w:r>
              <w:rPr>
                <w:rFonts w:ascii="Arial" w:hAnsi="Arial" w:cs="Arial"/>
                <w:b/>
                <w:lang w:val="sr-Cyrl-CS"/>
              </w:rPr>
              <w:t>кономске</w:t>
            </w:r>
          </w:p>
        </w:tc>
        <w:tc>
          <w:tcPr>
            <w:tcW w:w="1079" w:type="dxa"/>
            <w:tcBorders>
              <w:top w:val="nil"/>
              <w:left w:val="thinThickThinSmallGap" w:sz="24" w:space="0" w:color="auto"/>
              <w:bottom w:val="nil"/>
              <w:right w:val="thinThickSmallGap" w:sz="24" w:space="0" w:color="auto"/>
            </w:tcBorders>
          </w:tcPr>
          <w:p w14:paraId="4261E59B" w14:textId="77777777" w:rsidR="00704A64" w:rsidRPr="00AC019E" w:rsidRDefault="00704A64" w:rsidP="00C6590A">
            <w:pPr>
              <w:jc w:val="center"/>
              <w:rPr>
                <w:rFonts w:ascii="Arial" w:hAnsi="Arial" w:cs="Arial"/>
                <w:b/>
                <w:lang w:val="sr-Cyrl-CS"/>
              </w:rPr>
            </w:pPr>
          </w:p>
        </w:tc>
        <w:tc>
          <w:tcPr>
            <w:tcW w:w="2104" w:type="dxa"/>
            <w:tcBorders>
              <w:left w:val="thinThickSmallGap" w:sz="24" w:space="0" w:color="auto"/>
              <w:right w:val="thinThickSmallGap" w:sz="24" w:space="0" w:color="auto"/>
            </w:tcBorders>
          </w:tcPr>
          <w:p w14:paraId="40B23051" w14:textId="77777777" w:rsidR="00704A64" w:rsidRPr="00810B98" w:rsidRDefault="00B271CB" w:rsidP="00C6590A">
            <w:pPr>
              <w:jc w:val="center"/>
              <w:rPr>
                <w:rFonts w:ascii="Arial" w:hAnsi="Arial" w:cs="Arial"/>
                <w:b/>
                <w:lang w:val="sr-Cyrl-CS"/>
              </w:rPr>
            </w:pPr>
            <w:r>
              <w:rPr>
                <w:rFonts w:ascii="Arial" w:hAnsi="Arial" w:cs="Arial"/>
                <w:b/>
                <w:lang w:val="sr-Cyrl-CS"/>
              </w:rPr>
              <w:t>10</w:t>
            </w:r>
          </w:p>
        </w:tc>
      </w:tr>
      <w:tr w:rsidR="00704A64" w:rsidRPr="00810B98" w14:paraId="619FFE04" w14:textId="77777777" w:rsidTr="00C6590A">
        <w:trPr>
          <w:trHeight w:val="336"/>
        </w:trPr>
        <w:tc>
          <w:tcPr>
            <w:tcW w:w="556" w:type="dxa"/>
            <w:tcBorders>
              <w:left w:val="thinThickSmallGap" w:sz="24" w:space="0" w:color="auto"/>
            </w:tcBorders>
          </w:tcPr>
          <w:p w14:paraId="53BCE81B"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6.</w:t>
            </w:r>
          </w:p>
        </w:tc>
        <w:tc>
          <w:tcPr>
            <w:tcW w:w="5189" w:type="dxa"/>
            <w:tcBorders>
              <w:right w:val="thinThickThinSmallGap" w:sz="24" w:space="0" w:color="auto"/>
            </w:tcBorders>
          </w:tcPr>
          <w:p w14:paraId="11212CFA" w14:textId="77777777" w:rsidR="00704A64" w:rsidRPr="00810B98" w:rsidRDefault="00704A64" w:rsidP="00C6590A">
            <w:pPr>
              <w:rPr>
                <w:rFonts w:ascii="Arial" w:hAnsi="Arial" w:cs="Arial"/>
                <w:b/>
                <w:lang w:val="sr-Cyrl-CS"/>
              </w:rPr>
            </w:pPr>
            <w:r w:rsidRPr="00810B98">
              <w:rPr>
                <w:rFonts w:ascii="Arial" w:hAnsi="Arial" w:cs="Arial"/>
                <w:b/>
                <w:lang w:val="sr-Cyrl-CS"/>
              </w:rPr>
              <w:t>ТРГ ЈОВАНА ЦВИЈИЋА- код Гимназије</w:t>
            </w:r>
          </w:p>
        </w:tc>
        <w:tc>
          <w:tcPr>
            <w:tcW w:w="1079" w:type="dxa"/>
            <w:tcBorders>
              <w:top w:val="nil"/>
              <w:left w:val="thinThickThinSmallGap" w:sz="24" w:space="0" w:color="auto"/>
              <w:bottom w:val="nil"/>
              <w:right w:val="thinThickSmallGap" w:sz="24" w:space="0" w:color="auto"/>
            </w:tcBorders>
          </w:tcPr>
          <w:p w14:paraId="40C72C24" w14:textId="77777777"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14:paraId="33F53932" w14:textId="77777777" w:rsidR="00704A64" w:rsidRPr="00810B98" w:rsidRDefault="00704A64" w:rsidP="00C6590A">
            <w:pPr>
              <w:jc w:val="center"/>
              <w:rPr>
                <w:rFonts w:ascii="Arial" w:hAnsi="Arial" w:cs="Arial"/>
                <w:b/>
                <w:lang w:val="sr-Cyrl-CS"/>
              </w:rPr>
            </w:pPr>
            <w:r>
              <w:rPr>
                <w:rFonts w:ascii="Arial" w:hAnsi="Arial" w:cs="Arial"/>
                <w:b/>
                <w:lang w:val="sr-Cyrl-CS"/>
              </w:rPr>
              <w:t>17</w:t>
            </w:r>
          </w:p>
        </w:tc>
      </w:tr>
      <w:tr w:rsidR="00704A64" w:rsidRPr="00810B98" w14:paraId="4FDE75B7" w14:textId="77777777" w:rsidTr="00C6590A">
        <w:trPr>
          <w:trHeight w:val="336"/>
        </w:trPr>
        <w:tc>
          <w:tcPr>
            <w:tcW w:w="556" w:type="dxa"/>
            <w:tcBorders>
              <w:left w:val="thinThickSmallGap" w:sz="24" w:space="0" w:color="auto"/>
            </w:tcBorders>
          </w:tcPr>
          <w:p w14:paraId="51E0CAE6"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7.</w:t>
            </w:r>
          </w:p>
        </w:tc>
        <w:tc>
          <w:tcPr>
            <w:tcW w:w="5189" w:type="dxa"/>
            <w:tcBorders>
              <w:right w:val="thinThickThinSmallGap" w:sz="24" w:space="0" w:color="auto"/>
            </w:tcBorders>
          </w:tcPr>
          <w:p w14:paraId="37D4C587" w14:textId="77777777" w:rsidR="00704A64" w:rsidRPr="00810B98" w:rsidRDefault="00704A64" w:rsidP="00C6590A">
            <w:pPr>
              <w:rPr>
                <w:rFonts w:ascii="Arial" w:hAnsi="Arial" w:cs="Arial"/>
                <w:b/>
                <w:lang w:val="sr-Cyrl-CS"/>
              </w:rPr>
            </w:pPr>
            <w:r w:rsidRPr="00810B98">
              <w:rPr>
                <w:rFonts w:ascii="Arial" w:hAnsi="Arial" w:cs="Arial"/>
                <w:b/>
                <w:lang w:val="sr-Cyrl-CS"/>
              </w:rPr>
              <w:t>ВЛАДЕ ЗЕЧЕВИЋА  -улични+ боксови</w:t>
            </w:r>
          </w:p>
        </w:tc>
        <w:tc>
          <w:tcPr>
            <w:tcW w:w="1079" w:type="dxa"/>
            <w:tcBorders>
              <w:top w:val="nil"/>
              <w:left w:val="thinThickThinSmallGap" w:sz="24" w:space="0" w:color="auto"/>
              <w:bottom w:val="nil"/>
              <w:right w:val="thinThickSmallGap" w:sz="24" w:space="0" w:color="auto"/>
            </w:tcBorders>
          </w:tcPr>
          <w:p w14:paraId="78AA9C10" w14:textId="77777777"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14:paraId="443211B7" w14:textId="77777777" w:rsidR="00704A64" w:rsidRPr="00810B98" w:rsidRDefault="00B271CB" w:rsidP="00C6590A">
            <w:pPr>
              <w:jc w:val="center"/>
              <w:rPr>
                <w:rFonts w:ascii="Arial" w:hAnsi="Arial" w:cs="Arial"/>
                <w:b/>
                <w:lang w:val="sr-Cyrl-CS"/>
              </w:rPr>
            </w:pPr>
            <w:r>
              <w:rPr>
                <w:rFonts w:ascii="Arial" w:hAnsi="Arial" w:cs="Arial"/>
                <w:b/>
                <w:lang w:val="sr-Cyrl-CS"/>
              </w:rPr>
              <w:t>24</w:t>
            </w:r>
          </w:p>
        </w:tc>
      </w:tr>
      <w:tr w:rsidR="00704A64" w:rsidRPr="00810B98" w14:paraId="6B814CFF" w14:textId="77777777" w:rsidTr="00C6590A">
        <w:trPr>
          <w:trHeight w:val="336"/>
        </w:trPr>
        <w:tc>
          <w:tcPr>
            <w:tcW w:w="556" w:type="dxa"/>
            <w:tcBorders>
              <w:left w:val="thinThickSmallGap" w:sz="24" w:space="0" w:color="auto"/>
            </w:tcBorders>
          </w:tcPr>
          <w:p w14:paraId="2456DE53"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8.</w:t>
            </w:r>
          </w:p>
        </w:tc>
        <w:tc>
          <w:tcPr>
            <w:tcW w:w="5189" w:type="dxa"/>
            <w:tcBorders>
              <w:right w:val="thinThickThinSmallGap" w:sz="24" w:space="0" w:color="auto"/>
            </w:tcBorders>
          </w:tcPr>
          <w:p w14:paraId="339BDEC2" w14:textId="77777777" w:rsidR="00704A64" w:rsidRPr="00810B98" w:rsidRDefault="00704A64" w:rsidP="00C6590A">
            <w:pPr>
              <w:rPr>
                <w:rFonts w:ascii="Arial" w:hAnsi="Arial" w:cs="Arial"/>
                <w:b/>
                <w:lang w:val="sr-Cyrl-CS"/>
              </w:rPr>
            </w:pPr>
            <w:r w:rsidRPr="00810B98">
              <w:rPr>
                <w:rFonts w:ascii="Arial" w:hAnsi="Arial" w:cs="Arial"/>
                <w:b/>
                <w:lang w:val="sr-Cyrl-CS"/>
              </w:rPr>
              <w:t>ГИМНАЗИЈСКА –улична+боксови</w:t>
            </w:r>
          </w:p>
        </w:tc>
        <w:tc>
          <w:tcPr>
            <w:tcW w:w="1079" w:type="dxa"/>
            <w:tcBorders>
              <w:top w:val="nil"/>
              <w:left w:val="thinThickThinSmallGap" w:sz="24" w:space="0" w:color="auto"/>
              <w:bottom w:val="nil"/>
              <w:right w:val="thinThickSmallGap" w:sz="24" w:space="0" w:color="auto"/>
            </w:tcBorders>
          </w:tcPr>
          <w:p w14:paraId="7DBD92B0" w14:textId="77777777"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14:paraId="6CB15E73" w14:textId="77777777" w:rsidR="00704A64" w:rsidRPr="00810B98" w:rsidRDefault="00704A64" w:rsidP="00C6590A">
            <w:pPr>
              <w:jc w:val="center"/>
              <w:rPr>
                <w:rFonts w:ascii="Arial" w:hAnsi="Arial" w:cs="Arial"/>
                <w:b/>
                <w:lang w:val="sr-Cyrl-CS"/>
              </w:rPr>
            </w:pPr>
            <w:r>
              <w:rPr>
                <w:rFonts w:ascii="Arial" w:hAnsi="Arial" w:cs="Arial"/>
                <w:b/>
                <w:lang w:val="sr-Cyrl-CS"/>
              </w:rPr>
              <w:t>19</w:t>
            </w:r>
          </w:p>
        </w:tc>
      </w:tr>
      <w:tr w:rsidR="00704A64" w:rsidRPr="00810B98" w14:paraId="15C5F826" w14:textId="77777777" w:rsidTr="009E2CF1">
        <w:trPr>
          <w:trHeight w:val="171"/>
        </w:trPr>
        <w:tc>
          <w:tcPr>
            <w:tcW w:w="556" w:type="dxa"/>
            <w:tcBorders>
              <w:left w:val="thinThickSmallGap" w:sz="24" w:space="0" w:color="auto"/>
            </w:tcBorders>
          </w:tcPr>
          <w:p w14:paraId="5A73D024" w14:textId="77777777" w:rsidR="00704A64" w:rsidRPr="00810B98" w:rsidRDefault="00704A64" w:rsidP="00C6590A">
            <w:pPr>
              <w:jc w:val="center"/>
              <w:rPr>
                <w:rFonts w:ascii="Arial" w:hAnsi="Arial" w:cs="Arial"/>
                <w:b/>
                <w:lang w:val="sr-Cyrl-CS"/>
              </w:rPr>
            </w:pPr>
            <w:r w:rsidRPr="00810B98">
              <w:rPr>
                <w:rFonts w:ascii="Arial" w:hAnsi="Arial" w:cs="Arial"/>
                <w:b/>
                <w:lang w:val="sr-Cyrl-CS"/>
              </w:rPr>
              <w:t>10.</w:t>
            </w:r>
          </w:p>
        </w:tc>
        <w:tc>
          <w:tcPr>
            <w:tcW w:w="5189" w:type="dxa"/>
            <w:tcBorders>
              <w:right w:val="thinThickThinSmallGap" w:sz="24" w:space="0" w:color="auto"/>
            </w:tcBorders>
          </w:tcPr>
          <w:p w14:paraId="2804D882" w14:textId="77777777" w:rsidR="00704A64" w:rsidRPr="00810B98" w:rsidRDefault="00704A64" w:rsidP="00C6590A">
            <w:pPr>
              <w:rPr>
                <w:rFonts w:ascii="Arial" w:hAnsi="Arial" w:cs="Arial"/>
                <w:b/>
                <w:lang w:val="sr-Cyrl-CS"/>
              </w:rPr>
            </w:pPr>
            <w:r w:rsidRPr="00810B98">
              <w:rPr>
                <w:rFonts w:ascii="Arial" w:hAnsi="Arial" w:cs="Arial"/>
                <w:b/>
                <w:lang w:val="sr-Cyrl-CS"/>
              </w:rPr>
              <w:t xml:space="preserve">ГИМНАЗИЈСКА – код </w:t>
            </w:r>
            <w:r>
              <w:rPr>
                <w:rFonts w:ascii="Arial" w:hAnsi="Arial" w:cs="Arial"/>
                <w:b/>
                <w:lang w:val="sr-Cyrl-CS"/>
              </w:rPr>
              <w:t>Еуробанк ЕФГ</w:t>
            </w:r>
          </w:p>
        </w:tc>
        <w:tc>
          <w:tcPr>
            <w:tcW w:w="1079" w:type="dxa"/>
            <w:tcBorders>
              <w:top w:val="nil"/>
              <w:left w:val="thinThickThinSmallGap" w:sz="24" w:space="0" w:color="auto"/>
              <w:right w:val="thinThickSmallGap" w:sz="24" w:space="0" w:color="auto"/>
            </w:tcBorders>
          </w:tcPr>
          <w:p w14:paraId="5CF2CE7D" w14:textId="77777777" w:rsidR="00704A64" w:rsidRPr="00810B98" w:rsidRDefault="00704A64" w:rsidP="00C6590A">
            <w:pPr>
              <w:rPr>
                <w:rFonts w:ascii="Arial" w:hAnsi="Arial" w:cs="Arial"/>
                <w:b/>
                <w:lang w:val="sr-Cyrl-CS"/>
              </w:rPr>
            </w:pPr>
          </w:p>
        </w:tc>
        <w:tc>
          <w:tcPr>
            <w:tcW w:w="2104" w:type="dxa"/>
            <w:tcBorders>
              <w:left w:val="thinThickSmallGap" w:sz="24" w:space="0" w:color="auto"/>
              <w:right w:val="thinThickSmallGap" w:sz="24" w:space="0" w:color="auto"/>
            </w:tcBorders>
          </w:tcPr>
          <w:p w14:paraId="69E87463" w14:textId="77777777" w:rsidR="00704A64" w:rsidRPr="00810B98" w:rsidRDefault="00704A64" w:rsidP="00C6590A">
            <w:pPr>
              <w:jc w:val="center"/>
              <w:rPr>
                <w:rFonts w:ascii="Arial" w:hAnsi="Arial" w:cs="Arial"/>
                <w:b/>
                <w:lang w:val="sr-Cyrl-CS"/>
              </w:rPr>
            </w:pPr>
            <w:r>
              <w:rPr>
                <w:rFonts w:ascii="Arial" w:hAnsi="Arial" w:cs="Arial"/>
                <w:b/>
                <w:lang w:val="sr-Cyrl-CS"/>
              </w:rPr>
              <w:t>20</w:t>
            </w:r>
          </w:p>
        </w:tc>
      </w:tr>
      <w:tr w:rsidR="00704A64" w:rsidRPr="00810B98" w14:paraId="4AE140F7" w14:textId="77777777" w:rsidTr="00C6590A">
        <w:trPr>
          <w:trHeight w:val="367"/>
        </w:trPr>
        <w:tc>
          <w:tcPr>
            <w:tcW w:w="6824" w:type="dxa"/>
            <w:gridSpan w:val="3"/>
            <w:tcBorders>
              <w:top w:val="thinThickSmallGap" w:sz="24" w:space="0" w:color="auto"/>
              <w:left w:val="thinThickSmallGap" w:sz="24" w:space="0" w:color="auto"/>
              <w:bottom w:val="thinThickSmallGap" w:sz="24" w:space="0" w:color="auto"/>
              <w:right w:val="thinThickSmallGap" w:sz="24" w:space="0" w:color="auto"/>
            </w:tcBorders>
          </w:tcPr>
          <w:p w14:paraId="66CD78C8" w14:textId="77777777" w:rsidR="00704A64" w:rsidRPr="00810B98" w:rsidRDefault="00704A64" w:rsidP="00C6590A">
            <w:pPr>
              <w:rPr>
                <w:rFonts w:ascii="Arial" w:hAnsi="Arial" w:cs="Arial"/>
                <w:lang w:val="sr-Cyrl-CS"/>
              </w:rPr>
            </w:pPr>
            <w:r w:rsidRPr="00810B98">
              <w:rPr>
                <w:rFonts w:ascii="Arial" w:hAnsi="Arial" w:cs="Arial"/>
                <w:b/>
                <w:lang w:val="sr-Cyrl-CS"/>
              </w:rPr>
              <w:t xml:space="preserve">                            УКУПНО  (</w:t>
            </w:r>
            <w:r w:rsidRPr="00810B98">
              <w:rPr>
                <w:rFonts w:ascii="Arial" w:hAnsi="Arial" w:cs="Arial"/>
                <w:lang w:val="sr-Cyrl-CS"/>
              </w:rPr>
              <w:t>под наплатом)</w:t>
            </w:r>
          </w:p>
        </w:tc>
        <w:tc>
          <w:tcPr>
            <w:tcW w:w="2104" w:type="dxa"/>
            <w:tcBorders>
              <w:top w:val="thinThickSmallGap" w:sz="24" w:space="0" w:color="auto"/>
              <w:left w:val="thinThickSmallGap" w:sz="24" w:space="0" w:color="auto"/>
              <w:bottom w:val="thinThickSmallGap" w:sz="24" w:space="0" w:color="auto"/>
              <w:right w:val="thinThickSmallGap" w:sz="24" w:space="0" w:color="auto"/>
            </w:tcBorders>
            <w:shd w:val="clear" w:color="auto" w:fill="E6E6E6"/>
          </w:tcPr>
          <w:p w14:paraId="739F8C96" w14:textId="77777777" w:rsidR="00704A64" w:rsidRPr="00810B98" w:rsidRDefault="00F251D6" w:rsidP="00C6590A">
            <w:pPr>
              <w:jc w:val="center"/>
              <w:rPr>
                <w:rFonts w:ascii="Arial" w:hAnsi="Arial" w:cs="Arial"/>
                <w:b/>
                <w:sz w:val="28"/>
                <w:szCs w:val="28"/>
                <w:lang w:val="sr-Cyrl-CS"/>
              </w:rPr>
            </w:pPr>
            <w:r>
              <w:rPr>
                <w:rFonts w:ascii="Arial" w:hAnsi="Arial" w:cs="Arial"/>
                <w:b/>
                <w:sz w:val="28"/>
                <w:szCs w:val="28"/>
                <w:lang w:val="sr-Cyrl-CS"/>
              </w:rPr>
              <w:t>14</w:t>
            </w:r>
            <w:r w:rsidR="00B271CB">
              <w:rPr>
                <w:rFonts w:ascii="Arial" w:hAnsi="Arial" w:cs="Arial"/>
                <w:b/>
                <w:sz w:val="28"/>
                <w:szCs w:val="28"/>
                <w:lang w:val="sr-Cyrl-CS"/>
              </w:rPr>
              <w:t>5</w:t>
            </w:r>
          </w:p>
        </w:tc>
      </w:tr>
    </w:tbl>
    <w:p w14:paraId="3E8621EA" w14:textId="77777777" w:rsidR="005B1E7F" w:rsidRDefault="005B1E7F" w:rsidP="00704A64">
      <w:pPr>
        <w:rPr>
          <w:rFonts w:ascii="Arial" w:hAnsi="Arial" w:cs="Arial"/>
          <w:lang w:val="sr-Cyrl-CS"/>
        </w:rPr>
      </w:pPr>
    </w:p>
    <w:p w14:paraId="3ACFF436" w14:textId="77777777" w:rsidR="00511230" w:rsidRDefault="00772D32" w:rsidP="00511230">
      <w:pPr>
        <w:jc w:val="both"/>
        <w:rPr>
          <w:lang w:val="sr-Cyrl-CS"/>
        </w:rPr>
      </w:pPr>
      <w:r>
        <w:rPr>
          <w:lang w:val="sr-Cyrl-CS"/>
        </w:rPr>
        <w:t xml:space="preserve">    </w:t>
      </w:r>
      <w:r w:rsidR="00511230">
        <w:rPr>
          <w:lang w:val="sr-Cyrl-CS"/>
        </w:rPr>
        <w:tab/>
      </w:r>
      <w:r w:rsidR="00704A64" w:rsidRPr="00795874">
        <w:rPr>
          <w:lang w:val="sr-Cyrl-CS"/>
        </w:rPr>
        <w:t>У следећој табели дат је приказ броја паркинг места по паркинг просторима у</w:t>
      </w:r>
    </w:p>
    <w:p w14:paraId="56D88C2A" w14:textId="77777777" w:rsidR="00704A64" w:rsidRDefault="00511230" w:rsidP="00511230">
      <w:pPr>
        <w:jc w:val="both"/>
      </w:pPr>
      <w:r>
        <w:rPr>
          <w:lang w:val="sr-Cyrl-CS"/>
        </w:rPr>
        <w:t xml:space="preserve">          </w:t>
      </w:r>
      <w:r w:rsidR="00704A64" w:rsidRPr="00795874">
        <w:rPr>
          <w:lang w:val="sr-Cyrl-CS"/>
        </w:rPr>
        <w:t xml:space="preserve"> </w:t>
      </w:r>
      <w:r w:rsidR="00704A64" w:rsidRPr="00795874">
        <w:rPr>
          <w:b/>
          <w:lang w:val="sr-Cyrl-CS"/>
        </w:rPr>
        <w:t>ПЛАВОЈ</w:t>
      </w:r>
      <w:r>
        <w:rPr>
          <w:b/>
          <w:lang w:val="sr-Cyrl-CS"/>
        </w:rPr>
        <w:t xml:space="preserve"> </w:t>
      </w:r>
      <w:r w:rsidR="00704A64" w:rsidRPr="00795874">
        <w:rPr>
          <w:lang w:val="sr-Cyrl-CS"/>
        </w:rPr>
        <w:t>зони по секторима:</w:t>
      </w:r>
    </w:p>
    <w:tbl>
      <w:tblPr>
        <w:tblpPr w:leftFromText="180" w:rightFromText="180" w:vertAnchor="text" w:tblpXSpec="center"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412"/>
        <w:gridCol w:w="1981"/>
        <w:gridCol w:w="1979"/>
      </w:tblGrid>
      <w:tr w:rsidR="00804F79" w:rsidRPr="000909E4" w14:paraId="6BBBC889" w14:textId="77777777" w:rsidTr="009E2CF1">
        <w:trPr>
          <w:trHeight w:val="477"/>
        </w:trPr>
        <w:tc>
          <w:tcPr>
            <w:tcW w:w="4968" w:type="dxa"/>
            <w:gridSpan w:val="2"/>
            <w:tcBorders>
              <w:top w:val="thinThickSmallGap" w:sz="24" w:space="0" w:color="auto"/>
              <w:left w:val="thinThickSmallGap" w:sz="24" w:space="0" w:color="auto"/>
              <w:right w:val="single" w:sz="18" w:space="0" w:color="auto"/>
            </w:tcBorders>
          </w:tcPr>
          <w:p w14:paraId="4C860B36" w14:textId="77777777" w:rsidR="00804F79" w:rsidRPr="000909E4" w:rsidRDefault="00804F79" w:rsidP="00804F79">
            <w:pPr>
              <w:rPr>
                <w:rFonts w:ascii="Arial" w:hAnsi="Arial" w:cs="Arial"/>
                <w:lang w:val="sr-Cyrl-CS"/>
              </w:rPr>
            </w:pPr>
          </w:p>
          <w:p w14:paraId="4D68FC4B" w14:textId="77777777" w:rsidR="00804F79" w:rsidRPr="000909E4" w:rsidRDefault="00804F79" w:rsidP="00804F79">
            <w:pPr>
              <w:rPr>
                <w:rFonts w:ascii="Arial" w:hAnsi="Arial" w:cs="Arial"/>
                <w:lang w:val="sr-Cyrl-CS"/>
              </w:rPr>
            </w:pPr>
            <w:r w:rsidRPr="000909E4">
              <w:rPr>
                <w:rFonts w:ascii="Arial" w:hAnsi="Arial" w:cs="Arial"/>
                <w:b/>
                <w:lang w:val="sr-Cyrl-CS"/>
              </w:rPr>
              <w:t xml:space="preserve">  ПАРКИНГ  ПРОСТОР-ПЛАВА ЗОНА</w:t>
            </w:r>
          </w:p>
        </w:tc>
        <w:tc>
          <w:tcPr>
            <w:tcW w:w="1981" w:type="dxa"/>
            <w:tcBorders>
              <w:top w:val="thinThickSmallGap" w:sz="24" w:space="0" w:color="auto"/>
              <w:left w:val="single" w:sz="18" w:space="0" w:color="auto"/>
              <w:right w:val="single" w:sz="18" w:space="0" w:color="auto"/>
            </w:tcBorders>
          </w:tcPr>
          <w:p w14:paraId="4FA3B5BE" w14:textId="77777777" w:rsidR="00804F79" w:rsidRPr="000909E4" w:rsidRDefault="00804F79" w:rsidP="00804F79">
            <w:pPr>
              <w:rPr>
                <w:rFonts w:ascii="Arial" w:hAnsi="Arial" w:cs="Arial"/>
                <w:lang w:val="sr-Cyrl-CS"/>
              </w:rPr>
            </w:pPr>
          </w:p>
          <w:p w14:paraId="56801476"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Сектор</w:t>
            </w:r>
          </w:p>
        </w:tc>
        <w:tc>
          <w:tcPr>
            <w:tcW w:w="1979" w:type="dxa"/>
            <w:tcBorders>
              <w:top w:val="thinThickSmallGap" w:sz="24" w:space="0" w:color="auto"/>
              <w:left w:val="single" w:sz="18" w:space="0" w:color="auto"/>
              <w:right w:val="thinThickSmallGap" w:sz="24" w:space="0" w:color="auto"/>
            </w:tcBorders>
          </w:tcPr>
          <w:p w14:paraId="0A9DD5ED" w14:textId="77777777" w:rsidR="00804F79" w:rsidRPr="000909E4" w:rsidRDefault="00804F79" w:rsidP="00804F79">
            <w:pPr>
              <w:jc w:val="center"/>
              <w:rPr>
                <w:rFonts w:ascii="Arial" w:hAnsi="Arial" w:cs="Arial"/>
                <w:b/>
                <w:sz w:val="20"/>
                <w:szCs w:val="20"/>
                <w:lang w:val="sr-Cyrl-CS"/>
              </w:rPr>
            </w:pPr>
            <w:r w:rsidRPr="000909E4">
              <w:rPr>
                <w:rFonts w:ascii="Arial" w:hAnsi="Arial" w:cs="Arial"/>
                <w:b/>
                <w:sz w:val="20"/>
                <w:szCs w:val="20"/>
                <w:lang w:val="sr-Cyrl-CS"/>
              </w:rPr>
              <w:t>БРОЈ</w:t>
            </w:r>
          </w:p>
          <w:p w14:paraId="64249D84" w14:textId="77777777" w:rsidR="00804F79" w:rsidRPr="000909E4" w:rsidRDefault="00804F79" w:rsidP="00804F79">
            <w:pPr>
              <w:jc w:val="center"/>
              <w:rPr>
                <w:rFonts w:ascii="Arial" w:hAnsi="Arial" w:cs="Arial"/>
                <w:lang w:val="sr-Cyrl-CS"/>
              </w:rPr>
            </w:pPr>
            <w:r w:rsidRPr="000909E4">
              <w:rPr>
                <w:rFonts w:ascii="Arial" w:hAnsi="Arial" w:cs="Arial"/>
                <w:b/>
                <w:sz w:val="20"/>
                <w:szCs w:val="20"/>
                <w:lang w:val="sr-Cyrl-CS"/>
              </w:rPr>
              <w:t>ПАРКИНГ МЕСТА</w:t>
            </w:r>
          </w:p>
        </w:tc>
      </w:tr>
      <w:tr w:rsidR="00804F79" w:rsidRPr="000909E4" w14:paraId="56623912" w14:textId="77777777" w:rsidTr="00804F79">
        <w:tc>
          <w:tcPr>
            <w:tcW w:w="556" w:type="dxa"/>
            <w:tcBorders>
              <w:left w:val="thinThickSmallGap" w:sz="24" w:space="0" w:color="auto"/>
              <w:right w:val="single" w:sz="4" w:space="0" w:color="auto"/>
            </w:tcBorders>
          </w:tcPr>
          <w:p w14:paraId="1E092C14"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 xml:space="preserve">  1</w:t>
            </w:r>
          </w:p>
        </w:tc>
        <w:tc>
          <w:tcPr>
            <w:tcW w:w="4412" w:type="dxa"/>
            <w:tcBorders>
              <w:left w:val="single" w:sz="4" w:space="0" w:color="auto"/>
              <w:right w:val="single" w:sz="18" w:space="0" w:color="auto"/>
            </w:tcBorders>
          </w:tcPr>
          <w:p w14:paraId="60ECBBED"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Жикице Јовановића</w:t>
            </w:r>
          </w:p>
        </w:tc>
        <w:tc>
          <w:tcPr>
            <w:tcW w:w="1981" w:type="dxa"/>
            <w:tcBorders>
              <w:left w:val="single" w:sz="18" w:space="0" w:color="auto"/>
              <w:right w:val="single" w:sz="18" w:space="0" w:color="auto"/>
            </w:tcBorders>
          </w:tcPr>
          <w:p w14:paraId="74F269EE"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1</w:t>
            </w:r>
          </w:p>
        </w:tc>
        <w:tc>
          <w:tcPr>
            <w:tcW w:w="1979" w:type="dxa"/>
            <w:tcBorders>
              <w:left w:val="single" w:sz="18" w:space="0" w:color="auto"/>
              <w:right w:val="thinThickSmallGap" w:sz="24" w:space="0" w:color="auto"/>
            </w:tcBorders>
          </w:tcPr>
          <w:p w14:paraId="12D6D2D0" w14:textId="77777777" w:rsidR="00804F79" w:rsidRPr="000909E4" w:rsidRDefault="00804F79" w:rsidP="00804F79">
            <w:pPr>
              <w:rPr>
                <w:rFonts w:ascii="Arial" w:hAnsi="Arial" w:cs="Arial"/>
                <w:b/>
                <w:lang w:val="sr-Cyrl-CS"/>
              </w:rPr>
            </w:pPr>
            <w:r>
              <w:rPr>
                <w:rFonts w:ascii="Arial" w:hAnsi="Arial" w:cs="Arial"/>
                <w:b/>
              </w:rPr>
              <w:t xml:space="preserve">           </w:t>
            </w:r>
            <w:r>
              <w:rPr>
                <w:rFonts w:ascii="Arial" w:hAnsi="Arial" w:cs="Arial"/>
                <w:b/>
                <w:lang w:val="sr-Cyrl-CS"/>
              </w:rPr>
              <w:t>5</w:t>
            </w:r>
            <w:r w:rsidRPr="000909E4">
              <w:rPr>
                <w:rFonts w:ascii="Arial" w:hAnsi="Arial" w:cs="Arial"/>
                <w:b/>
                <w:lang w:val="sr-Cyrl-CS"/>
              </w:rPr>
              <w:t>3</w:t>
            </w:r>
          </w:p>
        </w:tc>
      </w:tr>
      <w:tr w:rsidR="00804F79" w:rsidRPr="000909E4" w14:paraId="60A7393D" w14:textId="77777777" w:rsidTr="00804F79">
        <w:tc>
          <w:tcPr>
            <w:tcW w:w="556" w:type="dxa"/>
            <w:tcBorders>
              <w:top w:val="single" w:sz="4" w:space="0" w:color="auto"/>
              <w:left w:val="thinThickSmallGap" w:sz="24" w:space="0" w:color="auto"/>
              <w:bottom w:val="thinThickSmallGap" w:sz="24" w:space="0" w:color="auto"/>
            </w:tcBorders>
          </w:tcPr>
          <w:p w14:paraId="11345AA2" w14:textId="77777777" w:rsidR="00804F79" w:rsidRPr="000909E4" w:rsidRDefault="00804F79" w:rsidP="00804F79">
            <w:pPr>
              <w:rPr>
                <w:rFonts w:ascii="Arial" w:hAnsi="Arial" w:cs="Arial"/>
                <w:b/>
              </w:rPr>
            </w:pPr>
            <w:r w:rsidRPr="000909E4">
              <w:rPr>
                <w:rFonts w:ascii="Arial" w:hAnsi="Arial" w:cs="Arial"/>
                <w:b/>
              </w:rPr>
              <w:t xml:space="preserve">   2</w:t>
            </w:r>
          </w:p>
        </w:tc>
        <w:tc>
          <w:tcPr>
            <w:tcW w:w="4412" w:type="dxa"/>
            <w:tcBorders>
              <w:top w:val="single" w:sz="4" w:space="0" w:color="auto"/>
              <w:bottom w:val="thinThickSmallGap" w:sz="24" w:space="0" w:color="auto"/>
              <w:right w:val="single" w:sz="18" w:space="0" w:color="auto"/>
            </w:tcBorders>
          </w:tcPr>
          <w:p w14:paraId="2085AC54" w14:textId="77777777" w:rsidR="00804F79" w:rsidRPr="000909E4" w:rsidRDefault="00804F79" w:rsidP="00804F79">
            <w:pPr>
              <w:rPr>
                <w:rFonts w:ascii="Arial" w:hAnsi="Arial" w:cs="Arial"/>
                <w:b/>
              </w:rPr>
            </w:pPr>
            <w:proofErr w:type="spellStart"/>
            <w:r w:rsidRPr="000909E4">
              <w:rPr>
                <w:rFonts w:ascii="Arial" w:hAnsi="Arial" w:cs="Arial"/>
                <w:b/>
              </w:rPr>
              <w:t>Владе</w:t>
            </w:r>
            <w:proofErr w:type="spellEnd"/>
            <w:r w:rsidRPr="000909E4">
              <w:rPr>
                <w:rFonts w:ascii="Arial" w:hAnsi="Arial" w:cs="Arial"/>
                <w:b/>
              </w:rPr>
              <w:t xml:space="preserve"> </w:t>
            </w:r>
            <w:proofErr w:type="spellStart"/>
            <w:r w:rsidRPr="000909E4">
              <w:rPr>
                <w:rFonts w:ascii="Arial" w:hAnsi="Arial" w:cs="Arial"/>
                <w:b/>
              </w:rPr>
              <w:t>Зечевића</w:t>
            </w:r>
            <w:proofErr w:type="spellEnd"/>
            <w:r w:rsidRPr="000909E4">
              <w:rPr>
                <w:rFonts w:ascii="Arial" w:hAnsi="Arial" w:cs="Arial"/>
                <w:b/>
              </w:rPr>
              <w:t xml:space="preserve"> – </w:t>
            </w:r>
            <w:proofErr w:type="spellStart"/>
            <w:r w:rsidRPr="000909E4">
              <w:rPr>
                <w:rFonts w:ascii="Arial" w:hAnsi="Arial" w:cs="Arial"/>
                <w:b/>
              </w:rPr>
              <w:t>блоковски</w:t>
            </w:r>
            <w:proofErr w:type="spellEnd"/>
          </w:p>
        </w:tc>
        <w:tc>
          <w:tcPr>
            <w:tcW w:w="1981" w:type="dxa"/>
            <w:tcBorders>
              <w:top w:val="single" w:sz="4" w:space="0" w:color="auto"/>
              <w:left w:val="single" w:sz="18" w:space="0" w:color="auto"/>
              <w:bottom w:val="thinThickSmallGap" w:sz="24" w:space="0" w:color="auto"/>
              <w:right w:val="single" w:sz="18" w:space="0" w:color="auto"/>
            </w:tcBorders>
          </w:tcPr>
          <w:p w14:paraId="4330E430"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1</w:t>
            </w:r>
          </w:p>
        </w:tc>
        <w:tc>
          <w:tcPr>
            <w:tcW w:w="1979" w:type="dxa"/>
            <w:tcBorders>
              <w:top w:val="single" w:sz="4" w:space="0" w:color="auto"/>
              <w:left w:val="single" w:sz="18" w:space="0" w:color="auto"/>
              <w:bottom w:val="thinThickSmallGap" w:sz="24" w:space="0" w:color="auto"/>
              <w:right w:val="thinThickSmallGap" w:sz="24" w:space="0" w:color="auto"/>
            </w:tcBorders>
          </w:tcPr>
          <w:p w14:paraId="45AEDED4"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89</w:t>
            </w:r>
          </w:p>
        </w:tc>
      </w:tr>
      <w:tr w:rsidR="00804F79" w:rsidRPr="000909E4" w14:paraId="40B70541" w14:textId="77777777" w:rsidTr="00804F79">
        <w:tc>
          <w:tcPr>
            <w:tcW w:w="556" w:type="dxa"/>
            <w:tcBorders>
              <w:left w:val="thinThickSmallGap" w:sz="24" w:space="0" w:color="auto"/>
              <w:right w:val="single" w:sz="4" w:space="0" w:color="auto"/>
            </w:tcBorders>
          </w:tcPr>
          <w:p w14:paraId="0A4BCB48"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 xml:space="preserve">  3</w:t>
            </w:r>
          </w:p>
        </w:tc>
        <w:tc>
          <w:tcPr>
            <w:tcW w:w="4412" w:type="dxa"/>
            <w:tcBorders>
              <w:left w:val="single" w:sz="4" w:space="0" w:color="auto"/>
              <w:right w:val="single" w:sz="18" w:space="0" w:color="auto"/>
            </w:tcBorders>
          </w:tcPr>
          <w:p w14:paraId="18C22EC6" w14:textId="77777777" w:rsidR="00804F79" w:rsidRPr="000909E4" w:rsidRDefault="00804F79" w:rsidP="00804F79">
            <w:pPr>
              <w:rPr>
                <w:rFonts w:ascii="Arial" w:hAnsi="Arial" w:cs="Arial"/>
                <w:b/>
                <w:lang w:val="sr-Cyrl-CS"/>
              </w:rPr>
            </w:pPr>
            <w:r w:rsidRPr="000909E4">
              <w:rPr>
                <w:rFonts w:ascii="Arial" w:hAnsi="Arial" w:cs="Arial"/>
                <w:b/>
                <w:lang w:val="sr-Cyrl-CS"/>
              </w:rPr>
              <w:t>Др. МАРИНА –код болнице</w:t>
            </w:r>
          </w:p>
        </w:tc>
        <w:tc>
          <w:tcPr>
            <w:tcW w:w="1981" w:type="dxa"/>
            <w:tcBorders>
              <w:left w:val="single" w:sz="18" w:space="0" w:color="auto"/>
              <w:right w:val="single" w:sz="18" w:space="0" w:color="auto"/>
            </w:tcBorders>
          </w:tcPr>
          <w:p w14:paraId="6C891C72"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2</w:t>
            </w:r>
          </w:p>
        </w:tc>
        <w:tc>
          <w:tcPr>
            <w:tcW w:w="1979" w:type="dxa"/>
            <w:tcBorders>
              <w:left w:val="single" w:sz="18" w:space="0" w:color="auto"/>
              <w:right w:val="thinThickSmallGap" w:sz="24" w:space="0" w:color="auto"/>
            </w:tcBorders>
          </w:tcPr>
          <w:p w14:paraId="63153C4B"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90</w:t>
            </w:r>
          </w:p>
        </w:tc>
      </w:tr>
      <w:tr w:rsidR="00804F79" w:rsidRPr="000909E4" w14:paraId="7A8B85B5" w14:textId="77777777" w:rsidTr="00804F79">
        <w:tc>
          <w:tcPr>
            <w:tcW w:w="556" w:type="dxa"/>
            <w:tcBorders>
              <w:left w:val="thinThickSmallGap" w:sz="24" w:space="0" w:color="auto"/>
              <w:bottom w:val="thinThickThinSmallGap" w:sz="24" w:space="0" w:color="auto"/>
              <w:right w:val="single" w:sz="4" w:space="0" w:color="auto"/>
            </w:tcBorders>
          </w:tcPr>
          <w:p w14:paraId="485159B1"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 xml:space="preserve">  4</w:t>
            </w:r>
          </w:p>
        </w:tc>
        <w:tc>
          <w:tcPr>
            <w:tcW w:w="4412" w:type="dxa"/>
            <w:tcBorders>
              <w:left w:val="single" w:sz="4" w:space="0" w:color="auto"/>
              <w:bottom w:val="thinThickThinSmallGap" w:sz="24" w:space="0" w:color="auto"/>
              <w:right w:val="single" w:sz="18" w:space="0" w:color="auto"/>
            </w:tcBorders>
          </w:tcPr>
          <w:p w14:paraId="73EAB549"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МАКСИМА ГОРКОГ</w:t>
            </w:r>
          </w:p>
        </w:tc>
        <w:tc>
          <w:tcPr>
            <w:tcW w:w="1981" w:type="dxa"/>
            <w:tcBorders>
              <w:left w:val="single" w:sz="18" w:space="0" w:color="auto"/>
              <w:bottom w:val="thinThickThinSmallGap" w:sz="24" w:space="0" w:color="auto"/>
              <w:right w:val="single" w:sz="18" w:space="0" w:color="auto"/>
            </w:tcBorders>
          </w:tcPr>
          <w:p w14:paraId="0E39B77F"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2</w:t>
            </w:r>
          </w:p>
        </w:tc>
        <w:tc>
          <w:tcPr>
            <w:tcW w:w="1979" w:type="dxa"/>
            <w:tcBorders>
              <w:left w:val="single" w:sz="18" w:space="0" w:color="auto"/>
              <w:bottom w:val="thinThickThinSmallGap" w:sz="24" w:space="0" w:color="auto"/>
              <w:right w:val="thinThickSmallGap" w:sz="24" w:space="0" w:color="auto"/>
            </w:tcBorders>
          </w:tcPr>
          <w:p w14:paraId="57412DEB" w14:textId="77777777" w:rsidR="00804F79" w:rsidRPr="000909E4" w:rsidRDefault="00804F79" w:rsidP="00804F79">
            <w:pPr>
              <w:rPr>
                <w:rFonts w:ascii="Arial" w:hAnsi="Arial" w:cs="Arial"/>
                <w:b/>
                <w:lang w:val="sr-Cyrl-CS"/>
              </w:rPr>
            </w:pPr>
            <w:r>
              <w:rPr>
                <w:rFonts w:ascii="Arial" w:hAnsi="Arial" w:cs="Arial"/>
                <w:b/>
              </w:rPr>
              <w:t xml:space="preserve">         </w:t>
            </w:r>
            <w:r w:rsidRPr="000909E4">
              <w:rPr>
                <w:rFonts w:ascii="Arial" w:hAnsi="Arial" w:cs="Arial"/>
                <w:b/>
                <w:lang w:val="sr-Cyrl-CS"/>
              </w:rPr>
              <w:t>1</w:t>
            </w:r>
            <w:r w:rsidR="00F251D6">
              <w:rPr>
                <w:rFonts w:ascii="Arial" w:hAnsi="Arial" w:cs="Arial"/>
                <w:b/>
                <w:lang w:val="sr-Cyrl-CS"/>
              </w:rPr>
              <w:t>05</w:t>
            </w:r>
          </w:p>
        </w:tc>
      </w:tr>
      <w:tr w:rsidR="00804F79" w:rsidRPr="000909E4" w14:paraId="67072BF0" w14:textId="77777777" w:rsidTr="00804F79">
        <w:tc>
          <w:tcPr>
            <w:tcW w:w="556" w:type="dxa"/>
            <w:tcBorders>
              <w:top w:val="thinThickThinSmallGap" w:sz="24" w:space="0" w:color="auto"/>
              <w:left w:val="thinThickSmallGap" w:sz="24" w:space="0" w:color="auto"/>
              <w:right w:val="single" w:sz="4" w:space="0" w:color="auto"/>
            </w:tcBorders>
          </w:tcPr>
          <w:p w14:paraId="55955BD3" w14:textId="77777777" w:rsidR="00804F79" w:rsidRPr="000909E4" w:rsidRDefault="00804F79" w:rsidP="00804F79">
            <w:pPr>
              <w:jc w:val="center"/>
              <w:rPr>
                <w:rFonts w:ascii="Arial" w:hAnsi="Arial" w:cs="Arial"/>
                <w:b/>
                <w:highlight w:val="cyan"/>
                <w:lang w:val="sr-Cyrl-CS"/>
              </w:rPr>
            </w:pPr>
            <w:r w:rsidRPr="000909E4">
              <w:rPr>
                <w:rFonts w:ascii="Arial" w:hAnsi="Arial" w:cs="Arial"/>
                <w:b/>
                <w:lang w:val="sr-Cyrl-CS"/>
              </w:rPr>
              <w:t xml:space="preserve">  5</w:t>
            </w:r>
          </w:p>
        </w:tc>
        <w:tc>
          <w:tcPr>
            <w:tcW w:w="4412" w:type="dxa"/>
            <w:tcBorders>
              <w:top w:val="thinThickThinSmallGap" w:sz="24" w:space="0" w:color="auto"/>
              <w:left w:val="single" w:sz="4" w:space="0" w:color="auto"/>
              <w:right w:val="single" w:sz="18" w:space="0" w:color="auto"/>
            </w:tcBorders>
          </w:tcPr>
          <w:p w14:paraId="5DF09D38" w14:textId="77777777" w:rsidR="00804F79" w:rsidRPr="000909E4" w:rsidRDefault="00804F79" w:rsidP="00804F79">
            <w:pPr>
              <w:rPr>
                <w:rFonts w:ascii="Arial" w:hAnsi="Arial" w:cs="Arial"/>
                <w:b/>
                <w:lang w:val="sr-Cyrl-CS"/>
              </w:rPr>
            </w:pPr>
            <w:r w:rsidRPr="000909E4">
              <w:rPr>
                <w:rFonts w:ascii="Arial" w:hAnsi="Arial" w:cs="Arial"/>
                <w:b/>
                <w:lang w:val="sr-Cyrl-CS"/>
              </w:rPr>
              <w:t>БОЛНИЧКА</w:t>
            </w:r>
          </w:p>
        </w:tc>
        <w:tc>
          <w:tcPr>
            <w:tcW w:w="1981" w:type="dxa"/>
            <w:tcBorders>
              <w:top w:val="thinThickThinSmallGap" w:sz="24" w:space="0" w:color="auto"/>
              <w:left w:val="single" w:sz="18" w:space="0" w:color="auto"/>
              <w:right w:val="single" w:sz="18" w:space="0" w:color="auto"/>
            </w:tcBorders>
          </w:tcPr>
          <w:p w14:paraId="72CC58F0"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3</w:t>
            </w:r>
          </w:p>
        </w:tc>
        <w:tc>
          <w:tcPr>
            <w:tcW w:w="1979" w:type="dxa"/>
            <w:tcBorders>
              <w:top w:val="thinThickThinSmallGap" w:sz="24" w:space="0" w:color="auto"/>
              <w:left w:val="single" w:sz="18" w:space="0" w:color="auto"/>
              <w:right w:val="thinThickSmallGap" w:sz="24" w:space="0" w:color="auto"/>
            </w:tcBorders>
          </w:tcPr>
          <w:p w14:paraId="247CE919" w14:textId="77777777" w:rsidR="00804F79" w:rsidRPr="000909E4" w:rsidRDefault="00804F79" w:rsidP="00804F79">
            <w:pPr>
              <w:tabs>
                <w:tab w:val="left" w:pos="360"/>
                <w:tab w:val="center" w:pos="882"/>
              </w:tabs>
              <w:rPr>
                <w:rFonts w:ascii="Arial" w:hAnsi="Arial" w:cs="Arial"/>
                <w:b/>
                <w:lang w:val="sr-Cyrl-CS"/>
              </w:rPr>
            </w:pPr>
            <w:r w:rsidRPr="000909E4">
              <w:rPr>
                <w:rFonts w:ascii="Arial" w:hAnsi="Arial" w:cs="Arial"/>
                <w:b/>
                <w:lang w:val="sr-Cyrl-CS"/>
              </w:rPr>
              <w:tab/>
            </w:r>
            <w:r w:rsidRPr="000909E4">
              <w:rPr>
                <w:rFonts w:ascii="Arial" w:hAnsi="Arial" w:cs="Arial"/>
                <w:b/>
                <w:lang w:val="sr-Cyrl-CS"/>
              </w:rPr>
              <w:tab/>
              <w:t>32</w:t>
            </w:r>
          </w:p>
        </w:tc>
      </w:tr>
      <w:tr w:rsidR="00804F79" w:rsidRPr="000909E4" w14:paraId="3312ED51" w14:textId="77777777" w:rsidTr="00804F79">
        <w:tc>
          <w:tcPr>
            <w:tcW w:w="556" w:type="dxa"/>
            <w:tcBorders>
              <w:left w:val="thinThickSmallGap" w:sz="24" w:space="0" w:color="auto"/>
              <w:right w:val="single" w:sz="4" w:space="0" w:color="auto"/>
            </w:tcBorders>
          </w:tcPr>
          <w:p w14:paraId="192D7772" w14:textId="77777777" w:rsidR="00804F79" w:rsidRPr="000909E4" w:rsidRDefault="00804F79" w:rsidP="00804F79">
            <w:pPr>
              <w:jc w:val="center"/>
              <w:rPr>
                <w:rFonts w:ascii="Arial" w:hAnsi="Arial" w:cs="Arial"/>
                <w:highlight w:val="cyan"/>
                <w:lang w:val="sr-Cyrl-CS"/>
              </w:rPr>
            </w:pPr>
            <w:r w:rsidRPr="000909E4">
              <w:rPr>
                <w:rFonts w:ascii="Arial" w:hAnsi="Arial" w:cs="Arial"/>
                <w:b/>
                <w:lang w:val="sr-Cyrl-CS"/>
              </w:rPr>
              <w:t xml:space="preserve">  6</w:t>
            </w:r>
          </w:p>
        </w:tc>
        <w:tc>
          <w:tcPr>
            <w:tcW w:w="4412" w:type="dxa"/>
            <w:tcBorders>
              <w:left w:val="single" w:sz="4" w:space="0" w:color="auto"/>
              <w:right w:val="single" w:sz="18" w:space="0" w:color="auto"/>
            </w:tcBorders>
          </w:tcPr>
          <w:p w14:paraId="004C216A" w14:textId="77777777" w:rsidR="00804F79" w:rsidRPr="000909E4" w:rsidRDefault="00804F79" w:rsidP="00804F79">
            <w:pPr>
              <w:rPr>
                <w:rFonts w:ascii="Arial" w:hAnsi="Arial" w:cs="Arial"/>
                <w:lang w:val="sr-Cyrl-CS"/>
              </w:rPr>
            </w:pPr>
            <w:r w:rsidRPr="000909E4">
              <w:rPr>
                <w:rFonts w:ascii="Arial" w:hAnsi="Arial" w:cs="Arial"/>
                <w:b/>
                <w:lang w:val="sr-Cyrl-CS"/>
              </w:rPr>
              <w:t>ВЕРЕ БЛАГОЈЕВИЋ</w:t>
            </w:r>
          </w:p>
        </w:tc>
        <w:tc>
          <w:tcPr>
            <w:tcW w:w="1981" w:type="dxa"/>
            <w:tcBorders>
              <w:left w:val="single" w:sz="18" w:space="0" w:color="auto"/>
              <w:right w:val="single" w:sz="18" w:space="0" w:color="auto"/>
            </w:tcBorders>
          </w:tcPr>
          <w:p w14:paraId="03AAA08D" w14:textId="77777777" w:rsidR="00804F79" w:rsidRPr="000909E4" w:rsidRDefault="00804F79" w:rsidP="00804F79">
            <w:pPr>
              <w:ind w:firstLine="720"/>
              <w:jc w:val="both"/>
              <w:rPr>
                <w:rFonts w:ascii="Arial" w:hAnsi="Arial" w:cs="Arial"/>
                <w:b/>
                <w:lang w:val="sr-Cyrl-CS"/>
              </w:rPr>
            </w:pPr>
            <w:r w:rsidRPr="000909E4">
              <w:rPr>
                <w:rFonts w:ascii="Arial" w:hAnsi="Arial" w:cs="Arial"/>
                <w:b/>
                <w:lang w:val="sr-Cyrl-CS"/>
              </w:rPr>
              <w:t xml:space="preserve"> 3</w:t>
            </w:r>
          </w:p>
        </w:tc>
        <w:tc>
          <w:tcPr>
            <w:tcW w:w="1979" w:type="dxa"/>
            <w:tcBorders>
              <w:left w:val="single" w:sz="18" w:space="0" w:color="auto"/>
              <w:right w:val="thinThickSmallGap" w:sz="24" w:space="0" w:color="auto"/>
            </w:tcBorders>
          </w:tcPr>
          <w:p w14:paraId="43DDE7D0" w14:textId="77777777" w:rsidR="00804F79" w:rsidRPr="000909E4" w:rsidRDefault="00804F79" w:rsidP="00804F79">
            <w:pPr>
              <w:tabs>
                <w:tab w:val="left" w:pos="405"/>
                <w:tab w:val="center" w:pos="882"/>
              </w:tabs>
              <w:rPr>
                <w:rFonts w:ascii="Arial" w:hAnsi="Arial" w:cs="Arial"/>
                <w:b/>
                <w:lang w:val="sr-Cyrl-CS"/>
              </w:rPr>
            </w:pPr>
            <w:r w:rsidRPr="000909E4">
              <w:rPr>
                <w:rFonts w:ascii="Arial" w:hAnsi="Arial" w:cs="Arial"/>
                <w:b/>
                <w:lang w:val="sr-Latn-CS"/>
              </w:rPr>
              <w:t xml:space="preserve">         </w:t>
            </w:r>
            <w:r>
              <w:rPr>
                <w:rFonts w:ascii="Arial" w:hAnsi="Arial" w:cs="Arial"/>
                <w:b/>
                <w:lang w:val="sr-Cyrl-CS"/>
              </w:rPr>
              <w:t xml:space="preserve">  29</w:t>
            </w:r>
          </w:p>
        </w:tc>
      </w:tr>
      <w:tr w:rsidR="00804F79" w:rsidRPr="000909E4" w14:paraId="46AB0CC4" w14:textId="77777777" w:rsidTr="00804F79">
        <w:tc>
          <w:tcPr>
            <w:tcW w:w="556" w:type="dxa"/>
            <w:tcBorders>
              <w:left w:val="thinThickSmallGap" w:sz="24" w:space="0" w:color="auto"/>
              <w:right w:val="single" w:sz="4" w:space="0" w:color="auto"/>
            </w:tcBorders>
          </w:tcPr>
          <w:p w14:paraId="78270C72" w14:textId="77777777" w:rsidR="00804F79" w:rsidRPr="000909E4" w:rsidRDefault="00804F79" w:rsidP="00804F79">
            <w:pPr>
              <w:jc w:val="center"/>
              <w:rPr>
                <w:rFonts w:ascii="Arial" w:hAnsi="Arial" w:cs="Arial"/>
                <w:b/>
                <w:highlight w:val="cyan"/>
                <w:lang w:val="sr-Cyrl-CS"/>
              </w:rPr>
            </w:pPr>
            <w:r w:rsidRPr="000909E4">
              <w:rPr>
                <w:rFonts w:ascii="Arial" w:hAnsi="Arial" w:cs="Arial"/>
                <w:b/>
                <w:lang w:val="sr-Cyrl-CS"/>
              </w:rPr>
              <w:t xml:space="preserve">  7</w:t>
            </w:r>
          </w:p>
        </w:tc>
        <w:tc>
          <w:tcPr>
            <w:tcW w:w="4412" w:type="dxa"/>
            <w:tcBorders>
              <w:left w:val="single" w:sz="4" w:space="0" w:color="auto"/>
              <w:right w:val="single" w:sz="18" w:space="0" w:color="auto"/>
            </w:tcBorders>
          </w:tcPr>
          <w:p w14:paraId="0D157152"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ВОЈВОДЕ ПУТНИКА </w:t>
            </w:r>
          </w:p>
        </w:tc>
        <w:tc>
          <w:tcPr>
            <w:tcW w:w="1981" w:type="dxa"/>
            <w:tcBorders>
              <w:left w:val="single" w:sz="18" w:space="0" w:color="auto"/>
              <w:right w:val="single" w:sz="18" w:space="0" w:color="auto"/>
            </w:tcBorders>
          </w:tcPr>
          <w:p w14:paraId="0AA90CAB"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3</w:t>
            </w:r>
          </w:p>
        </w:tc>
        <w:tc>
          <w:tcPr>
            <w:tcW w:w="1979" w:type="dxa"/>
            <w:tcBorders>
              <w:left w:val="single" w:sz="18" w:space="0" w:color="auto"/>
              <w:right w:val="thinThickSmallGap" w:sz="24" w:space="0" w:color="auto"/>
            </w:tcBorders>
          </w:tcPr>
          <w:p w14:paraId="1257A03D"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50</w:t>
            </w:r>
          </w:p>
        </w:tc>
      </w:tr>
      <w:tr w:rsidR="00804F79" w:rsidRPr="000909E4" w14:paraId="4BF45E44" w14:textId="77777777" w:rsidTr="00804F79">
        <w:tc>
          <w:tcPr>
            <w:tcW w:w="556" w:type="dxa"/>
            <w:tcBorders>
              <w:left w:val="thinThickSmallGap" w:sz="24" w:space="0" w:color="auto"/>
              <w:right w:val="single" w:sz="4" w:space="0" w:color="auto"/>
            </w:tcBorders>
          </w:tcPr>
          <w:p w14:paraId="2B15956B"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 xml:space="preserve">  8</w:t>
            </w:r>
          </w:p>
        </w:tc>
        <w:tc>
          <w:tcPr>
            <w:tcW w:w="4412" w:type="dxa"/>
            <w:tcBorders>
              <w:left w:val="single" w:sz="4" w:space="0" w:color="auto"/>
              <w:right w:val="single" w:sz="18" w:space="0" w:color="auto"/>
            </w:tcBorders>
          </w:tcPr>
          <w:p w14:paraId="7611F805" w14:textId="77777777" w:rsidR="00804F79" w:rsidRPr="000909E4" w:rsidRDefault="00804F79" w:rsidP="00804F79">
            <w:pPr>
              <w:rPr>
                <w:rFonts w:ascii="Arial" w:hAnsi="Arial" w:cs="Arial"/>
                <w:b/>
                <w:lang w:val="sr-Cyrl-CS"/>
              </w:rPr>
            </w:pPr>
            <w:r w:rsidRPr="000909E4">
              <w:rPr>
                <w:rFonts w:ascii="Arial" w:hAnsi="Arial" w:cs="Arial"/>
                <w:b/>
                <w:lang w:val="sr-Cyrl-CS"/>
              </w:rPr>
              <w:t>МИКЕ БОРИСАВЉЕВИЋА</w:t>
            </w:r>
          </w:p>
        </w:tc>
        <w:tc>
          <w:tcPr>
            <w:tcW w:w="1981" w:type="dxa"/>
            <w:tcBorders>
              <w:left w:val="single" w:sz="18" w:space="0" w:color="auto"/>
              <w:right w:val="single" w:sz="18" w:space="0" w:color="auto"/>
            </w:tcBorders>
          </w:tcPr>
          <w:p w14:paraId="2A64C2F7"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3</w:t>
            </w:r>
          </w:p>
        </w:tc>
        <w:tc>
          <w:tcPr>
            <w:tcW w:w="1979" w:type="dxa"/>
            <w:tcBorders>
              <w:left w:val="single" w:sz="18" w:space="0" w:color="auto"/>
              <w:right w:val="thinThickSmallGap" w:sz="24" w:space="0" w:color="auto"/>
            </w:tcBorders>
          </w:tcPr>
          <w:p w14:paraId="76984DFA"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15</w:t>
            </w:r>
          </w:p>
        </w:tc>
      </w:tr>
      <w:tr w:rsidR="00804F79" w:rsidRPr="000909E4" w14:paraId="3E22A441" w14:textId="77777777" w:rsidTr="00804F79">
        <w:tc>
          <w:tcPr>
            <w:tcW w:w="556" w:type="dxa"/>
            <w:tcBorders>
              <w:left w:val="thinThickSmallGap" w:sz="24" w:space="0" w:color="auto"/>
              <w:bottom w:val="thinThickThinSmallGap" w:sz="24" w:space="0" w:color="auto"/>
              <w:right w:val="single" w:sz="4" w:space="0" w:color="auto"/>
            </w:tcBorders>
          </w:tcPr>
          <w:p w14:paraId="78D126A6"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 xml:space="preserve">  9</w:t>
            </w:r>
          </w:p>
        </w:tc>
        <w:tc>
          <w:tcPr>
            <w:tcW w:w="4412" w:type="dxa"/>
            <w:tcBorders>
              <w:left w:val="single" w:sz="4" w:space="0" w:color="auto"/>
              <w:bottom w:val="thinThickThinSmallGap" w:sz="24" w:space="0" w:color="auto"/>
              <w:right w:val="single" w:sz="18" w:space="0" w:color="auto"/>
            </w:tcBorders>
          </w:tcPr>
          <w:p w14:paraId="0AC4A73E" w14:textId="77777777" w:rsidR="00804F79" w:rsidRPr="000909E4" w:rsidRDefault="00804F79" w:rsidP="00804F79">
            <w:pPr>
              <w:rPr>
                <w:rFonts w:ascii="Arial" w:hAnsi="Arial" w:cs="Arial"/>
                <w:b/>
                <w:lang w:val="sr-Cyrl-CS"/>
              </w:rPr>
            </w:pPr>
            <w:r w:rsidRPr="000909E4">
              <w:rPr>
                <w:rFonts w:ascii="Arial" w:hAnsi="Arial" w:cs="Arial"/>
                <w:b/>
                <w:lang w:val="sr-Cyrl-CS"/>
              </w:rPr>
              <w:t>САВЕ КОВАЧЕВИЋА</w:t>
            </w:r>
          </w:p>
        </w:tc>
        <w:tc>
          <w:tcPr>
            <w:tcW w:w="1981" w:type="dxa"/>
            <w:tcBorders>
              <w:left w:val="single" w:sz="18" w:space="0" w:color="auto"/>
              <w:bottom w:val="thinThickThinSmallGap" w:sz="24" w:space="0" w:color="auto"/>
              <w:right w:val="single" w:sz="18" w:space="0" w:color="auto"/>
            </w:tcBorders>
          </w:tcPr>
          <w:p w14:paraId="3550AF98"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3</w:t>
            </w:r>
          </w:p>
        </w:tc>
        <w:tc>
          <w:tcPr>
            <w:tcW w:w="1979" w:type="dxa"/>
            <w:tcBorders>
              <w:left w:val="single" w:sz="18" w:space="0" w:color="auto"/>
              <w:bottom w:val="thinThickThinSmallGap" w:sz="24" w:space="0" w:color="auto"/>
              <w:right w:val="thinThickSmallGap" w:sz="24" w:space="0" w:color="auto"/>
            </w:tcBorders>
          </w:tcPr>
          <w:p w14:paraId="736D2B4A" w14:textId="77777777" w:rsidR="00804F79" w:rsidRPr="000909E4" w:rsidRDefault="00804F79" w:rsidP="00804F79">
            <w:pPr>
              <w:ind w:firstLine="720"/>
              <w:rPr>
                <w:rFonts w:ascii="Arial" w:hAnsi="Arial" w:cs="Arial"/>
                <w:b/>
                <w:lang w:val="sr-Cyrl-CS"/>
              </w:rPr>
            </w:pPr>
            <w:r>
              <w:rPr>
                <w:rFonts w:ascii="Arial" w:hAnsi="Arial" w:cs="Arial"/>
                <w:b/>
                <w:lang w:val="sr-Cyrl-CS"/>
              </w:rPr>
              <w:t xml:space="preserve">  6</w:t>
            </w:r>
          </w:p>
        </w:tc>
      </w:tr>
      <w:tr w:rsidR="00804F79" w:rsidRPr="000909E4" w14:paraId="71B96A02" w14:textId="77777777" w:rsidTr="00804F79">
        <w:tc>
          <w:tcPr>
            <w:tcW w:w="556" w:type="dxa"/>
            <w:tcBorders>
              <w:top w:val="thinThickThinSmallGap" w:sz="24" w:space="0" w:color="auto"/>
              <w:left w:val="thinThickSmallGap" w:sz="24" w:space="0" w:color="auto"/>
              <w:right w:val="single" w:sz="4" w:space="0" w:color="auto"/>
            </w:tcBorders>
          </w:tcPr>
          <w:p w14:paraId="52041A85"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10</w:t>
            </w:r>
          </w:p>
        </w:tc>
        <w:tc>
          <w:tcPr>
            <w:tcW w:w="4412" w:type="dxa"/>
            <w:tcBorders>
              <w:top w:val="thinThickThinSmallGap" w:sz="24" w:space="0" w:color="auto"/>
              <w:left w:val="single" w:sz="4" w:space="0" w:color="auto"/>
              <w:right w:val="single" w:sz="18" w:space="0" w:color="auto"/>
            </w:tcBorders>
          </w:tcPr>
          <w:p w14:paraId="027A300B"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ВОЈВОДЕ МИШИЋА </w:t>
            </w:r>
          </w:p>
        </w:tc>
        <w:tc>
          <w:tcPr>
            <w:tcW w:w="1981" w:type="dxa"/>
            <w:tcBorders>
              <w:top w:val="thinThickThinSmallGap" w:sz="24" w:space="0" w:color="auto"/>
              <w:left w:val="single" w:sz="18" w:space="0" w:color="auto"/>
              <w:right w:val="single" w:sz="18" w:space="0" w:color="auto"/>
            </w:tcBorders>
          </w:tcPr>
          <w:p w14:paraId="2491D3AA"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4</w:t>
            </w:r>
          </w:p>
        </w:tc>
        <w:tc>
          <w:tcPr>
            <w:tcW w:w="1979" w:type="dxa"/>
            <w:tcBorders>
              <w:top w:val="thinThickThinSmallGap" w:sz="24" w:space="0" w:color="auto"/>
              <w:left w:val="single" w:sz="18" w:space="0" w:color="auto"/>
              <w:right w:val="thinThickSmallGap" w:sz="24" w:space="0" w:color="auto"/>
            </w:tcBorders>
          </w:tcPr>
          <w:p w14:paraId="0971E70C"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77</w:t>
            </w:r>
          </w:p>
        </w:tc>
      </w:tr>
      <w:tr w:rsidR="00804F79" w:rsidRPr="000909E4" w14:paraId="191ADF3F" w14:textId="77777777" w:rsidTr="00804F79">
        <w:tc>
          <w:tcPr>
            <w:tcW w:w="556" w:type="dxa"/>
            <w:tcBorders>
              <w:left w:val="thinThickSmallGap" w:sz="24" w:space="0" w:color="auto"/>
              <w:right w:val="single" w:sz="4" w:space="0" w:color="auto"/>
            </w:tcBorders>
          </w:tcPr>
          <w:p w14:paraId="7124C6D5"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11</w:t>
            </w:r>
          </w:p>
        </w:tc>
        <w:tc>
          <w:tcPr>
            <w:tcW w:w="4412" w:type="dxa"/>
            <w:tcBorders>
              <w:left w:val="single" w:sz="4" w:space="0" w:color="auto"/>
              <w:right w:val="single" w:sz="18" w:space="0" w:color="auto"/>
            </w:tcBorders>
          </w:tcPr>
          <w:p w14:paraId="2AECE02D"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Ђуре ЈАКШИЋА </w:t>
            </w:r>
          </w:p>
        </w:tc>
        <w:tc>
          <w:tcPr>
            <w:tcW w:w="1981" w:type="dxa"/>
            <w:tcBorders>
              <w:left w:val="single" w:sz="18" w:space="0" w:color="auto"/>
              <w:right w:val="single" w:sz="18" w:space="0" w:color="auto"/>
            </w:tcBorders>
          </w:tcPr>
          <w:p w14:paraId="5C60EF7E"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4</w:t>
            </w:r>
          </w:p>
        </w:tc>
        <w:tc>
          <w:tcPr>
            <w:tcW w:w="1979" w:type="dxa"/>
            <w:tcBorders>
              <w:left w:val="single" w:sz="18" w:space="0" w:color="auto"/>
              <w:right w:val="thinThickSmallGap" w:sz="24" w:space="0" w:color="auto"/>
            </w:tcBorders>
          </w:tcPr>
          <w:p w14:paraId="0DD0AA1D" w14:textId="77777777" w:rsidR="00804F79" w:rsidRPr="000909E4" w:rsidRDefault="00804F79" w:rsidP="00804F79">
            <w:pPr>
              <w:jc w:val="center"/>
              <w:rPr>
                <w:rFonts w:ascii="Arial" w:hAnsi="Arial" w:cs="Arial"/>
                <w:b/>
                <w:lang w:val="sr-Cyrl-CS"/>
              </w:rPr>
            </w:pPr>
            <w:r>
              <w:rPr>
                <w:rFonts w:ascii="Arial" w:hAnsi="Arial" w:cs="Arial"/>
                <w:b/>
                <w:lang w:val="sr-Cyrl-CS"/>
              </w:rPr>
              <w:t>99</w:t>
            </w:r>
          </w:p>
        </w:tc>
      </w:tr>
      <w:tr w:rsidR="00804F79" w:rsidRPr="000909E4" w14:paraId="1F60FE44" w14:textId="77777777" w:rsidTr="00804F79">
        <w:tc>
          <w:tcPr>
            <w:tcW w:w="556" w:type="dxa"/>
            <w:tcBorders>
              <w:left w:val="thinThickSmallGap" w:sz="24" w:space="0" w:color="auto"/>
              <w:bottom w:val="thinThickSmallGap" w:sz="24" w:space="0" w:color="auto"/>
            </w:tcBorders>
          </w:tcPr>
          <w:p w14:paraId="36F33D05"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12</w:t>
            </w:r>
          </w:p>
        </w:tc>
        <w:tc>
          <w:tcPr>
            <w:tcW w:w="4412" w:type="dxa"/>
            <w:tcBorders>
              <w:bottom w:val="thinThickSmallGap" w:sz="24" w:space="0" w:color="auto"/>
              <w:right w:val="single" w:sz="18" w:space="0" w:color="auto"/>
            </w:tcBorders>
          </w:tcPr>
          <w:p w14:paraId="2C78A715" w14:textId="77777777" w:rsidR="00804F79" w:rsidRPr="000909E4" w:rsidRDefault="00804F79" w:rsidP="00804F79">
            <w:pPr>
              <w:rPr>
                <w:rFonts w:ascii="Arial" w:hAnsi="Arial" w:cs="Arial"/>
                <w:b/>
                <w:lang w:val="sr-Cyrl-CS"/>
              </w:rPr>
            </w:pPr>
            <w:r w:rsidRPr="000909E4">
              <w:rPr>
                <w:rFonts w:ascii="Arial" w:hAnsi="Arial" w:cs="Arial"/>
                <w:b/>
                <w:lang w:val="sr-Cyrl-CS"/>
              </w:rPr>
              <w:t>ЂУРЕ ЈАКШИЋА- код Ламела</w:t>
            </w:r>
          </w:p>
        </w:tc>
        <w:tc>
          <w:tcPr>
            <w:tcW w:w="1981" w:type="dxa"/>
            <w:tcBorders>
              <w:left w:val="single" w:sz="18" w:space="0" w:color="auto"/>
              <w:bottom w:val="thinThickSmallGap" w:sz="24" w:space="0" w:color="auto"/>
              <w:right w:val="single" w:sz="18" w:space="0" w:color="auto"/>
            </w:tcBorders>
          </w:tcPr>
          <w:p w14:paraId="2BAEA84C"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4</w:t>
            </w:r>
          </w:p>
        </w:tc>
        <w:tc>
          <w:tcPr>
            <w:tcW w:w="1979" w:type="dxa"/>
            <w:tcBorders>
              <w:left w:val="single" w:sz="18" w:space="0" w:color="auto"/>
              <w:bottom w:val="thinThickSmallGap" w:sz="24" w:space="0" w:color="auto"/>
              <w:right w:val="thinThickSmallGap" w:sz="24" w:space="0" w:color="auto"/>
            </w:tcBorders>
          </w:tcPr>
          <w:p w14:paraId="667B3304" w14:textId="77777777" w:rsidR="00804F79" w:rsidRPr="000909E4" w:rsidRDefault="00804F79" w:rsidP="00804F79">
            <w:pPr>
              <w:jc w:val="center"/>
              <w:rPr>
                <w:rFonts w:ascii="Arial" w:hAnsi="Arial" w:cs="Arial"/>
                <w:b/>
                <w:lang w:val="sr-Cyrl-CS"/>
              </w:rPr>
            </w:pPr>
            <w:r>
              <w:rPr>
                <w:rFonts w:ascii="Arial" w:hAnsi="Arial" w:cs="Arial"/>
                <w:b/>
                <w:lang w:val="sr-Cyrl-CS"/>
              </w:rPr>
              <w:t>31</w:t>
            </w:r>
          </w:p>
        </w:tc>
      </w:tr>
      <w:tr w:rsidR="00804F79" w:rsidRPr="000909E4" w14:paraId="49189A7B" w14:textId="77777777" w:rsidTr="00804F79">
        <w:tc>
          <w:tcPr>
            <w:tcW w:w="556" w:type="dxa"/>
            <w:tcBorders>
              <w:top w:val="thinThickSmallGap" w:sz="24" w:space="0" w:color="auto"/>
              <w:left w:val="thinThickSmallGap" w:sz="24" w:space="0" w:color="auto"/>
              <w:bottom w:val="single" w:sz="4" w:space="0" w:color="auto"/>
            </w:tcBorders>
          </w:tcPr>
          <w:p w14:paraId="67073A10"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13</w:t>
            </w:r>
          </w:p>
        </w:tc>
        <w:tc>
          <w:tcPr>
            <w:tcW w:w="4412" w:type="dxa"/>
            <w:tcBorders>
              <w:top w:val="thinThickSmallGap" w:sz="24" w:space="0" w:color="auto"/>
              <w:bottom w:val="single" w:sz="4" w:space="0" w:color="auto"/>
              <w:right w:val="single" w:sz="18" w:space="0" w:color="auto"/>
            </w:tcBorders>
          </w:tcPr>
          <w:p w14:paraId="1B4B5CF8" w14:textId="77777777" w:rsidR="00804F79" w:rsidRPr="000909E4" w:rsidRDefault="00804F79" w:rsidP="00804F79">
            <w:pPr>
              <w:rPr>
                <w:rFonts w:ascii="Arial" w:hAnsi="Arial" w:cs="Arial"/>
                <w:b/>
                <w:lang w:val="sr-Cyrl-CS"/>
              </w:rPr>
            </w:pPr>
            <w:r w:rsidRPr="000909E4">
              <w:rPr>
                <w:rFonts w:ascii="Arial" w:hAnsi="Arial" w:cs="Arial"/>
                <w:b/>
                <w:lang w:val="sr-Cyrl-CS"/>
              </w:rPr>
              <w:t>Драгољуба Поповића</w:t>
            </w:r>
          </w:p>
        </w:tc>
        <w:tc>
          <w:tcPr>
            <w:tcW w:w="1981" w:type="dxa"/>
            <w:tcBorders>
              <w:top w:val="thinThickSmallGap" w:sz="24" w:space="0" w:color="auto"/>
              <w:left w:val="single" w:sz="18" w:space="0" w:color="auto"/>
              <w:bottom w:val="single" w:sz="4" w:space="0" w:color="auto"/>
              <w:right w:val="single" w:sz="18" w:space="0" w:color="auto"/>
            </w:tcBorders>
          </w:tcPr>
          <w:p w14:paraId="353A51D0"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5</w:t>
            </w:r>
          </w:p>
        </w:tc>
        <w:tc>
          <w:tcPr>
            <w:tcW w:w="1979" w:type="dxa"/>
            <w:tcBorders>
              <w:top w:val="thinThickSmallGap" w:sz="24" w:space="0" w:color="auto"/>
              <w:left w:val="single" w:sz="18" w:space="0" w:color="auto"/>
              <w:bottom w:val="single" w:sz="4" w:space="0" w:color="auto"/>
              <w:right w:val="thinThickSmallGap" w:sz="24" w:space="0" w:color="auto"/>
            </w:tcBorders>
          </w:tcPr>
          <w:p w14:paraId="1961697D"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89</w:t>
            </w:r>
          </w:p>
        </w:tc>
      </w:tr>
      <w:tr w:rsidR="00804F79" w:rsidRPr="000909E4" w14:paraId="202891ED" w14:textId="77777777" w:rsidTr="00804F79">
        <w:tc>
          <w:tcPr>
            <w:tcW w:w="556" w:type="dxa"/>
            <w:tcBorders>
              <w:top w:val="thinThickSmallGap" w:sz="24" w:space="0" w:color="auto"/>
              <w:left w:val="thinThickSmallGap" w:sz="24" w:space="0" w:color="auto"/>
              <w:bottom w:val="single" w:sz="4" w:space="0" w:color="auto"/>
            </w:tcBorders>
          </w:tcPr>
          <w:p w14:paraId="4FEB31C1"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14</w:t>
            </w:r>
          </w:p>
        </w:tc>
        <w:tc>
          <w:tcPr>
            <w:tcW w:w="4412" w:type="dxa"/>
            <w:tcBorders>
              <w:top w:val="thinThickSmallGap" w:sz="24" w:space="0" w:color="auto"/>
              <w:bottom w:val="single" w:sz="4" w:space="0" w:color="auto"/>
              <w:right w:val="single" w:sz="18" w:space="0" w:color="auto"/>
            </w:tcBorders>
          </w:tcPr>
          <w:p w14:paraId="0CE0A77C" w14:textId="77777777" w:rsidR="00804F79" w:rsidRPr="000909E4" w:rsidRDefault="00804F79" w:rsidP="00804F79">
            <w:pPr>
              <w:rPr>
                <w:rFonts w:ascii="Arial" w:hAnsi="Arial" w:cs="Arial"/>
                <w:b/>
                <w:lang w:val="sr-Cyrl-CS"/>
              </w:rPr>
            </w:pPr>
            <w:r w:rsidRPr="000909E4">
              <w:rPr>
                <w:rFonts w:ascii="Arial" w:hAnsi="Arial" w:cs="Arial"/>
                <w:b/>
                <w:lang w:val="sr-Cyrl-CS"/>
              </w:rPr>
              <w:t>Драгољуба Поповића- блоковски</w:t>
            </w:r>
          </w:p>
        </w:tc>
        <w:tc>
          <w:tcPr>
            <w:tcW w:w="1981" w:type="dxa"/>
            <w:tcBorders>
              <w:top w:val="thinThickSmallGap" w:sz="24" w:space="0" w:color="auto"/>
              <w:left w:val="single" w:sz="18" w:space="0" w:color="auto"/>
              <w:bottom w:val="single" w:sz="4" w:space="0" w:color="auto"/>
              <w:right w:val="single" w:sz="18" w:space="0" w:color="auto"/>
            </w:tcBorders>
          </w:tcPr>
          <w:p w14:paraId="218608E1"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5</w:t>
            </w:r>
          </w:p>
        </w:tc>
        <w:tc>
          <w:tcPr>
            <w:tcW w:w="1979" w:type="dxa"/>
            <w:tcBorders>
              <w:top w:val="thinThickSmallGap" w:sz="24" w:space="0" w:color="auto"/>
              <w:left w:val="single" w:sz="18" w:space="0" w:color="auto"/>
              <w:bottom w:val="single" w:sz="4" w:space="0" w:color="auto"/>
              <w:right w:val="thinThickSmallGap" w:sz="24" w:space="0" w:color="auto"/>
            </w:tcBorders>
          </w:tcPr>
          <w:p w14:paraId="2E0F687F" w14:textId="77777777" w:rsidR="00804F79" w:rsidRPr="000909E4" w:rsidRDefault="00804F79" w:rsidP="00804F79">
            <w:pPr>
              <w:rPr>
                <w:rFonts w:ascii="Arial" w:hAnsi="Arial" w:cs="Arial"/>
                <w:b/>
                <w:lang w:val="sr-Cyrl-CS"/>
              </w:rPr>
            </w:pPr>
            <w:r>
              <w:rPr>
                <w:rFonts w:ascii="Arial" w:hAnsi="Arial" w:cs="Arial"/>
                <w:b/>
                <w:lang w:val="sr-Cyrl-CS"/>
              </w:rPr>
              <w:t xml:space="preserve">         120</w:t>
            </w:r>
          </w:p>
        </w:tc>
      </w:tr>
      <w:tr w:rsidR="00804F79" w:rsidRPr="000909E4" w14:paraId="3987047C" w14:textId="77777777" w:rsidTr="00804F79">
        <w:tc>
          <w:tcPr>
            <w:tcW w:w="556" w:type="dxa"/>
            <w:tcBorders>
              <w:top w:val="single" w:sz="4" w:space="0" w:color="auto"/>
              <w:left w:val="thinThickSmallGap" w:sz="24" w:space="0" w:color="auto"/>
              <w:bottom w:val="thinThickSmallGap" w:sz="24" w:space="0" w:color="auto"/>
            </w:tcBorders>
          </w:tcPr>
          <w:p w14:paraId="4F72F701"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15</w:t>
            </w:r>
          </w:p>
        </w:tc>
        <w:tc>
          <w:tcPr>
            <w:tcW w:w="4412" w:type="dxa"/>
            <w:tcBorders>
              <w:top w:val="single" w:sz="4" w:space="0" w:color="auto"/>
              <w:bottom w:val="thinThickSmallGap" w:sz="24" w:space="0" w:color="auto"/>
              <w:right w:val="single" w:sz="18" w:space="0" w:color="auto"/>
            </w:tcBorders>
          </w:tcPr>
          <w:p w14:paraId="087ACD44" w14:textId="77777777" w:rsidR="00804F79" w:rsidRPr="000909E4" w:rsidRDefault="00804F79" w:rsidP="00804F79">
            <w:pPr>
              <w:rPr>
                <w:rFonts w:ascii="Arial" w:hAnsi="Arial" w:cs="Arial"/>
                <w:b/>
                <w:lang w:val="sr-Cyrl-CS"/>
              </w:rPr>
            </w:pPr>
            <w:r w:rsidRPr="000909E4">
              <w:rPr>
                <w:rFonts w:ascii="Arial" w:hAnsi="Arial" w:cs="Arial"/>
                <w:b/>
                <w:lang w:val="sr-Cyrl-CS"/>
              </w:rPr>
              <w:t>Светог Саве</w:t>
            </w:r>
          </w:p>
        </w:tc>
        <w:tc>
          <w:tcPr>
            <w:tcW w:w="1981" w:type="dxa"/>
            <w:tcBorders>
              <w:top w:val="single" w:sz="4" w:space="0" w:color="auto"/>
              <w:left w:val="single" w:sz="18" w:space="0" w:color="auto"/>
              <w:bottom w:val="thinThickSmallGap" w:sz="24" w:space="0" w:color="auto"/>
              <w:right w:val="single" w:sz="18" w:space="0" w:color="auto"/>
            </w:tcBorders>
          </w:tcPr>
          <w:p w14:paraId="6A214C65"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5</w:t>
            </w:r>
          </w:p>
        </w:tc>
        <w:tc>
          <w:tcPr>
            <w:tcW w:w="1979" w:type="dxa"/>
            <w:tcBorders>
              <w:top w:val="single" w:sz="4" w:space="0" w:color="auto"/>
              <w:left w:val="single" w:sz="18" w:space="0" w:color="auto"/>
              <w:bottom w:val="thinThickSmallGap" w:sz="24" w:space="0" w:color="auto"/>
              <w:right w:val="thinThickSmallGap" w:sz="24" w:space="0" w:color="auto"/>
            </w:tcBorders>
          </w:tcPr>
          <w:p w14:paraId="1A7C9C5B" w14:textId="77777777" w:rsidR="00804F79" w:rsidRPr="000909E4" w:rsidRDefault="00804F79" w:rsidP="00804F79">
            <w:pPr>
              <w:jc w:val="center"/>
              <w:rPr>
                <w:rFonts w:ascii="Arial" w:hAnsi="Arial" w:cs="Arial"/>
                <w:b/>
                <w:lang w:val="en-US"/>
              </w:rPr>
            </w:pPr>
            <w:r>
              <w:rPr>
                <w:rFonts w:ascii="Arial" w:hAnsi="Arial" w:cs="Arial"/>
                <w:b/>
                <w:lang w:val="en-US"/>
              </w:rPr>
              <w:t>86</w:t>
            </w:r>
          </w:p>
        </w:tc>
      </w:tr>
      <w:tr w:rsidR="00804F79" w:rsidRPr="000909E4" w14:paraId="21BC7526" w14:textId="77777777" w:rsidTr="00804F79">
        <w:tc>
          <w:tcPr>
            <w:tcW w:w="556" w:type="dxa"/>
            <w:tcBorders>
              <w:top w:val="single" w:sz="4" w:space="0" w:color="auto"/>
              <w:left w:val="thinThickSmallGap" w:sz="24" w:space="0" w:color="auto"/>
              <w:bottom w:val="thinThickSmallGap" w:sz="24" w:space="0" w:color="auto"/>
            </w:tcBorders>
          </w:tcPr>
          <w:p w14:paraId="0BC3D015"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16</w:t>
            </w:r>
          </w:p>
        </w:tc>
        <w:tc>
          <w:tcPr>
            <w:tcW w:w="4412" w:type="dxa"/>
            <w:tcBorders>
              <w:top w:val="single" w:sz="4" w:space="0" w:color="auto"/>
              <w:bottom w:val="thinThickSmallGap" w:sz="24" w:space="0" w:color="auto"/>
              <w:right w:val="single" w:sz="18" w:space="0" w:color="auto"/>
            </w:tcBorders>
          </w:tcPr>
          <w:p w14:paraId="72127098"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Бранка Радичевића </w:t>
            </w:r>
          </w:p>
        </w:tc>
        <w:tc>
          <w:tcPr>
            <w:tcW w:w="1981" w:type="dxa"/>
            <w:tcBorders>
              <w:top w:val="single" w:sz="4" w:space="0" w:color="auto"/>
              <w:left w:val="single" w:sz="18" w:space="0" w:color="auto"/>
              <w:bottom w:val="thinThickSmallGap" w:sz="24" w:space="0" w:color="auto"/>
              <w:right w:val="single" w:sz="18" w:space="0" w:color="auto"/>
            </w:tcBorders>
          </w:tcPr>
          <w:p w14:paraId="4876758C"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5</w:t>
            </w:r>
          </w:p>
        </w:tc>
        <w:tc>
          <w:tcPr>
            <w:tcW w:w="1979" w:type="dxa"/>
            <w:tcBorders>
              <w:top w:val="single" w:sz="4" w:space="0" w:color="auto"/>
              <w:left w:val="single" w:sz="18" w:space="0" w:color="auto"/>
              <w:bottom w:val="thinThickSmallGap" w:sz="24" w:space="0" w:color="auto"/>
              <w:right w:val="thinThickSmallGap" w:sz="24" w:space="0" w:color="auto"/>
            </w:tcBorders>
          </w:tcPr>
          <w:p w14:paraId="03885F4B" w14:textId="77777777" w:rsidR="00804F79" w:rsidRPr="000909E4" w:rsidRDefault="00804F79" w:rsidP="00804F79">
            <w:pPr>
              <w:rPr>
                <w:rFonts w:ascii="Arial" w:hAnsi="Arial" w:cs="Arial"/>
                <w:b/>
                <w:lang w:val="sr-Cyrl-CS"/>
              </w:rPr>
            </w:pPr>
            <w:r>
              <w:rPr>
                <w:rFonts w:ascii="Arial" w:hAnsi="Arial" w:cs="Arial"/>
                <w:b/>
              </w:rPr>
              <w:t xml:space="preserve">         </w:t>
            </w:r>
            <w:r>
              <w:rPr>
                <w:rFonts w:ascii="Arial" w:hAnsi="Arial" w:cs="Arial"/>
                <w:b/>
                <w:lang w:val="sr-Cyrl-CS"/>
              </w:rPr>
              <w:t>128</w:t>
            </w:r>
          </w:p>
        </w:tc>
      </w:tr>
      <w:tr w:rsidR="00804F79" w:rsidRPr="000909E4" w14:paraId="7E23EA7E" w14:textId="77777777" w:rsidTr="00804F79">
        <w:tc>
          <w:tcPr>
            <w:tcW w:w="556" w:type="dxa"/>
            <w:tcBorders>
              <w:top w:val="single" w:sz="4" w:space="0" w:color="auto"/>
              <w:left w:val="thinThickSmallGap" w:sz="24" w:space="0" w:color="auto"/>
              <w:bottom w:val="thinThickSmallGap" w:sz="24" w:space="0" w:color="auto"/>
            </w:tcBorders>
          </w:tcPr>
          <w:p w14:paraId="55E6EF6C" w14:textId="77777777" w:rsidR="00804F79" w:rsidRPr="000909E4" w:rsidRDefault="00804F79" w:rsidP="00804F79">
            <w:pPr>
              <w:rPr>
                <w:rFonts w:ascii="Arial" w:hAnsi="Arial" w:cs="Arial"/>
                <w:b/>
                <w:lang w:val="sr-Cyrl-CS"/>
              </w:rPr>
            </w:pPr>
            <w:r>
              <w:rPr>
                <w:rFonts w:ascii="Arial" w:hAnsi="Arial" w:cs="Arial"/>
                <w:b/>
                <w:lang w:val="sr-Cyrl-CS"/>
              </w:rPr>
              <w:t xml:space="preserve"> 17</w:t>
            </w:r>
          </w:p>
        </w:tc>
        <w:tc>
          <w:tcPr>
            <w:tcW w:w="4412" w:type="dxa"/>
            <w:tcBorders>
              <w:top w:val="single" w:sz="4" w:space="0" w:color="auto"/>
              <w:bottom w:val="thinThickSmallGap" w:sz="24" w:space="0" w:color="auto"/>
              <w:right w:val="single" w:sz="18" w:space="0" w:color="auto"/>
            </w:tcBorders>
          </w:tcPr>
          <w:p w14:paraId="177BDA0E" w14:textId="77777777" w:rsidR="00804F79" w:rsidRPr="000909E4" w:rsidRDefault="00804F79" w:rsidP="00804F79">
            <w:pPr>
              <w:rPr>
                <w:rFonts w:ascii="Arial" w:hAnsi="Arial" w:cs="Arial"/>
                <w:b/>
                <w:lang w:val="sr-Cyrl-CS"/>
              </w:rPr>
            </w:pPr>
            <w:r>
              <w:rPr>
                <w:rFonts w:ascii="Arial" w:hAnsi="Arial" w:cs="Arial"/>
                <w:b/>
                <w:lang w:val="sr-Cyrl-CS"/>
              </w:rPr>
              <w:t>Београдска</w:t>
            </w:r>
          </w:p>
        </w:tc>
        <w:tc>
          <w:tcPr>
            <w:tcW w:w="1981" w:type="dxa"/>
            <w:tcBorders>
              <w:top w:val="single" w:sz="4" w:space="0" w:color="auto"/>
              <w:left w:val="single" w:sz="18" w:space="0" w:color="auto"/>
              <w:bottom w:val="thinThickSmallGap" w:sz="24" w:space="0" w:color="auto"/>
              <w:right w:val="single" w:sz="18" w:space="0" w:color="auto"/>
            </w:tcBorders>
          </w:tcPr>
          <w:p w14:paraId="0568FA12" w14:textId="77777777" w:rsidR="00804F79" w:rsidRPr="000909E4" w:rsidRDefault="00804F79" w:rsidP="00804F79">
            <w:pPr>
              <w:jc w:val="center"/>
              <w:rPr>
                <w:rFonts w:ascii="Arial" w:hAnsi="Arial" w:cs="Arial"/>
                <w:b/>
                <w:lang w:val="sr-Cyrl-CS"/>
              </w:rPr>
            </w:pPr>
            <w:r>
              <w:rPr>
                <w:rFonts w:ascii="Arial" w:hAnsi="Arial" w:cs="Arial"/>
                <w:b/>
                <w:lang w:val="sr-Cyrl-CS"/>
              </w:rPr>
              <w:t>5</w:t>
            </w:r>
          </w:p>
        </w:tc>
        <w:tc>
          <w:tcPr>
            <w:tcW w:w="1979" w:type="dxa"/>
            <w:tcBorders>
              <w:top w:val="single" w:sz="4" w:space="0" w:color="auto"/>
              <w:left w:val="single" w:sz="18" w:space="0" w:color="auto"/>
              <w:bottom w:val="thinThickSmallGap" w:sz="24" w:space="0" w:color="auto"/>
              <w:right w:val="thinThickSmallGap" w:sz="24" w:space="0" w:color="auto"/>
            </w:tcBorders>
          </w:tcPr>
          <w:p w14:paraId="274E33BF" w14:textId="77777777" w:rsidR="00804F79" w:rsidRPr="00D7145C" w:rsidRDefault="00804F79" w:rsidP="00804F79">
            <w:pPr>
              <w:jc w:val="center"/>
              <w:rPr>
                <w:rFonts w:ascii="Arial" w:hAnsi="Arial" w:cs="Arial"/>
                <w:b/>
              </w:rPr>
            </w:pPr>
            <w:r>
              <w:rPr>
                <w:rFonts w:ascii="Arial" w:hAnsi="Arial" w:cs="Arial"/>
                <w:b/>
              </w:rPr>
              <w:t>56</w:t>
            </w:r>
          </w:p>
        </w:tc>
      </w:tr>
      <w:tr w:rsidR="00804F79" w:rsidRPr="000909E4" w14:paraId="726EF7D4" w14:textId="77777777" w:rsidTr="00804F79">
        <w:tc>
          <w:tcPr>
            <w:tcW w:w="556" w:type="dxa"/>
            <w:tcBorders>
              <w:top w:val="single" w:sz="4" w:space="0" w:color="auto"/>
              <w:left w:val="thinThickSmallGap" w:sz="24" w:space="0" w:color="auto"/>
              <w:bottom w:val="thinThickSmallGap" w:sz="24" w:space="0" w:color="auto"/>
            </w:tcBorders>
          </w:tcPr>
          <w:p w14:paraId="42E7E83F" w14:textId="77777777" w:rsidR="00804F79" w:rsidRPr="000909E4" w:rsidRDefault="00804F79" w:rsidP="00804F79">
            <w:pPr>
              <w:rPr>
                <w:rFonts w:ascii="Arial" w:hAnsi="Arial" w:cs="Arial"/>
                <w:b/>
                <w:lang w:val="sr-Cyrl-CS"/>
              </w:rPr>
            </w:pPr>
            <w:r>
              <w:rPr>
                <w:rFonts w:ascii="Arial" w:hAnsi="Arial" w:cs="Arial"/>
                <w:b/>
                <w:lang w:val="sr-Cyrl-CS"/>
              </w:rPr>
              <w:t xml:space="preserve"> 18</w:t>
            </w:r>
          </w:p>
        </w:tc>
        <w:tc>
          <w:tcPr>
            <w:tcW w:w="4412" w:type="dxa"/>
            <w:tcBorders>
              <w:top w:val="single" w:sz="4" w:space="0" w:color="auto"/>
              <w:bottom w:val="thinThickSmallGap" w:sz="24" w:space="0" w:color="auto"/>
              <w:right w:val="single" w:sz="18" w:space="0" w:color="auto"/>
            </w:tcBorders>
          </w:tcPr>
          <w:p w14:paraId="55C5981F" w14:textId="77777777" w:rsidR="00804F79" w:rsidRPr="000909E4" w:rsidRDefault="00804F79" w:rsidP="00804F79">
            <w:pPr>
              <w:rPr>
                <w:rFonts w:ascii="Arial" w:hAnsi="Arial" w:cs="Arial"/>
                <w:b/>
                <w:lang w:val="sr-Cyrl-CS"/>
              </w:rPr>
            </w:pPr>
            <w:r w:rsidRPr="000909E4">
              <w:rPr>
                <w:rFonts w:ascii="Arial" w:hAnsi="Arial" w:cs="Arial"/>
                <w:b/>
                <w:lang w:val="sr-Cyrl-CS"/>
              </w:rPr>
              <w:t>Слободана Пенезића</w:t>
            </w:r>
          </w:p>
        </w:tc>
        <w:tc>
          <w:tcPr>
            <w:tcW w:w="1981" w:type="dxa"/>
            <w:tcBorders>
              <w:top w:val="single" w:sz="4" w:space="0" w:color="auto"/>
              <w:left w:val="single" w:sz="18" w:space="0" w:color="auto"/>
              <w:bottom w:val="thinThickSmallGap" w:sz="24" w:space="0" w:color="auto"/>
              <w:right w:val="single" w:sz="18" w:space="0" w:color="auto"/>
            </w:tcBorders>
          </w:tcPr>
          <w:p w14:paraId="1869B1EF"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6</w:t>
            </w:r>
          </w:p>
        </w:tc>
        <w:tc>
          <w:tcPr>
            <w:tcW w:w="1979" w:type="dxa"/>
            <w:tcBorders>
              <w:top w:val="single" w:sz="4" w:space="0" w:color="auto"/>
              <w:left w:val="single" w:sz="18" w:space="0" w:color="auto"/>
              <w:bottom w:val="thinThickSmallGap" w:sz="24" w:space="0" w:color="auto"/>
              <w:right w:val="thinThickSmallGap" w:sz="24" w:space="0" w:color="auto"/>
            </w:tcBorders>
          </w:tcPr>
          <w:p w14:paraId="29DBDB0B" w14:textId="77777777" w:rsidR="00804F79" w:rsidRPr="000909E4" w:rsidRDefault="00804F79" w:rsidP="00804F79">
            <w:pPr>
              <w:jc w:val="center"/>
              <w:rPr>
                <w:rFonts w:ascii="Arial" w:hAnsi="Arial" w:cs="Arial"/>
                <w:b/>
                <w:lang w:val="sr-Cyrl-CS"/>
              </w:rPr>
            </w:pPr>
            <w:r>
              <w:rPr>
                <w:rFonts w:ascii="Arial" w:hAnsi="Arial" w:cs="Arial"/>
                <w:b/>
                <w:lang w:val="sr-Cyrl-CS"/>
              </w:rPr>
              <w:t>33</w:t>
            </w:r>
          </w:p>
        </w:tc>
      </w:tr>
      <w:tr w:rsidR="00804F79" w:rsidRPr="000909E4" w14:paraId="792FED0B" w14:textId="77777777" w:rsidTr="00804F79">
        <w:tc>
          <w:tcPr>
            <w:tcW w:w="556" w:type="dxa"/>
            <w:tcBorders>
              <w:top w:val="single" w:sz="4" w:space="0" w:color="auto"/>
              <w:left w:val="thinThickSmallGap" w:sz="24" w:space="0" w:color="auto"/>
              <w:bottom w:val="thinThickSmallGap" w:sz="24" w:space="0" w:color="auto"/>
            </w:tcBorders>
          </w:tcPr>
          <w:p w14:paraId="2626811E" w14:textId="77777777" w:rsidR="00804F79" w:rsidRPr="000909E4" w:rsidRDefault="00804F79" w:rsidP="00804F79">
            <w:pPr>
              <w:rPr>
                <w:rFonts w:ascii="Arial" w:hAnsi="Arial" w:cs="Arial"/>
                <w:b/>
                <w:lang w:val="sr-Cyrl-CS"/>
              </w:rPr>
            </w:pPr>
            <w:r>
              <w:rPr>
                <w:rFonts w:ascii="Arial" w:hAnsi="Arial" w:cs="Arial"/>
                <w:b/>
                <w:lang w:val="sr-Cyrl-CS"/>
              </w:rPr>
              <w:t xml:space="preserve"> 19</w:t>
            </w:r>
          </w:p>
        </w:tc>
        <w:tc>
          <w:tcPr>
            <w:tcW w:w="4412" w:type="dxa"/>
            <w:tcBorders>
              <w:top w:val="single" w:sz="4" w:space="0" w:color="auto"/>
              <w:bottom w:val="thinThickSmallGap" w:sz="24" w:space="0" w:color="auto"/>
              <w:right w:val="single" w:sz="18" w:space="0" w:color="auto"/>
            </w:tcBorders>
          </w:tcPr>
          <w:p w14:paraId="2E34348A" w14:textId="77777777" w:rsidR="00804F79" w:rsidRPr="000909E4" w:rsidRDefault="00804F79" w:rsidP="00804F79">
            <w:pPr>
              <w:rPr>
                <w:rFonts w:ascii="Arial" w:hAnsi="Arial" w:cs="Arial"/>
                <w:b/>
                <w:lang w:val="sr-Cyrl-CS"/>
              </w:rPr>
            </w:pPr>
            <w:r w:rsidRPr="000909E4">
              <w:rPr>
                <w:rFonts w:ascii="Arial" w:hAnsi="Arial" w:cs="Arial"/>
                <w:b/>
                <w:lang w:val="sr-Cyrl-CS"/>
              </w:rPr>
              <w:t>Зелена Пијаца</w:t>
            </w:r>
          </w:p>
        </w:tc>
        <w:tc>
          <w:tcPr>
            <w:tcW w:w="1981" w:type="dxa"/>
            <w:tcBorders>
              <w:top w:val="single" w:sz="4" w:space="0" w:color="auto"/>
              <w:left w:val="single" w:sz="18" w:space="0" w:color="auto"/>
              <w:bottom w:val="thinThickSmallGap" w:sz="24" w:space="0" w:color="auto"/>
              <w:right w:val="single" w:sz="18" w:space="0" w:color="auto"/>
            </w:tcBorders>
          </w:tcPr>
          <w:p w14:paraId="23D06767"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6</w:t>
            </w:r>
          </w:p>
        </w:tc>
        <w:tc>
          <w:tcPr>
            <w:tcW w:w="1979" w:type="dxa"/>
            <w:tcBorders>
              <w:top w:val="single" w:sz="4" w:space="0" w:color="auto"/>
              <w:left w:val="single" w:sz="18" w:space="0" w:color="auto"/>
              <w:bottom w:val="thinThickSmallGap" w:sz="24" w:space="0" w:color="auto"/>
              <w:right w:val="thinThickSmallGap" w:sz="24" w:space="0" w:color="auto"/>
            </w:tcBorders>
          </w:tcPr>
          <w:p w14:paraId="0D1BA905"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32</w:t>
            </w:r>
          </w:p>
        </w:tc>
      </w:tr>
      <w:tr w:rsidR="00804F79" w:rsidRPr="000909E4" w14:paraId="1970BB8B" w14:textId="77777777" w:rsidTr="00804F79">
        <w:tc>
          <w:tcPr>
            <w:tcW w:w="556" w:type="dxa"/>
            <w:tcBorders>
              <w:top w:val="single" w:sz="4" w:space="0" w:color="auto"/>
              <w:left w:val="thinThickSmallGap" w:sz="24" w:space="0" w:color="auto"/>
              <w:bottom w:val="thinThickSmallGap" w:sz="24" w:space="0" w:color="auto"/>
            </w:tcBorders>
          </w:tcPr>
          <w:p w14:paraId="3EA5C318" w14:textId="77777777" w:rsidR="00804F79" w:rsidRPr="000909E4" w:rsidRDefault="00804F79" w:rsidP="00804F79">
            <w:pPr>
              <w:rPr>
                <w:rFonts w:ascii="Arial" w:hAnsi="Arial" w:cs="Arial"/>
                <w:b/>
                <w:lang w:val="sr-Cyrl-CS"/>
              </w:rPr>
            </w:pPr>
            <w:r>
              <w:rPr>
                <w:rFonts w:ascii="Arial" w:hAnsi="Arial" w:cs="Arial"/>
                <w:b/>
                <w:lang w:val="sr-Cyrl-CS"/>
              </w:rPr>
              <w:t xml:space="preserve"> 20</w:t>
            </w:r>
          </w:p>
        </w:tc>
        <w:tc>
          <w:tcPr>
            <w:tcW w:w="4412" w:type="dxa"/>
            <w:tcBorders>
              <w:top w:val="single" w:sz="4" w:space="0" w:color="auto"/>
              <w:bottom w:val="thinThickSmallGap" w:sz="24" w:space="0" w:color="auto"/>
              <w:right w:val="single" w:sz="18" w:space="0" w:color="auto"/>
            </w:tcBorders>
          </w:tcPr>
          <w:p w14:paraId="783A528C" w14:textId="77777777" w:rsidR="00804F79" w:rsidRPr="000909E4" w:rsidRDefault="00804F79" w:rsidP="00804F79">
            <w:pPr>
              <w:rPr>
                <w:rFonts w:ascii="Arial" w:hAnsi="Arial" w:cs="Arial"/>
                <w:b/>
                <w:lang w:val="sr-Cyrl-CS"/>
              </w:rPr>
            </w:pPr>
            <w:r w:rsidRPr="000909E4">
              <w:rPr>
                <w:rFonts w:ascii="Arial" w:hAnsi="Arial" w:cs="Arial"/>
                <w:b/>
                <w:lang w:val="sr-Cyrl-CS"/>
              </w:rPr>
              <w:t>Булевар Доситеја Обрадовића</w:t>
            </w:r>
          </w:p>
        </w:tc>
        <w:tc>
          <w:tcPr>
            <w:tcW w:w="1981" w:type="dxa"/>
            <w:tcBorders>
              <w:top w:val="single" w:sz="4" w:space="0" w:color="auto"/>
              <w:left w:val="single" w:sz="18" w:space="0" w:color="auto"/>
              <w:bottom w:val="thinThickSmallGap" w:sz="24" w:space="0" w:color="auto"/>
              <w:right w:val="single" w:sz="18" w:space="0" w:color="auto"/>
            </w:tcBorders>
          </w:tcPr>
          <w:p w14:paraId="707DB519"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6</w:t>
            </w:r>
          </w:p>
        </w:tc>
        <w:tc>
          <w:tcPr>
            <w:tcW w:w="1979" w:type="dxa"/>
            <w:tcBorders>
              <w:top w:val="single" w:sz="4" w:space="0" w:color="auto"/>
              <w:left w:val="single" w:sz="18" w:space="0" w:color="auto"/>
              <w:bottom w:val="thinThickSmallGap" w:sz="24" w:space="0" w:color="auto"/>
              <w:right w:val="thinThickSmallGap" w:sz="24" w:space="0" w:color="auto"/>
            </w:tcBorders>
          </w:tcPr>
          <w:p w14:paraId="2199842F" w14:textId="77777777" w:rsidR="00804F79" w:rsidRPr="000909E4" w:rsidRDefault="00804F79" w:rsidP="00804F79">
            <w:pPr>
              <w:rPr>
                <w:rFonts w:ascii="Arial" w:hAnsi="Arial" w:cs="Arial"/>
                <w:b/>
                <w:lang w:val="sr-Cyrl-CS"/>
              </w:rPr>
            </w:pPr>
            <w:r>
              <w:rPr>
                <w:rFonts w:ascii="Arial" w:hAnsi="Arial" w:cs="Arial"/>
                <w:b/>
                <w:lang w:val="sr-Cyrl-CS"/>
              </w:rPr>
              <w:t xml:space="preserve">     </w:t>
            </w:r>
            <w:r w:rsidRPr="000909E4">
              <w:rPr>
                <w:rFonts w:ascii="Arial" w:hAnsi="Arial" w:cs="Arial"/>
                <w:b/>
                <w:lang w:val="sr-Cyrl-CS"/>
              </w:rPr>
              <w:t xml:space="preserve">    112</w:t>
            </w:r>
          </w:p>
        </w:tc>
      </w:tr>
      <w:tr w:rsidR="00804F79" w:rsidRPr="000909E4" w14:paraId="46962A50" w14:textId="77777777" w:rsidTr="00804F79">
        <w:tc>
          <w:tcPr>
            <w:tcW w:w="556" w:type="dxa"/>
            <w:tcBorders>
              <w:top w:val="single" w:sz="4" w:space="0" w:color="auto"/>
              <w:left w:val="thinThickSmallGap" w:sz="24" w:space="0" w:color="auto"/>
              <w:bottom w:val="thinThickSmallGap" w:sz="24" w:space="0" w:color="auto"/>
            </w:tcBorders>
          </w:tcPr>
          <w:p w14:paraId="14D78D61" w14:textId="77777777" w:rsidR="00804F79" w:rsidRPr="000909E4" w:rsidRDefault="00804F79" w:rsidP="00804F79">
            <w:pPr>
              <w:rPr>
                <w:rFonts w:ascii="Arial" w:hAnsi="Arial" w:cs="Arial"/>
                <w:b/>
                <w:lang w:val="sr-Cyrl-CS"/>
              </w:rPr>
            </w:pPr>
            <w:r>
              <w:rPr>
                <w:rFonts w:ascii="Arial" w:hAnsi="Arial" w:cs="Arial"/>
                <w:b/>
                <w:lang w:val="sr-Cyrl-CS"/>
              </w:rPr>
              <w:t xml:space="preserve"> 21</w:t>
            </w:r>
          </w:p>
        </w:tc>
        <w:tc>
          <w:tcPr>
            <w:tcW w:w="4412" w:type="dxa"/>
            <w:tcBorders>
              <w:top w:val="single" w:sz="4" w:space="0" w:color="auto"/>
              <w:bottom w:val="thinThickSmallGap" w:sz="24" w:space="0" w:color="auto"/>
              <w:right w:val="single" w:sz="18" w:space="0" w:color="auto"/>
            </w:tcBorders>
          </w:tcPr>
          <w:p w14:paraId="2C577976" w14:textId="77777777" w:rsidR="00804F79" w:rsidRPr="000909E4" w:rsidRDefault="00804F79" w:rsidP="00804F79">
            <w:pPr>
              <w:rPr>
                <w:rFonts w:ascii="Arial" w:hAnsi="Arial" w:cs="Arial"/>
                <w:b/>
                <w:lang w:val="sr-Cyrl-CS"/>
              </w:rPr>
            </w:pPr>
            <w:r w:rsidRPr="000909E4">
              <w:rPr>
                <w:rFonts w:ascii="Arial" w:hAnsi="Arial" w:cs="Arial"/>
                <w:b/>
                <w:lang w:val="sr-Cyrl-CS"/>
              </w:rPr>
              <w:t>Генерала Јуришића</w:t>
            </w:r>
          </w:p>
        </w:tc>
        <w:tc>
          <w:tcPr>
            <w:tcW w:w="1981" w:type="dxa"/>
            <w:tcBorders>
              <w:top w:val="single" w:sz="4" w:space="0" w:color="auto"/>
              <w:left w:val="single" w:sz="18" w:space="0" w:color="auto"/>
              <w:bottom w:val="thinThickSmallGap" w:sz="24" w:space="0" w:color="auto"/>
              <w:right w:val="single" w:sz="18" w:space="0" w:color="auto"/>
            </w:tcBorders>
          </w:tcPr>
          <w:p w14:paraId="32DB78B0" w14:textId="77777777" w:rsidR="00804F79" w:rsidRPr="000909E4" w:rsidRDefault="00804F79" w:rsidP="00804F79">
            <w:pPr>
              <w:jc w:val="center"/>
              <w:rPr>
                <w:rFonts w:ascii="Arial" w:hAnsi="Arial" w:cs="Arial"/>
                <w:b/>
                <w:lang w:val="sr-Cyrl-CS"/>
              </w:rPr>
            </w:pPr>
            <w:r w:rsidRPr="000909E4">
              <w:rPr>
                <w:rFonts w:ascii="Arial" w:hAnsi="Arial" w:cs="Arial"/>
                <w:b/>
                <w:lang w:val="sr-Cyrl-CS"/>
              </w:rPr>
              <w:t>6</w:t>
            </w:r>
          </w:p>
        </w:tc>
        <w:tc>
          <w:tcPr>
            <w:tcW w:w="1979" w:type="dxa"/>
            <w:tcBorders>
              <w:top w:val="single" w:sz="4" w:space="0" w:color="auto"/>
              <w:left w:val="single" w:sz="18" w:space="0" w:color="auto"/>
              <w:bottom w:val="thinThickSmallGap" w:sz="24" w:space="0" w:color="auto"/>
              <w:right w:val="thinThickSmallGap" w:sz="24" w:space="0" w:color="auto"/>
            </w:tcBorders>
          </w:tcPr>
          <w:p w14:paraId="28B1C318" w14:textId="77777777" w:rsidR="00804F79" w:rsidRPr="000909E4" w:rsidRDefault="00804F79" w:rsidP="00804F79">
            <w:pPr>
              <w:jc w:val="center"/>
              <w:rPr>
                <w:rFonts w:ascii="Arial" w:hAnsi="Arial" w:cs="Arial"/>
                <w:b/>
                <w:lang w:val="sr-Cyrl-CS"/>
              </w:rPr>
            </w:pPr>
            <w:r>
              <w:rPr>
                <w:rFonts w:ascii="Arial" w:hAnsi="Arial" w:cs="Arial"/>
                <w:b/>
                <w:lang w:val="sr-Cyrl-CS"/>
              </w:rPr>
              <w:t>36</w:t>
            </w:r>
          </w:p>
        </w:tc>
      </w:tr>
      <w:tr w:rsidR="00804F79" w:rsidRPr="000909E4" w14:paraId="74221667" w14:textId="77777777" w:rsidTr="00804F79">
        <w:tc>
          <w:tcPr>
            <w:tcW w:w="556" w:type="dxa"/>
            <w:tcBorders>
              <w:top w:val="single" w:sz="4" w:space="0" w:color="auto"/>
              <w:left w:val="thinThickSmallGap" w:sz="24" w:space="0" w:color="auto"/>
              <w:bottom w:val="thinThickSmallGap" w:sz="24" w:space="0" w:color="auto"/>
            </w:tcBorders>
          </w:tcPr>
          <w:p w14:paraId="09E21A8E" w14:textId="77777777" w:rsidR="00804F79" w:rsidRPr="00805C73" w:rsidRDefault="00804F79" w:rsidP="00804F79">
            <w:pPr>
              <w:rPr>
                <w:rFonts w:ascii="Arial" w:hAnsi="Arial" w:cs="Arial"/>
                <w:b/>
              </w:rPr>
            </w:pPr>
            <w:r>
              <w:rPr>
                <w:rFonts w:ascii="Arial" w:hAnsi="Arial" w:cs="Arial"/>
                <w:b/>
              </w:rPr>
              <w:t xml:space="preserve"> 22</w:t>
            </w:r>
          </w:p>
        </w:tc>
        <w:tc>
          <w:tcPr>
            <w:tcW w:w="4412" w:type="dxa"/>
            <w:tcBorders>
              <w:top w:val="single" w:sz="4" w:space="0" w:color="auto"/>
              <w:bottom w:val="thinThickSmallGap" w:sz="24" w:space="0" w:color="auto"/>
              <w:right w:val="single" w:sz="18" w:space="0" w:color="auto"/>
            </w:tcBorders>
          </w:tcPr>
          <w:p w14:paraId="422164BF" w14:textId="77777777" w:rsidR="00804F79" w:rsidRPr="00805C73" w:rsidRDefault="00804F79" w:rsidP="00804F79">
            <w:pPr>
              <w:rPr>
                <w:rFonts w:ascii="Arial" w:hAnsi="Arial" w:cs="Arial"/>
                <w:b/>
              </w:rPr>
            </w:pPr>
            <w:proofErr w:type="spellStart"/>
            <w:r>
              <w:rPr>
                <w:rFonts w:ascii="Arial" w:hAnsi="Arial" w:cs="Arial"/>
                <w:b/>
              </w:rPr>
              <w:t>Георгија</w:t>
            </w:r>
            <w:proofErr w:type="spellEnd"/>
            <w:r>
              <w:rPr>
                <w:rFonts w:ascii="Arial" w:hAnsi="Arial" w:cs="Arial"/>
                <w:b/>
              </w:rPr>
              <w:t xml:space="preserve"> </w:t>
            </w:r>
            <w:proofErr w:type="spellStart"/>
            <w:r>
              <w:rPr>
                <w:rFonts w:ascii="Arial" w:hAnsi="Arial" w:cs="Arial"/>
                <w:b/>
              </w:rPr>
              <w:t>Јакшића</w:t>
            </w:r>
            <w:proofErr w:type="spellEnd"/>
          </w:p>
        </w:tc>
        <w:tc>
          <w:tcPr>
            <w:tcW w:w="1981" w:type="dxa"/>
            <w:tcBorders>
              <w:top w:val="single" w:sz="4" w:space="0" w:color="auto"/>
              <w:left w:val="single" w:sz="18" w:space="0" w:color="auto"/>
              <w:bottom w:val="thinThickSmallGap" w:sz="24" w:space="0" w:color="auto"/>
              <w:right w:val="single" w:sz="18" w:space="0" w:color="auto"/>
            </w:tcBorders>
          </w:tcPr>
          <w:p w14:paraId="1622BED8" w14:textId="77777777" w:rsidR="00804F79" w:rsidRPr="000909E4" w:rsidRDefault="00804F79" w:rsidP="00804F79">
            <w:pPr>
              <w:jc w:val="center"/>
              <w:rPr>
                <w:rFonts w:ascii="Arial" w:hAnsi="Arial" w:cs="Arial"/>
                <w:b/>
                <w:lang w:val="sr-Cyrl-CS"/>
              </w:rPr>
            </w:pPr>
            <w:r>
              <w:rPr>
                <w:rFonts w:ascii="Arial" w:hAnsi="Arial" w:cs="Arial"/>
                <w:b/>
                <w:lang w:val="sr-Cyrl-CS"/>
              </w:rPr>
              <w:t>6</w:t>
            </w:r>
          </w:p>
        </w:tc>
        <w:tc>
          <w:tcPr>
            <w:tcW w:w="1979" w:type="dxa"/>
            <w:tcBorders>
              <w:top w:val="single" w:sz="4" w:space="0" w:color="auto"/>
              <w:left w:val="single" w:sz="18" w:space="0" w:color="auto"/>
              <w:bottom w:val="thinThickSmallGap" w:sz="24" w:space="0" w:color="auto"/>
              <w:right w:val="thinThickSmallGap" w:sz="24" w:space="0" w:color="auto"/>
            </w:tcBorders>
          </w:tcPr>
          <w:p w14:paraId="4E001492" w14:textId="77777777" w:rsidR="00804F79" w:rsidRDefault="00804F79" w:rsidP="00804F79">
            <w:pPr>
              <w:jc w:val="center"/>
              <w:rPr>
                <w:rFonts w:ascii="Arial" w:hAnsi="Arial" w:cs="Arial"/>
                <w:b/>
                <w:lang w:val="sr-Cyrl-CS"/>
              </w:rPr>
            </w:pPr>
            <w:r>
              <w:rPr>
                <w:rFonts w:ascii="Arial" w:hAnsi="Arial" w:cs="Arial"/>
                <w:b/>
                <w:lang w:val="sr-Cyrl-CS"/>
              </w:rPr>
              <w:t>100</w:t>
            </w:r>
          </w:p>
        </w:tc>
      </w:tr>
      <w:tr w:rsidR="00804F79" w:rsidRPr="000909E4" w14:paraId="55045DAA" w14:textId="77777777" w:rsidTr="00804F79">
        <w:tc>
          <w:tcPr>
            <w:tcW w:w="6949" w:type="dxa"/>
            <w:gridSpan w:val="3"/>
            <w:tcBorders>
              <w:top w:val="thinThickSmallGap" w:sz="24" w:space="0" w:color="auto"/>
              <w:left w:val="thinThickSmallGap" w:sz="24" w:space="0" w:color="auto"/>
              <w:bottom w:val="thinThickSmallGap" w:sz="24" w:space="0" w:color="auto"/>
              <w:right w:val="single" w:sz="18" w:space="0" w:color="auto"/>
            </w:tcBorders>
          </w:tcPr>
          <w:p w14:paraId="5AC266CD" w14:textId="77777777" w:rsidR="00804F79" w:rsidRPr="000909E4" w:rsidRDefault="00804F79" w:rsidP="00804F79">
            <w:pPr>
              <w:rPr>
                <w:rFonts w:ascii="Arial" w:hAnsi="Arial" w:cs="Arial"/>
                <w:b/>
                <w:lang w:val="sr-Cyrl-CS"/>
              </w:rPr>
            </w:pPr>
            <w:r w:rsidRPr="000909E4">
              <w:rPr>
                <w:rFonts w:ascii="Arial" w:hAnsi="Arial" w:cs="Arial"/>
                <w:b/>
                <w:lang w:val="sr-Cyrl-CS"/>
              </w:rPr>
              <w:t xml:space="preserve">         УКУПНО (под наплатом)</w:t>
            </w:r>
          </w:p>
        </w:tc>
        <w:tc>
          <w:tcPr>
            <w:tcW w:w="1979" w:type="dxa"/>
            <w:tcBorders>
              <w:top w:val="thinThickSmallGap" w:sz="24" w:space="0" w:color="auto"/>
              <w:left w:val="single" w:sz="18" w:space="0" w:color="auto"/>
              <w:bottom w:val="thinThickSmallGap" w:sz="24" w:space="0" w:color="auto"/>
              <w:right w:val="thinThickSmallGap" w:sz="24" w:space="0" w:color="auto"/>
            </w:tcBorders>
            <w:shd w:val="clear" w:color="auto" w:fill="E6E6E6"/>
          </w:tcPr>
          <w:p w14:paraId="6EEEAA33" w14:textId="77777777" w:rsidR="00804F79" w:rsidRPr="000909E4" w:rsidRDefault="00804F79" w:rsidP="00804F79">
            <w:pPr>
              <w:jc w:val="center"/>
              <w:rPr>
                <w:rFonts w:ascii="Arial" w:hAnsi="Arial" w:cs="Arial"/>
                <w:b/>
                <w:sz w:val="28"/>
                <w:szCs w:val="28"/>
                <w:lang w:val="sr-Cyrl-CS"/>
              </w:rPr>
            </w:pPr>
            <w:r>
              <w:rPr>
                <w:rFonts w:ascii="Arial" w:hAnsi="Arial" w:cs="Arial"/>
                <w:b/>
                <w:sz w:val="28"/>
                <w:szCs w:val="28"/>
                <w:lang w:val="sr-Cyrl-CS"/>
              </w:rPr>
              <w:t>1.4</w:t>
            </w:r>
            <w:r w:rsidR="00B271CB">
              <w:rPr>
                <w:rFonts w:ascii="Arial" w:hAnsi="Arial" w:cs="Arial"/>
                <w:b/>
                <w:sz w:val="28"/>
                <w:szCs w:val="28"/>
                <w:lang w:val="sr-Cyrl-CS"/>
              </w:rPr>
              <w:t>68</w:t>
            </w:r>
          </w:p>
        </w:tc>
      </w:tr>
    </w:tbl>
    <w:p w14:paraId="238A1568" w14:textId="77777777" w:rsidR="00804F79" w:rsidRPr="00804F79" w:rsidRDefault="00804F79" w:rsidP="00511230">
      <w:pPr>
        <w:jc w:val="both"/>
      </w:pPr>
    </w:p>
    <w:p w14:paraId="0363F7AC" w14:textId="77777777" w:rsidR="00704A64" w:rsidRPr="004F2502" w:rsidRDefault="00704A64" w:rsidP="00704A64">
      <w:pPr>
        <w:jc w:val="center"/>
        <w:rPr>
          <w:lang w:val="sr-Cyrl-CS"/>
        </w:rPr>
      </w:pPr>
    </w:p>
    <w:p w14:paraId="2D214080" w14:textId="77777777" w:rsidR="00704A64" w:rsidRPr="000909E4" w:rsidRDefault="00704A64" w:rsidP="00704A64">
      <w:pPr>
        <w:ind w:firstLine="720"/>
        <w:jc w:val="both"/>
        <w:rPr>
          <w:lang w:val="sr-Cyrl-CS"/>
        </w:rPr>
      </w:pPr>
      <w:r>
        <w:rPr>
          <w:rFonts w:ascii="Arial" w:hAnsi="Arial" w:cs="Arial"/>
          <w:lang w:val="sr-Cyrl-CS"/>
        </w:rPr>
        <w:lastRenderedPageBreak/>
        <w:br w:type="textWrapping" w:clear="all"/>
      </w:r>
      <w:r w:rsidR="0014053F">
        <w:rPr>
          <w:lang w:val="sr-Cyrl-CS"/>
        </w:rPr>
        <w:tab/>
      </w:r>
      <w:r w:rsidRPr="000909E4">
        <w:rPr>
          <w:lang w:val="sr-Cyrl-CS"/>
        </w:rPr>
        <w:t xml:space="preserve">Постојећи простор за паркирање у </w:t>
      </w:r>
      <w:r w:rsidRPr="000909E4">
        <w:rPr>
          <w:b/>
          <w:lang w:val="sr-Cyrl-CS"/>
        </w:rPr>
        <w:t xml:space="preserve">црвеној </w:t>
      </w:r>
      <w:r w:rsidR="00F251D6">
        <w:rPr>
          <w:lang w:val="sr-Cyrl-CS"/>
        </w:rPr>
        <w:t>зони обухвата 147</w:t>
      </w:r>
      <w:r w:rsidRPr="000909E4">
        <w:rPr>
          <w:lang w:val="sr-Cyrl-CS"/>
        </w:rPr>
        <w:t xml:space="preserve"> паркинг места у </w:t>
      </w:r>
      <w:r w:rsidRPr="000909E4">
        <w:rPr>
          <w:b/>
          <w:lang w:val="sr-Cyrl-CS"/>
        </w:rPr>
        <w:t xml:space="preserve">плавој </w:t>
      </w:r>
      <w:r w:rsidRPr="000909E4">
        <w:rPr>
          <w:lang w:val="sr-Cyrl-CS"/>
        </w:rPr>
        <w:t>зони 1.</w:t>
      </w:r>
      <w:r w:rsidR="00F251D6">
        <w:rPr>
          <w:lang w:val="sr-Cyrl-CS"/>
        </w:rPr>
        <w:t>4</w:t>
      </w:r>
      <w:r w:rsidR="00B271CB">
        <w:rPr>
          <w:lang w:val="sr-Cyrl-CS"/>
        </w:rPr>
        <w:t>68</w:t>
      </w:r>
      <w:r w:rsidRPr="000909E4">
        <w:rPr>
          <w:lang w:val="sr-Cyrl-CS"/>
        </w:rPr>
        <w:t xml:space="preserve"> паркинг места. Укупан број паркинг места обухваћених наплатом је </w:t>
      </w:r>
      <w:r w:rsidRPr="000909E4">
        <w:rPr>
          <w:b/>
          <w:lang w:val="sr-Cyrl-CS"/>
        </w:rPr>
        <w:t>1.</w:t>
      </w:r>
      <w:r w:rsidR="00F251D6">
        <w:rPr>
          <w:b/>
          <w:lang w:val="sr-Cyrl-CS"/>
        </w:rPr>
        <w:t>6</w:t>
      </w:r>
      <w:r w:rsidR="00B271CB">
        <w:rPr>
          <w:b/>
          <w:lang w:val="sr-Cyrl-CS"/>
        </w:rPr>
        <w:t>13</w:t>
      </w:r>
      <w:r w:rsidRPr="000909E4">
        <w:rPr>
          <w:b/>
          <w:lang w:val="sr-Cyrl-CS"/>
        </w:rPr>
        <w:t>.</w:t>
      </w:r>
    </w:p>
    <w:p w14:paraId="6FB43F1F" w14:textId="77777777" w:rsidR="00704A64" w:rsidRPr="00795874" w:rsidRDefault="00704A64" w:rsidP="00704A64">
      <w:pPr>
        <w:ind w:firstLine="720"/>
        <w:jc w:val="both"/>
        <w:rPr>
          <w:lang w:val="sr-Cyrl-CS"/>
        </w:rPr>
      </w:pPr>
      <w:r w:rsidRPr="00795874">
        <w:rPr>
          <w:lang w:val="sr-Cyrl-CS"/>
        </w:rPr>
        <w:t>По реализацији закључка Градског Већа  број 06-12/2010 од 25.08.2010.год. о изградњи паркинг простора у оквиру стамбених блокова као и изградњи јавних паркиралишта на ужем подручју града Лознице функција мирујућег саобраћаја добила би у квалитету и квантитету.</w:t>
      </w:r>
    </w:p>
    <w:p w14:paraId="70E6732F" w14:textId="77777777" w:rsidR="00704A64" w:rsidRPr="00795874" w:rsidRDefault="00704A64" w:rsidP="00704A64">
      <w:pPr>
        <w:ind w:firstLine="720"/>
        <w:jc w:val="both"/>
        <w:rPr>
          <w:lang w:val="sr-Cyrl-CS"/>
        </w:rPr>
      </w:pPr>
      <w:r w:rsidRPr="00795874">
        <w:rPr>
          <w:lang w:val="sr-Cyrl-CS"/>
        </w:rPr>
        <w:t>Услови радног ангажовања  у ЈКП'' Паркинг сервис'' Лозница треба да буду крајње рестриктивни а запошљавање постепено. Динамика пријема радне снаге и увођење у управљање нових паркинг места треба да остану у сразмерном односу.</w:t>
      </w:r>
    </w:p>
    <w:p w14:paraId="53DDB3B4" w14:textId="77777777" w:rsidR="00704A64" w:rsidRPr="00795874" w:rsidRDefault="00704A64" w:rsidP="00704A64">
      <w:pPr>
        <w:ind w:firstLine="720"/>
        <w:jc w:val="both"/>
        <w:rPr>
          <w:lang w:val="sr-Cyrl-CS"/>
        </w:rPr>
      </w:pPr>
      <w:r w:rsidRPr="00795874">
        <w:rPr>
          <w:lang w:val="sr-Cyrl-CS"/>
        </w:rPr>
        <w:t>План активности на решавању непрописно паркираних возила у граду Лозница, посматрано кроз мере које ће се предузети, против несавесних возача, су:</w:t>
      </w:r>
    </w:p>
    <w:p w14:paraId="7B43F44D" w14:textId="77777777" w:rsidR="00704A64" w:rsidRPr="00795874" w:rsidRDefault="00704A64" w:rsidP="00704A64">
      <w:pPr>
        <w:jc w:val="both"/>
        <w:rPr>
          <w:lang w:val="sr-Cyrl-CS"/>
        </w:rPr>
      </w:pPr>
    </w:p>
    <w:p w14:paraId="79002E19" w14:textId="77777777" w:rsidR="00704A64" w:rsidRPr="00795874" w:rsidRDefault="00704A64" w:rsidP="00704A64">
      <w:pPr>
        <w:ind w:firstLine="720"/>
        <w:jc w:val="both"/>
        <w:rPr>
          <w:lang w:val="sr-Cyrl-CS"/>
        </w:rPr>
      </w:pPr>
      <w:r>
        <w:rPr>
          <w:lang w:val="sr-Cyrl-CS"/>
        </w:rPr>
        <w:t>-</w:t>
      </w:r>
      <w:r w:rsidR="00772D32">
        <w:rPr>
          <w:lang w:val="sr-Cyrl-CS"/>
        </w:rPr>
        <w:t xml:space="preserve"> </w:t>
      </w:r>
      <w:r w:rsidRPr="00795874">
        <w:rPr>
          <w:lang w:val="sr-Cyrl-CS"/>
        </w:rPr>
        <w:t>Постављање физичких баријера-препрека, која треба да спрече непрописно паркирање возила у најфреквентнијим деловима града. Ова мера спречава непрописно паркирање до 22%, у односу на предходно стање, по студији која је рађена на новосадском факултету техничких наука (првенствено у Улици Војводе Мишића ,Жикице Јовановића и Карађорђевој улици).</w:t>
      </w:r>
    </w:p>
    <w:p w14:paraId="16F5664D" w14:textId="77777777" w:rsidR="00704A64" w:rsidRPr="00795874" w:rsidRDefault="00704A64" w:rsidP="00704A64">
      <w:pPr>
        <w:ind w:firstLine="720"/>
        <w:jc w:val="both"/>
        <w:rPr>
          <w:lang w:val="sr-Cyrl-CS"/>
        </w:rPr>
      </w:pPr>
      <w:r>
        <w:rPr>
          <w:lang w:val="sr-Cyrl-CS"/>
        </w:rPr>
        <w:t xml:space="preserve">- </w:t>
      </w:r>
      <w:r w:rsidRPr="00795874">
        <w:rPr>
          <w:lang w:val="sr-Cyrl-CS"/>
        </w:rPr>
        <w:t>Издавање доплатних карата</w:t>
      </w:r>
      <w:r>
        <w:rPr>
          <w:lang w:val="sr-Cyrl-CS"/>
        </w:rPr>
        <w:t xml:space="preserve"> (посебне цене услуге)</w:t>
      </w:r>
      <w:r w:rsidRPr="00795874">
        <w:rPr>
          <w:lang w:val="sr-Cyrl-CS"/>
        </w:rPr>
        <w:t xml:space="preserve"> возачима, односно власницима возила за непрописно коришћење паркинг места. </w:t>
      </w:r>
    </w:p>
    <w:p w14:paraId="5F625D21" w14:textId="77777777" w:rsidR="00001FB2" w:rsidRPr="00704A64" w:rsidRDefault="00704A64" w:rsidP="00894B02">
      <w:pPr>
        <w:ind w:firstLine="720"/>
        <w:jc w:val="both"/>
        <w:rPr>
          <w:sz w:val="16"/>
          <w:szCs w:val="16"/>
          <w:lang w:val="sr-Cyrl-CS"/>
        </w:rPr>
      </w:pPr>
      <w:r>
        <w:rPr>
          <w:lang w:val="sr-Cyrl-CS"/>
        </w:rPr>
        <w:t>-</w:t>
      </w:r>
      <w:r w:rsidRPr="00795874">
        <w:rPr>
          <w:lang w:val="sr-Cyrl-CS"/>
        </w:rPr>
        <w:t xml:space="preserve">Примена новог </w:t>
      </w:r>
      <w:r w:rsidR="00A07EAC">
        <w:rPr>
          <w:lang w:val="sr-Cyrl-CS"/>
        </w:rPr>
        <w:t>З</w:t>
      </w:r>
      <w:r w:rsidRPr="00795874">
        <w:rPr>
          <w:lang w:val="sr-Cyrl-CS"/>
        </w:rPr>
        <w:t xml:space="preserve">акона о </w:t>
      </w:r>
      <w:r w:rsidR="00A07EAC">
        <w:rPr>
          <w:lang w:val="sr-Cyrl-CS"/>
        </w:rPr>
        <w:t>б</w:t>
      </w:r>
      <w:r w:rsidRPr="00795874">
        <w:rPr>
          <w:lang w:val="sr-Cyrl-CS"/>
        </w:rPr>
        <w:t>езбедности саобраћаја на путевима, од стране саобраћајне полиције, првенствено у делу забране паркирања на тротоарима и местима где постоји саобраћајни знак  ЗАБРАНЕ ПАРКИРАЊА у граду Лозниц</w:t>
      </w:r>
      <w:r>
        <w:rPr>
          <w:lang w:val="sr-Cyrl-CS"/>
        </w:rPr>
        <w:t>а</w:t>
      </w:r>
      <w:r w:rsidR="00AC56CC" w:rsidRPr="001B567E">
        <w:rPr>
          <w:lang w:val="sr-Cyrl-CS"/>
        </w:rPr>
        <w:t>.</w:t>
      </w:r>
    </w:p>
    <w:p w14:paraId="5B9BADED" w14:textId="77777777" w:rsidR="00001FB2" w:rsidRPr="00772D32" w:rsidRDefault="00001FB2" w:rsidP="00D97C6D">
      <w:pPr>
        <w:rPr>
          <w:b/>
          <w:sz w:val="16"/>
          <w:szCs w:val="16"/>
          <w:lang w:val="sr-Cyrl-CS"/>
        </w:rPr>
      </w:pPr>
    </w:p>
    <w:p w14:paraId="7E6C4F5C" w14:textId="77777777" w:rsidR="008C603B" w:rsidRPr="00772D32" w:rsidRDefault="008C603B" w:rsidP="005C10D2">
      <w:pPr>
        <w:rPr>
          <w:b/>
          <w:lang w:val="sr-Cyrl-CS"/>
        </w:rPr>
      </w:pPr>
    </w:p>
    <w:p w14:paraId="1C2D7CB4" w14:textId="77777777" w:rsidR="0014737E" w:rsidRDefault="0014737E">
      <w:pPr>
        <w:rPr>
          <w:b/>
          <w:lang w:val="sr-Cyrl-CS"/>
        </w:rPr>
      </w:pPr>
      <w:r>
        <w:rPr>
          <w:b/>
          <w:lang w:val="sr-Cyrl-CS"/>
        </w:rPr>
        <w:br w:type="page"/>
      </w:r>
    </w:p>
    <w:p w14:paraId="1815B7AC" w14:textId="77777777" w:rsidR="005C10D2" w:rsidRPr="00195DAF" w:rsidRDefault="00D352AB" w:rsidP="005C10D2">
      <w:pPr>
        <w:rPr>
          <w:lang w:val="en-US"/>
        </w:rPr>
      </w:pPr>
      <w:r w:rsidRPr="00772D32">
        <w:rPr>
          <w:b/>
          <w:lang w:val="sr-Cyrl-CS"/>
        </w:rPr>
        <w:lastRenderedPageBreak/>
        <w:t>2.2.</w:t>
      </w:r>
      <w:r w:rsidR="005C10D2" w:rsidRPr="00772D32">
        <w:rPr>
          <w:b/>
          <w:lang w:val="sr-Latn-CS"/>
        </w:rPr>
        <w:t xml:space="preserve">  </w:t>
      </w:r>
      <w:r w:rsidR="005C10D2" w:rsidRPr="00772D32">
        <w:rPr>
          <w:b/>
          <w:lang w:val="sr-Cyrl-CS"/>
        </w:rPr>
        <w:t>Биланс стања на дан 31.12.20</w:t>
      </w:r>
      <w:r w:rsidR="00B0333F" w:rsidRPr="001B567E">
        <w:rPr>
          <w:b/>
          <w:lang w:val="sr-Cyrl-CS"/>
        </w:rPr>
        <w:t>2</w:t>
      </w:r>
      <w:r w:rsidR="00B271CB">
        <w:rPr>
          <w:b/>
          <w:lang w:val="sr-Cyrl-CS"/>
        </w:rPr>
        <w:t>2</w:t>
      </w:r>
      <w:r w:rsidR="005C10D2" w:rsidRPr="00772D32">
        <w:rPr>
          <w:b/>
          <w:lang w:val="sr-Cyrl-CS"/>
        </w:rPr>
        <w:t>. године</w:t>
      </w:r>
      <w:r w:rsidR="005C10D2" w:rsidRPr="00D352AB">
        <w:rPr>
          <w:b/>
          <w:lang w:val="sr-Cyrl-CS"/>
        </w:rPr>
        <w:t xml:space="preserve">                                                                                                            </w:t>
      </w:r>
      <w:r w:rsidR="00195DAF">
        <w:rPr>
          <w:b/>
          <w:lang w:val="sr-Cyrl-CS"/>
        </w:rPr>
        <w:t xml:space="preserve">                               </w:t>
      </w:r>
    </w:p>
    <w:tbl>
      <w:tblPr>
        <w:tblW w:w="0" w:type="auto"/>
        <w:jc w:val="center"/>
        <w:tblLook w:val="04A0" w:firstRow="1" w:lastRow="0" w:firstColumn="1" w:lastColumn="0" w:noHBand="0" w:noVBand="1"/>
      </w:tblPr>
      <w:tblGrid>
        <w:gridCol w:w="1387"/>
        <w:gridCol w:w="5401"/>
        <w:gridCol w:w="626"/>
        <w:gridCol w:w="1354"/>
        <w:gridCol w:w="1354"/>
      </w:tblGrid>
      <w:tr w:rsidR="00F45CD5" w:rsidRPr="009302D7" w14:paraId="26D4E023" w14:textId="77777777" w:rsidTr="007D1B0A">
        <w:trPr>
          <w:trHeight w:val="405"/>
          <w:jc w:val="center"/>
        </w:trPr>
        <w:tc>
          <w:tcPr>
            <w:tcW w:w="1600" w:type="dxa"/>
            <w:tcBorders>
              <w:top w:val="nil"/>
              <w:left w:val="nil"/>
              <w:bottom w:val="nil"/>
              <w:right w:val="nil"/>
            </w:tcBorders>
            <w:shd w:val="clear" w:color="auto" w:fill="auto"/>
            <w:noWrap/>
            <w:vAlign w:val="center"/>
            <w:hideMark/>
          </w:tcPr>
          <w:p w14:paraId="19005C64" w14:textId="77777777" w:rsidR="00F45CD5" w:rsidRPr="009302D7" w:rsidRDefault="00F45CD5" w:rsidP="007D1B0A">
            <w:pPr>
              <w:rPr>
                <w:rFonts w:ascii="Helvetica" w:hAnsi="Helvetica" w:cs="Helvetica"/>
                <w:sz w:val="16"/>
                <w:szCs w:val="16"/>
              </w:rPr>
            </w:pPr>
          </w:p>
        </w:tc>
        <w:tc>
          <w:tcPr>
            <w:tcW w:w="6340" w:type="dxa"/>
            <w:tcBorders>
              <w:top w:val="nil"/>
              <w:left w:val="nil"/>
              <w:bottom w:val="nil"/>
              <w:right w:val="nil"/>
            </w:tcBorders>
            <w:shd w:val="clear" w:color="auto" w:fill="auto"/>
            <w:noWrap/>
            <w:vAlign w:val="center"/>
            <w:hideMark/>
          </w:tcPr>
          <w:p w14:paraId="3DE521F3" w14:textId="77777777" w:rsidR="00F45CD5" w:rsidRPr="009302D7" w:rsidRDefault="00F45CD5" w:rsidP="007D1B0A">
            <w:pPr>
              <w:rPr>
                <w:rFonts w:ascii="Helvetica" w:hAnsi="Helvetica" w:cs="Helvetica"/>
                <w:sz w:val="16"/>
                <w:szCs w:val="16"/>
              </w:rPr>
            </w:pPr>
          </w:p>
        </w:tc>
        <w:tc>
          <w:tcPr>
            <w:tcW w:w="700" w:type="dxa"/>
            <w:tcBorders>
              <w:top w:val="nil"/>
              <w:left w:val="nil"/>
              <w:bottom w:val="nil"/>
              <w:right w:val="nil"/>
            </w:tcBorders>
            <w:shd w:val="clear" w:color="auto" w:fill="auto"/>
            <w:noWrap/>
            <w:vAlign w:val="center"/>
            <w:hideMark/>
          </w:tcPr>
          <w:p w14:paraId="1A5434E8" w14:textId="77777777" w:rsidR="00F45CD5" w:rsidRPr="009302D7" w:rsidRDefault="00F45CD5" w:rsidP="007D1B0A">
            <w:pPr>
              <w:rPr>
                <w:rFonts w:ascii="Helvetica" w:hAnsi="Helvetica" w:cs="Helvetica"/>
                <w:sz w:val="16"/>
                <w:szCs w:val="16"/>
              </w:rPr>
            </w:pPr>
          </w:p>
        </w:tc>
        <w:tc>
          <w:tcPr>
            <w:tcW w:w="1560" w:type="dxa"/>
            <w:tcBorders>
              <w:top w:val="nil"/>
              <w:left w:val="nil"/>
              <w:bottom w:val="nil"/>
              <w:right w:val="nil"/>
            </w:tcBorders>
            <w:shd w:val="clear" w:color="auto" w:fill="auto"/>
            <w:noWrap/>
            <w:vAlign w:val="center"/>
            <w:hideMark/>
          </w:tcPr>
          <w:p w14:paraId="2B7E62A7" w14:textId="77777777" w:rsidR="00F45CD5" w:rsidRPr="009302D7" w:rsidRDefault="00F45CD5" w:rsidP="007D1B0A">
            <w:pPr>
              <w:rPr>
                <w:rFonts w:ascii="Helvetica" w:hAnsi="Helvetica" w:cs="Helvetica"/>
                <w:sz w:val="16"/>
                <w:szCs w:val="16"/>
              </w:rPr>
            </w:pPr>
          </w:p>
        </w:tc>
        <w:tc>
          <w:tcPr>
            <w:tcW w:w="1560" w:type="dxa"/>
            <w:tcBorders>
              <w:top w:val="nil"/>
              <w:left w:val="nil"/>
              <w:bottom w:val="nil"/>
              <w:right w:val="nil"/>
            </w:tcBorders>
            <w:shd w:val="clear" w:color="auto" w:fill="auto"/>
            <w:noWrap/>
            <w:vAlign w:val="center"/>
            <w:hideMark/>
          </w:tcPr>
          <w:p w14:paraId="2A9B6741" w14:textId="77777777" w:rsidR="00F45CD5" w:rsidRPr="009302D7" w:rsidRDefault="00F45CD5" w:rsidP="007D1B0A">
            <w:pPr>
              <w:jc w:val="right"/>
              <w:rPr>
                <w:rFonts w:ascii="Helvetica" w:hAnsi="Helvetica" w:cs="Helvetica"/>
                <w:b/>
                <w:bCs/>
                <w:sz w:val="18"/>
                <w:szCs w:val="18"/>
              </w:rPr>
            </w:pPr>
            <w:proofErr w:type="spellStart"/>
            <w:r w:rsidRPr="009302D7">
              <w:rPr>
                <w:rFonts w:ascii="Helvetica" w:hAnsi="Helvetica" w:cs="Helvetica"/>
                <w:b/>
                <w:bCs/>
                <w:sz w:val="18"/>
                <w:szCs w:val="18"/>
              </w:rPr>
              <w:t>Прилог</w:t>
            </w:r>
            <w:proofErr w:type="spellEnd"/>
            <w:r w:rsidRPr="009302D7">
              <w:rPr>
                <w:rFonts w:ascii="Helvetica" w:hAnsi="Helvetica" w:cs="Helvetica"/>
                <w:b/>
                <w:bCs/>
                <w:sz w:val="18"/>
                <w:szCs w:val="18"/>
              </w:rPr>
              <w:t xml:space="preserve"> 1</w:t>
            </w:r>
          </w:p>
        </w:tc>
      </w:tr>
      <w:tr w:rsidR="00F45CD5" w:rsidRPr="009302D7" w14:paraId="6475AC07" w14:textId="77777777" w:rsidTr="007D1B0A">
        <w:trPr>
          <w:trHeight w:val="555"/>
          <w:jc w:val="center"/>
        </w:trPr>
        <w:tc>
          <w:tcPr>
            <w:tcW w:w="11760" w:type="dxa"/>
            <w:gridSpan w:val="5"/>
            <w:tcBorders>
              <w:top w:val="nil"/>
              <w:left w:val="nil"/>
              <w:bottom w:val="nil"/>
              <w:right w:val="nil"/>
            </w:tcBorders>
            <w:shd w:val="clear" w:color="auto" w:fill="auto"/>
            <w:vAlign w:val="bottom"/>
            <w:hideMark/>
          </w:tcPr>
          <w:p w14:paraId="4FA7690B" w14:textId="28D5D2F9" w:rsidR="00F45CD5" w:rsidRPr="009302D7" w:rsidRDefault="00F45CD5" w:rsidP="00F45CD5">
            <w:pPr>
              <w:jc w:val="center"/>
              <w:rPr>
                <w:rFonts w:ascii="Helvetica" w:hAnsi="Helvetica" w:cs="Helvetica"/>
                <w:b/>
                <w:bCs/>
              </w:rPr>
            </w:pPr>
            <w:r w:rsidRPr="009302D7">
              <w:rPr>
                <w:rFonts w:ascii="Helvetica" w:hAnsi="Helvetica" w:cs="Helvetica"/>
                <w:b/>
                <w:bCs/>
              </w:rPr>
              <w:t xml:space="preserve">БИЛАНС СТАЊА </w:t>
            </w:r>
            <w:proofErr w:type="spellStart"/>
            <w:r w:rsidRPr="009302D7">
              <w:rPr>
                <w:rFonts w:ascii="Helvetica" w:hAnsi="Helvetica" w:cs="Helvetica"/>
                <w:b/>
                <w:bCs/>
              </w:rPr>
              <w:t>на</w:t>
            </w:r>
            <w:proofErr w:type="spellEnd"/>
            <w:r w:rsidRPr="009302D7">
              <w:rPr>
                <w:rFonts w:ascii="Helvetica" w:hAnsi="Helvetica" w:cs="Helvetica"/>
                <w:b/>
                <w:bCs/>
              </w:rPr>
              <w:t xml:space="preserve"> </w:t>
            </w:r>
            <w:proofErr w:type="spellStart"/>
            <w:r w:rsidRPr="009302D7">
              <w:rPr>
                <w:rFonts w:ascii="Helvetica" w:hAnsi="Helvetica" w:cs="Helvetica"/>
                <w:b/>
                <w:bCs/>
              </w:rPr>
              <w:t>дан</w:t>
            </w:r>
            <w:proofErr w:type="spellEnd"/>
            <w:r w:rsidRPr="009302D7">
              <w:rPr>
                <w:rFonts w:ascii="Helvetica" w:hAnsi="Helvetica" w:cs="Helvetica"/>
                <w:b/>
                <w:bCs/>
              </w:rPr>
              <w:t xml:space="preserve"> 31.12.202</w:t>
            </w:r>
            <w:r>
              <w:rPr>
                <w:rFonts w:ascii="Helvetica" w:hAnsi="Helvetica" w:cs="Helvetica"/>
                <w:b/>
                <w:bCs/>
                <w:lang w:val="sr-Cyrl-RS"/>
              </w:rPr>
              <w:t>2</w:t>
            </w:r>
            <w:r w:rsidRPr="009302D7">
              <w:rPr>
                <w:rFonts w:ascii="Helvetica" w:hAnsi="Helvetica" w:cs="Helvetica"/>
                <w:b/>
                <w:bCs/>
              </w:rPr>
              <w:t xml:space="preserve">. </w:t>
            </w:r>
            <w:proofErr w:type="spellStart"/>
            <w:r w:rsidRPr="009302D7">
              <w:rPr>
                <w:rFonts w:ascii="Helvetica" w:hAnsi="Helvetica" w:cs="Helvetica"/>
                <w:b/>
                <w:bCs/>
              </w:rPr>
              <w:t>године</w:t>
            </w:r>
            <w:proofErr w:type="spellEnd"/>
          </w:p>
        </w:tc>
      </w:tr>
      <w:tr w:rsidR="00F45CD5" w:rsidRPr="009302D7" w14:paraId="64340FF8" w14:textId="77777777" w:rsidTr="007D1B0A">
        <w:trPr>
          <w:trHeight w:val="255"/>
          <w:jc w:val="center"/>
        </w:trPr>
        <w:tc>
          <w:tcPr>
            <w:tcW w:w="1600" w:type="dxa"/>
            <w:tcBorders>
              <w:top w:val="nil"/>
              <w:left w:val="nil"/>
              <w:bottom w:val="nil"/>
              <w:right w:val="nil"/>
            </w:tcBorders>
            <w:shd w:val="clear" w:color="auto" w:fill="auto"/>
            <w:vAlign w:val="center"/>
            <w:hideMark/>
          </w:tcPr>
          <w:p w14:paraId="11556B00" w14:textId="77777777" w:rsidR="00F45CD5" w:rsidRPr="009302D7" w:rsidRDefault="00F45CD5" w:rsidP="007D1B0A">
            <w:pPr>
              <w:jc w:val="center"/>
              <w:rPr>
                <w:rFonts w:ascii="Helvetica" w:hAnsi="Helvetica" w:cs="Helvetica"/>
                <w:b/>
                <w:bCs/>
                <w:sz w:val="16"/>
                <w:szCs w:val="16"/>
              </w:rPr>
            </w:pPr>
          </w:p>
        </w:tc>
        <w:tc>
          <w:tcPr>
            <w:tcW w:w="6340" w:type="dxa"/>
            <w:tcBorders>
              <w:top w:val="nil"/>
              <w:left w:val="nil"/>
              <w:bottom w:val="nil"/>
              <w:right w:val="nil"/>
            </w:tcBorders>
            <w:shd w:val="clear" w:color="auto" w:fill="auto"/>
            <w:noWrap/>
            <w:vAlign w:val="center"/>
            <w:hideMark/>
          </w:tcPr>
          <w:p w14:paraId="14F6AC67" w14:textId="77777777" w:rsidR="00F45CD5" w:rsidRPr="009302D7" w:rsidRDefault="00F45CD5" w:rsidP="007D1B0A">
            <w:pPr>
              <w:jc w:val="center"/>
              <w:rPr>
                <w:rFonts w:ascii="Helvetica" w:hAnsi="Helvetica" w:cs="Helvetica"/>
                <w:b/>
                <w:bCs/>
                <w:sz w:val="16"/>
                <w:szCs w:val="16"/>
              </w:rPr>
            </w:pPr>
          </w:p>
        </w:tc>
        <w:tc>
          <w:tcPr>
            <w:tcW w:w="700" w:type="dxa"/>
            <w:tcBorders>
              <w:top w:val="nil"/>
              <w:left w:val="nil"/>
              <w:bottom w:val="nil"/>
              <w:right w:val="nil"/>
            </w:tcBorders>
            <w:shd w:val="clear" w:color="auto" w:fill="auto"/>
            <w:noWrap/>
            <w:vAlign w:val="center"/>
            <w:hideMark/>
          </w:tcPr>
          <w:p w14:paraId="5640B73F" w14:textId="77777777" w:rsidR="00F45CD5" w:rsidRPr="009302D7" w:rsidRDefault="00F45CD5" w:rsidP="007D1B0A">
            <w:pPr>
              <w:jc w:val="center"/>
              <w:rPr>
                <w:rFonts w:ascii="Helvetica" w:hAnsi="Helvetica" w:cs="Helvetica"/>
                <w:b/>
                <w:bCs/>
                <w:sz w:val="16"/>
                <w:szCs w:val="16"/>
              </w:rPr>
            </w:pPr>
          </w:p>
        </w:tc>
        <w:tc>
          <w:tcPr>
            <w:tcW w:w="1560" w:type="dxa"/>
            <w:tcBorders>
              <w:top w:val="nil"/>
              <w:left w:val="nil"/>
              <w:bottom w:val="nil"/>
              <w:right w:val="nil"/>
            </w:tcBorders>
            <w:shd w:val="clear" w:color="auto" w:fill="auto"/>
            <w:noWrap/>
            <w:vAlign w:val="center"/>
            <w:hideMark/>
          </w:tcPr>
          <w:p w14:paraId="0BC2BED6" w14:textId="77777777" w:rsidR="00F45CD5" w:rsidRPr="009302D7" w:rsidRDefault="00F45CD5" w:rsidP="007D1B0A">
            <w:pPr>
              <w:rPr>
                <w:rFonts w:ascii="Helvetica" w:hAnsi="Helvetica" w:cs="Helvetica"/>
                <w:sz w:val="16"/>
                <w:szCs w:val="16"/>
              </w:rPr>
            </w:pPr>
          </w:p>
        </w:tc>
        <w:tc>
          <w:tcPr>
            <w:tcW w:w="1560" w:type="dxa"/>
            <w:tcBorders>
              <w:top w:val="nil"/>
              <w:left w:val="nil"/>
              <w:bottom w:val="nil"/>
              <w:right w:val="nil"/>
            </w:tcBorders>
            <w:shd w:val="clear" w:color="000000" w:fill="F2F2F2"/>
            <w:noWrap/>
            <w:vAlign w:val="bottom"/>
            <w:hideMark/>
          </w:tcPr>
          <w:p w14:paraId="491FCE24" w14:textId="77777777" w:rsidR="00F45CD5" w:rsidRPr="009302D7" w:rsidRDefault="00F45CD5" w:rsidP="007D1B0A">
            <w:pPr>
              <w:jc w:val="right"/>
              <w:rPr>
                <w:rFonts w:ascii="Helvetica" w:hAnsi="Helvetica" w:cs="Helvetica"/>
                <w:sz w:val="16"/>
                <w:szCs w:val="16"/>
              </w:rPr>
            </w:pPr>
            <w:r w:rsidRPr="009302D7">
              <w:rPr>
                <w:rFonts w:ascii="Helvetica" w:hAnsi="Helvetica" w:cs="Helvetica"/>
                <w:sz w:val="16"/>
                <w:szCs w:val="16"/>
              </w:rPr>
              <w:t xml:space="preserve">у 000 </w:t>
            </w:r>
            <w:proofErr w:type="spellStart"/>
            <w:r w:rsidRPr="009302D7">
              <w:rPr>
                <w:rFonts w:ascii="Helvetica" w:hAnsi="Helvetica" w:cs="Helvetica"/>
                <w:sz w:val="16"/>
                <w:szCs w:val="16"/>
              </w:rPr>
              <w:t>динара</w:t>
            </w:r>
            <w:proofErr w:type="spellEnd"/>
          </w:p>
        </w:tc>
      </w:tr>
      <w:tr w:rsidR="00F45CD5" w:rsidRPr="009302D7" w14:paraId="2CA57901" w14:textId="77777777" w:rsidTr="007D1B0A">
        <w:trPr>
          <w:trHeight w:val="75"/>
          <w:jc w:val="center"/>
        </w:trPr>
        <w:tc>
          <w:tcPr>
            <w:tcW w:w="1600" w:type="dxa"/>
            <w:tcBorders>
              <w:top w:val="nil"/>
              <w:left w:val="nil"/>
              <w:bottom w:val="nil"/>
              <w:right w:val="nil"/>
            </w:tcBorders>
            <w:shd w:val="clear" w:color="auto" w:fill="auto"/>
            <w:vAlign w:val="center"/>
            <w:hideMark/>
          </w:tcPr>
          <w:p w14:paraId="3C559594" w14:textId="77777777" w:rsidR="00F45CD5" w:rsidRPr="009302D7" w:rsidRDefault="00F45CD5" w:rsidP="007D1B0A">
            <w:pPr>
              <w:jc w:val="center"/>
              <w:rPr>
                <w:rFonts w:ascii="Helvetica" w:hAnsi="Helvetica" w:cs="Helvetica"/>
                <w:b/>
                <w:bCs/>
                <w:sz w:val="16"/>
                <w:szCs w:val="16"/>
              </w:rPr>
            </w:pPr>
          </w:p>
        </w:tc>
        <w:tc>
          <w:tcPr>
            <w:tcW w:w="6340" w:type="dxa"/>
            <w:tcBorders>
              <w:top w:val="nil"/>
              <w:left w:val="nil"/>
              <w:bottom w:val="nil"/>
              <w:right w:val="nil"/>
            </w:tcBorders>
            <w:shd w:val="clear" w:color="auto" w:fill="auto"/>
            <w:noWrap/>
            <w:vAlign w:val="center"/>
            <w:hideMark/>
          </w:tcPr>
          <w:p w14:paraId="3A582B9A" w14:textId="77777777" w:rsidR="00F45CD5" w:rsidRPr="009302D7" w:rsidRDefault="00F45CD5" w:rsidP="007D1B0A">
            <w:pPr>
              <w:jc w:val="center"/>
              <w:rPr>
                <w:rFonts w:ascii="Helvetica" w:hAnsi="Helvetica" w:cs="Helvetica"/>
                <w:b/>
                <w:bCs/>
                <w:sz w:val="16"/>
                <w:szCs w:val="16"/>
              </w:rPr>
            </w:pPr>
          </w:p>
        </w:tc>
        <w:tc>
          <w:tcPr>
            <w:tcW w:w="700" w:type="dxa"/>
            <w:tcBorders>
              <w:top w:val="nil"/>
              <w:left w:val="nil"/>
              <w:bottom w:val="nil"/>
              <w:right w:val="nil"/>
            </w:tcBorders>
            <w:shd w:val="clear" w:color="auto" w:fill="auto"/>
            <w:noWrap/>
            <w:vAlign w:val="center"/>
            <w:hideMark/>
          </w:tcPr>
          <w:p w14:paraId="638D8ECE" w14:textId="77777777" w:rsidR="00F45CD5" w:rsidRPr="009302D7" w:rsidRDefault="00F45CD5" w:rsidP="007D1B0A">
            <w:pPr>
              <w:jc w:val="center"/>
              <w:rPr>
                <w:rFonts w:ascii="Helvetica" w:hAnsi="Helvetica" w:cs="Helvetica"/>
                <w:b/>
                <w:bCs/>
                <w:sz w:val="16"/>
                <w:szCs w:val="16"/>
              </w:rPr>
            </w:pPr>
          </w:p>
        </w:tc>
        <w:tc>
          <w:tcPr>
            <w:tcW w:w="1560" w:type="dxa"/>
            <w:tcBorders>
              <w:top w:val="nil"/>
              <w:left w:val="nil"/>
              <w:bottom w:val="nil"/>
              <w:right w:val="nil"/>
            </w:tcBorders>
            <w:shd w:val="clear" w:color="auto" w:fill="auto"/>
            <w:noWrap/>
            <w:vAlign w:val="center"/>
            <w:hideMark/>
          </w:tcPr>
          <w:p w14:paraId="48AC6933" w14:textId="77777777" w:rsidR="00F45CD5" w:rsidRPr="009302D7" w:rsidRDefault="00F45CD5" w:rsidP="007D1B0A">
            <w:pPr>
              <w:rPr>
                <w:rFonts w:ascii="Helvetica" w:hAnsi="Helvetica" w:cs="Helvetica"/>
                <w:sz w:val="16"/>
                <w:szCs w:val="16"/>
              </w:rPr>
            </w:pPr>
          </w:p>
        </w:tc>
        <w:tc>
          <w:tcPr>
            <w:tcW w:w="1560" w:type="dxa"/>
            <w:tcBorders>
              <w:top w:val="nil"/>
              <w:left w:val="nil"/>
              <w:bottom w:val="nil"/>
              <w:right w:val="nil"/>
            </w:tcBorders>
            <w:shd w:val="clear" w:color="auto" w:fill="auto"/>
            <w:noWrap/>
            <w:vAlign w:val="bottom"/>
            <w:hideMark/>
          </w:tcPr>
          <w:p w14:paraId="194CA6BE" w14:textId="77777777" w:rsidR="00F45CD5" w:rsidRPr="009302D7" w:rsidRDefault="00F45CD5" w:rsidP="007D1B0A">
            <w:pPr>
              <w:jc w:val="right"/>
              <w:rPr>
                <w:rFonts w:ascii="Helvetica" w:hAnsi="Helvetica" w:cs="Helvetica"/>
                <w:sz w:val="16"/>
                <w:szCs w:val="16"/>
              </w:rPr>
            </w:pPr>
          </w:p>
        </w:tc>
      </w:tr>
      <w:tr w:rsidR="00F45CD5" w:rsidRPr="009302D7" w14:paraId="0264FBA9" w14:textId="77777777" w:rsidTr="007D1B0A">
        <w:trPr>
          <w:trHeight w:val="810"/>
          <w:jc w:val="center"/>
        </w:trPr>
        <w:tc>
          <w:tcPr>
            <w:tcW w:w="160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31FD4C2" w14:textId="77777777" w:rsidR="00F45CD5" w:rsidRPr="009302D7" w:rsidRDefault="00F45CD5" w:rsidP="007D1B0A">
            <w:pPr>
              <w:jc w:val="center"/>
              <w:rPr>
                <w:rFonts w:ascii="Helvetica" w:hAnsi="Helvetica" w:cs="Helvetica"/>
                <w:b/>
                <w:bCs/>
                <w:sz w:val="16"/>
                <w:szCs w:val="16"/>
              </w:rPr>
            </w:pPr>
            <w:proofErr w:type="spellStart"/>
            <w:r w:rsidRPr="009302D7">
              <w:rPr>
                <w:rFonts w:ascii="Helvetica" w:hAnsi="Helvetica" w:cs="Helvetica"/>
                <w:b/>
                <w:bCs/>
                <w:sz w:val="16"/>
                <w:szCs w:val="16"/>
              </w:rPr>
              <w:t>Група</w:t>
            </w:r>
            <w:proofErr w:type="spellEnd"/>
            <w:r w:rsidRPr="009302D7">
              <w:rPr>
                <w:rFonts w:ascii="Helvetica" w:hAnsi="Helvetica" w:cs="Helvetica"/>
                <w:b/>
                <w:bCs/>
                <w:sz w:val="16"/>
                <w:szCs w:val="16"/>
              </w:rPr>
              <w:t xml:space="preserve"> </w:t>
            </w:r>
            <w:proofErr w:type="spellStart"/>
            <w:r w:rsidRPr="009302D7">
              <w:rPr>
                <w:rFonts w:ascii="Helvetica" w:hAnsi="Helvetica" w:cs="Helvetica"/>
                <w:b/>
                <w:bCs/>
                <w:sz w:val="16"/>
                <w:szCs w:val="16"/>
              </w:rPr>
              <w:t>рачуна</w:t>
            </w:r>
            <w:proofErr w:type="spellEnd"/>
            <w:r w:rsidRPr="009302D7">
              <w:rPr>
                <w:rFonts w:ascii="Helvetica" w:hAnsi="Helvetica" w:cs="Helvetica"/>
                <w:b/>
                <w:bCs/>
                <w:sz w:val="16"/>
                <w:szCs w:val="16"/>
              </w:rPr>
              <w:t xml:space="preserve">, </w:t>
            </w:r>
            <w:proofErr w:type="spellStart"/>
            <w:r w:rsidRPr="009302D7">
              <w:rPr>
                <w:rFonts w:ascii="Helvetica" w:hAnsi="Helvetica" w:cs="Helvetica"/>
                <w:b/>
                <w:bCs/>
                <w:sz w:val="16"/>
                <w:szCs w:val="16"/>
              </w:rPr>
              <w:t>рачун</w:t>
            </w:r>
            <w:proofErr w:type="spellEnd"/>
          </w:p>
        </w:tc>
        <w:tc>
          <w:tcPr>
            <w:tcW w:w="6340" w:type="dxa"/>
            <w:tcBorders>
              <w:top w:val="single" w:sz="8" w:space="0" w:color="auto"/>
              <w:left w:val="nil"/>
              <w:bottom w:val="single" w:sz="4" w:space="0" w:color="auto"/>
              <w:right w:val="single" w:sz="4" w:space="0" w:color="auto"/>
            </w:tcBorders>
            <w:shd w:val="clear" w:color="000000" w:fill="D9D9D9"/>
            <w:vAlign w:val="center"/>
            <w:hideMark/>
          </w:tcPr>
          <w:p w14:paraId="5731F58F" w14:textId="77777777" w:rsidR="00F45CD5" w:rsidRPr="009302D7" w:rsidRDefault="00F45CD5" w:rsidP="007D1B0A">
            <w:pPr>
              <w:jc w:val="center"/>
              <w:rPr>
                <w:rFonts w:ascii="Helvetica" w:hAnsi="Helvetica" w:cs="Helvetica"/>
                <w:b/>
                <w:bCs/>
                <w:sz w:val="16"/>
                <w:szCs w:val="16"/>
              </w:rPr>
            </w:pPr>
            <w:r w:rsidRPr="009302D7">
              <w:rPr>
                <w:rFonts w:ascii="Helvetica" w:hAnsi="Helvetica" w:cs="Helvetica"/>
                <w:b/>
                <w:bCs/>
                <w:sz w:val="16"/>
                <w:szCs w:val="16"/>
              </w:rPr>
              <w:t>П О З И Ц И Ј А</w:t>
            </w:r>
          </w:p>
        </w:tc>
        <w:tc>
          <w:tcPr>
            <w:tcW w:w="700" w:type="dxa"/>
            <w:tcBorders>
              <w:top w:val="single" w:sz="8" w:space="0" w:color="auto"/>
              <w:left w:val="nil"/>
              <w:bottom w:val="single" w:sz="4" w:space="0" w:color="auto"/>
              <w:right w:val="single" w:sz="4" w:space="0" w:color="auto"/>
            </w:tcBorders>
            <w:shd w:val="clear" w:color="000000" w:fill="D9D9D9"/>
            <w:vAlign w:val="center"/>
            <w:hideMark/>
          </w:tcPr>
          <w:p w14:paraId="32A65C0C" w14:textId="77777777" w:rsidR="00F45CD5" w:rsidRPr="009302D7" w:rsidRDefault="00F45CD5" w:rsidP="007D1B0A">
            <w:pPr>
              <w:jc w:val="center"/>
              <w:rPr>
                <w:rFonts w:ascii="Helvetica" w:hAnsi="Helvetica" w:cs="Helvetica"/>
                <w:b/>
                <w:bCs/>
                <w:sz w:val="16"/>
                <w:szCs w:val="16"/>
              </w:rPr>
            </w:pPr>
            <w:r w:rsidRPr="009302D7">
              <w:rPr>
                <w:rFonts w:ascii="Helvetica" w:hAnsi="Helvetica" w:cs="Helvetica"/>
                <w:b/>
                <w:bCs/>
                <w:sz w:val="16"/>
                <w:szCs w:val="16"/>
              </w:rPr>
              <w:t>АОП</w:t>
            </w:r>
          </w:p>
        </w:tc>
        <w:tc>
          <w:tcPr>
            <w:tcW w:w="1560" w:type="dxa"/>
            <w:tcBorders>
              <w:top w:val="single" w:sz="8" w:space="0" w:color="auto"/>
              <w:left w:val="nil"/>
              <w:bottom w:val="single" w:sz="4" w:space="0" w:color="auto"/>
              <w:right w:val="single" w:sz="4" w:space="0" w:color="auto"/>
            </w:tcBorders>
            <w:shd w:val="clear" w:color="000000" w:fill="D9D9D9"/>
            <w:vAlign w:val="center"/>
            <w:hideMark/>
          </w:tcPr>
          <w:p w14:paraId="3325FDD2" w14:textId="04B0A4DE" w:rsidR="00F45CD5" w:rsidRPr="009302D7" w:rsidRDefault="00F45CD5" w:rsidP="00F45CD5">
            <w:pPr>
              <w:jc w:val="center"/>
              <w:rPr>
                <w:rFonts w:ascii="Helvetica" w:hAnsi="Helvetica" w:cs="Helvetica"/>
                <w:b/>
                <w:bCs/>
                <w:sz w:val="16"/>
                <w:szCs w:val="16"/>
              </w:rPr>
            </w:pPr>
            <w:proofErr w:type="spellStart"/>
            <w:r w:rsidRPr="009302D7">
              <w:rPr>
                <w:rFonts w:ascii="Helvetica" w:hAnsi="Helvetica" w:cs="Helvetica"/>
                <w:b/>
                <w:bCs/>
                <w:sz w:val="16"/>
                <w:szCs w:val="16"/>
              </w:rPr>
              <w:t>План</w:t>
            </w:r>
            <w:proofErr w:type="spellEnd"/>
            <w:r w:rsidRPr="009302D7">
              <w:rPr>
                <w:rFonts w:ascii="Helvetica" w:hAnsi="Helvetica" w:cs="Helvetica"/>
                <w:b/>
                <w:bCs/>
                <w:sz w:val="16"/>
                <w:szCs w:val="16"/>
              </w:rPr>
              <w:t xml:space="preserve"> </w:t>
            </w:r>
            <w:proofErr w:type="spellStart"/>
            <w:r w:rsidRPr="009302D7">
              <w:rPr>
                <w:rFonts w:ascii="Helvetica" w:hAnsi="Helvetica" w:cs="Helvetica"/>
                <w:b/>
                <w:bCs/>
                <w:sz w:val="16"/>
                <w:szCs w:val="16"/>
              </w:rPr>
              <w:t>на</w:t>
            </w:r>
            <w:proofErr w:type="spellEnd"/>
            <w:r w:rsidRPr="009302D7">
              <w:rPr>
                <w:rFonts w:ascii="Helvetica" w:hAnsi="Helvetica" w:cs="Helvetica"/>
                <w:b/>
                <w:bCs/>
                <w:sz w:val="16"/>
                <w:szCs w:val="16"/>
              </w:rPr>
              <w:t xml:space="preserve"> </w:t>
            </w:r>
            <w:proofErr w:type="spellStart"/>
            <w:r w:rsidRPr="009302D7">
              <w:rPr>
                <w:rFonts w:ascii="Helvetica" w:hAnsi="Helvetica" w:cs="Helvetica"/>
                <w:b/>
                <w:bCs/>
                <w:sz w:val="16"/>
                <w:szCs w:val="16"/>
              </w:rPr>
              <w:t>дан</w:t>
            </w:r>
            <w:proofErr w:type="spellEnd"/>
            <w:r w:rsidRPr="009302D7">
              <w:rPr>
                <w:rFonts w:ascii="Helvetica" w:hAnsi="Helvetica" w:cs="Helvetica"/>
                <w:b/>
                <w:bCs/>
                <w:sz w:val="16"/>
                <w:szCs w:val="16"/>
              </w:rPr>
              <w:t xml:space="preserve"> 31.12.202</w:t>
            </w:r>
            <w:r>
              <w:rPr>
                <w:rFonts w:ascii="Helvetica" w:hAnsi="Helvetica" w:cs="Helvetica"/>
                <w:b/>
                <w:bCs/>
                <w:sz w:val="16"/>
                <w:szCs w:val="16"/>
                <w:lang w:val="sr-Cyrl-RS"/>
              </w:rPr>
              <w:t>2</w:t>
            </w:r>
            <w:r w:rsidRPr="009302D7">
              <w:rPr>
                <w:rFonts w:ascii="Helvetica" w:hAnsi="Helvetica" w:cs="Helvetica"/>
                <w:b/>
                <w:bCs/>
                <w:sz w:val="16"/>
                <w:szCs w:val="16"/>
              </w:rPr>
              <w:t>.</w:t>
            </w:r>
          </w:p>
        </w:tc>
        <w:tc>
          <w:tcPr>
            <w:tcW w:w="1560" w:type="dxa"/>
            <w:tcBorders>
              <w:top w:val="single" w:sz="8" w:space="0" w:color="auto"/>
              <w:left w:val="nil"/>
              <w:bottom w:val="single" w:sz="4" w:space="0" w:color="auto"/>
              <w:right w:val="single" w:sz="8" w:space="0" w:color="auto"/>
            </w:tcBorders>
            <w:shd w:val="clear" w:color="000000" w:fill="D9D9D9"/>
            <w:vAlign w:val="center"/>
            <w:hideMark/>
          </w:tcPr>
          <w:p w14:paraId="53872360" w14:textId="42704CC1" w:rsidR="00F45CD5" w:rsidRPr="009302D7" w:rsidRDefault="00F45CD5" w:rsidP="00F45CD5">
            <w:pPr>
              <w:jc w:val="center"/>
              <w:rPr>
                <w:rFonts w:ascii="Helvetica" w:hAnsi="Helvetica" w:cs="Helvetica"/>
                <w:b/>
                <w:bCs/>
                <w:sz w:val="16"/>
                <w:szCs w:val="16"/>
              </w:rPr>
            </w:pPr>
            <w:proofErr w:type="spellStart"/>
            <w:r w:rsidRPr="009302D7">
              <w:rPr>
                <w:rFonts w:ascii="Helvetica" w:hAnsi="Helvetica" w:cs="Helvetica"/>
                <w:b/>
                <w:bCs/>
                <w:sz w:val="16"/>
                <w:szCs w:val="16"/>
              </w:rPr>
              <w:t>Реализација</w:t>
            </w:r>
            <w:proofErr w:type="spellEnd"/>
            <w:r w:rsidRPr="009302D7">
              <w:rPr>
                <w:rFonts w:ascii="Helvetica" w:hAnsi="Helvetica" w:cs="Helvetica"/>
                <w:b/>
                <w:bCs/>
                <w:sz w:val="16"/>
                <w:szCs w:val="16"/>
              </w:rPr>
              <w:t xml:space="preserve"> (</w:t>
            </w:r>
            <w:proofErr w:type="spellStart"/>
            <w:r w:rsidRPr="009302D7">
              <w:rPr>
                <w:rFonts w:ascii="Helvetica" w:hAnsi="Helvetica" w:cs="Helvetica"/>
                <w:b/>
                <w:bCs/>
                <w:sz w:val="16"/>
                <w:szCs w:val="16"/>
              </w:rPr>
              <w:t>процена</w:t>
            </w:r>
            <w:proofErr w:type="spellEnd"/>
            <w:r w:rsidRPr="009302D7">
              <w:rPr>
                <w:rFonts w:ascii="Helvetica" w:hAnsi="Helvetica" w:cs="Helvetica"/>
                <w:b/>
                <w:bCs/>
                <w:sz w:val="16"/>
                <w:szCs w:val="16"/>
              </w:rPr>
              <w:t xml:space="preserve">) </w:t>
            </w:r>
            <w:proofErr w:type="spellStart"/>
            <w:r w:rsidRPr="009302D7">
              <w:rPr>
                <w:rFonts w:ascii="Helvetica" w:hAnsi="Helvetica" w:cs="Helvetica"/>
                <w:b/>
                <w:bCs/>
                <w:sz w:val="16"/>
                <w:szCs w:val="16"/>
              </w:rPr>
              <w:t>на</w:t>
            </w:r>
            <w:proofErr w:type="spellEnd"/>
            <w:r w:rsidRPr="009302D7">
              <w:rPr>
                <w:rFonts w:ascii="Helvetica" w:hAnsi="Helvetica" w:cs="Helvetica"/>
                <w:b/>
                <w:bCs/>
                <w:sz w:val="16"/>
                <w:szCs w:val="16"/>
              </w:rPr>
              <w:t xml:space="preserve"> </w:t>
            </w:r>
            <w:proofErr w:type="spellStart"/>
            <w:r w:rsidRPr="009302D7">
              <w:rPr>
                <w:rFonts w:ascii="Helvetica" w:hAnsi="Helvetica" w:cs="Helvetica"/>
                <w:b/>
                <w:bCs/>
                <w:sz w:val="16"/>
                <w:szCs w:val="16"/>
              </w:rPr>
              <w:t>дан</w:t>
            </w:r>
            <w:proofErr w:type="spellEnd"/>
            <w:r w:rsidRPr="009302D7">
              <w:rPr>
                <w:rFonts w:ascii="Helvetica" w:hAnsi="Helvetica" w:cs="Helvetica"/>
                <w:b/>
                <w:bCs/>
                <w:sz w:val="16"/>
                <w:szCs w:val="16"/>
              </w:rPr>
              <w:t xml:space="preserve"> 31.12.202</w:t>
            </w:r>
            <w:r>
              <w:rPr>
                <w:rFonts w:ascii="Helvetica" w:hAnsi="Helvetica" w:cs="Helvetica"/>
                <w:b/>
                <w:bCs/>
                <w:sz w:val="16"/>
                <w:szCs w:val="16"/>
                <w:lang w:val="sr-Cyrl-RS"/>
              </w:rPr>
              <w:t>2</w:t>
            </w:r>
            <w:r w:rsidRPr="009302D7">
              <w:rPr>
                <w:rFonts w:ascii="Helvetica" w:hAnsi="Helvetica" w:cs="Helvetica"/>
                <w:b/>
                <w:bCs/>
                <w:sz w:val="16"/>
                <w:szCs w:val="16"/>
              </w:rPr>
              <w:t>.</w:t>
            </w:r>
          </w:p>
        </w:tc>
      </w:tr>
      <w:tr w:rsidR="00F45CD5" w:rsidRPr="009302D7" w14:paraId="4AE243D0" w14:textId="77777777" w:rsidTr="007D1B0A">
        <w:trPr>
          <w:trHeight w:val="342"/>
          <w:jc w:val="center"/>
        </w:trPr>
        <w:tc>
          <w:tcPr>
            <w:tcW w:w="1600" w:type="dxa"/>
            <w:tcBorders>
              <w:top w:val="nil"/>
              <w:left w:val="single" w:sz="8" w:space="0" w:color="auto"/>
              <w:bottom w:val="single" w:sz="8" w:space="0" w:color="auto"/>
              <w:right w:val="single" w:sz="4" w:space="0" w:color="auto"/>
            </w:tcBorders>
            <w:shd w:val="clear" w:color="000000" w:fill="F2F2F2"/>
            <w:noWrap/>
            <w:vAlign w:val="center"/>
            <w:hideMark/>
          </w:tcPr>
          <w:p w14:paraId="7717377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1</w:t>
            </w:r>
          </w:p>
        </w:tc>
        <w:tc>
          <w:tcPr>
            <w:tcW w:w="6340" w:type="dxa"/>
            <w:tcBorders>
              <w:top w:val="nil"/>
              <w:left w:val="nil"/>
              <w:bottom w:val="single" w:sz="8" w:space="0" w:color="auto"/>
              <w:right w:val="single" w:sz="4" w:space="0" w:color="auto"/>
            </w:tcBorders>
            <w:shd w:val="clear" w:color="000000" w:fill="F2F2F2"/>
            <w:vAlign w:val="center"/>
            <w:hideMark/>
          </w:tcPr>
          <w:p w14:paraId="50B6DAF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w:t>
            </w:r>
          </w:p>
        </w:tc>
        <w:tc>
          <w:tcPr>
            <w:tcW w:w="700" w:type="dxa"/>
            <w:tcBorders>
              <w:top w:val="nil"/>
              <w:left w:val="nil"/>
              <w:bottom w:val="single" w:sz="8" w:space="0" w:color="auto"/>
              <w:right w:val="single" w:sz="4" w:space="0" w:color="auto"/>
            </w:tcBorders>
            <w:shd w:val="clear" w:color="000000" w:fill="F2F2F2"/>
            <w:noWrap/>
            <w:vAlign w:val="center"/>
            <w:hideMark/>
          </w:tcPr>
          <w:p w14:paraId="11FB42A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3</w:t>
            </w:r>
          </w:p>
        </w:tc>
        <w:tc>
          <w:tcPr>
            <w:tcW w:w="1560" w:type="dxa"/>
            <w:tcBorders>
              <w:top w:val="nil"/>
              <w:left w:val="nil"/>
              <w:bottom w:val="single" w:sz="8" w:space="0" w:color="auto"/>
              <w:right w:val="single" w:sz="4" w:space="0" w:color="auto"/>
            </w:tcBorders>
            <w:shd w:val="clear" w:color="000000" w:fill="F2F2F2"/>
            <w:noWrap/>
            <w:vAlign w:val="center"/>
            <w:hideMark/>
          </w:tcPr>
          <w:p w14:paraId="6F398D82"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w:t>
            </w:r>
          </w:p>
        </w:tc>
        <w:tc>
          <w:tcPr>
            <w:tcW w:w="1560" w:type="dxa"/>
            <w:tcBorders>
              <w:top w:val="nil"/>
              <w:left w:val="nil"/>
              <w:bottom w:val="single" w:sz="8" w:space="0" w:color="auto"/>
              <w:right w:val="single" w:sz="8" w:space="0" w:color="auto"/>
            </w:tcBorders>
            <w:shd w:val="clear" w:color="000000" w:fill="F2F2F2"/>
            <w:noWrap/>
            <w:vAlign w:val="center"/>
            <w:hideMark/>
          </w:tcPr>
          <w:p w14:paraId="0DF6A9F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5</w:t>
            </w:r>
          </w:p>
        </w:tc>
      </w:tr>
      <w:tr w:rsidR="00F45CD5" w:rsidRPr="009302D7" w14:paraId="645D1B7F"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6550646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6340" w:type="dxa"/>
            <w:tcBorders>
              <w:top w:val="nil"/>
              <w:left w:val="nil"/>
              <w:bottom w:val="single" w:sz="4" w:space="0" w:color="auto"/>
              <w:right w:val="single" w:sz="4" w:space="0" w:color="auto"/>
            </w:tcBorders>
            <w:shd w:val="clear" w:color="auto" w:fill="auto"/>
            <w:vAlign w:val="center"/>
            <w:hideMark/>
          </w:tcPr>
          <w:p w14:paraId="58293F40"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АКТИВА</w:t>
            </w:r>
          </w:p>
        </w:tc>
        <w:tc>
          <w:tcPr>
            <w:tcW w:w="700" w:type="dxa"/>
            <w:tcBorders>
              <w:top w:val="nil"/>
              <w:left w:val="nil"/>
              <w:bottom w:val="single" w:sz="4" w:space="0" w:color="auto"/>
              <w:right w:val="single" w:sz="4" w:space="0" w:color="auto"/>
            </w:tcBorders>
            <w:shd w:val="clear" w:color="auto" w:fill="auto"/>
            <w:noWrap/>
            <w:vAlign w:val="center"/>
            <w:hideMark/>
          </w:tcPr>
          <w:p w14:paraId="416C670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4" w:space="0" w:color="auto"/>
            </w:tcBorders>
            <w:shd w:val="clear" w:color="auto" w:fill="auto"/>
            <w:noWrap/>
            <w:vAlign w:val="center"/>
            <w:hideMark/>
          </w:tcPr>
          <w:p w14:paraId="76BA074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9B7344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2590A07F"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62F4CE92"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w:t>
            </w:r>
          </w:p>
        </w:tc>
        <w:tc>
          <w:tcPr>
            <w:tcW w:w="6340" w:type="dxa"/>
            <w:tcBorders>
              <w:top w:val="nil"/>
              <w:left w:val="nil"/>
              <w:bottom w:val="single" w:sz="4" w:space="0" w:color="auto"/>
              <w:right w:val="single" w:sz="4" w:space="0" w:color="auto"/>
            </w:tcBorders>
            <w:shd w:val="clear" w:color="auto" w:fill="auto"/>
            <w:vAlign w:val="center"/>
            <w:hideMark/>
          </w:tcPr>
          <w:p w14:paraId="64A5A568"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 xml:space="preserve">A. УПИСАНИ А НЕУПЛАЋЕНИ КАПИТАЛ </w:t>
            </w:r>
          </w:p>
        </w:tc>
        <w:tc>
          <w:tcPr>
            <w:tcW w:w="700" w:type="dxa"/>
            <w:tcBorders>
              <w:top w:val="nil"/>
              <w:left w:val="nil"/>
              <w:bottom w:val="single" w:sz="4" w:space="0" w:color="auto"/>
              <w:right w:val="single" w:sz="4" w:space="0" w:color="auto"/>
            </w:tcBorders>
            <w:shd w:val="clear" w:color="auto" w:fill="auto"/>
            <w:noWrap/>
            <w:vAlign w:val="center"/>
            <w:hideMark/>
          </w:tcPr>
          <w:p w14:paraId="41C775F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0001</w:t>
            </w:r>
          </w:p>
        </w:tc>
        <w:tc>
          <w:tcPr>
            <w:tcW w:w="1560" w:type="dxa"/>
            <w:tcBorders>
              <w:top w:val="nil"/>
              <w:left w:val="nil"/>
              <w:bottom w:val="single" w:sz="4" w:space="0" w:color="auto"/>
              <w:right w:val="single" w:sz="4" w:space="0" w:color="auto"/>
            </w:tcBorders>
            <w:shd w:val="clear" w:color="auto" w:fill="auto"/>
            <w:noWrap/>
            <w:vAlign w:val="center"/>
            <w:hideMark/>
          </w:tcPr>
          <w:p w14:paraId="1C05C09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3B9AF8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E9E8DCF"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869EDA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6340" w:type="dxa"/>
            <w:tcBorders>
              <w:top w:val="nil"/>
              <w:left w:val="nil"/>
              <w:bottom w:val="single" w:sz="4" w:space="0" w:color="auto"/>
              <w:right w:val="single" w:sz="4" w:space="0" w:color="auto"/>
            </w:tcBorders>
            <w:shd w:val="clear" w:color="auto" w:fill="auto"/>
            <w:vAlign w:val="center"/>
            <w:hideMark/>
          </w:tcPr>
          <w:p w14:paraId="52CFA88A"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Б. СТАЛНА ИМОВИНА (0003 + 0009 + 0017 + 0018 + 0028)</w:t>
            </w:r>
          </w:p>
        </w:tc>
        <w:tc>
          <w:tcPr>
            <w:tcW w:w="700" w:type="dxa"/>
            <w:tcBorders>
              <w:top w:val="nil"/>
              <w:left w:val="nil"/>
              <w:bottom w:val="single" w:sz="4" w:space="0" w:color="auto"/>
              <w:right w:val="single" w:sz="4" w:space="0" w:color="auto"/>
            </w:tcBorders>
            <w:shd w:val="clear" w:color="auto" w:fill="auto"/>
            <w:noWrap/>
            <w:vAlign w:val="center"/>
            <w:hideMark/>
          </w:tcPr>
          <w:p w14:paraId="038193C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0002</w:t>
            </w:r>
          </w:p>
        </w:tc>
        <w:tc>
          <w:tcPr>
            <w:tcW w:w="1560" w:type="dxa"/>
            <w:tcBorders>
              <w:top w:val="nil"/>
              <w:left w:val="nil"/>
              <w:bottom w:val="single" w:sz="4" w:space="0" w:color="auto"/>
              <w:right w:val="single" w:sz="4" w:space="0" w:color="auto"/>
            </w:tcBorders>
            <w:shd w:val="clear" w:color="auto" w:fill="auto"/>
            <w:noWrap/>
            <w:vAlign w:val="center"/>
            <w:hideMark/>
          </w:tcPr>
          <w:p w14:paraId="1D0FAE89"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2,900</w:t>
            </w:r>
          </w:p>
        </w:tc>
        <w:tc>
          <w:tcPr>
            <w:tcW w:w="1560" w:type="dxa"/>
            <w:tcBorders>
              <w:top w:val="nil"/>
              <w:left w:val="nil"/>
              <w:bottom w:val="single" w:sz="4" w:space="0" w:color="auto"/>
              <w:right w:val="single" w:sz="8" w:space="0" w:color="auto"/>
            </w:tcBorders>
            <w:shd w:val="clear" w:color="auto" w:fill="auto"/>
            <w:noWrap/>
            <w:vAlign w:val="center"/>
            <w:hideMark/>
          </w:tcPr>
          <w:p w14:paraId="7DA784CC"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2,100</w:t>
            </w:r>
          </w:p>
        </w:tc>
      </w:tr>
      <w:tr w:rsidR="00F45CD5" w:rsidRPr="009302D7" w14:paraId="5A80787C"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43B2EFE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01</w:t>
            </w:r>
          </w:p>
        </w:tc>
        <w:tc>
          <w:tcPr>
            <w:tcW w:w="6340" w:type="dxa"/>
            <w:tcBorders>
              <w:top w:val="nil"/>
              <w:left w:val="nil"/>
              <w:bottom w:val="single" w:sz="4" w:space="0" w:color="auto"/>
              <w:right w:val="single" w:sz="4" w:space="0" w:color="auto"/>
            </w:tcBorders>
            <w:shd w:val="clear" w:color="auto" w:fill="auto"/>
            <w:vAlign w:val="center"/>
            <w:hideMark/>
          </w:tcPr>
          <w:p w14:paraId="42A94EA0"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I. НЕМАТЕРИЈАЛНА ИМОВИНА (0004 + 0005 + 0006 + 0007 + 0008)</w:t>
            </w:r>
          </w:p>
        </w:tc>
        <w:tc>
          <w:tcPr>
            <w:tcW w:w="700" w:type="dxa"/>
            <w:tcBorders>
              <w:top w:val="nil"/>
              <w:left w:val="nil"/>
              <w:bottom w:val="single" w:sz="4" w:space="0" w:color="auto"/>
              <w:right w:val="single" w:sz="4" w:space="0" w:color="auto"/>
            </w:tcBorders>
            <w:shd w:val="clear" w:color="auto" w:fill="auto"/>
            <w:noWrap/>
            <w:vAlign w:val="center"/>
            <w:hideMark/>
          </w:tcPr>
          <w:p w14:paraId="743A1954"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0003</w:t>
            </w:r>
          </w:p>
        </w:tc>
        <w:tc>
          <w:tcPr>
            <w:tcW w:w="1560" w:type="dxa"/>
            <w:tcBorders>
              <w:top w:val="nil"/>
              <w:left w:val="nil"/>
              <w:bottom w:val="single" w:sz="4" w:space="0" w:color="auto"/>
              <w:right w:val="single" w:sz="4" w:space="0" w:color="auto"/>
            </w:tcBorders>
            <w:shd w:val="clear" w:color="auto" w:fill="auto"/>
            <w:noWrap/>
            <w:vAlign w:val="center"/>
            <w:hideMark/>
          </w:tcPr>
          <w:p w14:paraId="73EA971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c>
          <w:tcPr>
            <w:tcW w:w="1560" w:type="dxa"/>
            <w:tcBorders>
              <w:top w:val="nil"/>
              <w:left w:val="nil"/>
              <w:bottom w:val="single" w:sz="4" w:space="0" w:color="auto"/>
              <w:right w:val="single" w:sz="8" w:space="0" w:color="auto"/>
            </w:tcBorders>
            <w:shd w:val="clear" w:color="auto" w:fill="auto"/>
            <w:noWrap/>
            <w:vAlign w:val="center"/>
            <w:hideMark/>
          </w:tcPr>
          <w:p w14:paraId="09B4071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r>
      <w:tr w:rsidR="00F45CD5" w:rsidRPr="009302D7" w14:paraId="1FC5E8E6"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D9B0E4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010</w:t>
            </w:r>
          </w:p>
        </w:tc>
        <w:tc>
          <w:tcPr>
            <w:tcW w:w="6340" w:type="dxa"/>
            <w:tcBorders>
              <w:top w:val="nil"/>
              <w:left w:val="nil"/>
              <w:bottom w:val="single" w:sz="4" w:space="0" w:color="auto"/>
              <w:right w:val="single" w:sz="4" w:space="0" w:color="auto"/>
            </w:tcBorders>
            <w:shd w:val="clear" w:color="auto" w:fill="auto"/>
            <w:vAlign w:val="center"/>
            <w:hideMark/>
          </w:tcPr>
          <w:p w14:paraId="1080975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Улагања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развој</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303A7F4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0004</w:t>
            </w:r>
          </w:p>
        </w:tc>
        <w:tc>
          <w:tcPr>
            <w:tcW w:w="1560" w:type="dxa"/>
            <w:tcBorders>
              <w:top w:val="nil"/>
              <w:left w:val="nil"/>
              <w:bottom w:val="single" w:sz="4" w:space="0" w:color="auto"/>
              <w:right w:val="single" w:sz="4" w:space="0" w:color="auto"/>
            </w:tcBorders>
            <w:shd w:val="clear" w:color="auto" w:fill="auto"/>
            <w:noWrap/>
            <w:vAlign w:val="center"/>
            <w:hideMark/>
          </w:tcPr>
          <w:p w14:paraId="4F31BA1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41BD8C8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6D7CAD91"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68473B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011, 012 и 014</w:t>
            </w:r>
          </w:p>
        </w:tc>
        <w:tc>
          <w:tcPr>
            <w:tcW w:w="6340" w:type="dxa"/>
            <w:tcBorders>
              <w:top w:val="nil"/>
              <w:left w:val="nil"/>
              <w:bottom w:val="single" w:sz="4" w:space="0" w:color="auto"/>
              <w:right w:val="single" w:sz="4" w:space="0" w:color="auto"/>
            </w:tcBorders>
            <w:shd w:val="clear" w:color="auto" w:fill="auto"/>
            <w:vAlign w:val="center"/>
            <w:hideMark/>
          </w:tcPr>
          <w:p w14:paraId="2257AA6B"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Концесије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патенти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лиценце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робне</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услужне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марке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софтвер</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остала</w:t>
            </w:r>
            <w:proofErr w:type="spellEnd"/>
            <w:r w:rsidRPr="009302D7">
              <w:rPr>
                <w:rFonts w:ascii="Helvetica" w:hAnsi="Helvetica" w:cs="Helvetica"/>
                <w:sz w:val="16"/>
                <w:szCs w:val="16"/>
              </w:rPr>
              <w:t xml:space="preserve">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нематеријална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имовина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8317F2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0005</w:t>
            </w:r>
          </w:p>
        </w:tc>
        <w:tc>
          <w:tcPr>
            <w:tcW w:w="1560" w:type="dxa"/>
            <w:tcBorders>
              <w:top w:val="nil"/>
              <w:left w:val="nil"/>
              <w:bottom w:val="single" w:sz="4" w:space="0" w:color="auto"/>
              <w:right w:val="single" w:sz="4" w:space="0" w:color="auto"/>
            </w:tcBorders>
            <w:shd w:val="clear" w:color="auto" w:fill="auto"/>
            <w:noWrap/>
            <w:vAlign w:val="center"/>
            <w:hideMark/>
          </w:tcPr>
          <w:p w14:paraId="3DE88C9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1D66028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A945619"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31B856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013</w:t>
            </w:r>
          </w:p>
        </w:tc>
        <w:tc>
          <w:tcPr>
            <w:tcW w:w="6340" w:type="dxa"/>
            <w:tcBorders>
              <w:top w:val="nil"/>
              <w:left w:val="nil"/>
              <w:bottom w:val="single" w:sz="4" w:space="0" w:color="auto"/>
              <w:right w:val="single" w:sz="4" w:space="0" w:color="auto"/>
            </w:tcBorders>
            <w:shd w:val="clear" w:color="auto" w:fill="auto"/>
            <w:vAlign w:val="center"/>
            <w:hideMark/>
          </w:tcPr>
          <w:p w14:paraId="31DA2985"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Гудвил</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977B06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0006</w:t>
            </w:r>
          </w:p>
        </w:tc>
        <w:tc>
          <w:tcPr>
            <w:tcW w:w="1560" w:type="dxa"/>
            <w:tcBorders>
              <w:top w:val="nil"/>
              <w:left w:val="nil"/>
              <w:bottom w:val="single" w:sz="4" w:space="0" w:color="auto"/>
              <w:right w:val="single" w:sz="4" w:space="0" w:color="auto"/>
            </w:tcBorders>
            <w:shd w:val="clear" w:color="auto" w:fill="auto"/>
            <w:noWrap/>
            <w:vAlign w:val="center"/>
            <w:hideMark/>
          </w:tcPr>
          <w:p w14:paraId="1FB643A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E4DD29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642A862" w14:textId="77777777" w:rsidTr="007D1B0A">
        <w:trPr>
          <w:trHeight w:val="375"/>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7B7F13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015 и 016</w:t>
            </w:r>
          </w:p>
        </w:tc>
        <w:tc>
          <w:tcPr>
            <w:tcW w:w="6340" w:type="dxa"/>
            <w:tcBorders>
              <w:top w:val="nil"/>
              <w:left w:val="nil"/>
              <w:bottom w:val="single" w:sz="4" w:space="0" w:color="auto"/>
              <w:right w:val="single" w:sz="4" w:space="0" w:color="auto"/>
            </w:tcBorders>
            <w:shd w:val="clear" w:color="auto" w:fill="auto"/>
            <w:vAlign w:val="center"/>
            <w:hideMark/>
          </w:tcPr>
          <w:p w14:paraId="56ADE029"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4. </w:t>
            </w:r>
            <w:proofErr w:type="spellStart"/>
            <w:r w:rsidRPr="009302D7">
              <w:rPr>
                <w:rFonts w:ascii="Helvetica" w:hAnsi="Helvetica" w:cs="Helvetica"/>
                <w:sz w:val="16"/>
                <w:szCs w:val="16"/>
              </w:rPr>
              <w:t>Нематеријална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имовина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узета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лизинг</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нематеријална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имовина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припреми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677D778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0007</w:t>
            </w:r>
          </w:p>
        </w:tc>
        <w:tc>
          <w:tcPr>
            <w:tcW w:w="1560" w:type="dxa"/>
            <w:tcBorders>
              <w:top w:val="nil"/>
              <w:left w:val="nil"/>
              <w:bottom w:val="single" w:sz="4" w:space="0" w:color="auto"/>
              <w:right w:val="single" w:sz="4" w:space="0" w:color="auto"/>
            </w:tcBorders>
            <w:shd w:val="clear" w:color="auto" w:fill="auto"/>
            <w:noWrap/>
            <w:vAlign w:val="center"/>
            <w:hideMark/>
          </w:tcPr>
          <w:p w14:paraId="535F992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1583A44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DAF00D0"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7642C15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017</w:t>
            </w:r>
          </w:p>
        </w:tc>
        <w:tc>
          <w:tcPr>
            <w:tcW w:w="6340" w:type="dxa"/>
            <w:tcBorders>
              <w:top w:val="nil"/>
              <w:left w:val="nil"/>
              <w:bottom w:val="single" w:sz="4" w:space="0" w:color="auto"/>
              <w:right w:val="single" w:sz="4" w:space="0" w:color="auto"/>
            </w:tcBorders>
            <w:shd w:val="clear" w:color="auto" w:fill="auto"/>
            <w:vAlign w:val="center"/>
            <w:hideMark/>
          </w:tcPr>
          <w:p w14:paraId="79FF3B3B"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5. </w:t>
            </w:r>
            <w:proofErr w:type="spellStart"/>
            <w:r w:rsidRPr="009302D7">
              <w:rPr>
                <w:rFonts w:ascii="Helvetica" w:hAnsi="Helvetica" w:cs="Helvetica"/>
                <w:sz w:val="16"/>
                <w:szCs w:val="16"/>
              </w:rPr>
              <w:t>Аванси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нематеријалну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имовину</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4F903B8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0008</w:t>
            </w:r>
          </w:p>
        </w:tc>
        <w:tc>
          <w:tcPr>
            <w:tcW w:w="1560" w:type="dxa"/>
            <w:tcBorders>
              <w:top w:val="nil"/>
              <w:left w:val="nil"/>
              <w:bottom w:val="single" w:sz="4" w:space="0" w:color="auto"/>
              <w:right w:val="single" w:sz="4" w:space="0" w:color="auto"/>
            </w:tcBorders>
            <w:shd w:val="clear" w:color="auto" w:fill="auto"/>
            <w:noWrap/>
            <w:vAlign w:val="center"/>
            <w:hideMark/>
          </w:tcPr>
          <w:p w14:paraId="6B49401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42D01E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223DE44A"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DBF1C2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02</w:t>
            </w:r>
          </w:p>
        </w:tc>
        <w:tc>
          <w:tcPr>
            <w:tcW w:w="6340" w:type="dxa"/>
            <w:tcBorders>
              <w:top w:val="nil"/>
              <w:left w:val="nil"/>
              <w:bottom w:val="single" w:sz="4" w:space="0" w:color="auto"/>
              <w:right w:val="single" w:sz="4" w:space="0" w:color="auto"/>
            </w:tcBorders>
            <w:shd w:val="clear" w:color="auto" w:fill="auto"/>
            <w:vAlign w:val="center"/>
            <w:hideMark/>
          </w:tcPr>
          <w:p w14:paraId="67A8EAD9"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II. НЕКРЕТНИНЕ, ПОСТРОЈЕЊА И ОПРЕМА</w:t>
            </w:r>
            <w:r w:rsidRPr="009302D7">
              <w:rPr>
                <w:rFonts w:ascii="Helvetica" w:hAnsi="Helvetica" w:cs="Helvetica"/>
                <w:sz w:val="16"/>
                <w:szCs w:val="16"/>
              </w:rPr>
              <w:br/>
              <w:t xml:space="preserve">    (0010 + 0011 + 0012 + 0013 + 0014 + 0015 + 0016)</w:t>
            </w:r>
          </w:p>
        </w:tc>
        <w:tc>
          <w:tcPr>
            <w:tcW w:w="700" w:type="dxa"/>
            <w:tcBorders>
              <w:top w:val="nil"/>
              <w:left w:val="nil"/>
              <w:bottom w:val="single" w:sz="4" w:space="0" w:color="auto"/>
              <w:right w:val="single" w:sz="4" w:space="0" w:color="auto"/>
            </w:tcBorders>
            <w:shd w:val="clear" w:color="auto" w:fill="auto"/>
            <w:noWrap/>
            <w:vAlign w:val="center"/>
            <w:hideMark/>
          </w:tcPr>
          <w:p w14:paraId="5646746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0009</w:t>
            </w:r>
          </w:p>
        </w:tc>
        <w:tc>
          <w:tcPr>
            <w:tcW w:w="1560" w:type="dxa"/>
            <w:tcBorders>
              <w:top w:val="nil"/>
              <w:left w:val="nil"/>
              <w:bottom w:val="single" w:sz="4" w:space="0" w:color="auto"/>
              <w:right w:val="single" w:sz="4" w:space="0" w:color="auto"/>
            </w:tcBorders>
            <w:shd w:val="clear" w:color="auto" w:fill="auto"/>
            <w:noWrap/>
            <w:vAlign w:val="center"/>
            <w:hideMark/>
          </w:tcPr>
          <w:p w14:paraId="67EB762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2,900</w:t>
            </w:r>
          </w:p>
        </w:tc>
        <w:tc>
          <w:tcPr>
            <w:tcW w:w="1560" w:type="dxa"/>
            <w:tcBorders>
              <w:top w:val="nil"/>
              <w:left w:val="nil"/>
              <w:bottom w:val="single" w:sz="4" w:space="0" w:color="auto"/>
              <w:right w:val="single" w:sz="8" w:space="0" w:color="auto"/>
            </w:tcBorders>
            <w:shd w:val="clear" w:color="auto" w:fill="auto"/>
            <w:noWrap/>
            <w:vAlign w:val="center"/>
            <w:hideMark/>
          </w:tcPr>
          <w:p w14:paraId="4F20392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2,100</w:t>
            </w:r>
          </w:p>
        </w:tc>
      </w:tr>
      <w:tr w:rsidR="00F45CD5" w:rsidRPr="009302D7" w14:paraId="6314D0B2"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B6BB12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020, 021 и 022</w:t>
            </w:r>
          </w:p>
        </w:tc>
        <w:tc>
          <w:tcPr>
            <w:tcW w:w="6340" w:type="dxa"/>
            <w:tcBorders>
              <w:top w:val="nil"/>
              <w:left w:val="nil"/>
              <w:bottom w:val="single" w:sz="4" w:space="0" w:color="auto"/>
              <w:right w:val="single" w:sz="4" w:space="0" w:color="auto"/>
            </w:tcBorders>
            <w:shd w:val="clear" w:color="auto" w:fill="auto"/>
            <w:vAlign w:val="center"/>
            <w:hideMark/>
          </w:tcPr>
          <w:p w14:paraId="2D7880A2"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Земљиште</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грађевински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објекти</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02EBA1A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0010</w:t>
            </w:r>
          </w:p>
        </w:tc>
        <w:tc>
          <w:tcPr>
            <w:tcW w:w="1560" w:type="dxa"/>
            <w:tcBorders>
              <w:top w:val="nil"/>
              <w:left w:val="nil"/>
              <w:bottom w:val="single" w:sz="4" w:space="0" w:color="auto"/>
              <w:right w:val="single" w:sz="4" w:space="0" w:color="auto"/>
            </w:tcBorders>
            <w:shd w:val="clear" w:color="auto" w:fill="auto"/>
            <w:noWrap/>
            <w:vAlign w:val="center"/>
            <w:hideMark/>
          </w:tcPr>
          <w:p w14:paraId="24A5D64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1,100</w:t>
            </w:r>
          </w:p>
        </w:tc>
        <w:tc>
          <w:tcPr>
            <w:tcW w:w="1560" w:type="dxa"/>
            <w:tcBorders>
              <w:top w:val="nil"/>
              <w:left w:val="nil"/>
              <w:bottom w:val="single" w:sz="4" w:space="0" w:color="auto"/>
              <w:right w:val="single" w:sz="8" w:space="0" w:color="auto"/>
            </w:tcBorders>
            <w:shd w:val="clear" w:color="auto" w:fill="auto"/>
            <w:noWrap/>
            <w:vAlign w:val="center"/>
            <w:hideMark/>
          </w:tcPr>
          <w:p w14:paraId="091AC56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1,100</w:t>
            </w:r>
          </w:p>
        </w:tc>
      </w:tr>
      <w:tr w:rsidR="00F45CD5" w:rsidRPr="009302D7" w14:paraId="43FBB4B3"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30971E4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023</w:t>
            </w:r>
          </w:p>
        </w:tc>
        <w:tc>
          <w:tcPr>
            <w:tcW w:w="6340" w:type="dxa"/>
            <w:tcBorders>
              <w:top w:val="nil"/>
              <w:left w:val="nil"/>
              <w:bottom w:val="single" w:sz="4" w:space="0" w:color="auto"/>
              <w:right w:val="single" w:sz="4" w:space="0" w:color="auto"/>
            </w:tcBorders>
            <w:shd w:val="clear" w:color="auto" w:fill="auto"/>
            <w:vAlign w:val="center"/>
            <w:hideMark/>
          </w:tcPr>
          <w:p w14:paraId="3072171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Постројења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опрема</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23EC79C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0011</w:t>
            </w:r>
          </w:p>
        </w:tc>
        <w:tc>
          <w:tcPr>
            <w:tcW w:w="1560" w:type="dxa"/>
            <w:tcBorders>
              <w:top w:val="nil"/>
              <w:left w:val="nil"/>
              <w:bottom w:val="single" w:sz="4" w:space="0" w:color="auto"/>
              <w:right w:val="single" w:sz="4" w:space="0" w:color="auto"/>
            </w:tcBorders>
            <w:shd w:val="clear" w:color="auto" w:fill="auto"/>
            <w:noWrap/>
            <w:vAlign w:val="center"/>
            <w:hideMark/>
          </w:tcPr>
          <w:p w14:paraId="4209093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1,800</w:t>
            </w:r>
          </w:p>
        </w:tc>
        <w:tc>
          <w:tcPr>
            <w:tcW w:w="1560" w:type="dxa"/>
            <w:tcBorders>
              <w:top w:val="nil"/>
              <w:left w:val="nil"/>
              <w:bottom w:val="single" w:sz="4" w:space="0" w:color="auto"/>
              <w:right w:val="single" w:sz="8" w:space="0" w:color="auto"/>
            </w:tcBorders>
            <w:shd w:val="clear" w:color="auto" w:fill="auto"/>
            <w:noWrap/>
            <w:vAlign w:val="center"/>
            <w:hideMark/>
          </w:tcPr>
          <w:p w14:paraId="6FB3136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1,000</w:t>
            </w:r>
          </w:p>
        </w:tc>
      </w:tr>
      <w:tr w:rsidR="00F45CD5" w:rsidRPr="009302D7" w14:paraId="211625CE"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A501B0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024</w:t>
            </w:r>
          </w:p>
        </w:tc>
        <w:tc>
          <w:tcPr>
            <w:tcW w:w="6340" w:type="dxa"/>
            <w:tcBorders>
              <w:top w:val="nil"/>
              <w:left w:val="nil"/>
              <w:bottom w:val="single" w:sz="4" w:space="0" w:color="auto"/>
              <w:right w:val="single" w:sz="4" w:space="0" w:color="auto"/>
            </w:tcBorders>
            <w:shd w:val="clear" w:color="auto" w:fill="auto"/>
            <w:vAlign w:val="center"/>
            <w:hideMark/>
          </w:tcPr>
          <w:p w14:paraId="5E2AD4BB"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Инвестиционе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некретнине</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2C2FF24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0012</w:t>
            </w:r>
          </w:p>
        </w:tc>
        <w:tc>
          <w:tcPr>
            <w:tcW w:w="1560" w:type="dxa"/>
            <w:tcBorders>
              <w:top w:val="nil"/>
              <w:left w:val="nil"/>
              <w:bottom w:val="single" w:sz="4" w:space="0" w:color="auto"/>
              <w:right w:val="single" w:sz="4" w:space="0" w:color="auto"/>
            </w:tcBorders>
            <w:shd w:val="clear" w:color="auto" w:fill="auto"/>
            <w:noWrap/>
            <w:vAlign w:val="center"/>
            <w:hideMark/>
          </w:tcPr>
          <w:p w14:paraId="466F9B8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42ADD02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1511097"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69B522E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025 и 027</w:t>
            </w:r>
          </w:p>
        </w:tc>
        <w:tc>
          <w:tcPr>
            <w:tcW w:w="6340" w:type="dxa"/>
            <w:tcBorders>
              <w:top w:val="nil"/>
              <w:left w:val="nil"/>
              <w:bottom w:val="single" w:sz="4" w:space="0" w:color="auto"/>
              <w:right w:val="single" w:sz="4" w:space="0" w:color="auto"/>
            </w:tcBorders>
            <w:shd w:val="clear" w:color="auto" w:fill="auto"/>
            <w:vAlign w:val="center"/>
            <w:hideMark/>
          </w:tcPr>
          <w:p w14:paraId="6509EF28"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4. </w:t>
            </w:r>
            <w:proofErr w:type="spellStart"/>
            <w:r w:rsidRPr="009302D7">
              <w:rPr>
                <w:rFonts w:ascii="Helvetica" w:hAnsi="Helvetica" w:cs="Helvetica"/>
                <w:sz w:val="16"/>
                <w:szCs w:val="16"/>
              </w:rPr>
              <w:t>Некретнине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постројења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опрема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узети</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лизинг</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некретнине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постројења</w:t>
            </w:r>
            <w:proofErr w:type="spellEnd"/>
            <w:r w:rsidRPr="009302D7">
              <w:rPr>
                <w:rFonts w:ascii="Helvetica" w:hAnsi="Helvetica" w:cs="Helvetica"/>
                <w:sz w:val="16"/>
                <w:szCs w:val="16"/>
              </w:rPr>
              <w:t xml:space="preserve"> и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опрема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припреми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4928C48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0013</w:t>
            </w:r>
          </w:p>
        </w:tc>
        <w:tc>
          <w:tcPr>
            <w:tcW w:w="1560" w:type="dxa"/>
            <w:tcBorders>
              <w:top w:val="nil"/>
              <w:left w:val="nil"/>
              <w:bottom w:val="single" w:sz="4" w:space="0" w:color="auto"/>
              <w:right w:val="single" w:sz="4" w:space="0" w:color="auto"/>
            </w:tcBorders>
            <w:shd w:val="clear" w:color="auto" w:fill="auto"/>
            <w:noWrap/>
            <w:vAlign w:val="center"/>
            <w:hideMark/>
          </w:tcPr>
          <w:p w14:paraId="3C0901B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409438B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2F246A35"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6DF61C3D"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026 и 028</w:t>
            </w:r>
          </w:p>
        </w:tc>
        <w:tc>
          <w:tcPr>
            <w:tcW w:w="6340" w:type="dxa"/>
            <w:tcBorders>
              <w:top w:val="nil"/>
              <w:left w:val="nil"/>
              <w:bottom w:val="single" w:sz="4" w:space="0" w:color="auto"/>
              <w:right w:val="single" w:sz="4" w:space="0" w:color="auto"/>
            </w:tcBorders>
            <w:shd w:val="clear" w:color="auto" w:fill="auto"/>
            <w:vAlign w:val="center"/>
            <w:hideMark/>
          </w:tcPr>
          <w:p w14:paraId="15A63085"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5. </w:t>
            </w:r>
            <w:proofErr w:type="spellStart"/>
            <w:r w:rsidRPr="009302D7">
              <w:rPr>
                <w:rFonts w:ascii="Helvetica" w:hAnsi="Helvetica" w:cs="Helvetica"/>
                <w:sz w:val="16"/>
                <w:szCs w:val="16"/>
              </w:rPr>
              <w:t>Остале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некретнине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постројења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опрема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улагања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туђим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некретнинама</w:t>
            </w:r>
            <w:proofErr w:type="spellEnd"/>
            <w:r w:rsidRPr="009302D7">
              <w:rPr>
                <w:rFonts w:ascii="Helvetica" w:hAnsi="Helvetica" w:cs="Helvetica"/>
                <w:sz w:val="16"/>
                <w:szCs w:val="16"/>
              </w:rPr>
              <w:t xml:space="preserve">,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постројењима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опреми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23A0289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0014</w:t>
            </w:r>
          </w:p>
        </w:tc>
        <w:tc>
          <w:tcPr>
            <w:tcW w:w="1560" w:type="dxa"/>
            <w:tcBorders>
              <w:top w:val="nil"/>
              <w:left w:val="nil"/>
              <w:bottom w:val="single" w:sz="4" w:space="0" w:color="auto"/>
              <w:right w:val="single" w:sz="4" w:space="0" w:color="auto"/>
            </w:tcBorders>
            <w:shd w:val="clear" w:color="auto" w:fill="auto"/>
            <w:noWrap/>
            <w:vAlign w:val="center"/>
            <w:hideMark/>
          </w:tcPr>
          <w:p w14:paraId="5241431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CB8230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0545D59F"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230B429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029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0206F580"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6. </w:t>
            </w:r>
            <w:proofErr w:type="spellStart"/>
            <w:r w:rsidRPr="009302D7">
              <w:rPr>
                <w:rFonts w:ascii="Helvetica" w:hAnsi="Helvetica" w:cs="Helvetica"/>
                <w:sz w:val="16"/>
                <w:szCs w:val="16"/>
              </w:rPr>
              <w:t>Аванси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некретнине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постројења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опрему</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6004E40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0015</w:t>
            </w:r>
          </w:p>
        </w:tc>
        <w:tc>
          <w:tcPr>
            <w:tcW w:w="1560" w:type="dxa"/>
            <w:tcBorders>
              <w:top w:val="nil"/>
              <w:left w:val="nil"/>
              <w:bottom w:val="single" w:sz="4" w:space="0" w:color="auto"/>
              <w:right w:val="single" w:sz="4" w:space="0" w:color="auto"/>
            </w:tcBorders>
            <w:shd w:val="clear" w:color="auto" w:fill="auto"/>
            <w:noWrap/>
            <w:vAlign w:val="center"/>
            <w:hideMark/>
          </w:tcPr>
          <w:p w14:paraId="36ACA0A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179D36A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AC79F18"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noWrap/>
            <w:vAlign w:val="center"/>
            <w:hideMark/>
          </w:tcPr>
          <w:p w14:paraId="6320F66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029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02998565"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7. </w:t>
            </w:r>
            <w:proofErr w:type="spellStart"/>
            <w:r w:rsidRPr="009302D7">
              <w:rPr>
                <w:rFonts w:ascii="Helvetica" w:hAnsi="Helvetica" w:cs="Helvetica"/>
                <w:sz w:val="16"/>
                <w:szCs w:val="16"/>
              </w:rPr>
              <w:t>Аванси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некретнине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постројења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опрему</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569F1B1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0016</w:t>
            </w:r>
          </w:p>
        </w:tc>
        <w:tc>
          <w:tcPr>
            <w:tcW w:w="1560" w:type="dxa"/>
            <w:tcBorders>
              <w:top w:val="nil"/>
              <w:left w:val="nil"/>
              <w:bottom w:val="single" w:sz="4" w:space="0" w:color="auto"/>
              <w:right w:val="single" w:sz="4" w:space="0" w:color="auto"/>
            </w:tcBorders>
            <w:shd w:val="clear" w:color="auto" w:fill="auto"/>
            <w:noWrap/>
            <w:vAlign w:val="center"/>
            <w:hideMark/>
          </w:tcPr>
          <w:p w14:paraId="30DFA31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0E818B3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1BFC387"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72F1FD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03</w:t>
            </w:r>
          </w:p>
        </w:tc>
        <w:tc>
          <w:tcPr>
            <w:tcW w:w="6340" w:type="dxa"/>
            <w:tcBorders>
              <w:top w:val="nil"/>
              <w:left w:val="nil"/>
              <w:bottom w:val="single" w:sz="4" w:space="0" w:color="auto"/>
              <w:right w:val="single" w:sz="4" w:space="0" w:color="auto"/>
            </w:tcBorders>
            <w:shd w:val="clear" w:color="auto" w:fill="auto"/>
            <w:vAlign w:val="center"/>
            <w:hideMark/>
          </w:tcPr>
          <w:p w14:paraId="65E4E620"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III. БИОЛОШКА СРЕДСТВА </w:t>
            </w:r>
          </w:p>
        </w:tc>
        <w:tc>
          <w:tcPr>
            <w:tcW w:w="700" w:type="dxa"/>
            <w:tcBorders>
              <w:top w:val="nil"/>
              <w:left w:val="nil"/>
              <w:bottom w:val="single" w:sz="4" w:space="0" w:color="auto"/>
              <w:right w:val="single" w:sz="4" w:space="0" w:color="auto"/>
            </w:tcBorders>
            <w:shd w:val="clear" w:color="auto" w:fill="auto"/>
            <w:noWrap/>
            <w:vAlign w:val="center"/>
            <w:hideMark/>
          </w:tcPr>
          <w:p w14:paraId="195D38DD"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0017</w:t>
            </w:r>
          </w:p>
        </w:tc>
        <w:tc>
          <w:tcPr>
            <w:tcW w:w="1560" w:type="dxa"/>
            <w:tcBorders>
              <w:top w:val="nil"/>
              <w:left w:val="nil"/>
              <w:bottom w:val="single" w:sz="4" w:space="0" w:color="auto"/>
              <w:right w:val="single" w:sz="4" w:space="0" w:color="auto"/>
            </w:tcBorders>
            <w:shd w:val="clear" w:color="auto" w:fill="auto"/>
            <w:noWrap/>
            <w:vAlign w:val="center"/>
            <w:hideMark/>
          </w:tcPr>
          <w:p w14:paraId="285B249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4B97986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B5DA003"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4BCC66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 и 05</w:t>
            </w:r>
          </w:p>
        </w:tc>
        <w:tc>
          <w:tcPr>
            <w:tcW w:w="6340" w:type="dxa"/>
            <w:tcBorders>
              <w:top w:val="nil"/>
              <w:left w:val="nil"/>
              <w:bottom w:val="single" w:sz="4" w:space="0" w:color="auto"/>
              <w:right w:val="single" w:sz="4" w:space="0" w:color="auto"/>
            </w:tcBorders>
            <w:shd w:val="clear" w:color="auto" w:fill="auto"/>
            <w:vAlign w:val="center"/>
            <w:hideMark/>
          </w:tcPr>
          <w:p w14:paraId="5914CF6F"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IV. ДУГОРОЧНИ ФИНАНСИЈСКИ ПЛАСМАНИ И ДУГОРОЧНА ПОТРАЖИВАЊА </w:t>
            </w:r>
            <w:r w:rsidRPr="009302D7">
              <w:rPr>
                <w:rFonts w:ascii="Helvetica" w:hAnsi="Helvetica" w:cs="Helvetica"/>
                <w:sz w:val="16"/>
                <w:szCs w:val="16"/>
              </w:rPr>
              <w:br/>
              <w:t xml:space="preserve">     (0019 + 0020 + 0021 + 0022 + 0023 + 0024 + 0025 + 0026 + 0027)</w:t>
            </w:r>
          </w:p>
        </w:tc>
        <w:tc>
          <w:tcPr>
            <w:tcW w:w="700" w:type="dxa"/>
            <w:tcBorders>
              <w:top w:val="nil"/>
              <w:left w:val="nil"/>
              <w:bottom w:val="single" w:sz="4" w:space="0" w:color="auto"/>
              <w:right w:val="single" w:sz="4" w:space="0" w:color="auto"/>
            </w:tcBorders>
            <w:shd w:val="clear" w:color="auto" w:fill="auto"/>
            <w:noWrap/>
            <w:vAlign w:val="center"/>
            <w:hideMark/>
          </w:tcPr>
          <w:p w14:paraId="0E66C9F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0018</w:t>
            </w:r>
          </w:p>
        </w:tc>
        <w:tc>
          <w:tcPr>
            <w:tcW w:w="1560" w:type="dxa"/>
            <w:tcBorders>
              <w:top w:val="nil"/>
              <w:left w:val="nil"/>
              <w:bottom w:val="single" w:sz="4" w:space="0" w:color="auto"/>
              <w:right w:val="single" w:sz="4" w:space="0" w:color="auto"/>
            </w:tcBorders>
            <w:shd w:val="clear" w:color="auto" w:fill="auto"/>
            <w:noWrap/>
            <w:vAlign w:val="center"/>
            <w:hideMark/>
          </w:tcPr>
          <w:p w14:paraId="185FC1A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c>
          <w:tcPr>
            <w:tcW w:w="1560" w:type="dxa"/>
            <w:tcBorders>
              <w:top w:val="nil"/>
              <w:left w:val="nil"/>
              <w:bottom w:val="single" w:sz="4" w:space="0" w:color="auto"/>
              <w:right w:val="single" w:sz="8" w:space="0" w:color="auto"/>
            </w:tcBorders>
            <w:shd w:val="clear" w:color="auto" w:fill="auto"/>
            <w:noWrap/>
            <w:vAlign w:val="center"/>
            <w:hideMark/>
          </w:tcPr>
          <w:p w14:paraId="2C942BB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r>
      <w:tr w:rsidR="00F45CD5" w:rsidRPr="009302D7" w14:paraId="13F0BE75"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1D0641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040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041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и 042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129C8765"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Учешћа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капиталу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правних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учешћа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капиталу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која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вреднују</w:t>
            </w:r>
            <w:proofErr w:type="spellEnd"/>
            <w:r w:rsidRPr="009302D7">
              <w:rPr>
                <w:rFonts w:ascii="Helvetica" w:hAnsi="Helvetica" w:cs="Helvetica"/>
                <w:sz w:val="16"/>
                <w:szCs w:val="16"/>
              </w:rPr>
              <w:t xml:space="preserve">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методом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учешћа</w:t>
            </w:r>
            <w:proofErr w:type="spellEnd"/>
            <w:r w:rsidRPr="009302D7">
              <w:rPr>
                <w:rFonts w:ascii="Helvetica" w:hAnsi="Helvetica" w:cs="Helvetica"/>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14:paraId="1A02FAA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0019</w:t>
            </w:r>
          </w:p>
        </w:tc>
        <w:tc>
          <w:tcPr>
            <w:tcW w:w="1560" w:type="dxa"/>
            <w:tcBorders>
              <w:top w:val="nil"/>
              <w:left w:val="nil"/>
              <w:bottom w:val="single" w:sz="4" w:space="0" w:color="auto"/>
              <w:right w:val="single" w:sz="4" w:space="0" w:color="auto"/>
            </w:tcBorders>
            <w:shd w:val="clear" w:color="auto" w:fill="auto"/>
            <w:noWrap/>
            <w:vAlign w:val="center"/>
            <w:hideMark/>
          </w:tcPr>
          <w:p w14:paraId="7F56545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DEDB97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52512077"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5C7592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040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041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042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1BB343E5"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Учешћа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капиталу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која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вреднују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методом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учешћа</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47407A2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0020</w:t>
            </w:r>
          </w:p>
        </w:tc>
        <w:tc>
          <w:tcPr>
            <w:tcW w:w="1560" w:type="dxa"/>
            <w:tcBorders>
              <w:top w:val="nil"/>
              <w:left w:val="nil"/>
              <w:bottom w:val="single" w:sz="4" w:space="0" w:color="auto"/>
              <w:right w:val="single" w:sz="4" w:space="0" w:color="auto"/>
            </w:tcBorders>
            <w:shd w:val="clear" w:color="auto" w:fill="auto"/>
            <w:noWrap/>
            <w:vAlign w:val="center"/>
            <w:hideMark/>
          </w:tcPr>
          <w:p w14:paraId="0F9B6C2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8911EA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5069488"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D57597D"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043, 050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и 051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6B10C53B"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Дугорочни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пласмани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матичном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зависним</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повезаним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лицима</w:t>
            </w:r>
            <w:proofErr w:type="spellEnd"/>
            <w:r w:rsidRPr="009302D7">
              <w:rPr>
                <w:rFonts w:ascii="Helvetica" w:hAnsi="Helvetica" w:cs="Helvetica"/>
                <w:sz w:val="16"/>
                <w:szCs w:val="16"/>
              </w:rPr>
              <w:t xml:space="preserve"> и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дугорочна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потраживања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тих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7D6B6AC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0021</w:t>
            </w:r>
          </w:p>
        </w:tc>
        <w:tc>
          <w:tcPr>
            <w:tcW w:w="1560" w:type="dxa"/>
            <w:tcBorders>
              <w:top w:val="nil"/>
              <w:left w:val="nil"/>
              <w:bottom w:val="single" w:sz="4" w:space="0" w:color="auto"/>
              <w:right w:val="single" w:sz="4" w:space="0" w:color="auto"/>
            </w:tcBorders>
            <w:shd w:val="clear" w:color="auto" w:fill="auto"/>
            <w:noWrap/>
            <w:vAlign w:val="center"/>
            <w:hideMark/>
          </w:tcPr>
          <w:p w14:paraId="1CED632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A010AC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5788E27E"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87D205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044, 050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051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134F6C79"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4. </w:t>
            </w:r>
            <w:proofErr w:type="spellStart"/>
            <w:r w:rsidRPr="009302D7">
              <w:rPr>
                <w:rFonts w:ascii="Helvetica" w:hAnsi="Helvetica" w:cs="Helvetica"/>
                <w:sz w:val="16"/>
                <w:szCs w:val="16"/>
              </w:rPr>
              <w:t>Дугорочни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пласмани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матичном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зависним</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повезаним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лицима</w:t>
            </w:r>
            <w:proofErr w:type="spellEnd"/>
            <w:r w:rsidRPr="009302D7">
              <w:rPr>
                <w:rFonts w:ascii="Helvetica" w:hAnsi="Helvetica" w:cs="Helvetica"/>
                <w:sz w:val="16"/>
                <w:szCs w:val="16"/>
              </w:rPr>
              <w:t xml:space="preserve"> и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дугорочна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потраживања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тих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69012BE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0022</w:t>
            </w:r>
          </w:p>
        </w:tc>
        <w:tc>
          <w:tcPr>
            <w:tcW w:w="1560" w:type="dxa"/>
            <w:tcBorders>
              <w:top w:val="nil"/>
              <w:left w:val="nil"/>
              <w:bottom w:val="single" w:sz="4" w:space="0" w:color="auto"/>
              <w:right w:val="single" w:sz="4" w:space="0" w:color="auto"/>
            </w:tcBorders>
            <w:shd w:val="clear" w:color="auto" w:fill="auto"/>
            <w:noWrap/>
            <w:vAlign w:val="center"/>
            <w:hideMark/>
          </w:tcPr>
          <w:p w14:paraId="6CFD535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4D73336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08413402"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965EC5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045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и 053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1627B28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5. </w:t>
            </w:r>
            <w:proofErr w:type="spellStart"/>
            <w:r w:rsidRPr="009302D7">
              <w:rPr>
                <w:rFonts w:ascii="Helvetica" w:hAnsi="Helvetica" w:cs="Helvetica"/>
                <w:sz w:val="16"/>
                <w:szCs w:val="16"/>
              </w:rPr>
              <w:t>Дугорочни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пласмани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дати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зајмови</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0BF8830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0023</w:t>
            </w:r>
          </w:p>
        </w:tc>
        <w:tc>
          <w:tcPr>
            <w:tcW w:w="1560" w:type="dxa"/>
            <w:tcBorders>
              <w:top w:val="nil"/>
              <w:left w:val="nil"/>
              <w:bottom w:val="single" w:sz="4" w:space="0" w:color="auto"/>
              <w:right w:val="single" w:sz="4" w:space="0" w:color="auto"/>
            </w:tcBorders>
            <w:shd w:val="clear" w:color="auto" w:fill="auto"/>
            <w:noWrap/>
            <w:vAlign w:val="center"/>
            <w:hideMark/>
          </w:tcPr>
          <w:p w14:paraId="57C6FD1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07E8C7A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C1C892C"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874E36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045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и 053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4743D1FC"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6. </w:t>
            </w:r>
            <w:proofErr w:type="spellStart"/>
            <w:r w:rsidRPr="009302D7">
              <w:rPr>
                <w:rFonts w:ascii="Helvetica" w:hAnsi="Helvetica" w:cs="Helvetica"/>
                <w:sz w:val="16"/>
                <w:szCs w:val="16"/>
              </w:rPr>
              <w:t>Дугорочни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пласмани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дати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зајмови</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0FDB90E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0024</w:t>
            </w:r>
          </w:p>
        </w:tc>
        <w:tc>
          <w:tcPr>
            <w:tcW w:w="1560" w:type="dxa"/>
            <w:tcBorders>
              <w:top w:val="nil"/>
              <w:left w:val="nil"/>
              <w:bottom w:val="single" w:sz="4" w:space="0" w:color="auto"/>
              <w:right w:val="single" w:sz="4" w:space="0" w:color="auto"/>
            </w:tcBorders>
            <w:shd w:val="clear" w:color="auto" w:fill="auto"/>
            <w:noWrap/>
            <w:vAlign w:val="center"/>
            <w:hideMark/>
          </w:tcPr>
          <w:p w14:paraId="7552DE6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072A481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E3D2B51"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DC74F9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046</w:t>
            </w:r>
          </w:p>
        </w:tc>
        <w:tc>
          <w:tcPr>
            <w:tcW w:w="6340" w:type="dxa"/>
            <w:tcBorders>
              <w:top w:val="nil"/>
              <w:left w:val="nil"/>
              <w:bottom w:val="single" w:sz="4" w:space="0" w:color="auto"/>
              <w:right w:val="single" w:sz="4" w:space="0" w:color="auto"/>
            </w:tcBorders>
            <w:shd w:val="clear" w:color="auto" w:fill="auto"/>
            <w:vAlign w:val="center"/>
            <w:hideMark/>
          </w:tcPr>
          <w:p w14:paraId="124683AC"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7. </w:t>
            </w:r>
            <w:proofErr w:type="spellStart"/>
            <w:r w:rsidRPr="009302D7">
              <w:rPr>
                <w:rFonts w:ascii="Helvetica" w:hAnsi="Helvetica" w:cs="Helvetica"/>
                <w:sz w:val="16"/>
                <w:szCs w:val="16"/>
              </w:rPr>
              <w:t>Дугорочна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финансијска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улагања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хартије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вредности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које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вреднују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амортизованој</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вредности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3636092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0025</w:t>
            </w:r>
          </w:p>
        </w:tc>
        <w:tc>
          <w:tcPr>
            <w:tcW w:w="1560" w:type="dxa"/>
            <w:tcBorders>
              <w:top w:val="nil"/>
              <w:left w:val="nil"/>
              <w:bottom w:val="single" w:sz="4" w:space="0" w:color="auto"/>
              <w:right w:val="single" w:sz="4" w:space="0" w:color="auto"/>
            </w:tcBorders>
            <w:shd w:val="clear" w:color="auto" w:fill="auto"/>
            <w:noWrap/>
            <w:vAlign w:val="center"/>
            <w:hideMark/>
          </w:tcPr>
          <w:p w14:paraId="520A8C7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9BC776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685D9B59"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BB3A32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047</w:t>
            </w:r>
          </w:p>
        </w:tc>
        <w:tc>
          <w:tcPr>
            <w:tcW w:w="6340" w:type="dxa"/>
            <w:tcBorders>
              <w:top w:val="nil"/>
              <w:left w:val="nil"/>
              <w:bottom w:val="single" w:sz="4" w:space="0" w:color="auto"/>
              <w:right w:val="single" w:sz="4" w:space="0" w:color="auto"/>
            </w:tcBorders>
            <w:shd w:val="clear" w:color="auto" w:fill="auto"/>
            <w:vAlign w:val="center"/>
            <w:hideMark/>
          </w:tcPr>
          <w:p w14:paraId="5587227A"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8. </w:t>
            </w:r>
            <w:proofErr w:type="spellStart"/>
            <w:r w:rsidRPr="009302D7">
              <w:rPr>
                <w:rFonts w:ascii="Helvetica" w:hAnsi="Helvetica" w:cs="Helvetica"/>
                <w:sz w:val="16"/>
                <w:szCs w:val="16"/>
              </w:rPr>
              <w:t>Откупљене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сопствене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акције</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откупљени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сопствени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удели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3C42803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0026</w:t>
            </w:r>
          </w:p>
        </w:tc>
        <w:tc>
          <w:tcPr>
            <w:tcW w:w="1560" w:type="dxa"/>
            <w:tcBorders>
              <w:top w:val="nil"/>
              <w:left w:val="nil"/>
              <w:bottom w:val="single" w:sz="4" w:space="0" w:color="auto"/>
              <w:right w:val="single" w:sz="4" w:space="0" w:color="auto"/>
            </w:tcBorders>
            <w:shd w:val="clear" w:color="auto" w:fill="auto"/>
            <w:noWrap/>
            <w:vAlign w:val="center"/>
            <w:hideMark/>
          </w:tcPr>
          <w:p w14:paraId="5E3D3B9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6E23A42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AF9F42E"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A1D993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lastRenderedPageBreak/>
              <w:t>048, 052, 054, 055</w:t>
            </w:r>
            <w:r w:rsidRPr="009302D7">
              <w:rPr>
                <w:rFonts w:ascii="Helvetica" w:hAnsi="Helvetica" w:cs="Helvetica"/>
                <w:sz w:val="16"/>
                <w:szCs w:val="16"/>
              </w:rPr>
              <w:br/>
              <w:t>и 056</w:t>
            </w:r>
          </w:p>
        </w:tc>
        <w:tc>
          <w:tcPr>
            <w:tcW w:w="6340" w:type="dxa"/>
            <w:tcBorders>
              <w:top w:val="nil"/>
              <w:left w:val="nil"/>
              <w:bottom w:val="single" w:sz="4" w:space="0" w:color="auto"/>
              <w:right w:val="single" w:sz="4" w:space="0" w:color="auto"/>
            </w:tcBorders>
            <w:shd w:val="clear" w:color="auto" w:fill="auto"/>
            <w:vAlign w:val="center"/>
            <w:hideMark/>
          </w:tcPr>
          <w:p w14:paraId="0C8CDFA7"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9. </w:t>
            </w:r>
            <w:proofErr w:type="spellStart"/>
            <w:r w:rsidRPr="009302D7">
              <w:rPr>
                <w:rFonts w:ascii="Helvetica" w:hAnsi="Helvetica" w:cs="Helvetica"/>
                <w:sz w:val="16"/>
                <w:szCs w:val="16"/>
              </w:rPr>
              <w:t>Остали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дугорочни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финансијски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пласмани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дугорочна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потраживања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36CD46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0027</w:t>
            </w:r>
          </w:p>
        </w:tc>
        <w:tc>
          <w:tcPr>
            <w:tcW w:w="1560" w:type="dxa"/>
            <w:tcBorders>
              <w:top w:val="nil"/>
              <w:left w:val="nil"/>
              <w:bottom w:val="single" w:sz="4" w:space="0" w:color="auto"/>
              <w:right w:val="single" w:sz="4" w:space="0" w:color="auto"/>
            </w:tcBorders>
            <w:shd w:val="clear" w:color="auto" w:fill="auto"/>
            <w:noWrap/>
            <w:vAlign w:val="center"/>
            <w:hideMark/>
          </w:tcPr>
          <w:p w14:paraId="511C1E0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3EB89A0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6005431E"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219694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28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288</w:t>
            </w:r>
          </w:p>
        </w:tc>
        <w:tc>
          <w:tcPr>
            <w:tcW w:w="6340" w:type="dxa"/>
            <w:tcBorders>
              <w:top w:val="nil"/>
              <w:left w:val="nil"/>
              <w:bottom w:val="single" w:sz="4" w:space="0" w:color="auto"/>
              <w:right w:val="single" w:sz="4" w:space="0" w:color="auto"/>
            </w:tcBorders>
            <w:shd w:val="clear" w:color="auto" w:fill="auto"/>
            <w:vAlign w:val="center"/>
            <w:hideMark/>
          </w:tcPr>
          <w:p w14:paraId="53E94141"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V. ДУГОРОЧНА АКТИВНА ВРЕМЕНСКА РАЗГРАНИЧЕЊА </w:t>
            </w:r>
          </w:p>
        </w:tc>
        <w:tc>
          <w:tcPr>
            <w:tcW w:w="700" w:type="dxa"/>
            <w:tcBorders>
              <w:top w:val="nil"/>
              <w:left w:val="nil"/>
              <w:bottom w:val="single" w:sz="4" w:space="0" w:color="auto"/>
              <w:right w:val="single" w:sz="4" w:space="0" w:color="auto"/>
            </w:tcBorders>
            <w:shd w:val="clear" w:color="auto" w:fill="auto"/>
            <w:noWrap/>
            <w:vAlign w:val="center"/>
            <w:hideMark/>
          </w:tcPr>
          <w:p w14:paraId="367940B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0028</w:t>
            </w:r>
          </w:p>
        </w:tc>
        <w:tc>
          <w:tcPr>
            <w:tcW w:w="1560" w:type="dxa"/>
            <w:tcBorders>
              <w:top w:val="nil"/>
              <w:left w:val="nil"/>
              <w:bottom w:val="single" w:sz="4" w:space="0" w:color="auto"/>
              <w:right w:val="single" w:sz="4" w:space="0" w:color="auto"/>
            </w:tcBorders>
            <w:shd w:val="clear" w:color="auto" w:fill="auto"/>
            <w:noWrap/>
            <w:vAlign w:val="center"/>
            <w:hideMark/>
          </w:tcPr>
          <w:p w14:paraId="64B5829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260360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233CE64A"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4ECC5E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288</w:t>
            </w:r>
          </w:p>
        </w:tc>
        <w:tc>
          <w:tcPr>
            <w:tcW w:w="6340" w:type="dxa"/>
            <w:tcBorders>
              <w:top w:val="nil"/>
              <w:left w:val="nil"/>
              <w:bottom w:val="single" w:sz="4" w:space="0" w:color="auto"/>
              <w:right w:val="single" w:sz="4" w:space="0" w:color="auto"/>
            </w:tcBorders>
            <w:shd w:val="clear" w:color="auto" w:fill="auto"/>
            <w:vAlign w:val="center"/>
            <w:hideMark/>
          </w:tcPr>
          <w:p w14:paraId="4A71910D"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 xml:space="preserve">В. ОДЛОЖЕНА ПОРЕСКА СРЕДСТВА </w:t>
            </w:r>
          </w:p>
        </w:tc>
        <w:tc>
          <w:tcPr>
            <w:tcW w:w="700" w:type="dxa"/>
            <w:tcBorders>
              <w:top w:val="nil"/>
              <w:left w:val="nil"/>
              <w:bottom w:val="single" w:sz="4" w:space="0" w:color="auto"/>
              <w:right w:val="single" w:sz="4" w:space="0" w:color="auto"/>
            </w:tcBorders>
            <w:shd w:val="clear" w:color="auto" w:fill="auto"/>
            <w:noWrap/>
            <w:vAlign w:val="center"/>
            <w:hideMark/>
          </w:tcPr>
          <w:p w14:paraId="01D680E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0029</w:t>
            </w:r>
          </w:p>
        </w:tc>
        <w:tc>
          <w:tcPr>
            <w:tcW w:w="1560" w:type="dxa"/>
            <w:tcBorders>
              <w:top w:val="nil"/>
              <w:left w:val="nil"/>
              <w:bottom w:val="single" w:sz="4" w:space="0" w:color="auto"/>
              <w:right w:val="single" w:sz="4" w:space="0" w:color="auto"/>
            </w:tcBorders>
            <w:shd w:val="clear" w:color="auto" w:fill="auto"/>
            <w:noWrap/>
            <w:vAlign w:val="center"/>
            <w:hideMark/>
          </w:tcPr>
          <w:p w14:paraId="1D1C0E5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85DD83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38883633"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25B67B7"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6340" w:type="dxa"/>
            <w:tcBorders>
              <w:top w:val="nil"/>
              <w:left w:val="nil"/>
              <w:bottom w:val="single" w:sz="4" w:space="0" w:color="auto"/>
              <w:right w:val="single" w:sz="4" w:space="0" w:color="auto"/>
            </w:tcBorders>
            <w:shd w:val="clear" w:color="auto" w:fill="auto"/>
            <w:vAlign w:val="center"/>
            <w:hideMark/>
          </w:tcPr>
          <w:p w14:paraId="37A6D895"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Г. ОБРТНА ИМОВИНА (0031 + 0037 + 0038 + 0044 + 0048 + 0057 + 0058)</w:t>
            </w:r>
          </w:p>
        </w:tc>
        <w:tc>
          <w:tcPr>
            <w:tcW w:w="700" w:type="dxa"/>
            <w:tcBorders>
              <w:top w:val="nil"/>
              <w:left w:val="nil"/>
              <w:bottom w:val="single" w:sz="4" w:space="0" w:color="auto"/>
              <w:right w:val="single" w:sz="4" w:space="0" w:color="auto"/>
            </w:tcBorders>
            <w:shd w:val="clear" w:color="auto" w:fill="auto"/>
            <w:noWrap/>
            <w:vAlign w:val="center"/>
            <w:hideMark/>
          </w:tcPr>
          <w:p w14:paraId="16CFA4C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0030</w:t>
            </w:r>
          </w:p>
        </w:tc>
        <w:tc>
          <w:tcPr>
            <w:tcW w:w="1560" w:type="dxa"/>
            <w:tcBorders>
              <w:top w:val="nil"/>
              <w:left w:val="nil"/>
              <w:bottom w:val="single" w:sz="4" w:space="0" w:color="auto"/>
              <w:right w:val="single" w:sz="4" w:space="0" w:color="auto"/>
            </w:tcBorders>
            <w:shd w:val="clear" w:color="auto" w:fill="auto"/>
            <w:noWrap/>
            <w:vAlign w:val="center"/>
            <w:hideMark/>
          </w:tcPr>
          <w:p w14:paraId="36F0EED6"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23,947</w:t>
            </w:r>
          </w:p>
        </w:tc>
        <w:tc>
          <w:tcPr>
            <w:tcW w:w="1560" w:type="dxa"/>
            <w:tcBorders>
              <w:top w:val="nil"/>
              <w:left w:val="nil"/>
              <w:bottom w:val="single" w:sz="4" w:space="0" w:color="auto"/>
              <w:right w:val="single" w:sz="8" w:space="0" w:color="auto"/>
            </w:tcBorders>
            <w:shd w:val="clear" w:color="auto" w:fill="auto"/>
            <w:noWrap/>
            <w:vAlign w:val="center"/>
            <w:hideMark/>
          </w:tcPr>
          <w:p w14:paraId="54075657"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27,298</w:t>
            </w:r>
          </w:p>
        </w:tc>
      </w:tr>
      <w:tr w:rsidR="00F45CD5" w:rsidRPr="009302D7" w14:paraId="31F8D72A"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C942043" w14:textId="77777777" w:rsidR="00F45CD5" w:rsidRPr="009302D7" w:rsidRDefault="00F45CD5" w:rsidP="007D1B0A">
            <w:pPr>
              <w:jc w:val="center"/>
              <w:rPr>
                <w:rFonts w:ascii="Helvetica" w:hAnsi="Helvetica" w:cs="Helvetica"/>
                <w:sz w:val="16"/>
                <w:szCs w:val="16"/>
              </w:rPr>
            </w:pPr>
            <w:proofErr w:type="spellStart"/>
            <w:r w:rsidRPr="009302D7">
              <w:rPr>
                <w:rFonts w:ascii="Helvetica" w:hAnsi="Helvetica" w:cs="Helvetica"/>
                <w:sz w:val="16"/>
                <w:szCs w:val="16"/>
              </w:rPr>
              <w:t>Класа</w:t>
            </w:r>
            <w:proofErr w:type="spellEnd"/>
            <w:r w:rsidRPr="009302D7">
              <w:rPr>
                <w:rFonts w:ascii="Helvetica" w:hAnsi="Helvetica" w:cs="Helvetica"/>
                <w:sz w:val="16"/>
                <w:szCs w:val="16"/>
              </w:rPr>
              <w:t xml:space="preserve"> 1,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групе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рачуна</w:t>
            </w:r>
            <w:proofErr w:type="spellEnd"/>
            <w:r w:rsidRPr="009302D7">
              <w:rPr>
                <w:rFonts w:ascii="Helvetica" w:hAnsi="Helvetica" w:cs="Helvetica"/>
                <w:sz w:val="16"/>
                <w:szCs w:val="16"/>
              </w:rPr>
              <w:t xml:space="preserve"> 14</w:t>
            </w:r>
          </w:p>
        </w:tc>
        <w:tc>
          <w:tcPr>
            <w:tcW w:w="6340" w:type="dxa"/>
            <w:tcBorders>
              <w:top w:val="nil"/>
              <w:left w:val="nil"/>
              <w:bottom w:val="single" w:sz="4" w:space="0" w:color="auto"/>
              <w:right w:val="single" w:sz="4" w:space="0" w:color="auto"/>
            </w:tcBorders>
            <w:shd w:val="clear" w:color="auto" w:fill="auto"/>
            <w:vAlign w:val="center"/>
            <w:hideMark/>
          </w:tcPr>
          <w:p w14:paraId="39A68D19"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I. ЗАЛИХЕ (0032 + 0033 + 0034 + 0035 + 0036)</w:t>
            </w:r>
          </w:p>
        </w:tc>
        <w:tc>
          <w:tcPr>
            <w:tcW w:w="700" w:type="dxa"/>
            <w:tcBorders>
              <w:top w:val="nil"/>
              <w:left w:val="nil"/>
              <w:bottom w:val="single" w:sz="4" w:space="0" w:color="auto"/>
              <w:right w:val="single" w:sz="4" w:space="0" w:color="auto"/>
            </w:tcBorders>
            <w:shd w:val="clear" w:color="auto" w:fill="auto"/>
            <w:noWrap/>
            <w:vAlign w:val="center"/>
            <w:hideMark/>
          </w:tcPr>
          <w:p w14:paraId="457FBAF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0031</w:t>
            </w:r>
          </w:p>
        </w:tc>
        <w:tc>
          <w:tcPr>
            <w:tcW w:w="1560" w:type="dxa"/>
            <w:tcBorders>
              <w:top w:val="nil"/>
              <w:left w:val="nil"/>
              <w:bottom w:val="single" w:sz="4" w:space="0" w:color="auto"/>
              <w:right w:val="single" w:sz="4" w:space="0" w:color="auto"/>
            </w:tcBorders>
            <w:shd w:val="clear" w:color="auto" w:fill="auto"/>
            <w:noWrap/>
            <w:vAlign w:val="center"/>
            <w:hideMark/>
          </w:tcPr>
          <w:p w14:paraId="503583F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c>
          <w:tcPr>
            <w:tcW w:w="1560" w:type="dxa"/>
            <w:tcBorders>
              <w:top w:val="nil"/>
              <w:left w:val="nil"/>
              <w:bottom w:val="single" w:sz="4" w:space="0" w:color="auto"/>
              <w:right w:val="single" w:sz="8" w:space="0" w:color="auto"/>
            </w:tcBorders>
            <w:shd w:val="clear" w:color="auto" w:fill="auto"/>
            <w:noWrap/>
            <w:vAlign w:val="center"/>
            <w:hideMark/>
          </w:tcPr>
          <w:p w14:paraId="301508A1"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r>
      <w:tr w:rsidR="00F45CD5" w:rsidRPr="009302D7" w14:paraId="27958B70"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263357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10</w:t>
            </w:r>
          </w:p>
        </w:tc>
        <w:tc>
          <w:tcPr>
            <w:tcW w:w="6340" w:type="dxa"/>
            <w:tcBorders>
              <w:top w:val="nil"/>
              <w:left w:val="nil"/>
              <w:bottom w:val="single" w:sz="4" w:space="0" w:color="auto"/>
              <w:right w:val="single" w:sz="4" w:space="0" w:color="auto"/>
            </w:tcBorders>
            <w:shd w:val="clear" w:color="auto" w:fill="auto"/>
            <w:vAlign w:val="center"/>
            <w:hideMark/>
          </w:tcPr>
          <w:p w14:paraId="2306A31F"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Материјал</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резервни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делови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алат</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ситан</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инвентар</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50AC9907"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0032</w:t>
            </w:r>
          </w:p>
        </w:tc>
        <w:tc>
          <w:tcPr>
            <w:tcW w:w="1560" w:type="dxa"/>
            <w:tcBorders>
              <w:top w:val="nil"/>
              <w:left w:val="nil"/>
              <w:bottom w:val="single" w:sz="4" w:space="0" w:color="auto"/>
              <w:right w:val="single" w:sz="4" w:space="0" w:color="auto"/>
            </w:tcBorders>
            <w:shd w:val="clear" w:color="auto" w:fill="auto"/>
            <w:noWrap/>
            <w:vAlign w:val="center"/>
            <w:hideMark/>
          </w:tcPr>
          <w:p w14:paraId="0877874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6C8E3BB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60EC6E9"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F1304C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11 и 12</w:t>
            </w:r>
          </w:p>
        </w:tc>
        <w:tc>
          <w:tcPr>
            <w:tcW w:w="6340" w:type="dxa"/>
            <w:tcBorders>
              <w:top w:val="nil"/>
              <w:left w:val="nil"/>
              <w:bottom w:val="single" w:sz="4" w:space="0" w:color="auto"/>
              <w:right w:val="single" w:sz="4" w:space="0" w:color="auto"/>
            </w:tcBorders>
            <w:shd w:val="clear" w:color="auto" w:fill="auto"/>
            <w:vAlign w:val="center"/>
            <w:hideMark/>
          </w:tcPr>
          <w:p w14:paraId="07AA3B61"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Недовршена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производња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готови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производи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28B4B4D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0033</w:t>
            </w:r>
          </w:p>
        </w:tc>
        <w:tc>
          <w:tcPr>
            <w:tcW w:w="1560" w:type="dxa"/>
            <w:tcBorders>
              <w:top w:val="nil"/>
              <w:left w:val="nil"/>
              <w:bottom w:val="single" w:sz="4" w:space="0" w:color="auto"/>
              <w:right w:val="single" w:sz="4" w:space="0" w:color="auto"/>
            </w:tcBorders>
            <w:shd w:val="clear" w:color="auto" w:fill="auto"/>
            <w:noWrap/>
            <w:vAlign w:val="center"/>
            <w:hideMark/>
          </w:tcPr>
          <w:p w14:paraId="378B0D6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6C8CF13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6B978415"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FF1C34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13</w:t>
            </w:r>
          </w:p>
        </w:tc>
        <w:tc>
          <w:tcPr>
            <w:tcW w:w="6340" w:type="dxa"/>
            <w:tcBorders>
              <w:top w:val="nil"/>
              <w:left w:val="nil"/>
              <w:bottom w:val="single" w:sz="4" w:space="0" w:color="auto"/>
              <w:right w:val="single" w:sz="4" w:space="0" w:color="auto"/>
            </w:tcBorders>
            <w:shd w:val="clear" w:color="auto" w:fill="auto"/>
            <w:vAlign w:val="center"/>
            <w:hideMark/>
          </w:tcPr>
          <w:p w14:paraId="68DCF3D3"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Роба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7F82C39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0034</w:t>
            </w:r>
          </w:p>
        </w:tc>
        <w:tc>
          <w:tcPr>
            <w:tcW w:w="1560" w:type="dxa"/>
            <w:tcBorders>
              <w:top w:val="nil"/>
              <w:left w:val="nil"/>
              <w:bottom w:val="single" w:sz="4" w:space="0" w:color="auto"/>
              <w:right w:val="single" w:sz="4" w:space="0" w:color="auto"/>
            </w:tcBorders>
            <w:shd w:val="clear" w:color="auto" w:fill="auto"/>
            <w:noWrap/>
            <w:vAlign w:val="center"/>
            <w:hideMark/>
          </w:tcPr>
          <w:p w14:paraId="56972F5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00FFACD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C3DA676"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EB305C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150, 152 и 154</w:t>
            </w:r>
          </w:p>
        </w:tc>
        <w:tc>
          <w:tcPr>
            <w:tcW w:w="6340" w:type="dxa"/>
            <w:tcBorders>
              <w:top w:val="nil"/>
              <w:left w:val="nil"/>
              <w:bottom w:val="single" w:sz="4" w:space="0" w:color="auto"/>
              <w:right w:val="single" w:sz="4" w:space="0" w:color="auto"/>
            </w:tcBorders>
            <w:shd w:val="clear" w:color="auto" w:fill="auto"/>
            <w:vAlign w:val="center"/>
            <w:hideMark/>
          </w:tcPr>
          <w:p w14:paraId="24F08053"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4. </w:t>
            </w:r>
            <w:proofErr w:type="spellStart"/>
            <w:r w:rsidRPr="009302D7">
              <w:rPr>
                <w:rFonts w:ascii="Helvetica" w:hAnsi="Helvetica" w:cs="Helvetica"/>
                <w:sz w:val="16"/>
                <w:szCs w:val="16"/>
              </w:rPr>
              <w:t>Плаћени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аванси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залихе</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услуге</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3977C75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0035</w:t>
            </w:r>
          </w:p>
        </w:tc>
        <w:tc>
          <w:tcPr>
            <w:tcW w:w="1560" w:type="dxa"/>
            <w:tcBorders>
              <w:top w:val="nil"/>
              <w:left w:val="nil"/>
              <w:bottom w:val="single" w:sz="4" w:space="0" w:color="auto"/>
              <w:right w:val="single" w:sz="4" w:space="0" w:color="auto"/>
            </w:tcBorders>
            <w:shd w:val="clear" w:color="auto" w:fill="auto"/>
            <w:noWrap/>
            <w:vAlign w:val="center"/>
            <w:hideMark/>
          </w:tcPr>
          <w:p w14:paraId="43284B7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BE43121"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FEEEB55"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427F73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151, 153 и 155</w:t>
            </w:r>
          </w:p>
        </w:tc>
        <w:tc>
          <w:tcPr>
            <w:tcW w:w="6340" w:type="dxa"/>
            <w:tcBorders>
              <w:top w:val="nil"/>
              <w:left w:val="nil"/>
              <w:bottom w:val="single" w:sz="4" w:space="0" w:color="auto"/>
              <w:right w:val="single" w:sz="4" w:space="0" w:color="auto"/>
            </w:tcBorders>
            <w:shd w:val="clear" w:color="auto" w:fill="auto"/>
            <w:vAlign w:val="center"/>
            <w:hideMark/>
          </w:tcPr>
          <w:p w14:paraId="6C44375F"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5. </w:t>
            </w:r>
            <w:proofErr w:type="spellStart"/>
            <w:r w:rsidRPr="009302D7">
              <w:rPr>
                <w:rFonts w:ascii="Helvetica" w:hAnsi="Helvetica" w:cs="Helvetica"/>
                <w:sz w:val="16"/>
                <w:szCs w:val="16"/>
              </w:rPr>
              <w:t>Плаћени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аванси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залихе</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услуге</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00D266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0036</w:t>
            </w:r>
          </w:p>
        </w:tc>
        <w:tc>
          <w:tcPr>
            <w:tcW w:w="1560" w:type="dxa"/>
            <w:tcBorders>
              <w:top w:val="nil"/>
              <w:left w:val="nil"/>
              <w:bottom w:val="single" w:sz="4" w:space="0" w:color="auto"/>
              <w:right w:val="single" w:sz="4" w:space="0" w:color="auto"/>
            </w:tcBorders>
            <w:shd w:val="clear" w:color="auto" w:fill="auto"/>
            <w:noWrap/>
            <w:vAlign w:val="center"/>
            <w:hideMark/>
          </w:tcPr>
          <w:p w14:paraId="6387370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556D9D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BFB82FE"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BC715D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14</w:t>
            </w:r>
          </w:p>
        </w:tc>
        <w:tc>
          <w:tcPr>
            <w:tcW w:w="6340" w:type="dxa"/>
            <w:tcBorders>
              <w:top w:val="nil"/>
              <w:left w:val="nil"/>
              <w:bottom w:val="single" w:sz="4" w:space="0" w:color="auto"/>
              <w:right w:val="single" w:sz="4" w:space="0" w:color="auto"/>
            </w:tcBorders>
            <w:shd w:val="clear" w:color="auto" w:fill="auto"/>
            <w:vAlign w:val="center"/>
            <w:hideMark/>
          </w:tcPr>
          <w:p w14:paraId="6F9E8E08"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II. СТАЛНА ИМОВИНА КОЈА СЕ ДРЖИ ЗА ПРОДАЈУ И ПРЕСТАНАК ПОСЛОВАЊА </w:t>
            </w:r>
          </w:p>
        </w:tc>
        <w:tc>
          <w:tcPr>
            <w:tcW w:w="700" w:type="dxa"/>
            <w:tcBorders>
              <w:top w:val="nil"/>
              <w:left w:val="nil"/>
              <w:bottom w:val="single" w:sz="4" w:space="0" w:color="auto"/>
              <w:right w:val="single" w:sz="4" w:space="0" w:color="auto"/>
            </w:tcBorders>
            <w:shd w:val="clear" w:color="auto" w:fill="auto"/>
            <w:noWrap/>
            <w:vAlign w:val="center"/>
            <w:hideMark/>
          </w:tcPr>
          <w:p w14:paraId="30BBC57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0037</w:t>
            </w:r>
          </w:p>
        </w:tc>
        <w:tc>
          <w:tcPr>
            <w:tcW w:w="1560" w:type="dxa"/>
            <w:tcBorders>
              <w:top w:val="nil"/>
              <w:left w:val="nil"/>
              <w:bottom w:val="single" w:sz="4" w:space="0" w:color="auto"/>
              <w:right w:val="single" w:sz="4" w:space="0" w:color="auto"/>
            </w:tcBorders>
            <w:shd w:val="clear" w:color="auto" w:fill="auto"/>
            <w:noWrap/>
            <w:vAlign w:val="center"/>
            <w:hideMark/>
          </w:tcPr>
          <w:p w14:paraId="2E922F5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392E9AF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0213CFA7"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ADD29E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20</w:t>
            </w:r>
          </w:p>
        </w:tc>
        <w:tc>
          <w:tcPr>
            <w:tcW w:w="6340" w:type="dxa"/>
            <w:tcBorders>
              <w:top w:val="nil"/>
              <w:left w:val="nil"/>
              <w:bottom w:val="single" w:sz="4" w:space="0" w:color="auto"/>
              <w:right w:val="single" w:sz="4" w:space="0" w:color="auto"/>
            </w:tcBorders>
            <w:shd w:val="clear" w:color="auto" w:fill="auto"/>
            <w:vAlign w:val="center"/>
            <w:hideMark/>
          </w:tcPr>
          <w:p w14:paraId="619C943F"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III. ПОТРАЖИВАЊА ПО ОСНОВУ ПРОДАЈЕ (0039 + 0040 + 0041 + 0042 + 0043)</w:t>
            </w:r>
          </w:p>
        </w:tc>
        <w:tc>
          <w:tcPr>
            <w:tcW w:w="700" w:type="dxa"/>
            <w:tcBorders>
              <w:top w:val="nil"/>
              <w:left w:val="nil"/>
              <w:bottom w:val="single" w:sz="4" w:space="0" w:color="auto"/>
              <w:right w:val="single" w:sz="4" w:space="0" w:color="auto"/>
            </w:tcBorders>
            <w:shd w:val="clear" w:color="auto" w:fill="auto"/>
            <w:noWrap/>
            <w:vAlign w:val="center"/>
            <w:hideMark/>
          </w:tcPr>
          <w:p w14:paraId="4EF02A3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0038</w:t>
            </w:r>
          </w:p>
        </w:tc>
        <w:tc>
          <w:tcPr>
            <w:tcW w:w="1560" w:type="dxa"/>
            <w:tcBorders>
              <w:top w:val="nil"/>
              <w:left w:val="nil"/>
              <w:bottom w:val="single" w:sz="4" w:space="0" w:color="auto"/>
              <w:right w:val="single" w:sz="4" w:space="0" w:color="auto"/>
            </w:tcBorders>
            <w:shd w:val="clear" w:color="auto" w:fill="auto"/>
            <w:noWrap/>
            <w:vAlign w:val="center"/>
            <w:hideMark/>
          </w:tcPr>
          <w:p w14:paraId="6E90B7C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11,855</w:t>
            </w:r>
          </w:p>
        </w:tc>
        <w:tc>
          <w:tcPr>
            <w:tcW w:w="1560" w:type="dxa"/>
            <w:tcBorders>
              <w:top w:val="nil"/>
              <w:left w:val="nil"/>
              <w:bottom w:val="single" w:sz="4" w:space="0" w:color="auto"/>
              <w:right w:val="single" w:sz="8" w:space="0" w:color="auto"/>
            </w:tcBorders>
            <w:shd w:val="clear" w:color="auto" w:fill="auto"/>
            <w:noWrap/>
            <w:vAlign w:val="center"/>
            <w:hideMark/>
          </w:tcPr>
          <w:p w14:paraId="40E73CC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11,281</w:t>
            </w:r>
          </w:p>
        </w:tc>
      </w:tr>
      <w:tr w:rsidR="00F45CD5" w:rsidRPr="009302D7" w14:paraId="36304639"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D11EAF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204</w:t>
            </w:r>
          </w:p>
        </w:tc>
        <w:tc>
          <w:tcPr>
            <w:tcW w:w="6340" w:type="dxa"/>
            <w:tcBorders>
              <w:top w:val="nil"/>
              <w:left w:val="nil"/>
              <w:bottom w:val="single" w:sz="4" w:space="0" w:color="auto"/>
              <w:right w:val="single" w:sz="4" w:space="0" w:color="auto"/>
            </w:tcBorders>
            <w:shd w:val="clear" w:color="auto" w:fill="auto"/>
            <w:vAlign w:val="center"/>
            <w:hideMark/>
          </w:tcPr>
          <w:p w14:paraId="437019DE"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Потраживања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купаца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3E9D281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0039</w:t>
            </w:r>
          </w:p>
        </w:tc>
        <w:tc>
          <w:tcPr>
            <w:tcW w:w="1560" w:type="dxa"/>
            <w:tcBorders>
              <w:top w:val="nil"/>
              <w:left w:val="nil"/>
              <w:bottom w:val="single" w:sz="4" w:space="0" w:color="auto"/>
              <w:right w:val="single" w:sz="4" w:space="0" w:color="auto"/>
            </w:tcBorders>
            <w:shd w:val="clear" w:color="auto" w:fill="auto"/>
            <w:noWrap/>
            <w:vAlign w:val="center"/>
            <w:hideMark/>
          </w:tcPr>
          <w:p w14:paraId="2E1827B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2,624</w:t>
            </w:r>
          </w:p>
        </w:tc>
        <w:tc>
          <w:tcPr>
            <w:tcW w:w="1560" w:type="dxa"/>
            <w:tcBorders>
              <w:top w:val="nil"/>
              <w:left w:val="nil"/>
              <w:bottom w:val="single" w:sz="4" w:space="0" w:color="auto"/>
              <w:right w:val="single" w:sz="8" w:space="0" w:color="auto"/>
            </w:tcBorders>
            <w:shd w:val="clear" w:color="auto" w:fill="auto"/>
            <w:noWrap/>
            <w:vAlign w:val="center"/>
            <w:hideMark/>
          </w:tcPr>
          <w:p w14:paraId="6FB963A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2,050</w:t>
            </w:r>
          </w:p>
        </w:tc>
      </w:tr>
      <w:tr w:rsidR="00F45CD5" w:rsidRPr="009302D7" w14:paraId="7CA8E8DA"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502C2A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205</w:t>
            </w:r>
          </w:p>
        </w:tc>
        <w:tc>
          <w:tcPr>
            <w:tcW w:w="6340" w:type="dxa"/>
            <w:tcBorders>
              <w:top w:val="nil"/>
              <w:left w:val="nil"/>
              <w:bottom w:val="single" w:sz="4" w:space="0" w:color="auto"/>
              <w:right w:val="single" w:sz="4" w:space="0" w:color="auto"/>
            </w:tcBorders>
            <w:shd w:val="clear" w:color="auto" w:fill="auto"/>
            <w:vAlign w:val="center"/>
            <w:hideMark/>
          </w:tcPr>
          <w:p w14:paraId="05F2B1F4"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Потраживања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купаца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4AA1882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0040</w:t>
            </w:r>
          </w:p>
        </w:tc>
        <w:tc>
          <w:tcPr>
            <w:tcW w:w="1560" w:type="dxa"/>
            <w:tcBorders>
              <w:top w:val="nil"/>
              <w:left w:val="nil"/>
              <w:bottom w:val="single" w:sz="4" w:space="0" w:color="auto"/>
              <w:right w:val="single" w:sz="4" w:space="0" w:color="auto"/>
            </w:tcBorders>
            <w:shd w:val="clear" w:color="auto" w:fill="auto"/>
            <w:noWrap/>
            <w:vAlign w:val="center"/>
            <w:hideMark/>
          </w:tcPr>
          <w:p w14:paraId="31F00D1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6133008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721B8E2"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6F9E5E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200 и 202</w:t>
            </w:r>
          </w:p>
        </w:tc>
        <w:tc>
          <w:tcPr>
            <w:tcW w:w="6340" w:type="dxa"/>
            <w:tcBorders>
              <w:top w:val="nil"/>
              <w:left w:val="nil"/>
              <w:bottom w:val="single" w:sz="4" w:space="0" w:color="auto"/>
              <w:right w:val="single" w:sz="4" w:space="0" w:color="auto"/>
            </w:tcBorders>
            <w:shd w:val="clear" w:color="auto" w:fill="auto"/>
            <w:vAlign w:val="center"/>
            <w:hideMark/>
          </w:tcPr>
          <w:p w14:paraId="6BF5F914"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Потраживања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матичног</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зависних</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повезаних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5661619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0041</w:t>
            </w:r>
          </w:p>
        </w:tc>
        <w:tc>
          <w:tcPr>
            <w:tcW w:w="1560" w:type="dxa"/>
            <w:tcBorders>
              <w:top w:val="nil"/>
              <w:left w:val="nil"/>
              <w:bottom w:val="single" w:sz="4" w:space="0" w:color="auto"/>
              <w:right w:val="single" w:sz="4" w:space="0" w:color="auto"/>
            </w:tcBorders>
            <w:shd w:val="clear" w:color="auto" w:fill="auto"/>
            <w:noWrap/>
            <w:vAlign w:val="center"/>
            <w:hideMark/>
          </w:tcPr>
          <w:p w14:paraId="70E991E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9,231</w:t>
            </w:r>
          </w:p>
        </w:tc>
        <w:tc>
          <w:tcPr>
            <w:tcW w:w="1560" w:type="dxa"/>
            <w:tcBorders>
              <w:top w:val="nil"/>
              <w:left w:val="nil"/>
              <w:bottom w:val="single" w:sz="4" w:space="0" w:color="auto"/>
              <w:right w:val="single" w:sz="8" w:space="0" w:color="auto"/>
            </w:tcBorders>
            <w:shd w:val="clear" w:color="auto" w:fill="auto"/>
            <w:noWrap/>
            <w:vAlign w:val="center"/>
            <w:hideMark/>
          </w:tcPr>
          <w:p w14:paraId="4B903A8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9,231</w:t>
            </w:r>
          </w:p>
        </w:tc>
      </w:tr>
      <w:tr w:rsidR="00F45CD5" w:rsidRPr="009302D7" w14:paraId="1B6E4050"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3BEBB9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201 и 203</w:t>
            </w:r>
          </w:p>
        </w:tc>
        <w:tc>
          <w:tcPr>
            <w:tcW w:w="6340" w:type="dxa"/>
            <w:tcBorders>
              <w:top w:val="nil"/>
              <w:left w:val="nil"/>
              <w:bottom w:val="single" w:sz="4" w:space="0" w:color="auto"/>
              <w:right w:val="single" w:sz="4" w:space="0" w:color="auto"/>
            </w:tcBorders>
            <w:shd w:val="clear" w:color="auto" w:fill="auto"/>
            <w:vAlign w:val="center"/>
            <w:hideMark/>
          </w:tcPr>
          <w:p w14:paraId="2730B6FA"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4. </w:t>
            </w:r>
            <w:proofErr w:type="spellStart"/>
            <w:r w:rsidRPr="009302D7">
              <w:rPr>
                <w:rFonts w:ascii="Helvetica" w:hAnsi="Helvetica" w:cs="Helvetica"/>
                <w:sz w:val="16"/>
                <w:szCs w:val="16"/>
              </w:rPr>
              <w:t>Потраживања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матичног</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зависних</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повезаних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12E8641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0042</w:t>
            </w:r>
          </w:p>
        </w:tc>
        <w:tc>
          <w:tcPr>
            <w:tcW w:w="1560" w:type="dxa"/>
            <w:tcBorders>
              <w:top w:val="nil"/>
              <w:left w:val="nil"/>
              <w:bottom w:val="single" w:sz="4" w:space="0" w:color="auto"/>
              <w:right w:val="single" w:sz="4" w:space="0" w:color="auto"/>
            </w:tcBorders>
            <w:shd w:val="clear" w:color="auto" w:fill="auto"/>
            <w:noWrap/>
            <w:vAlign w:val="center"/>
            <w:hideMark/>
          </w:tcPr>
          <w:p w14:paraId="7854CD4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6854E1F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0F90665E"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FA606A4"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206</w:t>
            </w:r>
          </w:p>
        </w:tc>
        <w:tc>
          <w:tcPr>
            <w:tcW w:w="6340" w:type="dxa"/>
            <w:tcBorders>
              <w:top w:val="nil"/>
              <w:left w:val="nil"/>
              <w:bottom w:val="single" w:sz="4" w:space="0" w:color="auto"/>
              <w:right w:val="single" w:sz="4" w:space="0" w:color="auto"/>
            </w:tcBorders>
            <w:shd w:val="clear" w:color="auto" w:fill="auto"/>
            <w:noWrap/>
            <w:vAlign w:val="center"/>
            <w:hideMark/>
          </w:tcPr>
          <w:p w14:paraId="4F59A9A7"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5. </w:t>
            </w:r>
            <w:proofErr w:type="spellStart"/>
            <w:r w:rsidRPr="009302D7">
              <w:rPr>
                <w:rFonts w:ascii="Helvetica" w:hAnsi="Helvetica" w:cs="Helvetica"/>
                <w:sz w:val="16"/>
                <w:szCs w:val="16"/>
              </w:rPr>
              <w:t>Остала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потраживања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основу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продаје</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3DCE510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0043</w:t>
            </w:r>
          </w:p>
        </w:tc>
        <w:tc>
          <w:tcPr>
            <w:tcW w:w="1560" w:type="dxa"/>
            <w:tcBorders>
              <w:top w:val="nil"/>
              <w:left w:val="nil"/>
              <w:bottom w:val="single" w:sz="4" w:space="0" w:color="auto"/>
              <w:right w:val="single" w:sz="4" w:space="0" w:color="auto"/>
            </w:tcBorders>
            <w:shd w:val="clear" w:color="auto" w:fill="auto"/>
            <w:noWrap/>
            <w:vAlign w:val="center"/>
            <w:hideMark/>
          </w:tcPr>
          <w:p w14:paraId="2F0809F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6273CD1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76A765D"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1B3EAA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21, 22 и 27</w:t>
            </w:r>
          </w:p>
        </w:tc>
        <w:tc>
          <w:tcPr>
            <w:tcW w:w="6340" w:type="dxa"/>
            <w:tcBorders>
              <w:top w:val="nil"/>
              <w:left w:val="nil"/>
              <w:bottom w:val="single" w:sz="4" w:space="0" w:color="auto"/>
              <w:right w:val="single" w:sz="4" w:space="0" w:color="auto"/>
            </w:tcBorders>
            <w:shd w:val="clear" w:color="auto" w:fill="auto"/>
            <w:vAlign w:val="center"/>
            <w:hideMark/>
          </w:tcPr>
          <w:p w14:paraId="5E3E05F2"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IV. ОСТАЛА КРАТКОРОЧНА ПОТРАЖИВАЊА (0045 + 0046 + 0047)</w:t>
            </w:r>
          </w:p>
        </w:tc>
        <w:tc>
          <w:tcPr>
            <w:tcW w:w="700" w:type="dxa"/>
            <w:tcBorders>
              <w:top w:val="nil"/>
              <w:left w:val="nil"/>
              <w:bottom w:val="single" w:sz="4" w:space="0" w:color="auto"/>
              <w:right w:val="single" w:sz="4" w:space="0" w:color="auto"/>
            </w:tcBorders>
            <w:shd w:val="clear" w:color="auto" w:fill="auto"/>
            <w:noWrap/>
            <w:vAlign w:val="center"/>
            <w:hideMark/>
          </w:tcPr>
          <w:p w14:paraId="0C7709B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0044</w:t>
            </w:r>
          </w:p>
        </w:tc>
        <w:tc>
          <w:tcPr>
            <w:tcW w:w="1560" w:type="dxa"/>
            <w:tcBorders>
              <w:top w:val="nil"/>
              <w:left w:val="nil"/>
              <w:bottom w:val="single" w:sz="4" w:space="0" w:color="auto"/>
              <w:right w:val="single" w:sz="4" w:space="0" w:color="auto"/>
            </w:tcBorders>
            <w:shd w:val="clear" w:color="auto" w:fill="auto"/>
            <w:noWrap/>
            <w:vAlign w:val="center"/>
            <w:hideMark/>
          </w:tcPr>
          <w:p w14:paraId="4DBD053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c>
          <w:tcPr>
            <w:tcW w:w="1560" w:type="dxa"/>
            <w:tcBorders>
              <w:top w:val="nil"/>
              <w:left w:val="nil"/>
              <w:bottom w:val="single" w:sz="4" w:space="0" w:color="auto"/>
              <w:right w:val="single" w:sz="8" w:space="0" w:color="auto"/>
            </w:tcBorders>
            <w:shd w:val="clear" w:color="auto" w:fill="auto"/>
            <w:noWrap/>
            <w:vAlign w:val="center"/>
            <w:hideMark/>
          </w:tcPr>
          <w:p w14:paraId="677E680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r>
      <w:tr w:rsidR="00F45CD5" w:rsidRPr="009302D7" w14:paraId="21B9C34E"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A4BBE1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xml:space="preserve">21, 22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223 и 224, и 27</w:t>
            </w:r>
          </w:p>
        </w:tc>
        <w:tc>
          <w:tcPr>
            <w:tcW w:w="6340" w:type="dxa"/>
            <w:tcBorders>
              <w:top w:val="nil"/>
              <w:left w:val="nil"/>
              <w:bottom w:val="single" w:sz="4" w:space="0" w:color="auto"/>
              <w:right w:val="single" w:sz="4" w:space="0" w:color="auto"/>
            </w:tcBorders>
            <w:shd w:val="clear" w:color="auto" w:fill="auto"/>
            <w:vAlign w:val="center"/>
            <w:hideMark/>
          </w:tcPr>
          <w:p w14:paraId="56C8D013"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Остала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потраживања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70E3409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0045</w:t>
            </w:r>
          </w:p>
        </w:tc>
        <w:tc>
          <w:tcPr>
            <w:tcW w:w="1560" w:type="dxa"/>
            <w:tcBorders>
              <w:top w:val="nil"/>
              <w:left w:val="nil"/>
              <w:bottom w:val="single" w:sz="4" w:space="0" w:color="auto"/>
              <w:right w:val="single" w:sz="4" w:space="0" w:color="auto"/>
            </w:tcBorders>
            <w:shd w:val="clear" w:color="auto" w:fill="auto"/>
            <w:noWrap/>
            <w:vAlign w:val="center"/>
            <w:hideMark/>
          </w:tcPr>
          <w:p w14:paraId="5930E87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44523B4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3922F5FF"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E86420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223</w:t>
            </w:r>
          </w:p>
        </w:tc>
        <w:tc>
          <w:tcPr>
            <w:tcW w:w="6340" w:type="dxa"/>
            <w:tcBorders>
              <w:top w:val="nil"/>
              <w:left w:val="nil"/>
              <w:bottom w:val="single" w:sz="4" w:space="0" w:color="auto"/>
              <w:right w:val="single" w:sz="4" w:space="0" w:color="auto"/>
            </w:tcBorders>
            <w:shd w:val="clear" w:color="auto" w:fill="auto"/>
            <w:vAlign w:val="center"/>
            <w:hideMark/>
          </w:tcPr>
          <w:p w14:paraId="2F9F02D2"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Потраживања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више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плаћен</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порез</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добитак</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023BFFD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0046</w:t>
            </w:r>
          </w:p>
        </w:tc>
        <w:tc>
          <w:tcPr>
            <w:tcW w:w="1560" w:type="dxa"/>
            <w:tcBorders>
              <w:top w:val="nil"/>
              <w:left w:val="nil"/>
              <w:bottom w:val="single" w:sz="4" w:space="0" w:color="auto"/>
              <w:right w:val="single" w:sz="4" w:space="0" w:color="auto"/>
            </w:tcBorders>
            <w:shd w:val="clear" w:color="auto" w:fill="auto"/>
            <w:noWrap/>
            <w:vAlign w:val="center"/>
            <w:hideMark/>
          </w:tcPr>
          <w:p w14:paraId="52D2B4D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87199B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D488D25"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D43FC8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224</w:t>
            </w:r>
          </w:p>
        </w:tc>
        <w:tc>
          <w:tcPr>
            <w:tcW w:w="6340" w:type="dxa"/>
            <w:tcBorders>
              <w:top w:val="nil"/>
              <w:left w:val="nil"/>
              <w:bottom w:val="single" w:sz="4" w:space="0" w:color="auto"/>
              <w:right w:val="single" w:sz="4" w:space="0" w:color="auto"/>
            </w:tcBorders>
            <w:shd w:val="clear" w:color="auto" w:fill="auto"/>
            <w:vAlign w:val="center"/>
            <w:hideMark/>
          </w:tcPr>
          <w:p w14:paraId="043A6B35"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Потраживања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основу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преплаћених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осталих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пореза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доприноса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502F8647"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0047</w:t>
            </w:r>
          </w:p>
        </w:tc>
        <w:tc>
          <w:tcPr>
            <w:tcW w:w="1560" w:type="dxa"/>
            <w:tcBorders>
              <w:top w:val="nil"/>
              <w:left w:val="nil"/>
              <w:bottom w:val="single" w:sz="4" w:space="0" w:color="auto"/>
              <w:right w:val="single" w:sz="4" w:space="0" w:color="auto"/>
            </w:tcBorders>
            <w:shd w:val="clear" w:color="auto" w:fill="auto"/>
            <w:noWrap/>
            <w:vAlign w:val="center"/>
            <w:hideMark/>
          </w:tcPr>
          <w:p w14:paraId="4A3F2A3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44319F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E67FD5D"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35BB20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23</w:t>
            </w:r>
          </w:p>
        </w:tc>
        <w:tc>
          <w:tcPr>
            <w:tcW w:w="6340" w:type="dxa"/>
            <w:tcBorders>
              <w:top w:val="nil"/>
              <w:left w:val="nil"/>
              <w:bottom w:val="single" w:sz="4" w:space="0" w:color="auto"/>
              <w:right w:val="single" w:sz="4" w:space="0" w:color="auto"/>
            </w:tcBorders>
            <w:shd w:val="clear" w:color="auto" w:fill="auto"/>
            <w:vAlign w:val="center"/>
            <w:hideMark/>
          </w:tcPr>
          <w:p w14:paraId="1FCADFB0"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V. КРАТКОРОЧНИ ФИНАНСИЈСКИ ПЛАСМАНИ </w:t>
            </w:r>
            <w:r w:rsidRPr="009302D7">
              <w:rPr>
                <w:rFonts w:ascii="Helvetica" w:hAnsi="Helvetica" w:cs="Helvetica"/>
                <w:sz w:val="16"/>
                <w:szCs w:val="16"/>
              </w:rPr>
              <w:br/>
              <w:t xml:space="preserve">    (0049 + 0050 + 0051 + 0052 + 0053 + 0054 + 0055 + 0056)</w:t>
            </w:r>
          </w:p>
        </w:tc>
        <w:tc>
          <w:tcPr>
            <w:tcW w:w="700" w:type="dxa"/>
            <w:tcBorders>
              <w:top w:val="nil"/>
              <w:left w:val="nil"/>
              <w:bottom w:val="single" w:sz="4" w:space="0" w:color="auto"/>
              <w:right w:val="single" w:sz="4" w:space="0" w:color="auto"/>
            </w:tcBorders>
            <w:shd w:val="clear" w:color="auto" w:fill="auto"/>
            <w:noWrap/>
            <w:vAlign w:val="center"/>
            <w:hideMark/>
          </w:tcPr>
          <w:p w14:paraId="44F42EB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0048</w:t>
            </w:r>
          </w:p>
        </w:tc>
        <w:tc>
          <w:tcPr>
            <w:tcW w:w="1560" w:type="dxa"/>
            <w:tcBorders>
              <w:top w:val="nil"/>
              <w:left w:val="nil"/>
              <w:bottom w:val="single" w:sz="4" w:space="0" w:color="auto"/>
              <w:right w:val="single" w:sz="4" w:space="0" w:color="auto"/>
            </w:tcBorders>
            <w:shd w:val="clear" w:color="auto" w:fill="auto"/>
            <w:noWrap/>
            <w:vAlign w:val="center"/>
            <w:hideMark/>
          </w:tcPr>
          <w:p w14:paraId="66B0084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c>
          <w:tcPr>
            <w:tcW w:w="1560" w:type="dxa"/>
            <w:tcBorders>
              <w:top w:val="nil"/>
              <w:left w:val="nil"/>
              <w:bottom w:val="single" w:sz="4" w:space="0" w:color="auto"/>
              <w:right w:val="single" w:sz="8" w:space="0" w:color="auto"/>
            </w:tcBorders>
            <w:shd w:val="clear" w:color="auto" w:fill="auto"/>
            <w:noWrap/>
            <w:vAlign w:val="center"/>
            <w:hideMark/>
          </w:tcPr>
          <w:p w14:paraId="0A3A6CA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r>
      <w:tr w:rsidR="00F45CD5" w:rsidRPr="009302D7" w14:paraId="12C6281E"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66FD4C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230</w:t>
            </w:r>
          </w:p>
        </w:tc>
        <w:tc>
          <w:tcPr>
            <w:tcW w:w="6340" w:type="dxa"/>
            <w:tcBorders>
              <w:top w:val="nil"/>
              <w:left w:val="nil"/>
              <w:bottom w:val="single" w:sz="4" w:space="0" w:color="auto"/>
              <w:right w:val="single" w:sz="4" w:space="0" w:color="auto"/>
            </w:tcBorders>
            <w:shd w:val="clear" w:color="auto" w:fill="auto"/>
            <w:vAlign w:val="center"/>
            <w:hideMark/>
          </w:tcPr>
          <w:p w14:paraId="3B433AE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Краткорочни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пласмани</w:t>
            </w:r>
            <w:proofErr w:type="spellEnd"/>
            <w:r w:rsidRPr="009302D7">
              <w:rPr>
                <w:rFonts w:ascii="Helvetica" w:hAnsi="Helvetica" w:cs="Helvetica"/>
                <w:sz w:val="16"/>
                <w:szCs w:val="16"/>
              </w:rPr>
              <w:t xml:space="preserve"> - </w:t>
            </w:r>
            <w:proofErr w:type="spellStart"/>
            <w:r w:rsidRPr="009302D7">
              <w:rPr>
                <w:rFonts w:ascii="Helvetica" w:hAnsi="Helvetica" w:cs="Helvetica"/>
                <w:sz w:val="16"/>
                <w:szCs w:val="16"/>
              </w:rPr>
              <w:t>матично</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зависна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правна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D376A97"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0049</w:t>
            </w:r>
          </w:p>
        </w:tc>
        <w:tc>
          <w:tcPr>
            <w:tcW w:w="1560" w:type="dxa"/>
            <w:tcBorders>
              <w:top w:val="nil"/>
              <w:left w:val="nil"/>
              <w:bottom w:val="single" w:sz="4" w:space="0" w:color="auto"/>
              <w:right w:val="single" w:sz="4" w:space="0" w:color="auto"/>
            </w:tcBorders>
            <w:shd w:val="clear" w:color="auto" w:fill="auto"/>
            <w:noWrap/>
            <w:vAlign w:val="center"/>
            <w:hideMark/>
          </w:tcPr>
          <w:p w14:paraId="7200DEF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675DDA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0C642CA"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6FDBA7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231</w:t>
            </w:r>
          </w:p>
        </w:tc>
        <w:tc>
          <w:tcPr>
            <w:tcW w:w="6340" w:type="dxa"/>
            <w:tcBorders>
              <w:top w:val="nil"/>
              <w:left w:val="nil"/>
              <w:bottom w:val="single" w:sz="4" w:space="0" w:color="auto"/>
              <w:right w:val="single" w:sz="4" w:space="0" w:color="auto"/>
            </w:tcBorders>
            <w:shd w:val="clear" w:color="auto" w:fill="auto"/>
            <w:vAlign w:val="center"/>
            <w:hideMark/>
          </w:tcPr>
          <w:p w14:paraId="5EE6A66A"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Краткорочни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пласмани</w:t>
            </w:r>
            <w:proofErr w:type="spellEnd"/>
            <w:r w:rsidRPr="009302D7">
              <w:rPr>
                <w:rFonts w:ascii="Helvetica" w:hAnsi="Helvetica" w:cs="Helvetica"/>
                <w:sz w:val="16"/>
                <w:szCs w:val="16"/>
              </w:rPr>
              <w:t xml:space="preserve"> - </w:t>
            </w:r>
            <w:proofErr w:type="spellStart"/>
            <w:r w:rsidRPr="009302D7">
              <w:rPr>
                <w:rFonts w:ascii="Helvetica" w:hAnsi="Helvetica" w:cs="Helvetica"/>
                <w:sz w:val="16"/>
                <w:szCs w:val="16"/>
              </w:rPr>
              <w:t>остала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повезана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правна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518B2C24"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0050</w:t>
            </w:r>
          </w:p>
        </w:tc>
        <w:tc>
          <w:tcPr>
            <w:tcW w:w="1560" w:type="dxa"/>
            <w:tcBorders>
              <w:top w:val="nil"/>
              <w:left w:val="nil"/>
              <w:bottom w:val="single" w:sz="4" w:space="0" w:color="auto"/>
              <w:right w:val="single" w:sz="4" w:space="0" w:color="auto"/>
            </w:tcBorders>
            <w:shd w:val="clear" w:color="auto" w:fill="auto"/>
            <w:noWrap/>
            <w:vAlign w:val="center"/>
            <w:hideMark/>
          </w:tcPr>
          <w:p w14:paraId="63292FA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3E16EE71"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3EF3748B"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0FCFBC7"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232, 234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2453C435"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Краткорочни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зајмови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пласмани</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3C9AE09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0051</w:t>
            </w:r>
          </w:p>
        </w:tc>
        <w:tc>
          <w:tcPr>
            <w:tcW w:w="1560" w:type="dxa"/>
            <w:tcBorders>
              <w:top w:val="nil"/>
              <w:left w:val="nil"/>
              <w:bottom w:val="single" w:sz="4" w:space="0" w:color="auto"/>
              <w:right w:val="single" w:sz="4" w:space="0" w:color="auto"/>
            </w:tcBorders>
            <w:shd w:val="clear" w:color="auto" w:fill="auto"/>
            <w:noWrap/>
            <w:vAlign w:val="center"/>
            <w:hideMark/>
          </w:tcPr>
          <w:p w14:paraId="1CA7220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2D1353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6ADBEDC5"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CCAD21D"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233, 234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2BEB5F4E"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4. </w:t>
            </w:r>
            <w:proofErr w:type="spellStart"/>
            <w:r w:rsidRPr="009302D7">
              <w:rPr>
                <w:rFonts w:ascii="Helvetica" w:hAnsi="Helvetica" w:cs="Helvetica"/>
                <w:sz w:val="16"/>
                <w:szCs w:val="16"/>
              </w:rPr>
              <w:t>Kраткорочни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зајмови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пласмани</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7FB3F2B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0052</w:t>
            </w:r>
          </w:p>
        </w:tc>
        <w:tc>
          <w:tcPr>
            <w:tcW w:w="1560" w:type="dxa"/>
            <w:tcBorders>
              <w:top w:val="nil"/>
              <w:left w:val="nil"/>
              <w:bottom w:val="single" w:sz="4" w:space="0" w:color="auto"/>
              <w:right w:val="single" w:sz="4" w:space="0" w:color="auto"/>
            </w:tcBorders>
            <w:shd w:val="clear" w:color="auto" w:fill="auto"/>
            <w:noWrap/>
            <w:vAlign w:val="center"/>
            <w:hideMark/>
          </w:tcPr>
          <w:p w14:paraId="357396A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E681AE1"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828EBFE"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23D9C1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235</w:t>
            </w:r>
          </w:p>
        </w:tc>
        <w:tc>
          <w:tcPr>
            <w:tcW w:w="6340" w:type="dxa"/>
            <w:tcBorders>
              <w:top w:val="nil"/>
              <w:left w:val="nil"/>
              <w:bottom w:val="single" w:sz="4" w:space="0" w:color="auto"/>
              <w:right w:val="single" w:sz="4" w:space="0" w:color="auto"/>
            </w:tcBorders>
            <w:shd w:val="clear" w:color="auto" w:fill="auto"/>
            <w:vAlign w:val="center"/>
            <w:hideMark/>
          </w:tcPr>
          <w:p w14:paraId="609941F8"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5. </w:t>
            </w:r>
            <w:proofErr w:type="spellStart"/>
            <w:r w:rsidRPr="009302D7">
              <w:rPr>
                <w:rFonts w:ascii="Helvetica" w:hAnsi="Helvetica" w:cs="Helvetica"/>
                <w:sz w:val="16"/>
                <w:szCs w:val="16"/>
              </w:rPr>
              <w:t>Хартије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вредности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које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вреднују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амортизованој</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вредности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7284A25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0053</w:t>
            </w:r>
          </w:p>
        </w:tc>
        <w:tc>
          <w:tcPr>
            <w:tcW w:w="1560" w:type="dxa"/>
            <w:tcBorders>
              <w:top w:val="nil"/>
              <w:left w:val="nil"/>
              <w:bottom w:val="single" w:sz="4" w:space="0" w:color="auto"/>
              <w:right w:val="single" w:sz="4" w:space="0" w:color="auto"/>
            </w:tcBorders>
            <w:shd w:val="clear" w:color="auto" w:fill="auto"/>
            <w:noWrap/>
            <w:vAlign w:val="center"/>
            <w:hideMark/>
          </w:tcPr>
          <w:p w14:paraId="6555600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1752378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2153AB55"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4F240B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236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3CA9BDB1"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6. </w:t>
            </w:r>
            <w:proofErr w:type="spellStart"/>
            <w:r w:rsidRPr="009302D7">
              <w:rPr>
                <w:rFonts w:ascii="Helvetica" w:hAnsi="Helvetica" w:cs="Helvetica"/>
                <w:sz w:val="16"/>
                <w:szCs w:val="16"/>
              </w:rPr>
              <w:t>Финансијска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средства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која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вреднују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фер</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вредности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кроз</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Биланс</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успеха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56DF09E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0054</w:t>
            </w:r>
          </w:p>
        </w:tc>
        <w:tc>
          <w:tcPr>
            <w:tcW w:w="1560" w:type="dxa"/>
            <w:tcBorders>
              <w:top w:val="nil"/>
              <w:left w:val="nil"/>
              <w:bottom w:val="single" w:sz="4" w:space="0" w:color="auto"/>
              <w:right w:val="single" w:sz="4" w:space="0" w:color="auto"/>
            </w:tcBorders>
            <w:shd w:val="clear" w:color="auto" w:fill="auto"/>
            <w:noWrap/>
            <w:vAlign w:val="center"/>
            <w:hideMark/>
          </w:tcPr>
          <w:p w14:paraId="458B3A7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094E710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30952802"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1E0AAC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237</w:t>
            </w:r>
          </w:p>
        </w:tc>
        <w:tc>
          <w:tcPr>
            <w:tcW w:w="6340" w:type="dxa"/>
            <w:tcBorders>
              <w:top w:val="nil"/>
              <w:left w:val="nil"/>
              <w:bottom w:val="single" w:sz="4" w:space="0" w:color="auto"/>
              <w:right w:val="single" w:sz="4" w:space="0" w:color="auto"/>
            </w:tcBorders>
            <w:shd w:val="clear" w:color="auto" w:fill="auto"/>
            <w:vAlign w:val="center"/>
            <w:hideMark/>
          </w:tcPr>
          <w:p w14:paraId="4304786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7. </w:t>
            </w:r>
            <w:proofErr w:type="spellStart"/>
            <w:r w:rsidRPr="009302D7">
              <w:rPr>
                <w:rFonts w:ascii="Helvetica" w:hAnsi="Helvetica" w:cs="Helvetica"/>
                <w:sz w:val="16"/>
                <w:szCs w:val="16"/>
              </w:rPr>
              <w:t>Откупљене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сопствене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акције</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откупљени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сопствени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удели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D8BAE4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0055</w:t>
            </w:r>
          </w:p>
        </w:tc>
        <w:tc>
          <w:tcPr>
            <w:tcW w:w="1560" w:type="dxa"/>
            <w:tcBorders>
              <w:top w:val="nil"/>
              <w:left w:val="nil"/>
              <w:bottom w:val="single" w:sz="4" w:space="0" w:color="auto"/>
              <w:right w:val="single" w:sz="4" w:space="0" w:color="auto"/>
            </w:tcBorders>
            <w:shd w:val="clear" w:color="auto" w:fill="auto"/>
            <w:noWrap/>
            <w:vAlign w:val="center"/>
            <w:hideMark/>
          </w:tcPr>
          <w:p w14:paraId="12AACA9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3D2ADE0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28EFC884"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52CB0A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236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238 и 239</w:t>
            </w:r>
          </w:p>
        </w:tc>
        <w:tc>
          <w:tcPr>
            <w:tcW w:w="6340" w:type="dxa"/>
            <w:tcBorders>
              <w:top w:val="nil"/>
              <w:left w:val="nil"/>
              <w:bottom w:val="single" w:sz="4" w:space="0" w:color="auto"/>
              <w:right w:val="single" w:sz="4" w:space="0" w:color="auto"/>
            </w:tcBorders>
            <w:shd w:val="clear" w:color="auto" w:fill="auto"/>
            <w:vAlign w:val="center"/>
            <w:hideMark/>
          </w:tcPr>
          <w:p w14:paraId="7E823EB9"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8. </w:t>
            </w:r>
            <w:proofErr w:type="spellStart"/>
            <w:r w:rsidRPr="009302D7">
              <w:rPr>
                <w:rFonts w:ascii="Helvetica" w:hAnsi="Helvetica" w:cs="Helvetica"/>
                <w:sz w:val="16"/>
                <w:szCs w:val="16"/>
              </w:rPr>
              <w:t>Остали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краткорочни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финансијски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пласмани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65AD3EA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0056</w:t>
            </w:r>
          </w:p>
        </w:tc>
        <w:tc>
          <w:tcPr>
            <w:tcW w:w="1560" w:type="dxa"/>
            <w:tcBorders>
              <w:top w:val="nil"/>
              <w:left w:val="nil"/>
              <w:bottom w:val="single" w:sz="4" w:space="0" w:color="auto"/>
              <w:right w:val="single" w:sz="4" w:space="0" w:color="auto"/>
            </w:tcBorders>
            <w:shd w:val="clear" w:color="auto" w:fill="auto"/>
            <w:noWrap/>
            <w:vAlign w:val="center"/>
            <w:hideMark/>
          </w:tcPr>
          <w:p w14:paraId="4249B22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045984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0C696BDD"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1EC38F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24</w:t>
            </w:r>
          </w:p>
        </w:tc>
        <w:tc>
          <w:tcPr>
            <w:tcW w:w="6340" w:type="dxa"/>
            <w:tcBorders>
              <w:top w:val="nil"/>
              <w:left w:val="nil"/>
              <w:bottom w:val="single" w:sz="4" w:space="0" w:color="auto"/>
              <w:right w:val="single" w:sz="4" w:space="0" w:color="auto"/>
            </w:tcBorders>
            <w:shd w:val="clear" w:color="auto" w:fill="auto"/>
            <w:vAlign w:val="center"/>
            <w:hideMark/>
          </w:tcPr>
          <w:p w14:paraId="2E50FF85"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VI. ГОТОВИНА И ГОТОВИНСКИ ЕКВИВАЛЕНТИ </w:t>
            </w:r>
          </w:p>
        </w:tc>
        <w:tc>
          <w:tcPr>
            <w:tcW w:w="700" w:type="dxa"/>
            <w:tcBorders>
              <w:top w:val="nil"/>
              <w:left w:val="nil"/>
              <w:bottom w:val="single" w:sz="4" w:space="0" w:color="auto"/>
              <w:right w:val="single" w:sz="4" w:space="0" w:color="auto"/>
            </w:tcBorders>
            <w:shd w:val="clear" w:color="auto" w:fill="auto"/>
            <w:noWrap/>
            <w:vAlign w:val="center"/>
            <w:hideMark/>
          </w:tcPr>
          <w:p w14:paraId="74674AD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0057</w:t>
            </w:r>
          </w:p>
        </w:tc>
        <w:tc>
          <w:tcPr>
            <w:tcW w:w="1560" w:type="dxa"/>
            <w:tcBorders>
              <w:top w:val="nil"/>
              <w:left w:val="nil"/>
              <w:bottom w:val="single" w:sz="4" w:space="0" w:color="auto"/>
              <w:right w:val="single" w:sz="4" w:space="0" w:color="auto"/>
            </w:tcBorders>
            <w:shd w:val="clear" w:color="auto" w:fill="auto"/>
            <w:noWrap/>
            <w:vAlign w:val="center"/>
            <w:hideMark/>
          </w:tcPr>
          <w:p w14:paraId="39AFC6F1"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12,092</w:t>
            </w:r>
          </w:p>
        </w:tc>
        <w:tc>
          <w:tcPr>
            <w:tcW w:w="1560" w:type="dxa"/>
            <w:tcBorders>
              <w:top w:val="nil"/>
              <w:left w:val="nil"/>
              <w:bottom w:val="single" w:sz="4" w:space="0" w:color="auto"/>
              <w:right w:val="single" w:sz="8" w:space="0" w:color="auto"/>
            </w:tcBorders>
            <w:shd w:val="clear" w:color="auto" w:fill="auto"/>
            <w:noWrap/>
            <w:vAlign w:val="center"/>
            <w:hideMark/>
          </w:tcPr>
          <w:p w14:paraId="276FF07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16,017</w:t>
            </w:r>
          </w:p>
        </w:tc>
      </w:tr>
      <w:tr w:rsidR="00F45CD5" w:rsidRPr="009302D7" w14:paraId="38FD92F8"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35BB43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28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288</w:t>
            </w:r>
          </w:p>
        </w:tc>
        <w:tc>
          <w:tcPr>
            <w:tcW w:w="6340" w:type="dxa"/>
            <w:tcBorders>
              <w:top w:val="nil"/>
              <w:left w:val="nil"/>
              <w:bottom w:val="single" w:sz="4" w:space="0" w:color="auto"/>
              <w:right w:val="single" w:sz="4" w:space="0" w:color="auto"/>
            </w:tcBorders>
            <w:shd w:val="clear" w:color="auto" w:fill="auto"/>
            <w:vAlign w:val="center"/>
            <w:hideMark/>
          </w:tcPr>
          <w:p w14:paraId="301D3490"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VII. КРАТКОРОЧНА АКТИВНА ВРЕМЕНСКА РАЗГРАНИЧЕЊА </w:t>
            </w:r>
          </w:p>
        </w:tc>
        <w:tc>
          <w:tcPr>
            <w:tcW w:w="700" w:type="dxa"/>
            <w:tcBorders>
              <w:top w:val="nil"/>
              <w:left w:val="nil"/>
              <w:bottom w:val="single" w:sz="4" w:space="0" w:color="auto"/>
              <w:right w:val="single" w:sz="4" w:space="0" w:color="auto"/>
            </w:tcBorders>
            <w:shd w:val="clear" w:color="auto" w:fill="auto"/>
            <w:noWrap/>
            <w:vAlign w:val="center"/>
            <w:hideMark/>
          </w:tcPr>
          <w:p w14:paraId="6B7653F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0058</w:t>
            </w:r>
          </w:p>
        </w:tc>
        <w:tc>
          <w:tcPr>
            <w:tcW w:w="1560" w:type="dxa"/>
            <w:tcBorders>
              <w:top w:val="nil"/>
              <w:left w:val="nil"/>
              <w:bottom w:val="single" w:sz="4" w:space="0" w:color="auto"/>
              <w:right w:val="single" w:sz="4" w:space="0" w:color="auto"/>
            </w:tcBorders>
            <w:shd w:val="clear" w:color="auto" w:fill="auto"/>
            <w:noWrap/>
            <w:vAlign w:val="center"/>
            <w:hideMark/>
          </w:tcPr>
          <w:p w14:paraId="357F70B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514C60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5B85C32"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2FC1652"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6340" w:type="dxa"/>
            <w:tcBorders>
              <w:top w:val="nil"/>
              <w:left w:val="nil"/>
              <w:bottom w:val="single" w:sz="4" w:space="0" w:color="auto"/>
              <w:right w:val="single" w:sz="4" w:space="0" w:color="auto"/>
            </w:tcBorders>
            <w:shd w:val="clear" w:color="auto" w:fill="auto"/>
            <w:vAlign w:val="center"/>
            <w:hideMark/>
          </w:tcPr>
          <w:p w14:paraId="4BF14D03"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Д. УКУПНА АКТИВА = ПОСЛОВНА ИМОВИНА (0001 + 0002 + 0029 + 0030)</w:t>
            </w:r>
          </w:p>
        </w:tc>
        <w:tc>
          <w:tcPr>
            <w:tcW w:w="700" w:type="dxa"/>
            <w:tcBorders>
              <w:top w:val="nil"/>
              <w:left w:val="nil"/>
              <w:bottom w:val="single" w:sz="4" w:space="0" w:color="auto"/>
              <w:right w:val="single" w:sz="4" w:space="0" w:color="auto"/>
            </w:tcBorders>
            <w:shd w:val="clear" w:color="auto" w:fill="auto"/>
            <w:noWrap/>
            <w:vAlign w:val="center"/>
            <w:hideMark/>
          </w:tcPr>
          <w:p w14:paraId="0324446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0059</w:t>
            </w:r>
          </w:p>
        </w:tc>
        <w:tc>
          <w:tcPr>
            <w:tcW w:w="1560" w:type="dxa"/>
            <w:tcBorders>
              <w:top w:val="nil"/>
              <w:left w:val="nil"/>
              <w:bottom w:val="single" w:sz="4" w:space="0" w:color="auto"/>
              <w:right w:val="single" w:sz="4" w:space="0" w:color="auto"/>
            </w:tcBorders>
            <w:shd w:val="clear" w:color="auto" w:fill="auto"/>
            <w:noWrap/>
            <w:vAlign w:val="center"/>
            <w:hideMark/>
          </w:tcPr>
          <w:p w14:paraId="21620FB9"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26,847</w:t>
            </w:r>
          </w:p>
        </w:tc>
        <w:tc>
          <w:tcPr>
            <w:tcW w:w="1560" w:type="dxa"/>
            <w:tcBorders>
              <w:top w:val="nil"/>
              <w:left w:val="nil"/>
              <w:bottom w:val="single" w:sz="4" w:space="0" w:color="auto"/>
              <w:right w:val="single" w:sz="8" w:space="0" w:color="auto"/>
            </w:tcBorders>
            <w:shd w:val="clear" w:color="auto" w:fill="auto"/>
            <w:noWrap/>
            <w:vAlign w:val="center"/>
            <w:hideMark/>
          </w:tcPr>
          <w:p w14:paraId="4A01E4EE"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29,398</w:t>
            </w:r>
          </w:p>
        </w:tc>
      </w:tr>
      <w:tr w:rsidR="00F45CD5" w:rsidRPr="009302D7" w14:paraId="7ECA3FF1"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CB5CCE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88</w:t>
            </w:r>
          </w:p>
        </w:tc>
        <w:tc>
          <w:tcPr>
            <w:tcW w:w="6340" w:type="dxa"/>
            <w:tcBorders>
              <w:top w:val="nil"/>
              <w:left w:val="nil"/>
              <w:bottom w:val="single" w:sz="4" w:space="0" w:color="auto"/>
              <w:right w:val="single" w:sz="4" w:space="0" w:color="auto"/>
            </w:tcBorders>
            <w:shd w:val="clear" w:color="auto" w:fill="auto"/>
            <w:vAlign w:val="center"/>
            <w:hideMark/>
          </w:tcPr>
          <w:p w14:paraId="75833CA4"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 xml:space="preserve">Ђ. ВАНБИЛАНСНА АКТИВА </w:t>
            </w:r>
          </w:p>
        </w:tc>
        <w:tc>
          <w:tcPr>
            <w:tcW w:w="700" w:type="dxa"/>
            <w:tcBorders>
              <w:top w:val="nil"/>
              <w:left w:val="nil"/>
              <w:bottom w:val="single" w:sz="4" w:space="0" w:color="auto"/>
              <w:right w:val="single" w:sz="4" w:space="0" w:color="auto"/>
            </w:tcBorders>
            <w:shd w:val="clear" w:color="auto" w:fill="auto"/>
            <w:noWrap/>
            <w:vAlign w:val="center"/>
            <w:hideMark/>
          </w:tcPr>
          <w:p w14:paraId="46BA67A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0060</w:t>
            </w:r>
          </w:p>
        </w:tc>
        <w:tc>
          <w:tcPr>
            <w:tcW w:w="1560" w:type="dxa"/>
            <w:tcBorders>
              <w:top w:val="nil"/>
              <w:left w:val="nil"/>
              <w:bottom w:val="single" w:sz="4" w:space="0" w:color="auto"/>
              <w:right w:val="single" w:sz="4" w:space="0" w:color="auto"/>
            </w:tcBorders>
            <w:shd w:val="clear" w:color="auto" w:fill="auto"/>
            <w:noWrap/>
            <w:vAlign w:val="center"/>
            <w:hideMark/>
          </w:tcPr>
          <w:p w14:paraId="78271FB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0FF9D76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427E64D"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0040E77"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6340" w:type="dxa"/>
            <w:tcBorders>
              <w:top w:val="nil"/>
              <w:left w:val="nil"/>
              <w:bottom w:val="single" w:sz="4" w:space="0" w:color="auto"/>
              <w:right w:val="single" w:sz="4" w:space="0" w:color="auto"/>
            </w:tcBorders>
            <w:shd w:val="clear" w:color="auto" w:fill="auto"/>
            <w:vAlign w:val="center"/>
            <w:hideMark/>
          </w:tcPr>
          <w:p w14:paraId="26ABC645"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ПАСИВА</w:t>
            </w:r>
          </w:p>
        </w:tc>
        <w:tc>
          <w:tcPr>
            <w:tcW w:w="700" w:type="dxa"/>
            <w:tcBorders>
              <w:top w:val="nil"/>
              <w:left w:val="nil"/>
              <w:bottom w:val="single" w:sz="4" w:space="0" w:color="auto"/>
              <w:right w:val="single" w:sz="4" w:space="0" w:color="auto"/>
            </w:tcBorders>
            <w:shd w:val="clear" w:color="auto" w:fill="auto"/>
            <w:noWrap/>
            <w:vAlign w:val="center"/>
            <w:hideMark/>
          </w:tcPr>
          <w:p w14:paraId="26E2132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05304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4419283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90CC552" w14:textId="77777777" w:rsidTr="007D1B0A">
        <w:trPr>
          <w:trHeight w:val="450"/>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9BACD2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6340" w:type="dxa"/>
            <w:tcBorders>
              <w:top w:val="nil"/>
              <w:left w:val="nil"/>
              <w:bottom w:val="single" w:sz="4" w:space="0" w:color="auto"/>
              <w:right w:val="single" w:sz="4" w:space="0" w:color="auto"/>
            </w:tcBorders>
            <w:shd w:val="clear" w:color="auto" w:fill="auto"/>
            <w:vAlign w:val="center"/>
            <w:hideMark/>
          </w:tcPr>
          <w:p w14:paraId="6E5DE979"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 xml:space="preserve">A. КАПИТАЛ </w:t>
            </w:r>
            <w:r w:rsidRPr="009302D7">
              <w:rPr>
                <w:rFonts w:ascii="Helvetica" w:hAnsi="Helvetica" w:cs="Helvetica"/>
                <w:b/>
                <w:bCs/>
                <w:sz w:val="16"/>
                <w:szCs w:val="16"/>
              </w:rPr>
              <w:br/>
              <w:t xml:space="preserve">    (0402 + 0403 + 0404 + 0405 + 0406 - 0407 + 0408 + 0411 - 0412) ≥ 0</w:t>
            </w:r>
          </w:p>
        </w:tc>
        <w:tc>
          <w:tcPr>
            <w:tcW w:w="700" w:type="dxa"/>
            <w:tcBorders>
              <w:top w:val="nil"/>
              <w:left w:val="nil"/>
              <w:bottom w:val="single" w:sz="4" w:space="0" w:color="auto"/>
              <w:right w:val="single" w:sz="4" w:space="0" w:color="auto"/>
            </w:tcBorders>
            <w:shd w:val="clear" w:color="auto" w:fill="auto"/>
            <w:noWrap/>
            <w:vAlign w:val="center"/>
            <w:hideMark/>
          </w:tcPr>
          <w:p w14:paraId="23D2B4A7"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0401</w:t>
            </w:r>
          </w:p>
        </w:tc>
        <w:tc>
          <w:tcPr>
            <w:tcW w:w="1560" w:type="dxa"/>
            <w:tcBorders>
              <w:top w:val="nil"/>
              <w:left w:val="nil"/>
              <w:bottom w:val="single" w:sz="4" w:space="0" w:color="auto"/>
              <w:right w:val="single" w:sz="4" w:space="0" w:color="auto"/>
            </w:tcBorders>
            <w:shd w:val="clear" w:color="auto" w:fill="auto"/>
            <w:noWrap/>
            <w:vAlign w:val="center"/>
            <w:hideMark/>
          </w:tcPr>
          <w:p w14:paraId="65694182"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25,947</w:t>
            </w:r>
          </w:p>
        </w:tc>
        <w:tc>
          <w:tcPr>
            <w:tcW w:w="1560" w:type="dxa"/>
            <w:tcBorders>
              <w:top w:val="nil"/>
              <w:left w:val="nil"/>
              <w:bottom w:val="single" w:sz="4" w:space="0" w:color="auto"/>
              <w:right w:val="single" w:sz="8" w:space="0" w:color="auto"/>
            </w:tcBorders>
            <w:shd w:val="clear" w:color="auto" w:fill="auto"/>
            <w:noWrap/>
            <w:vAlign w:val="center"/>
            <w:hideMark/>
          </w:tcPr>
          <w:p w14:paraId="12030613"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28,498</w:t>
            </w:r>
          </w:p>
        </w:tc>
      </w:tr>
      <w:tr w:rsidR="00F45CD5" w:rsidRPr="009302D7" w14:paraId="47BAA245"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9FA9A0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xml:space="preserve">30,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306</w:t>
            </w:r>
          </w:p>
        </w:tc>
        <w:tc>
          <w:tcPr>
            <w:tcW w:w="6340" w:type="dxa"/>
            <w:tcBorders>
              <w:top w:val="nil"/>
              <w:left w:val="nil"/>
              <w:bottom w:val="single" w:sz="4" w:space="0" w:color="auto"/>
              <w:right w:val="single" w:sz="4" w:space="0" w:color="auto"/>
            </w:tcBorders>
            <w:shd w:val="clear" w:color="auto" w:fill="auto"/>
            <w:vAlign w:val="center"/>
            <w:hideMark/>
          </w:tcPr>
          <w:p w14:paraId="3DF3E412"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 ОСНОВНИ КАПИТАЛ </w:t>
            </w:r>
          </w:p>
        </w:tc>
        <w:tc>
          <w:tcPr>
            <w:tcW w:w="700" w:type="dxa"/>
            <w:tcBorders>
              <w:top w:val="nil"/>
              <w:left w:val="nil"/>
              <w:bottom w:val="single" w:sz="4" w:space="0" w:color="auto"/>
              <w:right w:val="single" w:sz="4" w:space="0" w:color="auto"/>
            </w:tcBorders>
            <w:shd w:val="clear" w:color="auto" w:fill="auto"/>
            <w:vAlign w:val="center"/>
            <w:hideMark/>
          </w:tcPr>
          <w:p w14:paraId="5081651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0402</w:t>
            </w:r>
          </w:p>
        </w:tc>
        <w:tc>
          <w:tcPr>
            <w:tcW w:w="1560" w:type="dxa"/>
            <w:tcBorders>
              <w:top w:val="nil"/>
              <w:left w:val="nil"/>
              <w:bottom w:val="single" w:sz="4" w:space="0" w:color="auto"/>
              <w:right w:val="single" w:sz="4" w:space="0" w:color="auto"/>
            </w:tcBorders>
            <w:shd w:val="clear" w:color="auto" w:fill="auto"/>
            <w:noWrap/>
            <w:vAlign w:val="center"/>
            <w:hideMark/>
          </w:tcPr>
          <w:p w14:paraId="0F1052C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5,000</w:t>
            </w:r>
          </w:p>
        </w:tc>
        <w:tc>
          <w:tcPr>
            <w:tcW w:w="1560" w:type="dxa"/>
            <w:tcBorders>
              <w:top w:val="nil"/>
              <w:left w:val="nil"/>
              <w:bottom w:val="single" w:sz="4" w:space="0" w:color="auto"/>
              <w:right w:val="single" w:sz="8" w:space="0" w:color="auto"/>
            </w:tcBorders>
            <w:shd w:val="clear" w:color="auto" w:fill="auto"/>
            <w:noWrap/>
            <w:vAlign w:val="center"/>
            <w:hideMark/>
          </w:tcPr>
          <w:p w14:paraId="0043E52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5,000</w:t>
            </w:r>
          </w:p>
        </w:tc>
      </w:tr>
      <w:tr w:rsidR="00F45CD5" w:rsidRPr="009302D7" w14:paraId="2027D4D7"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DF0052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31</w:t>
            </w:r>
          </w:p>
        </w:tc>
        <w:tc>
          <w:tcPr>
            <w:tcW w:w="6340" w:type="dxa"/>
            <w:tcBorders>
              <w:top w:val="nil"/>
              <w:left w:val="nil"/>
              <w:bottom w:val="single" w:sz="4" w:space="0" w:color="auto"/>
              <w:right w:val="single" w:sz="4" w:space="0" w:color="auto"/>
            </w:tcBorders>
            <w:shd w:val="clear" w:color="auto" w:fill="auto"/>
            <w:vAlign w:val="center"/>
            <w:hideMark/>
          </w:tcPr>
          <w:p w14:paraId="5C01F04C"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II. УПИСАНИ А НЕУПЛАЋЕНИ КАПИТАЛ </w:t>
            </w:r>
          </w:p>
        </w:tc>
        <w:tc>
          <w:tcPr>
            <w:tcW w:w="700" w:type="dxa"/>
            <w:tcBorders>
              <w:top w:val="nil"/>
              <w:left w:val="nil"/>
              <w:bottom w:val="single" w:sz="4" w:space="0" w:color="auto"/>
              <w:right w:val="single" w:sz="4" w:space="0" w:color="auto"/>
            </w:tcBorders>
            <w:shd w:val="clear" w:color="auto" w:fill="auto"/>
            <w:noWrap/>
            <w:vAlign w:val="center"/>
            <w:hideMark/>
          </w:tcPr>
          <w:p w14:paraId="516C729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0403</w:t>
            </w:r>
          </w:p>
        </w:tc>
        <w:tc>
          <w:tcPr>
            <w:tcW w:w="1560" w:type="dxa"/>
            <w:tcBorders>
              <w:top w:val="nil"/>
              <w:left w:val="nil"/>
              <w:bottom w:val="single" w:sz="4" w:space="0" w:color="auto"/>
              <w:right w:val="single" w:sz="4" w:space="0" w:color="auto"/>
            </w:tcBorders>
            <w:shd w:val="clear" w:color="auto" w:fill="auto"/>
            <w:noWrap/>
            <w:vAlign w:val="center"/>
            <w:hideMark/>
          </w:tcPr>
          <w:p w14:paraId="4875FD8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18BED9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727D76E"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31CFB1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lastRenderedPageBreak/>
              <w:t>306</w:t>
            </w:r>
          </w:p>
        </w:tc>
        <w:tc>
          <w:tcPr>
            <w:tcW w:w="6340" w:type="dxa"/>
            <w:tcBorders>
              <w:top w:val="nil"/>
              <w:left w:val="nil"/>
              <w:bottom w:val="single" w:sz="4" w:space="0" w:color="auto"/>
              <w:right w:val="single" w:sz="4" w:space="0" w:color="auto"/>
            </w:tcBorders>
            <w:shd w:val="clear" w:color="auto" w:fill="auto"/>
            <w:vAlign w:val="center"/>
            <w:hideMark/>
          </w:tcPr>
          <w:p w14:paraId="79DAA4E2"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III. ЕМИСИОНА ПРЕМИЈА </w:t>
            </w:r>
          </w:p>
        </w:tc>
        <w:tc>
          <w:tcPr>
            <w:tcW w:w="700" w:type="dxa"/>
            <w:tcBorders>
              <w:top w:val="nil"/>
              <w:left w:val="nil"/>
              <w:bottom w:val="single" w:sz="4" w:space="0" w:color="auto"/>
              <w:right w:val="single" w:sz="4" w:space="0" w:color="auto"/>
            </w:tcBorders>
            <w:shd w:val="clear" w:color="auto" w:fill="auto"/>
            <w:noWrap/>
            <w:vAlign w:val="center"/>
            <w:hideMark/>
          </w:tcPr>
          <w:p w14:paraId="53F45D0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0404</w:t>
            </w:r>
          </w:p>
        </w:tc>
        <w:tc>
          <w:tcPr>
            <w:tcW w:w="1560" w:type="dxa"/>
            <w:tcBorders>
              <w:top w:val="nil"/>
              <w:left w:val="nil"/>
              <w:bottom w:val="single" w:sz="4" w:space="0" w:color="auto"/>
              <w:right w:val="single" w:sz="4" w:space="0" w:color="auto"/>
            </w:tcBorders>
            <w:shd w:val="clear" w:color="auto" w:fill="auto"/>
            <w:noWrap/>
            <w:vAlign w:val="center"/>
            <w:hideMark/>
          </w:tcPr>
          <w:p w14:paraId="60A190C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313D490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2604D3BF"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E8065C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32</w:t>
            </w:r>
          </w:p>
        </w:tc>
        <w:tc>
          <w:tcPr>
            <w:tcW w:w="6340" w:type="dxa"/>
            <w:tcBorders>
              <w:top w:val="nil"/>
              <w:left w:val="nil"/>
              <w:bottom w:val="single" w:sz="4" w:space="0" w:color="auto"/>
              <w:right w:val="single" w:sz="4" w:space="0" w:color="auto"/>
            </w:tcBorders>
            <w:shd w:val="clear" w:color="auto" w:fill="auto"/>
            <w:vAlign w:val="center"/>
            <w:hideMark/>
          </w:tcPr>
          <w:p w14:paraId="4ECDAD28"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IV. РЕЗЕРВЕ </w:t>
            </w:r>
          </w:p>
        </w:tc>
        <w:tc>
          <w:tcPr>
            <w:tcW w:w="700" w:type="dxa"/>
            <w:tcBorders>
              <w:top w:val="nil"/>
              <w:left w:val="nil"/>
              <w:bottom w:val="single" w:sz="4" w:space="0" w:color="auto"/>
              <w:right w:val="single" w:sz="4" w:space="0" w:color="auto"/>
            </w:tcBorders>
            <w:shd w:val="clear" w:color="auto" w:fill="auto"/>
            <w:noWrap/>
            <w:vAlign w:val="center"/>
            <w:hideMark/>
          </w:tcPr>
          <w:p w14:paraId="4378A8F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0405</w:t>
            </w:r>
          </w:p>
        </w:tc>
        <w:tc>
          <w:tcPr>
            <w:tcW w:w="1560" w:type="dxa"/>
            <w:tcBorders>
              <w:top w:val="nil"/>
              <w:left w:val="nil"/>
              <w:bottom w:val="single" w:sz="4" w:space="0" w:color="auto"/>
              <w:right w:val="single" w:sz="4" w:space="0" w:color="auto"/>
            </w:tcBorders>
            <w:shd w:val="clear" w:color="auto" w:fill="auto"/>
            <w:noWrap/>
            <w:vAlign w:val="center"/>
            <w:hideMark/>
          </w:tcPr>
          <w:p w14:paraId="06F769A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C9D9FB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54CF4CB5" w14:textId="77777777" w:rsidTr="007D1B0A">
        <w:trPr>
          <w:trHeight w:val="930"/>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23C1CE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xml:space="preserve">330 и </w:t>
            </w:r>
            <w:proofErr w:type="spellStart"/>
            <w:r w:rsidRPr="009302D7">
              <w:rPr>
                <w:rFonts w:ascii="Helvetica" w:hAnsi="Helvetica" w:cs="Helvetica"/>
                <w:sz w:val="16"/>
                <w:szCs w:val="16"/>
              </w:rPr>
              <w:t>потражни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салдо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рачуна</w:t>
            </w:r>
            <w:proofErr w:type="spellEnd"/>
            <w:r w:rsidRPr="009302D7">
              <w:rPr>
                <w:rFonts w:ascii="Helvetica" w:hAnsi="Helvetica" w:cs="Helvetica"/>
                <w:sz w:val="16"/>
                <w:szCs w:val="16"/>
              </w:rPr>
              <w:t xml:space="preserve"> 331, 332, 333, 334, 335, 336 и 337</w:t>
            </w:r>
          </w:p>
        </w:tc>
        <w:tc>
          <w:tcPr>
            <w:tcW w:w="6340" w:type="dxa"/>
            <w:tcBorders>
              <w:top w:val="nil"/>
              <w:left w:val="nil"/>
              <w:bottom w:val="single" w:sz="4" w:space="0" w:color="auto"/>
              <w:right w:val="single" w:sz="4" w:space="0" w:color="auto"/>
            </w:tcBorders>
            <w:shd w:val="clear" w:color="auto" w:fill="auto"/>
            <w:vAlign w:val="center"/>
            <w:hideMark/>
          </w:tcPr>
          <w:p w14:paraId="772EA86E"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V. ПОЗИТИВНЕ РЕВАЛОРИЗАЦИОНЕ РЕЗЕРВЕ И НЕРЕАЛИЗОВАНИ ДОБИЦИ ПО </w:t>
            </w:r>
            <w:r w:rsidRPr="009302D7">
              <w:rPr>
                <w:rFonts w:ascii="Helvetica" w:hAnsi="Helvetica" w:cs="Helvetica"/>
                <w:sz w:val="16"/>
                <w:szCs w:val="16"/>
              </w:rPr>
              <w:br/>
              <w:t xml:space="preserve">    ОСНОВУ ФИНАНСИЈСКИХ СРЕДСТАВА И ДРУГИХ КОМПОНЕНТИ ОСТАЛОГ </w:t>
            </w:r>
            <w:r w:rsidRPr="009302D7">
              <w:rPr>
                <w:rFonts w:ascii="Helvetica" w:hAnsi="Helvetica" w:cs="Helvetica"/>
                <w:sz w:val="16"/>
                <w:szCs w:val="16"/>
              </w:rPr>
              <w:br/>
              <w:t xml:space="preserve">    СВЕОБУХВАТНОГ РЕЗУЛТАТА </w:t>
            </w:r>
          </w:p>
        </w:tc>
        <w:tc>
          <w:tcPr>
            <w:tcW w:w="700" w:type="dxa"/>
            <w:tcBorders>
              <w:top w:val="nil"/>
              <w:left w:val="nil"/>
              <w:bottom w:val="single" w:sz="4" w:space="0" w:color="auto"/>
              <w:right w:val="single" w:sz="4" w:space="0" w:color="auto"/>
            </w:tcBorders>
            <w:shd w:val="clear" w:color="auto" w:fill="auto"/>
            <w:noWrap/>
            <w:vAlign w:val="center"/>
            <w:hideMark/>
          </w:tcPr>
          <w:p w14:paraId="5400793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0406</w:t>
            </w:r>
          </w:p>
        </w:tc>
        <w:tc>
          <w:tcPr>
            <w:tcW w:w="1560" w:type="dxa"/>
            <w:tcBorders>
              <w:top w:val="nil"/>
              <w:left w:val="nil"/>
              <w:bottom w:val="single" w:sz="4" w:space="0" w:color="auto"/>
              <w:right w:val="single" w:sz="4" w:space="0" w:color="auto"/>
            </w:tcBorders>
            <w:shd w:val="clear" w:color="auto" w:fill="auto"/>
            <w:noWrap/>
            <w:vAlign w:val="center"/>
            <w:hideMark/>
          </w:tcPr>
          <w:p w14:paraId="313763E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34FFCFA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D281592" w14:textId="77777777" w:rsidTr="007D1B0A">
        <w:trPr>
          <w:trHeight w:val="930"/>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FBE9751" w14:textId="77777777" w:rsidR="00F45CD5" w:rsidRPr="009302D7" w:rsidRDefault="00F45CD5" w:rsidP="007D1B0A">
            <w:pPr>
              <w:jc w:val="center"/>
              <w:rPr>
                <w:rFonts w:ascii="Helvetica" w:hAnsi="Helvetica" w:cs="Helvetica"/>
                <w:sz w:val="16"/>
                <w:szCs w:val="16"/>
              </w:rPr>
            </w:pPr>
            <w:proofErr w:type="spellStart"/>
            <w:r w:rsidRPr="009302D7">
              <w:rPr>
                <w:rFonts w:ascii="Helvetica" w:hAnsi="Helvetica" w:cs="Helvetica"/>
                <w:sz w:val="16"/>
                <w:szCs w:val="16"/>
              </w:rPr>
              <w:t>дуговни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салдо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рачуна</w:t>
            </w:r>
            <w:proofErr w:type="spellEnd"/>
            <w:r w:rsidRPr="009302D7">
              <w:rPr>
                <w:rFonts w:ascii="Helvetica" w:hAnsi="Helvetica" w:cs="Helvetica"/>
                <w:sz w:val="16"/>
                <w:szCs w:val="16"/>
              </w:rPr>
              <w:t xml:space="preserve"> 331, 332, 333, 334, 335, 336 и 337</w:t>
            </w:r>
          </w:p>
        </w:tc>
        <w:tc>
          <w:tcPr>
            <w:tcW w:w="6340" w:type="dxa"/>
            <w:tcBorders>
              <w:top w:val="nil"/>
              <w:left w:val="nil"/>
              <w:bottom w:val="single" w:sz="4" w:space="0" w:color="auto"/>
              <w:right w:val="single" w:sz="4" w:space="0" w:color="auto"/>
            </w:tcBorders>
            <w:shd w:val="clear" w:color="auto" w:fill="auto"/>
            <w:vAlign w:val="center"/>
            <w:hideMark/>
          </w:tcPr>
          <w:p w14:paraId="3DBFD6EB"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VI. НЕРЕАЛИЗОВАНИ ГУБИЦИ ПО ОСНОВУ ФИНАНСИЈСКИХ СРЕДСТАВА И </w:t>
            </w:r>
            <w:r w:rsidRPr="009302D7">
              <w:rPr>
                <w:rFonts w:ascii="Helvetica" w:hAnsi="Helvetica" w:cs="Helvetica"/>
                <w:sz w:val="16"/>
                <w:szCs w:val="16"/>
              </w:rPr>
              <w:br/>
              <w:t xml:space="preserve">     ДРУГИХ КОМПОНЕНТИ ОСТАЛОГ СВЕОБУХВАТНОГ РЕЗУЛТАТА </w:t>
            </w:r>
          </w:p>
        </w:tc>
        <w:tc>
          <w:tcPr>
            <w:tcW w:w="700" w:type="dxa"/>
            <w:tcBorders>
              <w:top w:val="nil"/>
              <w:left w:val="nil"/>
              <w:bottom w:val="single" w:sz="4" w:space="0" w:color="auto"/>
              <w:right w:val="single" w:sz="4" w:space="0" w:color="auto"/>
            </w:tcBorders>
            <w:shd w:val="clear" w:color="auto" w:fill="auto"/>
            <w:noWrap/>
            <w:vAlign w:val="center"/>
            <w:hideMark/>
          </w:tcPr>
          <w:p w14:paraId="03A4BCB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0407</w:t>
            </w:r>
          </w:p>
        </w:tc>
        <w:tc>
          <w:tcPr>
            <w:tcW w:w="1560" w:type="dxa"/>
            <w:tcBorders>
              <w:top w:val="nil"/>
              <w:left w:val="nil"/>
              <w:bottom w:val="single" w:sz="4" w:space="0" w:color="auto"/>
              <w:right w:val="single" w:sz="4" w:space="0" w:color="auto"/>
            </w:tcBorders>
            <w:shd w:val="clear" w:color="auto" w:fill="auto"/>
            <w:noWrap/>
            <w:vAlign w:val="center"/>
            <w:hideMark/>
          </w:tcPr>
          <w:p w14:paraId="61E81C3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08FF14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69EC1C65"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5D067A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34</w:t>
            </w:r>
          </w:p>
        </w:tc>
        <w:tc>
          <w:tcPr>
            <w:tcW w:w="6340" w:type="dxa"/>
            <w:tcBorders>
              <w:top w:val="nil"/>
              <w:left w:val="nil"/>
              <w:bottom w:val="single" w:sz="4" w:space="0" w:color="auto"/>
              <w:right w:val="single" w:sz="4" w:space="0" w:color="auto"/>
            </w:tcBorders>
            <w:shd w:val="clear" w:color="auto" w:fill="auto"/>
            <w:vAlign w:val="center"/>
            <w:hideMark/>
          </w:tcPr>
          <w:p w14:paraId="7724E41A"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VII. НЕРАСПОРЕЂЕНИ ДОБИТАК (0409 + 0410)</w:t>
            </w:r>
          </w:p>
        </w:tc>
        <w:tc>
          <w:tcPr>
            <w:tcW w:w="700" w:type="dxa"/>
            <w:tcBorders>
              <w:top w:val="nil"/>
              <w:left w:val="nil"/>
              <w:bottom w:val="single" w:sz="4" w:space="0" w:color="auto"/>
              <w:right w:val="single" w:sz="4" w:space="0" w:color="auto"/>
            </w:tcBorders>
            <w:shd w:val="clear" w:color="auto" w:fill="auto"/>
            <w:noWrap/>
            <w:vAlign w:val="center"/>
            <w:hideMark/>
          </w:tcPr>
          <w:p w14:paraId="5D4FBE5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0408</w:t>
            </w:r>
          </w:p>
        </w:tc>
        <w:tc>
          <w:tcPr>
            <w:tcW w:w="1560" w:type="dxa"/>
            <w:tcBorders>
              <w:top w:val="nil"/>
              <w:left w:val="nil"/>
              <w:bottom w:val="single" w:sz="4" w:space="0" w:color="auto"/>
              <w:right w:val="single" w:sz="4" w:space="0" w:color="auto"/>
            </w:tcBorders>
            <w:shd w:val="clear" w:color="auto" w:fill="auto"/>
            <w:noWrap/>
            <w:vAlign w:val="center"/>
            <w:hideMark/>
          </w:tcPr>
          <w:p w14:paraId="5746FEF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20,947</w:t>
            </w:r>
          </w:p>
        </w:tc>
        <w:tc>
          <w:tcPr>
            <w:tcW w:w="1560" w:type="dxa"/>
            <w:tcBorders>
              <w:top w:val="nil"/>
              <w:left w:val="nil"/>
              <w:bottom w:val="single" w:sz="4" w:space="0" w:color="auto"/>
              <w:right w:val="single" w:sz="8" w:space="0" w:color="auto"/>
            </w:tcBorders>
            <w:shd w:val="clear" w:color="auto" w:fill="auto"/>
            <w:noWrap/>
            <w:vAlign w:val="center"/>
            <w:hideMark/>
          </w:tcPr>
          <w:p w14:paraId="59B0AD1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23,498</w:t>
            </w:r>
          </w:p>
        </w:tc>
      </w:tr>
      <w:tr w:rsidR="00F45CD5" w:rsidRPr="009302D7" w14:paraId="21467C36"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20A49E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340</w:t>
            </w:r>
          </w:p>
        </w:tc>
        <w:tc>
          <w:tcPr>
            <w:tcW w:w="6340" w:type="dxa"/>
            <w:tcBorders>
              <w:top w:val="nil"/>
              <w:left w:val="nil"/>
              <w:bottom w:val="single" w:sz="4" w:space="0" w:color="auto"/>
              <w:right w:val="single" w:sz="4" w:space="0" w:color="auto"/>
            </w:tcBorders>
            <w:shd w:val="clear" w:color="auto" w:fill="auto"/>
            <w:vAlign w:val="center"/>
            <w:hideMark/>
          </w:tcPr>
          <w:p w14:paraId="7FC0E18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Нераспоређени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добитак</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ранијих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година</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2598D90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0409</w:t>
            </w:r>
          </w:p>
        </w:tc>
        <w:tc>
          <w:tcPr>
            <w:tcW w:w="1560" w:type="dxa"/>
            <w:tcBorders>
              <w:top w:val="nil"/>
              <w:left w:val="nil"/>
              <w:bottom w:val="single" w:sz="4" w:space="0" w:color="auto"/>
              <w:right w:val="single" w:sz="4" w:space="0" w:color="auto"/>
            </w:tcBorders>
            <w:shd w:val="clear" w:color="auto" w:fill="auto"/>
            <w:noWrap/>
            <w:vAlign w:val="center"/>
            <w:hideMark/>
          </w:tcPr>
          <w:p w14:paraId="73C9B0A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19,858</w:t>
            </w:r>
          </w:p>
        </w:tc>
        <w:tc>
          <w:tcPr>
            <w:tcW w:w="1560" w:type="dxa"/>
            <w:tcBorders>
              <w:top w:val="nil"/>
              <w:left w:val="nil"/>
              <w:bottom w:val="single" w:sz="4" w:space="0" w:color="auto"/>
              <w:right w:val="single" w:sz="8" w:space="0" w:color="auto"/>
            </w:tcBorders>
            <w:shd w:val="clear" w:color="auto" w:fill="auto"/>
            <w:noWrap/>
            <w:vAlign w:val="center"/>
            <w:hideMark/>
          </w:tcPr>
          <w:p w14:paraId="1B8A3CA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21,056</w:t>
            </w:r>
          </w:p>
        </w:tc>
      </w:tr>
      <w:tr w:rsidR="00F45CD5" w:rsidRPr="009302D7" w14:paraId="7C052D18"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817E26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341</w:t>
            </w:r>
          </w:p>
        </w:tc>
        <w:tc>
          <w:tcPr>
            <w:tcW w:w="6340" w:type="dxa"/>
            <w:tcBorders>
              <w:top w:val="nil"/>
              <w:left w:val="nil"/>
              <w:bottom w:val="single" w:sz="4" w:space="0" w:color="auto"/>
              <w:right w:val="single" w:sz="4" w:space="0" w:color="auto"/>
            </w:tcBorders>
            <w:shd w:val="clear" w:color="auto" w:fill="auto"/>
            <w:vAlign w:val="center"/>
            <w:hideMark/>
          </w:tcPr>
          <w:p w14:paraId="375591DD"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Нераспоређени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добитак</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текуће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године</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68C99C3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0410</w:t>
            </w:r>
          </w:p>
        </w:tc>
        <w:tc>
          <w:tcPr>
            <w:tcW w:w="1560" w:type="dxa"/>
            <w:tcBorders>
              <w:top w:val="nil"/>
              <w:left w:val="nil"/>
              <w:bottom w:val="single" w:sz="4" w:space="0" w:color="auto"/>
              <w:right w:val="single" w:sz="4" w:space="0" w:color="auto"/>
            </w:tcBorders>
            <w:shd w:val="clear" w:color="auto" w:fill="auto"/>
            <w:noWrap/>
            <w:vAlign w:val="center"/>
            <w:hideMark/>
          </w:tcPr>
          <w:p w14:paraId="197A7DB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1,089</w:t>
            </w:r>
          </w:p>
        </w:tc>
        <w:tc>
          <w:tcPr>
            <w:tcW w:w="1560" w:type="dxa"/>
            <w:tcBorders>
              <w:top w:val="nil"/>
              <w:left w:val="nil"/>
              <w:bottom w:val="single" w:sz="4" w:space="0" w:color="auto"/>
              <w:right w:val="single" w:sz="8" w:space="0" w:color="auto"/>
            </w:tcBorders>
            <w:shd w:val="clear" w:color="auto" w:fill="auto"/>
            <w:noWrap/>
            <w:vAlign w:val="center"/>
            <w:hideMark/>
          </w:tcPr>
          <w:p w14:paraId="0B349A0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2,442</w:t>
            </w:r>
          </w:p>
        </w:tc>
      </w:tr>
      <w:tr w:rsidR="00F45CD5" w:rsidRPr="009302D7" w14:paraId="7B1F3900"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D9FE0E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6340" w:type="dxa"/>
            <w:tcBorders>
              <w:top w:val="nil"/>
              <w:left w:val="nil"/>
              <w:bottom w:val="single" w:sz="4" w:space="0" w:color="auto"/>
              <w:right w:val="single" w:sz="4" w:space="0" w:color="auto"/>
            </w:tcBorders>
            <w:shd w:val="clear" w:color="auto" w:fill="auto"/>
            <w:vAlign w:val="center"/>
            <w:hideMark/>
          </w:tcPr>
          <w:p w14:paraId="298439C4"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VIII. УЧЕШЋА БЕЗ ПРАВА КОНТРОЛЕ </w:t>
            </w:r>
          </w:p>
        </w:tc>
        <w:tc>
          <w:tcPr>
            <w:tcW w:w="700" w:type="dxa"/>
            <w:tcBorders>
              <w:top w:val="nil"/>
              <w:left w:val="nil"/>
              <w:bottom w:val="single" w:sz="4" w:space="0" w:color="auto"/>
              <w:right w:val="single" w:sz="4" w:space="0" w:color="auto"/>
            </w:tcBorders>
            <w:shd w:val="clear" w:color="auto" w:fill="auto"/>
            <w:noWrap/>
            <w:vAlign w:val="center"/>
            <w:hideMark/>
          </w:tcPr>
          <w:p w14:paraId="50A8D61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0411</w:t>
            </w:r>
          </w:p>
        </w:tc>
        <w:tc>
          <w:tcPr>
            <w:tcW w:w="1560" w:type="dxa"/>
            <w:tcBorders>
              <w:top w:val="nil"/>
              <w:left w:val="nil"/>
              <w:bottom w:val="single" w:sz="4" w:space="0" w:color="auto"/>
              <w:right w:val="single" w:sz="4" w:space="0" w:color="auto"/>
            </w:tcBorders>
            <w:shd w:val="clear" w:color="auto" w:fill="auto"/>
            <w:noWrap/>
            <w:vAlign w:val="center"/>
            <w:hideMark/>
          </w:tcPr>
          <w:p w14:paraId="7829170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B66357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3F4B9046"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7DABC7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35</w:t>
            </w:r>
          </w:p>
        </w:tc>
        <w:tc>
          <w:tcPr>
            <w:tcW w:w="6340" w:type="dxa"/>
            <w:tcBorders>
              <w:top w:val="nil"/>
              <w:left w:val="nil"/>
              <w:bottom w:val="single" w:sz="4" w:space="0" w:color="auto"/>
              <w:right w:val="single" w:sz="4" w:space="0" w:color="auto"/>
            </w:tcBorders>
            <w:shd w:val="clear" w:color="auto" w:fill="auto"/>
            <w:vAlign w:val="center"/>
            <w:hideMark/>
          </w:tcPr>
          <w:p w14:paraId="1D7D3105"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IX. ГУБИТАК (0413 + 0414)</w:t>
            </w:r>
          </w:p>
        </w:tc>
        <w:tc>
          <w:tcPr>
            <w:tcW w:w="700" w:type="dxa"/>
            <w:tcBorders>
              <w:top w:val="nil"/>
              <w:left w:val="nil"/>
              <w:bottom w:val="single" w:sz="4" w:space="0" w:color="auto"/>
              <w:right w:val="single" w:sz="4" w:space="0" w:color="auto"/>
            </w:tcBorders>
            <w:shd w:val="clear" w:color="auto" w:fill="auto"/>
            <w:noWrap/>
            <w:vAlign w:val="center"/>
            <w:hideMark/>
          </w:tcPr>
          <w:p w14:paraId="66CE562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0412</w:t>
            </w:r>
          </w:p>
        </w:tc>
        <w:tc>
          <w:tcPr>
            <w:tcW w:w="1560" w:type="dxa"/>
            <w:tcBorders>
              <w:top w:val="nil"/>
              <w:left w:val="nil"/>
              <w:bottom w:val="single" w:sz="4" w:space="0" w:color="auto"/>
              <w:right w:val="single" w:sz="4" w:space="0" w:color="auto"/>
            </w:tcBorders>
            <w:shd w:val="clear" w:color="auto" w:fill="auto"/>
            <w:noWrap/>
            <w:vAlign w:val="center"/>
            <w:hideMark/>
          </w:tcPr>
          <w:p w14:paraId="14CCA92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c>
          <w:tcPr>
            <w:tcW w:w="1560" w:type="dxa"/>
            <w:tcBorders>
              <w:top w:val="nil"/>
              <w:left w:val="nil"/>
              <w:bottom w:val="single" w:sz="4" w:space="0" w:color="auto"/>
              <w:right w:val="single" w:sz="8" w:space="0" w:color="auto"/>
            </w:tcBorders>
            <w:shd w:val="clear" w:color="auto" w:fill="auto"/>
            <w:noWrap/>
            <w:vAlign w:val="center"/>
            <w:hideMark/>
          </w:tcPr>
          <w:p w14:paraId="0A822ED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r>
      <w:tr w:rsidR="00F45CD5" w:rsidRPr="009302D7" w14:paraId="6C2E7C1D"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0EAA0AD"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350</w:t>
            </w:r>
          </w:p>
        </w:tc>
        <w:tc>
          <w:tcPr>
            <w:tcW w:w="6340" w:type="dxa"/>
            <w:tcBorders>
              <w:top w:val="nil"/>
              <w:left w:val="nil"/>
              <w:bottom w:val="single" w:sz="4" w:space="0" w:color="auto"/>
              <w:right w:val="single" w:sz="4" w:space="0" w:color="auto"/>
            </w:tcBorders>
            <w:shd w:val="clear" w:color="auto" w:fill="auto"/>
            <w:vAlign w:val="center"/>
            <w:hideMark/>
          </w:tcPr>
          <w:p w14:paraId="5422DF1E"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Губитак</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ранијих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година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58D66CA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0413</w:t>
            </w:r>
          </w:p>
        </w:tc>
        <w:tc>
          <w:tcPr>
            <w:tcW w:w="1560" w:type="dxa"/>
            <w:tcBorders>
              <w:top w:val="nil"/>
              <w:left w:val="nil"/>
              <w:bottom w:val="single" w:sz="4" w:space="0" w:color="auto"/>
              <w:right w:val="single" w:sz="4" w:space="0" w:color="auto"/>
            </w:tcBorders>
            <w:shd w:val="clear" w:color="auto" w:fill="auto"/>
            <w:noWrap/>
            <w:vAlign w:val="center"/>
            <w:hideMark/>
          </w:tcPr>
          <w:p w14:paraId="3513D61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509988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57CE92A4"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E5C6064"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351</w:t>
            </w:r>
          </w:p>
        </w:tc>
        <w:tc>
          <w:tcPr>
            <w:tcW w:w="6340" w:type="dxa"/>
            <w:tcBorders>
              <w:top w:val="nil"/>
              <w:left w:val="nil"/>
              <w:bottom w:val="single" w:sz="4" w:space="0" w:color="auto"/>
              <w:right w:val="single" w:sz="4" w:space="0" w:color="auto"/>
            </w:tcBorders>
            <w:shd w:val="clear" w:color="auto" w:fill="auto"/>
            <w:vAlign w:val="center"/>
            <w:hideMark/>
          </w:tcPr>
          <w:p w14:paraId="48EABFE8"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Губитак</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текуће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године</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70D1107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0414</w:t>
            </w:r>
          </w:p>
        </w:tc>
        <w:tc>
          <w:tcPr>
            <w:tcW w:w="1560" w:type="dxa"/>
            <w:tcBorders>
              <w:top w:val="nil"/>
              <w:left w:val="nil"/>
              <w:bottom w:val="single" w:sz="4" w:space="0" w:color="auto"/>
              <w:right w:val="single" w:sz="4" w:space="0" w:color="auto"/>
            </w:tcBorders>
            <w:shd w:val="clear" w:color="auto" w:fill="auto"/>
            <w:noWrap/>
            <w:vAlign w:val="center"/>
            <w:hideMark/>
          </w:tcPr>
          <w:p w14:paraId="1F72196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7461CDF"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2890A2E6"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ADC92B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6340" w:type="dxa"/>
            <w:tcBorders>
              <w:top w:val="nil"/>
              <w:left w:val="nil"/>
              <w:bottom w:val="single" w:sz="4" w:space="0" w:color="auto"/>
              <w:right w:val="single" w:sz="4" w:space="0" w:color="auto"/>
            </w:tcBorders>
            <w:shd w:val="clear" w:color="auto" w:fill="auto"/>
            <w:vAlign w:val="center"/>
            <w:hideMark/>
          </w:tcPr>
          <w:p w14:paraId="6AF46677"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Б. ДУГОРОЧНА РЕЗЕРВИСАЊА И ДУГОРОЧНЕ ОБАВЕЗЕ (0416 + 0420 + 0428)</w:t>
            </w:r>
          </w:p>
        </w:tc>
        <w:tc>
          <w:tcPr>
            <w:tcW w:w="700" w:type="dxa"/>
            <w:tcBorders>
              <w:top w:val="nil"/>
              <w:left w:val="nil"/>
              <w:bottom w:val="single" w:sz="4" w:space="0" w:color="auto"/>
              <w:right w:val="single" w:sz="4" w:space="0" w:color="auto"/>
            </w:tcBorders>
            <w:shd w:val="clear" w:color="auto" w:fill="auto"/>
            <w:noWrap/>
            <w:vAlign w:val="center"/>
            <w:hideMark/>
          </w:tcPr>
          <w:p w14:paraId="3D0BDF1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0415</w:t>
            </w:r>
          </w:p>
        </w:tc>
        <w:tc>
          <w:tcPr>
            <w:tcW w:w="1560" w:type="dxa"/>
            <w:tcBorders>
              <w:top w:val="nil"/>
              <w:left w:val="nil"/>
              <w:bottom w:val="single" w:sz="4" w:space="0" w:color="auto"/>
              <w:right w:val="single" w:sz="4" w:space="0" w:color="auto"/>
            </w:tcBorders>
            <w:shd w:val="clear" w:color="auto" w:fill="auto"/>
            <w:noWrap/>
            <w:vAlign w:val="center"/>
            <w:hideMark/>
          </w:tcPr>
          <w:p w14:paraId="0B7A3293"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0</w:t>
            </w:r>
          </w:p>
        </w:tc>
        <w:tc>
          <w:tcPr>
            <w:tcW w:w="1560" w:type="dxa"/>
            <w:tcBorders>
              <w:top w:val="nil"/>
              <w:left w:val="nil"/>
              <w:bottom w:val="single" w:sz="4" w:space="0" w:color="auto"/>
              <w:right w:val="single" w:sz="8" w:space="0" w:color="auto"/>
            </w:tcBorders>
            <w:shd w:val="clear" w:color="auto" w:fill="auto"/>
            <w:noWrap/>
            <w:vAlign w:val="center"/>
            <w:hideMark/>
          </w:tcPr>
          <w:p w14:paraId="69F2F43C"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0</w:t>
            </w:r>
          </w:p>
        </w:tc>
      </w:tr>
      <w:tr w:rsidR="00F45CD5" w:rsidRPr="009302D7" w14:paraId="16B3C36C"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FC62A1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40</w:t>
            </w:r>
          </w:p>
        </w:tc>
        <w:tc>
          <w:tcPr>
            <w:tcW w:w="6340" w:type="dxa"/>
            <w:tcBorders>
              <w:top w:val="nil"/>
              <w:left w:val="nil"/>
              <w:bottom w:val="single" w:sz="4" w:space="0" w:color="auto"/>
              <w:right w:val="single" w:sz="4" w:space="0" w:color="auto"/>
            </w:tcBorders>
            <w:shd w:val="clear" w:color="auto" w:fill="auto"/>
            <w:vAlign w:val="center"/>
            <w:hideMark/>
          </w:tcPr>
          <w:p w14:paraId="004AB591"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 ДУГОРОЧНА РЕЗЕРВИСАЊА (0417 + 0418 + 0419) </w:t>
            </w:r>
          </w:p>
        </w:tc>
        <w:tc>
          <w:tcPr>
            <w:tcW w:w="700" w:type="dxa"/>
            <w:tcBorders>
              <w:top w:val="nil"/>
              <w:left w:val="nil"/>
              <w:bottom w:val="single" w:sz="4" w:space="0" w:color="auto"/>
              <w:right w:val="single" w:sz="4" w:space="0" w:color="auto"/>
            </w:tcBorders>
            <w:shd w:val="clear" w:color="auto" w:fill="auto"/>
            <w:noWrap/>
            <w:vAlign w:val="center"/>
            <w:hideMark/>
          </w:tcPr>
          <w:p w14:paraId="4D24280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0416</w:t>
            </w:r>
          </w:p>
        </w:tc>
        <w:tc>
          <w:tcPr>
            <w:tcW w:w="1560" w:type="dxa"/>
            <w:tcBorders>
              <w:top w:val="nil"/>
              <w:left w:val="nil"/>
              <w:bottom w:val="single" w:sz="4" w:space="0" w:color="auto"/>
              <w:right w:val="single" w:sz="4" w:space="0" w:color="auto"/>
            </w:tcBorders>
            <w:shd w:val="clear" w:color="auto" w:fill="auto"/>
            <w:noWrap/>
            <w:vAlign w:val="center"/>
            <w:hideMark/>
          </w:tcPr>
          <w:p w14:paraId="7F20A92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c>
          <w:tcPr>
            <w:tcW w:w="1560" w:type="dxa"/>
            <w:tcBorders>
              <w:top w:val="nil"/>
              <w:left w:val="nil"/>
              <w:bottom w:val="single" w:sz="4" w:space="0" w:color="auto"/>
              <w:right w:val="single" w:sz="8" w:space="0" w:color="auto"/>
            </w:tcBorders>
            <w:shd w:val="clear" w:color="auto" w:fill="auto"/>
            <w:noWrap/>
            <w:vAlign w:val="center"/>
            <w:hideMark/>
          </w:tcPr>
          <w:p w14:paraId="2305204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r>
      <w:tr w:rsidR="00F45CD5" w:rsidRPr="009302D7" w14:paraId="5B0FDE9A"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95CBD3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404</w:t>
            </w:r>
          </w:p>
        </w:tc>
        <w:tc>
          <w:tcPr>
            <w:tcW w:w="6340" w:type="dxa"/>
            <w:tcBorders>
              <w:top w:val="nil"/>
              <w:left w:val="nil"/>
              <w:bottom w:val="single" w:sz="4" w:space="0" w:color="auto"/>
              <w:right w:val="single" w:sz="4" w:space="0" w:color="auto"/>
            </w:tcBorders>
            <w:shd w:val="clear" w:color="auto" w:fill="auto"/>
            <w:vAlign w:val="center"/>
            <w:hideMark/>
          </w:tcPr>
          <w:p w14:paraId="45D466B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Резервисања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накнаде</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друге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бенефиције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запослених</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00752BA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0417</w:t>
            </w:r>
          </w:p>
        </w:tc>
        <w:tc>
          <w:tcPr>
            <w:tcW w:w="1560" w:type="dxa"/>
            <w:tcBorders>
              <w:top w:val="nil"/>
              <w:left w:val="nil"/>
              <w:bottom w:val="single" w:sz="4" w:space="0" w:color="auto"/>
              <w:right w:val="single" w:sz="4" w:space="0" w:color="auto"/>
            </w:tcBorders>
            <w:shd w:val="clear" w:color="auto" w:fill="auto"/>
            <w:noWrap/>
            <w:vAlign w:val="center"/>
            <w:hideMark/>
          </w:tcPr>
          <w:p w14:paraId="2A17C5B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6D07B0A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5AD32240"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ADB8E8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400</w:t>
            </w:r>
          </w:p>
        </w:tc>
        <w:tc>
          <w:tcPr>
            <w:tcW w:w="6340" w:type="dxa"/>
            <w:tcBorders>
              <w:top w:val="nil"/>
              <w:left w:val="nil"/>
              <w:bottom w:val="single" w:sz="4" w:space="0" w:color="auto"/>
              <w:right w:val="single" w:sz="4" w:space="0" w:color="auto"/>
            </w:tcBorders>
            <w:shd w:val="clear" w:color="auto" w:fill="auto"/>
            <w:vAlign w:val="center"/>
            <w:hideMark/>
          </w:tcPr>
          <w:p w14:paraId="23F820BF"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Резервисања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трошкове</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гарантном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року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010D065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0418</w:t>
            </w:r>
          </w:p>
        </w:tc>
        <w:tc>
          <w:tcPr>
            <w:tcW w:w="1560" w:type="dxa"/>
            <w:tcBorders>
              <w:top w:val="nil"/>
              <w:left w:val="nil"/>
              <w:bottom w:val="single" w:sz="4" w:space="0" w:color="auto"/>
              <w:right w:val="single" w:sz="4" w:space="0" w:color="auto"/>
            </w:tcBorders>
            <w:shd w:val="clear" w:color="auto" w:fill="auto"/>
            <w:noWrap/>
            <w:vAlign w:val="center"/>
            <w:hideMark/>
          </w:tcPr>
          <w:p w14:paraId="6BB9385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3BB2F0F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FFB7657"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0D5C804"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xml:space="preserve">40,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400 и 404</w:t>
            </w:r>
          </w:p>
        </w:tc>
        <w:tc>
          <w:tcPr>
            <w:tcW w:w="6340" w:type="dxa"/>
            <w:tcBorders>
              <w:top w:val="nil"/>
              <w:left w:val="nil"/>
              <w:bottom w:val="single" w:sz="4" w:space="0" w:color="auto"/>
              <w:right w:val="single" w:sz="4" w:space="0" w:color="auto"/>
            </w:tcBorders>
            <w:shd w:val="clear" w:color="auto" w:fill="auto"/>
            <w:vAlign w:val="center"/>
            <w:hideMark/>
          </w:tcPr>
          <w:p w14:paraId="54672854"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Остала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дугорочна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резервисања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483077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0419</w:t>
            </w:r>
          </w:p>
        </w:tc>
        <w:tc>
          <w:tcPr>
            <w:tcW w:w="1560" w:type="dxa"/>
            <w:tcBorders>
              <w:top w:val="nil"/>
              <w:left w:val="nil"/>
              <w:bottom w:val="single" w:sz="4" w:space="0" w:color="auto"/>
              <w:right w:val="single" w:sz="4" w:space="0" w:color="auto"/>
            </w:tcBorders>
            <w:shd w:val="clear" w:color="auto" w:fill="auto"/>
            <w:noWrap/>
            <w:vAlign w:val="center"/>
            <w:hideMark/>
          </w:tcPr>
          <w:p w14:paraId="01C3329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3879493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6C5154A"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CF7B58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41</w:t>
            </w:r>
          </w:p>
        </w:tc>
        <w:tc>
          <w:tcPr>
            <w:tcW w:w="6340" w:type="dxa"/>
            <w:tcBorders>
              <w:top w:val="nil"/>
              <w:left w:val="nil"/>
              <w:bottom w:val="single" w:sz="4" w:space="0" w:color="auto"/>
              <w:right w:val="single" w:sz="4" w:space="0" w:color="auto"/>
            </w:tcBorders>
            <w:shd w:val="clear" w:color="auto" w:fill="auto"/>
            <w:vAlign w:val="center"/>
            <w:hideMark/>
          </w:tcPr>
          <w:p w14:paraId="15FBF8A7"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II. ДУГОРОЧНЕ ОБАВЕЗЕ (0421 + 0422 + 0423 + 0424 + 0425 + 0426 + 0427) </w:t>
            </w:r>
          </w:p>
        </w:tc>
        <w:tc>
          <w:tcPr>
            <w:tcW w:w="700" w:type="dxa"/>
            <w:tcBorders>
              <w:top w:val="nil"/>
              <w:left w:val="nil"/>
              <w:bottom w:val="single" w:sz="4" w:space="0" w:color="auto"/>
              <w:right w:val="single" w:sz="4" w:space="0" w:color="auto"/>
            </w:tcBorders>
            <w:shd w:val="clear" w:color="auto" w:fill="auto"/>
            <w:noWrap/>
            <w:vAlign w:val="center"/>
            <w:hideMark/>
          </w:tcPr>
          <w:p w14:paraId="7E7ED4C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0420</w:t>
            </w:r>
          </w:p>
        </w:tc>
        <w:tc>
          <w:tcPr>
            <w:tcW w:w="1560" w:type="dxa"/>
            <w:tcBorders>
              <w:top w:val="nil"/>
              <w:left w:val="nil"/>
              <w:bottom w:val="single" w:sz="4" w:space="0" w:color="auto"/>
              <w:right w:val="single" w:sz="4" w:space="0" w:color="auto"/>
            </w:tcBorders>
            <w:shd w:val="clear" w:color="auto" w:fill="auto"/>
            <w:noWrap/>
            <w:vAlign w:val="center"/>
            <w:hideMark/>
          </w:tcPr>
          <w:p w14:paraId="62B5429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c>
          <w:tcPr>
            <w:tcW w:w="1560" w:type="dxa"/>
            <w:tcBorders>
              <w:top w:val="nil"/>
              <w:left w:val="nil"/>
              <w:bottom w:val="single" w:sz="4" w:space="0" w:color="auto"/>
              <w:right w:val="single" w:sz="8" w:space="0" w:color="auto"/>
            </w:tcBorders>
            <w:shd w:val="clear" w:color="auto" w:fill="auto"/>
            <w:noWrap/>
            <w:vAlign w:val="center"/>
            <w:hideMark/>
          </w:tcPr>
          <w:p w14:paraId="5EC8572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r>
      <w:tr w:rsidR="00F45CD5" w:rsidRPr="009302D7" w14:paraId="51448A4E"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1CE9DB7"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410</w:t>
            </w:r>
          </w:p>
        </w:tc>
        <w:tc>
          <w:tcPr>
            <w:tcW w:w="6340" w:type="dxa"/>
            <w:tcBorders>
              <w:top w:val="nil"/>
              <w:left w:val="nil"/>
              <w:bottom w:val="single" w:sz="4" w:space="0" w:color="auto"/>
              <w:right w:val="single" w:sz="4" w:space="0" w:color="auto"/>
            </w:tcBorders>
            <w:shd w:val="clear" w:color="auto" w:fill="auto"/>
            <w:vAlign w:val="center"/>
            <w:hideMark/>
          </w:tcPr>
          <w:p w14:paraId="3E852330"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које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се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могу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конвертовати</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капитал</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4A3BAA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0421</w:t>
            </w:r>
          </w:p>
        </w:tc>
        <w:tc>
          <w:tcPr>
            <w:tcW w:w="1560" w:type="dxa"/>
            <w:tcBorders>
              <w:top w:val="nil"/>
              <w:left w:val="nil"/>
              <w:bottom w:val="single" w:sz="4" w:space="0" w:color="auto"/>
              <w:right w:val="single" w:sz="4" w:space="0" w:color="auto"/>
            </w:tcBorders>
            <w:shd w:val="clear" w:color="auto" w:fill="auto"/>
            <w:noWrap/>
            <w:vAlign w:val="center"/>
            <w:hideMark/>
          </w:tcPr>
          <w:p w14:paraId="683BBCA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6C150C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F6E4ABD"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D7AAC0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411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и 412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76264C4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Дугорочни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дугорочне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према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матичном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зависним</w:t>
            </w:r>
            <w:proofErr w:type="spellEnd"/>
            <w:r w:rsidRPr="009302D7">
              <w:rPr>
                <w:rFonts w:ascii="Helvetica" w:hAnsi="Helvetica" w:cs="Helvetica"/>
                <w:sz w:val="16"/>
                <w:szCs w:val="16"/>
              </w:rPr>
              <w:t xml:space="preserve"> и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осталим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повезаним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лицима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3649216D"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0422</w:t>
            </w:r>
          </w:p>
        </w:tc>
        <w:tc>
          <w:tcPr>
            <w:tcW w:w="1560" w:type="dxa"/>
            <w:tcBorders>
              <w:top w:val="nil"/>
              <w:left w:val="nil"/>
              <w:bottom w:val="single" w:sz="4" w:space="0" w:color="auto"/>
              <w:right w:val="single" w:sz="4" w:space="0" w:color="auto"/>
            </w:tcBorders>
            <w:shd w:val="clear" w:color="auto" w:fill="auto"/>
            <w:noWrap/>
            <w:vAlign w:val="center"/>
            <w:hideMark/>
          </w:tcPr>
          <w:p w14:paraId="2E94202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03A22B9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26260005"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536388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411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и 412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4C23AD9F"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Дугорочни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дугорочне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према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матичном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зависним</w:t>
            </w:r>
            <w:proofErr w:type="spellEnd"/>
            <w:r w:rsidRPr="009302D7">
              <w:rPr>
                <w:rFonts w:ascii="Helvetica" w:hAnsi="Helvetica" w:cs="Helvetica"/>
                <w:sz w:val="16"/>
                <w:szCs w:val="16"/>
              </w:rPr>
              <w:t xml:space="preserve"> и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осталим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повезаним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лицима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0FC87C0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0423</w:t>
            </w:r>
          </w:p>
        </w:tc>
        <w:tc>
          <w:tcPr>
            <w:tcW w:w="1560" w:type="dxa"/>
            <w:tcBorders>
              <w:top w:val="nil"/>
              <w:left w:val="nil"/>
              <w:bottom w:val="single" w:sz="4" w:space="0" w:color="auto"/>
              <w:right w:val="single" w:sz="4" w:space="0" w:color="auto"/>
            </w:tcBorders>
            <w:shd w:val="clear" w:color="auto" w:fill="auto"/>
            <w:noWrap/>
            <w:vAlign w:val="center"/>
            <w:hideMark/>
          </w:tcPr>
          <w:p w14:paraId="194B45D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7C39B3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6FB16B81"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ADB897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414 и 416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7335AFA2"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4. </w:t>
            </w:r>
            <w:proofErr w:type="spellStart"/>
            <w:r w:rsidRPr="009302D7">
              <w:rPr>
                <w:rFonts w:ascii="Helvetica" w:hAnsi="Helvetica" w:cs="Helvetica"/>
                <w:sz w:val="16"/>
                <w:szCs w:val="16"/>
              </w:rPr>
              <w:t>Дугорочни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зајмови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основу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лизинга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6D9FE16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0424</w:t>
            </w:r>
          </w:p>
        </w:tc>
        <w:tc>
          <w:tcPr>
            <w:tcW w:w="1560" w:type="dxa"/>
            <w:tcBorders>
              <w:top w:val="nil"/>
              <w:left w:val="nil"/>
              <w:bottom w:val="single" w:sz="4" w:space="0" w:color="auto"/>
              <w:right w:val="single" w:sz="4" w:space="0" w:color="auto"/>
            </w:tcBorders>
            <w:shd w:val="clear" w:color="auto" w:fill="auto"/>
            <w:noWrap/>
            <w:vAlign w:val="center"/>
            <w:hideMark/>
          </w:tcPr>
          <w:p w14:paraId="2996D02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19BC811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9EFCE31"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476226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415 и 416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4311E072"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5. </w:t>
            </w:r>
            <w:proofErr w:type="spellStart"/>
            <w:r w:rsidRPr="009302D7">
              <w:rPr>
                <w:rFonts w:ascii="Helvetica" w:hAnsi="Helvetica" w:cs="Helvetica"/>
                <w:sz w:val="16"/>
                <w:szCs w:val="16"/>
              </w:rPr>
              <w:t>Дугорочни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зајмови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основу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лизинга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FDC3CE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0425</w:t>
            </w:r>
          </w:p>
        </w:tc>
        <w:tc>
          <w:tcPr>
            <w:tcW w:w="1560" w:type="dxa"/>
            <w:tcBorders>
              <w:top w:val="nil"/>
              <w:left w:val="nil"/>
              <w:bottom w:val="single" w:sz="4" w:space="0" w:color="auto"/>
              <w:right w:val="single" w:sz="4" w:space="0" w:color="auto"/>
            </w:tcBorders>
            <w:shd w:val="clear" w:color="auto" w:fill="auto"/>
            <w:noWrap/>
            <w:vAlign w:val="center"/>
            <w:hideMark/>
          </w:tcPr>
          <w:p w14:paraId="5F1901F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D6D6CB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0BF2CED0"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FC60C5D"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413</w:t>
            </w:r>
          </w:p>
        </w:tc>
        <w:tc>
          <w:tcPr>
            <w:tcW w:w="6340" w:type="dxa"/>
            <w:tcBorders>
              <w:top w:val="nil"/>
              <w:left w:val="nil"/>
              <w:bottom w:val="single" w:sz="4" w:space="0" w:color="auto"/>
              <w:right w:val="single" w:sz="4" w:space="0" w:color="auto"/>
            </w:tcBorders>
            <w:shd w:val="clear" w:color="auto" w:fill="auto"/>
            <w:vAlign w:val="center"/>
            <w:hideMark/>
          </w:tcPr>
          <w:p w14:paraId="3BD5081A"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6.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емитованим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хартијама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вредности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76A4AFC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0426</w:t>
            </w:r>
          </w:p>
        </w:tc>
        <w:tc>
          <w:tcPr>
            <w:tcW w:w="1560" w:type="dxa"/>
            <w:tcBorders>
              <w:top w:val="nil"/>
              <w:left w:val="nil"/>
              <w:bottom w:val="single" w:sz="4" w:space="0" w:color="auto"/>
              <w:right w:val="single" w:sz="4" w:space="0" w:color="auto"/>
            </w:tcBorders>
            <w:shd w:val="clear" w:color="auto" w:fill="auto"/>
            <w:noWrap/>
            <w:vAlign w:val="center"/>
            <w:hideMark/>
          </w:tcPr>
          <w:p w14:paraId="26F73E9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62887E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E34702E"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CF4BB07"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419</w:t>
            </w:r>
          </w:p>
        </w:tc>
        <w:tc>
          <w:tcPr>
            <w:tcW w:w="6340" w:type="dxa"/>
            <w:tcBorders>
              <w:top w:val="nil"/>
              <w:left w:val="nil"/>
              <w:bottom w:val="single" w:sz="4" w:space="0" w:color="auto"/>
              <w:right w:val="single" w:sz="4" w:space="0" w:color="auto"/>
            </w:tcBorders>
            <w:shd w:val="clear" w:color="auto" w:fill="auto"/>
            <w:vAlign w:val="center"/>
            <w:hideMark/>
          </w:tcPr>
          <w:p w14:paraId="53B807F5"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7. </w:t>
            </w:r>
            <w:proofErr w:type="spellStart"/>
            <w:r w:rsidRPr="009302D7">
              <w:rPr>
                <w:rFonts w:ascii="Helvetica" w:hAnsi="Helvetica" w:cs="Helvetica"/>
                <w:sz w:val="16"/>
                <w:szCs w:val="16"/>
              </w:rPr>
              <w:t>Остале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дугорочне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56162B2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0427</w:t>
            </w:r>
          </w:p>
        </w:tc>
        <w:tc>
          <w:tcPr>
            <w:tcW w:w="1560" w:type="dxa"/>
            <w:tcBorders>
              <w:top w:val="nil"/>
              <w:left w:val="nil"/>
              <w:bottom w:val="single" w:sz="4" w:space="0" w:color="auto"/>
              <w:right w:val="single" w:sz="4" w:space="0" w:color="auto"/>
            </w:tcBorders>
            <w:shd w:val="clear" w:color="auto" w:fill="auto"/>
            <w:noWrap/>
            <w:vAlign w:val="center"/>
            <w:hideMark/>
          </w:tcPr>
          <w:p w14:paraId="2B8164C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1E03432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D81F580"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CC0915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49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498 и 495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4293ACF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III. ДУГОРОЧНА ПАСИВНА ВРЕМЕНСКА РАЗГРАНИЧЕЊА </w:t>
            </w:r>
          </w:p>
        </w:tc>
        <w:tc>
          <w:tcPr>
            <w:tcW w:w="700" w:type="dxa"/>
            <w:tcBorders>
              <w:top w:val="nil"/>
              <w:left w:val="nil"/>
              <w:bottom w:val="single" w:sz="4" w:space="0" w:color="auto"/>
              <w:right w:val="single" w:sz="4" w:space="0" w:color="auto"/>
            </w:tcBorders>
            <w:shd w:val="clear" w:color="auto" w:fill="auto"/>
            <w:noWrap/>
            <w:vAlign w:val="center"/>
            <w:hideMark/>
          </w:tcPr>
          <w:p w14:paraId="365F3FB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0428</w:t>
            </w:r>
          </w:p>
        </w:tc>
        <w:tc>
          <w:tcPr>
            <w:tcW w:w="1560" w:type="dxa"/>
            <w:tcBorders>
              <w:top w:val="nil"/>
              <w:left w:val="nil"/>
              <w:bottom w:val="single" w:sz="4" w:space="0" w:color="auto"/>
              <w:right w:val="single" w:sz="4" w:space="0" w:color="auto"/>
            </w:tcBorders>
            <w:shd w:val="clear" w:color="auto" w:fill="auto"/>
            <w:noWrap/>
            <w:vAlign w:val="center"/>
            <w:hideMark/>
          </w:tcPr>
          <w:p w14:paraId="7F1C545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CDBF63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55D173DB"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DB3EEA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498</w:t>
            </w:r>
          </w:p>
        </w:tc>
        <w:tc>
          <w:tcPr>
            <w:tcW w:w="6340" w:type="dxa"/>
            <w:tcBorders>
              <w:top w:val="nil"/>
              <w:left w:val="nil"/>
              <w:bottom w:val="single" w:sz="4" w:space="0" w:color="auto"/>
              <w:right w:val="single" w:sz="4" w:space="0" w:color="auto"/>
            </w:tcBorders>
            <w:shd w:val="clear" w:color="auto" w:fill="auto"/>
            <w:vAlign w:val="center"/>
            <w:hideMark/>
          </w:tcPr>
          <w:p w14:paraId="1AD7CE52"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 xml:space="preserve">В. ОДЛОЖЕНЕ ПОРЕСКЕ ОБАВЕЗЕ </w:t>
            </w:r>
          </w:p>
        </w:tc>
        <w:tc>
          <w:tcPr>
            <w:tcW w:w="700" w:type="dxa"/>
            <w:tcBorders>
              <w:top w:val="nil"/>
              <w:left w:val="nil"/>
              <w:bottom w:val="single" w:sz="4" w:space="0" w:color="auto"/>
              <w:right w:val="single" w:sz="4" w:space="0" w:color="auto"/>
            </w:tcBorders>
            <w:shd w:val="clear" w:color="auto" w:fill="auto"/>
            <w:noWrap/>
            <w:vAlign w:val="center"/>
            <w:hideMark/>
          </w:tcPr>
          <w:p w14:paraId="6412DC1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0429</w:t>
            </w:r>
          </w:p>
        </w:tc>
        <w:tc>
          <w:tcPr>
            <w:tcW w:w="1560" w:type="dxa"/>
            <w:tcBorders>
              <w:top w:val="nil"/>
              <w:left w:val="nil"/>
              <w:bottom w:val="single" w:sz="4" w:space="0" w:color="auto"/>
              <w:right w:val="single" w:sz="4" w:space="0" w:color="auto"/>
            </w:tcBorders>
            <w:shd w:val="clear" w:color="auto" w:fill="auto"/>
            <w:noWrap/>
            <w:vAlign w:val="center"/>
            <w:hideMark/>
          </w:tcPr>
          <w:p w14:paraId="4292DA1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16C6705E"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6B01DCCB"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F566AC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495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114A51EC"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 xml:space="preserve">Г. ДУГОРОЧНИ ОДЛОЖЕНИ ПРИХОДИ И ПРИМЉЕНЕ ДОНАЦИЈЕ </w:t>
            </w:r>
          </w:p>
        </w:tc>
        <w:tc>
          <w:tcPr>
            <w:tcW w:w="700" w:type="dxa"/>
            <w:tcBorders>
              <w:top w:val="nil"/>
              <w:left w:val="nil"/>
              <w:bottom w:val="single" w:sz="4" w:space="0" w:color="auto"/>
              <w:right w:val="single" w:sz="4" w:space="0" w:color="auto"/>
            </w:tcBorders>
            <w:shd w:val="clear" w:color="auto" w:fill="auto"/>
            <w:noWrap/>
            <w:vAlign w:val="center"/>
            <w:hideMark/>
          </w:tcPr>
          <w:p w14:paraId="6B357C1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0430</w:t>
            </w:r>
          </w:p>
        </w:tc>
        <w:tc>
          <w:tcPr>
            <w:tcW w:w="1560" w:type="dxa"/>
            <w:tcBorders>
              <w:top w:val="nil"/>
              <w:left w:val="nil"/>
              <w:bottom w:val="single" w:sz="4" w:space="0" w:color="auto"/>
              <w:right w:val="single" w:sz="4" w:space="0" w:color="auto"/>
            </w:tcBorders>
            <w:shd w:val="clear" w:color="auto" w:fill="auto"/>
            <w:noWrap/>
            <w:vAlign w:val="center"/>
            <w:hideMark/>
          </w:tcPr>
          <w:p w14:paraId="7DE732E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998EE7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3F74440"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180381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6340" w:type="dxa"/>
            <w:tcBorders>
              <w:top w:val="nil"/>
              <w:left w:val="nil"/>
              <w:bottom w:val="single" w:sz="4" w:space="0" w:color="auto"/>
              <w:right w:val="single" w:sz="4" w:space="0" w:color="auto"/>
            </w:tcBorders>
            <w:shd w:val="clear" w:color="auto" w:fill="auto"/>
            <w:vAlign w:val="center"/>
            <w:hideMark/>
          </w:tcPr>
          <w:p w14:paraId="6EF52E0F"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 xml:space="preserve">Д. КРАТКОРОЧНА РЕЗЕРВИСАЊА И КРАТКОРОЧНЕ ОБАВЕЗЕ </w:t>
            </w:r>
            <w:r w:rsidRPr="009302D7">
              <w:rPr>
                <w:rFonts w:ascii="Helvetica" w:hAnsi="Helvetica" w:cs="Helvetica"/>
                <w:b/>
                <w:bCs/>
                <w:sz w:val="16"/>
                <w:szCs w:val="16"/>
              </w:rPr>
              <w:br/>
              <w:t xml:space="preserve">     (0432 + 0433 + 0441 + 0442 + 0449 + 0453 + 0454)</w:t>
            </w:r>
          </w:p>
        </w:tc>
        <w:tc>
          <w:tcPr>
            <w:tcW w:w="700" w:type="dxa"/>
            <w:tcBorders>
              <w:top w:val="nil"/>
              <w:left w:val="nil"/>
              <w:bottom w:val="single" w:sz="4" w:space="0" w:color="auto"/>
              <w:right w:val="single" w:sz="4" w:space="0" w:color="auto"/>
            </w:tcBorders>
            <w:shd w:val="clear" w:color="auto" w:fill="auto"/>
            <w:noWrap/>
            <w:vAlign w:val="center"/>
            <w:hideMark/>
          </w:tcPr>
          <w:p w14:paraId="4EF4F5E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0431</w:t>
            </w:r>
          </w:p>
        </w:tc>
        <w:tc>
          <w:tcPr>
            <w:tcW w:w="1560" w:type="dxa"/>
            <w:tcBorders>
              <w:top w:val="nil"/>
              <w:left w:val="nil"/>
              <w:bottom w:val="single" w:sz="4" w:space="0" w:color="auto"/>
              <w:right w:val="single" w:sz="4" w:space="0" w:color="auto"/>
            </w:tcBorders>
            <w:shd w:val="clear" w:color="auto" w:fill="auto"/>
            <w:noWrap/>
            <w:vAlign w:val="center"/>
            <w:hideMark/>
          </w:tcPr>
          <w:p w14:paraId="2689791B"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900</w:t>
            </w:r>
          </w:p>
        </w:tc>
        <w:tc>
          <w:tcPr>
            <w:tcW w:w="1560" w:type="dxa"/>
            <w:tcBorders>
              <w:top w:val="nil"/>
              <w:left w:val="nil"/>
              <w:bottom w:val="single" w:sz="4" w:space="0" w:color="auto"/>
              <w:right w:val="single" w:sz="8" w:space="0" w:color="auto"/>
            </w:tcBorders>
            <w:shd w:val="clear" w:color="auto" w:fill="auto"/>
            <w:noWrap/>
            <w:vAlign w:val="center"/>
            <w:hideMark/>
          </w:tcPr>
          <w:p w14:paraId="02F7B56A"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900</w:t>
            </w:r>
          </w:p>
        </w:tc>
      </w:tr>
      <w:tr w:rsidR="00F45CD5" w:rsidRPr="009302D7" w14:paraId="411F0E19"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002338D"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467</w:t>
            </w:r>
          </w:p>
        </w:tc>
        <w:tc>
          <w:tcPr>
            <w:tcW w:w="6340" w:type="dxa"/>
            <w:tcBorders>
              <w:top w:val="nil"/>
              <w:left w:val="nil"/>
              <w:bottom w:val="single" w:sz="4" w:space="0" w:color="auto"/>
              <w:right w:val="single" w:sz="4" w:space="0" w:color="auto"/>
            </w:tcBorders>
            <w:shd w:val="clear" w:color="auto" w:fill="auto"/>
            <w:vAlign w:val="center"/>
            <w:hideMark/>
          </w:tcPr>
          <w:p w14:paraId="1F80932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 КРАТКОРОЧНА РЕЗЕРВИСАЊА </w:t>
            </w:r>
          </w:p>
        </w:tc>
        <w:tc>
          <w:tcPr>
            <w:tcW w:w="700" w:type="dxa"/>
            <w:tcBorders>
              <w:top w:val="nil"/>
              <w:left w:val="nil"/>
              <w:bottom w:val="single" w:sz="4" w:space="0" w:color="auto"/>
              <w:right w:val="single" w:sz="4" w:space="0" w:color="auto"/>
            </w:tcBorders>
            <w:shd w:val="clear" w:color="auto" w:fill="auto"/>
            <w:noWrap/>
            <w:vAlign w:val="center"/>
            <w:hideMark/>
          </w:tcPr>
          <w:p w14:paraId="2299D41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0432</w:t>
            </w:r>
          </w:p>
        </w:tc>
        <w:tc>
          <w:tcPr>
            <w:tcW w:w="1560" w:type="dxa"/>
            <w:tcBorders>
              <w:top w:val="nil"/>
              <w:left w:val="nil"/>
              <w:bottom w:val="single" w:sz="4" w:space="0" w:color="auto"/>
              <w:right w:val="single" w:sz="4" w:space="0" w:color="auto"/>
            </w:tcBorders>
            <w:shd w:val="clear" w:color="auto" w:fill="auto"/>
            <w:noWrap/>
            <w:vAlign w:val="center"/>
            <w:hideMark/>
          </w:tcPr>
          <w:p w14:paraId="0269AA6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ABA1E0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D87218D"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F6CA2D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xml:space="preserve">42,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427</w:t>
            </w:r>
          </w:p>
        </w:tc>
        <w:tc>
          <w:tcPr>
            <w:tcW w:w="6340" w:type="dxa"/>
            <w:tcBorders>
              <w:top w:val="nil"/>
              <w:left w:val="nil"/>
              <w:bottom w:val="single" w:sz="4" w:space="0" w:color="auto"/>
              <w:right w:val="single" w:sz="4" w:space="0" w:color="auto"/>
            </w:tcBorders>
            <w:shd w:val="clear" w:color="auto" w:fill="auto"/>
            <w:vAlign w:val="center"/>
            <w:hideMark/>
          </w:tcPr>
          <w:p w14:paraId="65B09A3A"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II. КРАТКОРОЧНЕ ФИНАНСИЈСКЕ ОБАВЕЗЕ </w:t>
            </w:r>
            <w:r w:rsidRPr="009302D7">
              <w:rPr>
                <w:rFonts w:ascii="Helvetica" w:hAnsi="Helvetica" w:cs="Helvetica"/>
                <w:sz w:val="16"/>
                <w:szCs w:val="16"/>
              </w:rPr>
              <w:br/>
              <w:t xml:space="preserve">    (0434 + 0435 + 0436 + 0437 + 0438 + 0439 + 0440)</w:t>
            </w:r>
          </w:p>
        </w:tc>
        <w:tc>
          <w:tcPr>
            <w:tcW w:w="700" w:type="dxa"/>
            <w:tcBorders>
              <w:top w:val="nil"/>
              <w:left w:val="nil"/>
              <w:bottom w:val="single" w:sz="4" w:space="0" w:color="auto"/>
              <w:right w:val="single" w:sz="4" w:space="0" w:color="auto"/>
            </w:tcBorders>
            <w:shd w:val="clear" w:color="auto" w:fill="auto"/>
            <w:noWrap/>
            <w:vAlign w:val="center"/>
            <w:hideMark/>
          </w:tcPr>
          <w:p w14:paraId="431987C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0433</w:t>
            </w:r>
          </w:p>
        </w:tc>
        <w:tc>
          <w:tcPr>
            <w:tcW w:w="1560" w:type="dxa"/>
            <w:tcBorders>
              <w:top w:val="nil"/>
              <w:left w:val="nil"/>
              <w:bottom w:val="single" w:sz="4" w:space="0" w:color="auto"/>
              <w:right w:val="single" w:sz="4" w:space="0" w:color="auto"/>
            </w:tcBorders>
            <w:shd w:val="clear" w:color="auto" w:fill="auto"/>
            <w:noWrap/>
            <w:vAlign w:val="center"/>
            <w:hideMark/>
          </w:tcPr>
          <w:p w14:paraId="457A959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c>
          <w:tcPr>
            <w:tcW w:w="1560" w:type="dxa"/>
            <w:tcBorders>
              <w:top w:val="nil"/>
              <w:left w:val="nil"/>
              <w:bottom w:val="single" w:sz="4" w:space="0" w:color="auto"/>
              <w:right w:val="single" w:sz="8" w:space="0" w:color="auto"/>
            </w:tcBorders>
            <w:shd w:val="clear" w:color="auto" w:fill="auto"/>
            <w:noWrap/>
            <w:vAlign w:val="center"/>
            <w:hideMark/>
          </w:tcPr>
          <w:p w14:paraId="0AC89EF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0</w:t>
            </w:r>
          </w:p>
        </w:tc>
      </w:tr>
      <w:tr w:rsidR="00F45CD5" w:rsidRPr="009302D7" w14:paraId="50FC7B62"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41F046D"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420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и 421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44F99A25"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основу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према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матичном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зависним</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повезаним</w:t>
            </w:r>
            <w:proofErr w:type="spellEnd"/>
            <w:r w:rsidRPr="009302D7">
              <w:rPr>
                <w:rFonts w:ascii="Helvetica" w:hAnsi="Helvetica" w:cs="Helvetica"/>
                <w:sz w:val="16"/>
                <w:szCs w:val="16"/>
              </w:rPr>
              <w:t xml:space="preserve">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лицима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369B616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0434</w:t>
            </w:r>
          </w:p>
        </w:tc>
        <w:tc>
          <w:tcPr>
            <w:tcW w:w="1560" w:type="dxa"/>
            <w:tcBorders>
              <w:top w:val="nil"/>
              <w:left w:val="nil"/>
              <w:bottom w:val="single" w:sz="4" w:space="0" w:color="auto"/>
              <w:right w:val="single" w:sz="4" w:space="0" w:color="auto"/>
            </w:tcBorders>
            <w:shd w:val="clear" w:color="auto" w:fill="auto"/>
            <w:noWrap/>
            <w:vAlign w:val="center"/>
            <w:hideMark/>
          </w:tcPr>
          <w:p w14:paraId="01F4456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131613A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5830CB5"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116324D"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420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и 421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4B946354"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основу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према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матичном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зависним</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повезаним</w:t>
            </w:r>
            <w:proofErr w:type="spellEnd"/>
            <w:r w:rsidRPr="009302D7">
              <w:rPr>
                <w:rFonts w:ascii="Helvetica" w:hAnsi="Helvetica" w:cs="Helvetica"/>
                <w:sz w:val="16"/>
                <w:szCs w:val="16"/>
              </w:rPr>
              <w:t xml:space="preserve">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лицима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6B35F9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0435</w:t>
            </w:r>
          </w:p>
        </w:tc>
        <w:tc>
          <w:tcPr>
            <w:tcW w:w="1560" w:type="dxa"/>
            <w:tcBorders>
              <w:top w:val="nil"/>
              <w:left w:val="nil"/>
              <w:bottom w:val="single" w:sz="4" w:space="0" w:color="auto"/>
              <w:right w:val="single" w:sz="4" w:space="0" w:color="auto"/>
            </w:tcBorders>
            <w:shd w:val="clear" w:color="auto" w:fill="auto"/>
            <w:noWrap/>
            <w:vAlign w:val="center"/>
            <w:hideMark/>
          </w:tcPr>
          <w:p w14:paraId="7A65F8A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3500A9E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02E448C9" w14:textId="77777777" w:rsidTr="007D1B0A">
        <w:trPr>
          <w:trHeight w:val="679"/>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F8B7D6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422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424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425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и 429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6555D55E"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основу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зајмова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која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нису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домаће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банке</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28E75CE7"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0436</w:t>
            </w:r>
          </w:p>
        </w:tc>
        <w:tc>
          <w:tcPr>
            <w:tcW w:w="1560" w:type="dxa"/>
            <w:tcBorders>
              <w:top w:val="nil"/>
              <w:left w:val="nil"/>
              <w:bottom w:val="single" w:sz="4" w:space="0" w:color="auto"/>
              <w:right w:val="single" w:sz="4" w:space="0" w:color="auto"/>
            </w:tcBorders>
            <w:shd w:val="clear" w:color="auto" w:fill="auto"/>
            <w:noWrap/>
            <w:vAlign w:val="center"/>
            <w:hideMark/>
          </w:tcPr>
          <w:p w14:paraId="4EE3D70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15BCB12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4D0A5451" w14:textId="77777777" w:rsidTr="007D1B0A">
        <w:trPr>
          <w:trHeight w:val="679"/>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AC8FBE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lastRenderedPageBreak/>
              <w:t>422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424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425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и 429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5B75495A"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4.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основу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кредита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домаћих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банака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3D8BF08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0437</w:t>
            </w:r>
          </w:p>
        </w:tc>
        <w:tc>
          <w:tcPr>
            <w:tcW w:w="1560" w:type="dxa"/>
            <w:tcBorders>
              <w:top w:val="nil"/>
              <w:left w:val="nil"/>
              <w:bottom w:val="single" w:sz="4" w:space="0" w:color="auto"/>
              <w:right w:val="single" w:sz="4" w:space="0" w:color="auto"/>
            </w:tcBorders>
            <w:shd w:val="clear" w:color="auto" w:fill="auto"/>
            <w:noWrap/>
            <w:vAlign w:val="center"/>
            <w:hideMark/>
          </w:tcPr>
          <w:p w14:paraId="3C96683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12900A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25749DD8"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0517EDF"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423, 424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425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и 429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xml:space="preserve">) </w:t>
            </w:r>
          </w:p>
        </w:tc>
        <w:tc>
          <w:tcPr>
            <w:tcW w:w="6340" w:type="dxa"/>
            <w:tcBorders>
              <w:top w:val="nil"/>
              <w:left w:val="nil"/>
              <w:bottom w:val="single" w:sz="4" w:space="0" w:color="auto"/>
              <w:right w:val="single" w:sz="4" w:space="0" w:color="auto"/>
            </w:tcBorders>
            <w:shd w:val="clear" w:color="auto" w:fill="auto"/>
            <w:vAlign w:val="center"/>
            <w:hideMark/>
          </w:tcPr>
          <w:p w14:paraId="717CE383"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5. </w:t>
            </w:r>
            <w:proofErr w:type="spellStart"/>
            <w:r w:rsidRPr="009302D7">
              <w:rPr>
                <w:rFonts w:ascii="Helvetica" w:hAnsi="Helvetica" w:cs="Helvetica"/>
                <w:sz w:val="16"/>
                <w:szCs w:val="16"/>
              </w:rPr>
              <w:t>Кредити</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зајмови</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из</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иностранства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5F3102C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0438</w:t>
            </w:r>
          </w:p>
        </w:tc>
        <w:tc>
          <w:tcPr>
            <w:tcW w:w="1560" w:type="dxa"/>
            <w:tcBorders>
              <w:top w:val="nil"/>
              <w:left w:val="nil"/>
              <w:bottom w:val="single" w:sz="4" w:space="0" w:color="auto"/>
              <w:right w:val="single" w:sz="4" w:space="0" w:color="auto"/>
            </w:tcBorders>
            <w:shd w:val="clear" w:color="auto" w:fill="auto"/>
            <w:noWrap/>
            <w:vAlign w:val="center"/>
            <w:hideMark/>
          </w:tcPr>
          <w:p w14:paraId="7643DB8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2449274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5BBE9C6"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5D8332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426</w:t>
            </w:r>
          </w:p>
        </w:tc>
        <w:tc>
          <w:tcPr>
            <w:tcW w:w="6340" w:type="dxa"/>
            <w:tcBorders>
              <w:top w:val="nil"/>
              <w:left w:val="nil"/>
              <w:bottom w:val="single" w:sz="4" w:space="0" w:color="auto"/>
              <w:right w:val="single" w:sz="4" w:space="0" w:color="auto"/>
            </w:tcBorders>
            <w:shd w:val="clear" w:color="auto" w:fill="auto"/>
            <w:vAlign w:val="center"/>
            <w:hideMark/>
          </w:tcPr>
          <w:p w14:paraId="522EFDD0"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6.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краткорочним</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хартијама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од</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вредности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6FCBF99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0439</w:t>
            </w:r>
          </w:p>
        </w:tc>
        <w:tc>
          <w:tcPr>
            <w:tcW w:w="1560" w:type="dxa"/>
            <w:tcBorders>
              <w:top w:val="nil"/>
              <w:left w:val="nil"/>
              <w:bottom w:val="single" w:sz="4" w:space="0" w:color="auto"/>
              <w:right w:val="single" w:sz="4" w:space="0" w:color="auto"/>
            </w:tcBorders>
            <w:shd w:val="clear" w:color="auto" w:fill="auto"/>
            <w:noWrap/>
            <w:vAlign w:val="center"/>
            <w:hideMark/>
          </w:tcPr>
          <w:p w14:paraId="7F3203D1"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3CC9688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9FE54E1"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5040587"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428</w:t>
            </w:r>
          </w:p>
        </w:tc>
        <w:tc>
          <w:tcPr>
            <w:tcW w:w="6340" w:type="dxa"/>
            <w:tcBorders>
              <w:top w:val="nil"/>
              <w:left w:val="nil"/>
              <w:bottom w:val="single" w:sz="4" w:space="0" w:color="auto"/>
              <w:right w:val="single" w:sz="4" w:space="0" w:color="auto"/>
            </w:tcBorders>
            <w:shd w:val="clear" w:color="auto" w:fill="auto"/>
            <w:vAlign w:val="center"/>
            <w:hideMark/>
          </w:tcPr>
          <w:p w14:paraId="6654F983"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7.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основу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финансијских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деривата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64F4FEE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0440</w:t>
            </w:r>
          </w:p>
        </w:tc>
        <w:tc>
          <w:tcPr>
            <w:tcW w:w="1560" w:type="dxa"/>
            <w:tcBorders>
              <w:top w:val="nil"/>
              <w:left w:val="nil"/>
              <w:bottom w:val="single" w:sz="4" w:space="0" w:color="auto"/>
              <w:right w:val="single" w:sz="4" w:space="0" w:color="auto"/>
            </w:tcBorders>
            <w:shd w:val="clear" w:color="auto" w:fill="auto"/>
            <w:noWrap/>
            <w:vAlign w:val="center"/>
            <w:hideMark/>
          </w:tcPr>
          <w:p w14:paraId="25E344A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1ACE5E2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6683225"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D0B38B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430</w:t>
            </w:r>
          </w:p>
        </w:tc>
        <w:tc>
          <w:tcPr>
            <w:tcW w:w="6340" w:type="dxa"/>
            <w:tcBorders>
              <w:top w:val="nil"/>
              <w:left w:val="nil"/>
              <w:bottom w:val="single" w:sz="4" w:space="0" w:color="auto"/>
              <w:right w:val="single" w:sz="4" w:space="0" w:color="auto"/>
            </w:tcBorders>
            <w:shd w:val="clear" w:color="auto" w:fill="auto"/>
            <w:vAlign w:val="center"/>
            <w:hideMark/>
          </w:tcPr>
          <w:p w14:paraId="228BC3C9"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III. ПРИМЉЕНИ АВАНСИ, ДЕПОЗИТИ И КАУЦИЈЕ </w:t>
            </w:r>
          </w:p>
        </w:tc>
        <w:tc>
          <w:tcPr>
            <w:tcW w:w="700" w:type="dxa"/>
            <w:tcBorders>
              <w:top w:val="nil"/>
              <w:left w:val="nil"/>
              <w:bottom w:val="single" w:sz="4" w:space="0" w:color="auto"/>
              <w:right w:val="single" w:sz="4" w:space="0" w:color="auto"/>
            </w:tcBorders>
            <w:shd w:val="clear" w:color="auto" w:fill="auto"/>
            <w:noWrap/>
            <w:vAlign w:val="center"/>
            <w:hideMark/>
          </w:tcPr>
          <w:p w14:paraId="66E2C0C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0441</w:t>
            </w:r>
          </w:p>
        </w:tc>
        <w:tc>
          <w:tcPr>
            <w:tcW w:w="1560" w:type="dxa"/>
            <w:tcBorders>
              <w:top w:val="nil"/>
              <w:left w:val="nil"/>
              <w:bottom w:val="single" w:sz="4" w:space="0" w:color="auto"/>
              <w:right w:val="single" w:sz="4" w:space="0" w:color="auto"/>
            </w:tcBorders>
            <w:shd w:val="clear" w:color="auto" w:fill="auto"/>
            <w:noWrap/>
            <w:vAlign w:val="center"/>
            <w:hideMark/>
          </w:tcPr>
          <w:p w14:paraId="240B369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D3A089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3E28E78A"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6586C24"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xml:space="preserve">43,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430</w:t>
            </w:r>
          </w:p>
        </w:tc>
        <w:tc>
          <w:tcPr>
            <w:tcW w:w="6340" w:type="dxa"/>
            <w:tcBorders>
              <w:top w:val="nil"/>
              <w:left w:val="nil"/>
              <w:bottom w:val="single" w:sz="4" w:space="0" w:color="auto"/>
              <w:right w:val="single" w:sz="4" w:space="0" w:color="auto"/>
            </w:tcBorders>
            <w:shd w:val="clear" w:color="auto" w:fill="auto"/>
            <w:vAlign w:val="center"/>
            <w:hideMark/>
          </w:tcPr>
          <w:p w14:paraId="79396B7B"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IV. ОБАВЕЗЕ ИЗ ПОСЛОВАЊА (0443 + 0444 + 0445 + 0046 + 0447 + 0448)</w:t>
            </w:r>
          </w:p>
        </w:tc>
        <w:tc>
          <w:tcPr>
            <w:tcW w:w="700" w:type="dxa"/>
            <w:tcBorders>
              <w:top w:val="nil"/>
              <w:left w:val="nil"/>
              <w:bottom w:val="single" w:sz="4" w:space="0" w:color="auto"/>
              <w:right w:val="single" w:sz="4" w:space="0" w:color="auto"/>
            </w:tcBorders>
            <w:shd w:val="clear" w:color="auto" w:fill="auto"/>
            <w:noWrap/>
            <w:vAlign w:val="center"/>
            <w:hideMark/>
          </w:tcPr>
          <w:p w14:paraId="2ADD35B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0442</w:t>
            </w:r>
          </w:p>
        </w:tc>
        <w:tc>
          <w:tcPr>
            <w:tcW w:w="1560" w:type="dxa"/>
            <w:tcBorders>
              <w:top w:val="nil"/>
              <w:left w:val="nil"/>
              <w:bottom w:val="single" w:sz="4" w:space="0" w:color="auto"/>
              <w:right w:val="single" w:sz="4" w:space="0" w:color="auto"/>
            </w:tcBorders>
            <w:shd w:val="clear" w:color="auto" w:fill="auto"/>
            <w:noWrap/>
            <w:vAlign w:val="center"/>
            <w:hideMark/>
          </w:tcPr>
          <w:p w14:paraId="036158E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350</w:t>
            </w:r>
          </w:p>
        </w:tc>
        <w:tc>
          <w:tcPr>
            <w:tcW w:w="1560" w:type="dxa"/>
            <w:tcBorders>
              <w:top w:val="nil"/>
              <w:left w:val="nil"/>
              <w:bottom w:val="single" w:sz="4" w:space="0" w:color="auto"/>
              <w:right w:val="single" w:sz="8" w:space="0" w:color="auto"/>
            </w:tcBorders>
            <w:shd w:val="clear" w:color="auto" w:fill="auto"/>
            <w:noWrap/>
            <w:vAlign w:val="center"/>
            <w:hideMark/>
          </w:tcPr>
          <w:p w14:paraId="489CB06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350</w:t>
            </w:r>
          </w:p>
        </w:tc>
      </w:tr>
      <w:tr w:rsidR="00F45CD5" w:rsidRPr="009302D7" w14:paraId="121A26F6"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2477DD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431 и 433</w:t>
            </w:r>
          </w:p>
        </w:tc>
        <w:tc>
          <w:tcPr>
            <w:tcW w:w="6340" w:type="dxa"/>
            <w:tcBorders>
              <w:top w:val="nil"/>
              <w:left w:val="nil"/>
              <w:bottom w:val="single" w:sz="4" w:space="0" w:color="auto"/>
              <w:right w:val="single" w:sz="4" w:space="0" w:color="auto"/>
            </w:tcBorders>
            <w:shd w:val="clear" w:color="auto" w:fill="auto"/>
            <w:vAlign w:val="center"/>
            <w:hideMark/>
          </w:tcPr>
          <w:p w14:paraId="4BB35960"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према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добављачима</w:t>
            </w:r>
            <w:proofErr w:type="spellEnd"/>
            <w:r w:rsidRPr="009302D7">
              <w:rPr>
                <w:rFonts w:ascii="Helvetica" w:hAnsi="Helvetica" w:cs="Helvetica"/>
                <w:sz w:val="16"/>
                <w:szCs w:val="16"/>
              </w:rPr>
              <w:t xml:space="preserve"> - </w:t>
            </w:r>
            <w:proofErr w:type="spellStart"/>
            <w:r w:rsidRPr="009302D7">
              <w:rPr>
                <w:rFonts w:ascii="Helvetica" w:hAnsi="Helvetica" w:cs="Helvetica"/>
                <w:sz w:val="16"/>
                <w:szCs w:val="16"/>
              </w:rPr>
              <w:t>матична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зависна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правна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остала</w:t>
            </w:r>
            <w:proofErr w:type="spellEnd"/>
            <w:r w:rsidRPr="009302D7">
              <w:rPr>
                <w:rFonts w:ascii="Helvetica" w:hAnsi="Helvetica" w:cs="Helvetica"/>
                <w:sz w:val="16"/>
                <w:szCs w:val="16"/>
              </w:rPr>
              <w:t xml:space="preserve">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повезана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3A78A18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0443</w:t>
            </w:r>
          </w:p>
        </w:tc>
        <w:tc>
          <w:tcPr>
            <w:tcW w:w="1560" w:type="dxa"/>
            <w:tcBorders>
              <w:top w:val="nil"/>
              <w:left w:val="nil"/>
              <w:bottom w:val="single" w:sz="4" w:space="0" w:color="auto"/>
              <w:right w:val="single" w:sz="4" w:space="0" w:color="auto"/>
            </w:tcBorders>
            <w:shd w:val="clear" w:color="auto" w:fill="auto"/>
            <w:noWrap/>
            <w:vAlign w:val="center"/>
            <w:hideMark/>
          </w:tcPr>
          <w:p w14:paraId="40D96FD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0A5577C"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32EEE3F"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055690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432 и 434</w:t>
            </w:r>
          </w:p>
        </w:tc>
        <w:tc>
          <w:tcPr>
            <w:tcW w:w="6340" w:type="dxa"/>
            <w:tcBorders>
              <w:top w:val="nil"/>
              <w:left w:val="nil"/>
              <w:bottom w:val="single" w:sz="4" w:space="0" w:color="auto"/>
              <w:right w:val="single" w:sz="4" w:space="0" w:color="auto"/>
            </w:tcBorders>
            <w:shd w:val="clear" w:color="auto" w:fill="auto"/>
            <w:vAlign w:val="center"/>
            <w:hideMark/>
          </w:tcPr>
          <w:p w14:paraId="37AB448E"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према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добављачима</w:t>
            </w:r>
            <w:proofErr w:type="spellEnd"/>
            <w:r w:rsidRPr="009302D7">
              <w:rPr>
                <w:rFonts w:ascii="Helvetica" w:hAnsi="Helvetica" w:cs="Helvetica"/>
                <w:sz w:val="16"/>
                <w:szCs w:val="16"/>
              </w:rPr>
              <w:t xml:space="preserve"> - </w:t>
            </w:r>
            <w:proofErr w:type="spellStart"/>
            <w:r w:rsidRPr="009302D7">
              <w:rPr>
                <w:rFonts w:ascii="Helvetica" w:hAnsi="Helvetica" w:cs="Helvetica"/>
                <w:sz w:val="16"/>
                <w:szCs w:val="16"/>
              </w:rPr>
              <w:t>матична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зависна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правна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остала</w:t>
            </w:r>
            <w:proofErr w:type="spellEnd"/>
            <w:r w:rsidRPr="009302D7">
              <w:rPr>
                <w:rFonts w:ascii="Helvetica" w:hAnsi="Helvetica" w:cs="Helvetica"/>
                <w:sz w:val="16"/>
                <w:szCs w:val="16"/>
              </w:rPr>
              <w:t xml:space="preserve"> </w:t>
            </w:r>
            <w:r w:rsidRPr="009302D7">
              <w:rPr>
                <w:rFonts w:ascii="Helvetica" w:hAnsi="Helvetica" w:cs="Helvetica"/>
                <w:sz w:val="16"/>
                <w:szCs w:val="16"/>
              </w:rPr>
              <w:br/>
              <w:t xml:space="preserve">    </w:t>
            </w:r>
            <w:proofErr w:type="spellStart"/>
            <w:r w:rsidRPr="009302D7">
              <w:rPr>
                <w:rFonts w:ascii="Helvetica" w:hAnsi="Helvetica" w:cs="Helvetica"/>
                <w:sz w:val="16"/>
                <w:szCs w:val="16"/>
              </w:rPr>
              <w:t>повезана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лица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4071BD9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0444</w:t>
            </w:r>
          </w:p>
        </w:tc>
        <w:tc>
          <w:tcPr>
            <w:tcW w:w="1560" w:type="dxa"/>
            <w:tcBorders>
              <w:top w:val="nil"/>
              <w:left w:val="nil"/>
              <w:bottom w:val="single" w:sz="4" w:space="0" w:color="auto"/>
              <w:right w:val="single" w:sz="4" w:space="0" w:color="auto"/>
            </w:tcBorders>
            <w:shd w:val="clear" w:color="auto" w:fill="auto"/>
            <w:noWrap/>
            <w:vAlign w:val="center"/>
            <w:hideMark/>
          </w:tcPr>
          <w:p w14:paraId="6683716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BA20F3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3A741B16"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A76E05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435</w:t>
            </w:r>
          </w:p>
        </w:tc>
        <w:tc>
          <w:tcPr>
            <w:tcW w:w="6340" w:type="dxa"/>
            <w:tcBorders>
              <w:top w:val="nil"/>
              <w:left w:val="nil"/>
              <w:bottom w:val="single" w:sz="4" w:space="0" w:color="auto"/>
              <w:right w:val="single" w:sz="4" w:space="0" w:color="auto"/>
            </w:tcBorders>
            <w:shd w:val="clear" w:color="auto" w:fill="auto"/>
            <w:vAlign w:val="center"/>
            <w:hideMark/>
          </w:tcPr>
          <w:p w14:paraId="6D897ABD"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према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добављачима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земљи</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4E369EA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0445</w:t>
            </w:r>
          </w:p>
        </w:tc>
        <w:tc>
          <w:tcPr>
            <w:tcW w:w="1560" w:type="dxa"/>
            <w:tcBorders>
              <w:top w:val="nil"/>
              <w:left w:val="nil"/>
              <w:bottom w:val="single" w:sz="4" w:space="0" w:color="auto"/>
              <w:right w:val="single" w:sz="4" w:space="0" w:color="auto"/>
            </w:tcBorders>
            <w:shd w:val="clear" w:color="auto" w:fill="auto"/>
            <w:noWrap/>
            <w:vAlign w:val="center"/>
            <w:hideMark/>
          </w:tcPr>
          <w:p w14:paraId="2070EEB1"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350</w:t>
            </w:r>
          </w:p>
        </w:tc>
        <w:tc>
          <w:tcPr>
            <w:tcW w:w="1560" w:type="dxa"/>
            <w:tcBorders>
              <w:top w:val="nil"/>
              <w:left w:val="nil"/>
              <w:bottom w:val="single" w:sz="4" w:space="0" w:color="auto"/>
              <w:right w:val="single" w:sz="8" w:space="0" w:color="auto"/>
            </w:tcBorders>
            <w:shd w:val="clear" w:color="auto" w:fill="auto"/>
            <w:noWrap/>
            <w:vAlign w:val="center"/>
            <w:hideMark/>
          </w:tcPr>
          <w:p w14:paraId="2781D27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350</w:t>
            </w:r>
          </w:p>
        </w:tc>
      </w:tr>
      <w:tr w:rsidR="00F45CD5" w:rsidRPr="009302D7" w14:paraId="20ABC121"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33FFE8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436</w:t>
            </w:r>
          </w:p>
        </w:tc>
        <w:tc>
          <w:tcPr>
            <w:tcW w:w="6340" w:type="dxa"/>
            <w:tcBorders>
              <w:top w:val="nil"/>
              <w:left w:val="nil"/>
              <w:bottom w:val="single" w:sz="4" w:space="0" w:color="auto"/>
              <w:right w:val="single" w:sz="4" w:space="0" w:color="auto"/>
            </w:tcBorders>
            <w:shd w:val="clear" w:color="auto" w:fill="auto"/>
            <w:vAlign w:val="center"/>
            <w:hideMark/>
          </w:tcPr>
          <w:p w14:paraId="1913305F"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4.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према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добављачима</w:t>
            </w:r>
            <w:proofErr w:type="spellEnd"/>
            <w:r w:rsidRPr="009302D7">
              <w:rPr>
                <w:rFonts w:ascii="Helvetica" w:hAnsi="Helvetica" w:cs="Helvetica"/>
                <w:sz w:val="16"/>
                <w:szCs w:val="16"/>
              </w:rPr>
              <w:t xml:space="preserve">  у </w:t>
            </w:r>
            <w:proofErr w:type="spellStart"/>
            <w:r w:rsidRPr="009302D7">
              <w:rPr>
                <w:rFonts w:ascii="Helvetica" w:hAnsi="Helvetica" w:cs="Helvetica"/>
                <w:sz w:val="16"/>
                <w:szCs w:val="16"/>
              </w:rPr>
              <w:t>иностранству</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033650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0446</w:t>
            </w:r>
          </w:p>
        </w:tc>
        <w:tc>
          <w:tcPr>
            <w:tcW w:w="1560" w:type="dxa"/>
            <w:tcBorders>
              <w:top w:val="nil"/>
              <w:left w:val="nil"/>
              <w:bottom w:val="single" w:sz="4" w:space="0" w:color="auto"/>
              <w:right w:val="single" w:sz="4" w:space="0" w:color="auto"/>
            </w:tcBorders>
            <w:shd w:val="clear" w:color="auto" w:fill="auto"/>
            <w:noWrap/>
            <w:vAlign w:val="center"/>
            <w:hideMark/>
          </w:tcPr>
          <w:p w14:paraId="1EB6D5EB"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67396A31"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0A43F43"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81CD4F8"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439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052320F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5.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меницама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2FB4426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0447</w:t>
            </w:r>
          </w:p>
        </w:tc>
        <w:tc>
          <w:tcPr>
            <w:tcW w:w="1560" w:type="dxa"/>
            <w:tcBorders>
              <w:top w:val="nil"/>
              <w:left w:val="nil"/>
              <w:bottom w:val="single" w:sz="4" w:space="0" w:color="auto"/>
              <w:right w:val="single" w:sz="4" w:space="0" w:color="auto"/>
            </w:tcBorders>
            <w:shd w:val="clear" w:color="auto" w:fill="auto"/>
            <w:noWrap/>
            <w:vAlign w:val="center"/>
            <w:hideMark/>
          </w:tcPr>
          <w:p w14:paraId="316341E1"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47E328E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16EC2CEA"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81BF362"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439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w:t>
            </w:r>
          </w:p>
        </w:tc>
        <w:tc>
          <w:tcPr>
            <w:tcW w:w="6340" w:type="dxa"/>
            <w:tcBorders>
              <w:top w:val="nil"/>
              <w:left w:val="nil"/>
              <w:bottom w:val="single" w:sz="4" w:space="0" w:color="auto"/>
              <w:right w:val="single" w:sz="4" w:space="0" w:color="auto"/>
            </w:tcBorders>
            <w:shd w:val="clear" w:color="auto" w:fill="auto"/>
            <w:vAlign w:val="center"/>
            <w:hideMark/>
          </w:tcPr>
          <w:p w14:paraId="1354F529"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6. </w:t>
            </w:r>
            <w:proofErr w:type="spellStart"/>
            <w:r w:rsidRPr="009302D7">
              <w:rPr>
                <w:rFonts w:ascii="Helvetica" w:hAnsi="Helvetica" w:cs="Helvetica"/>
                <w:sz w:val="16"/>
                <w:szCs w:val="16"/>
              </w:rPr>
              <w:t>Остале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из</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пословања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3D4DD15A"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0448</w:t>
            </w:r>
          </w:p>
        </w:tc>
        <w:tc>
          <w:tcPr>
            <w:tcW w:w="1560" w:type="dxa"/>
            <w:tcBorders>
              <w:top w:val="nil"/>
              <w:left w:val="nil"/>
              <w:bottom w:val="single" w:sz="4" w:space="0" w:color="auto"/>
              <w:right w:val="single" w:sz="4" w:space="0" w:color="auto"/>
            </w:tcBorders>
            <w:shd w:val="clear" w:color="auto" w:fill="auto"/>
            <w:noWrap/>
            <w:vAlign w:val="center"/>
            <w:hideMark/>
          </w:tcPr>
          <w:p w14:paraId="6D655105"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62E21929"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581E39C7"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D83B98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xml:space="preserve">44, 45, 46,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467, 47 и 48</w:t>
            </w:r>
          </w:p>
        </w:tc>
        <w:tc>
          <w:tcPr>
            <w:tcW w:w="6340" w:type="dxa"/>
            <w:tcBorders>
              <w:top w:val="nil"/>
              <w:left w:val="nil"/>
              <w:bottom w:val="single" w:sz="4" w:space="0" w:color="auto"/>
              <w:right w:val="single" w:sz="4" w:space="0" w:color="auto"/>
            </w:tcBorders>
            <w:shd w:val="clear" w:color="auto" w:fill="auto"/>
            <w:vAlign w:val="center"/>
            <w:hideMark/>
          </w:tcPr>
          <w:p w14:paraId="4170D2BF"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V. ОСТАЛЕ КРАТКОРОЧНЕ ОБАВЕЗЕ (0450 + 0451 + 0452)</w:t>
            </w:r>
          </w:p>
        </w:tc>
        <w:tc>
          <w:tcPr>
            <w:tcW w:w="700" w:type="dxa"/>
            <w:tcBorders>
              <w:top w:val="nil"/>
              <w:left w:val="nil"/>
              <w:bottom w:val="single" w:sz="4" w:space="0" w:color="auto"/>
              <w:right w:val="single" w:sz="4" w:space="0" w:color="auto"/>
            </w:tcBorders>
            <w:shd w:val="clear" w:color="auto" w:fill="auto"/>
            <w:noWrap/>
            <w:vAlign w:val="center"/>
            <w:hideMark/>
          </w:tcPr>
          <w:p w14:paraId="2051C27B"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0449</w:t>
            </w:r>
          </w:p>
        </w:tc>
        <w:tc>
          <w:tcPr>
            <w:tcW w:w="1560" w:type="dxa"/>
            <w:tcBorders>
              <w:top w:val="nil"/>
              <w:left w:val="nil"/>
              <w:bottom w:val="single" w:sz="4" w:space="0" w:color="auto"/>
              <w:right w:val="single" w:sz="4" w:space="0" w:color="auto"/>
            </w:tcBorders>
            <w:shd w:val="clear" w:color="auto" w:fill="auto"/>
            <w:noWrap/>
            <w:vAlign w:val="center"/>
            <w:hideMark/>
          </w:tcPr>
          <w:p w14:paraId="7B9E9B08"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550</w:t>
            </w:r>
          </w:p>
        </w:tc>
        <w:tc>
          <w:tcPr>
            <w:tcW w:w="1560" w:type="dxa"/>
            <w:tcBorders>
              <w:top w:val="nil"/>
              <w:left w:val="nil"/>
              <w:bottom w:val="single" w:sz="4" w:space="0" w:color="auto"/>
              <w:right w:val="single" w:sz="8" w:space="0" w:color="auto"/>
            </w:tcBorders>
            <w:shd w:val="clear" w:color="auto" w:fill="auto"/>
            <w:noWrap/>
            <w:vAlign w:val="center"/>
            <w:hideMark/>
          </w:tcPr>
          <w:p w14:paraId="0EAE8482"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550</w:t>
            </w:r>
          </w:p>
        </w:tc>
      </w:tr>
      <w:tr w:rsidR="00F45CD5" w:rsidRPr="009302D7" w14:paraId="4F71DB65" w14:textId="77777777" w:rsidTr="007D1B0A">
        <w:trPr>
          <w:trHeight w:val="450"/>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A9B7D3C"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xml:space="preserve">44, 45 и 46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467</w:t>
            </w:r>
          </w:p>
        </w:tc>
        <w:tc>
          <w:tcPr>
            <w:tcW w:w="6340" w:type="dxa"/>
            <w:tcBorders>
              <w:top w:val="nil"/>
              <w:left w:val="nil"/>
              <w:bottom w:val="single" w:sz="4" w:space="0" w:color="auto"/>
              <w:right w:val="single" w:sz="4" w:space="0" w:color="auto"/>
            </w:tcBorders>
            <w:shd w:val="clear" w:color="auto" w:fill="auto"/>
            <w:vAlign w:val="center"/>
            <w:hideMark/>
          </w:tcPr>
          <w:p w14:paraId="5A20168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1. </w:t>
            </w:r>
            <w:proofErr w:type="spellStart"/>
            <w:r w:rsidRPr="009302D7">
              <w:rPr>
                <w:rFonts w:ascii="Helvetica" w:hAnsi="Helvetica" w:cs="Helvetica"/>
                <w:sz w:val="16"/>
                <w:szCs w:val="16"/>
              </w:rPr>
              <w:t>Остале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краткорочне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C0D0792"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0450</w:t>
            </w:r>
          </w:p>
        </w:tc>
        <w:tc>
          <w:tcPr>
            <w:tcW w:w="1560" w:type="dxa"/>
            <w:tcBorders>
              <w:top w:val="nil"/>
              <w:left w:val="nil"/>
              <w:bottom w:val="single" w:sz="4" w:space="0" w:color="auto"/>
              <w:right w:val="single" w:sz="4" w:space="0" w:color="auto"/>
            </w:tcBorders>
            <w:shd w:val="clear" w:color="auto" w:fill="auto"/>
            <w:noWrap/>
            <w:vAlign w:val="center"/>
            <w:hideMark/>
          </w:tcPr>
          <w:p w14:paraId="3AE82D4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81EC4D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7EF3CE09"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DFA9E90"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xml:space="preserve">47, 48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481</w:t>
            </w:r>
          </w:p>
        </w:tc>
        <w:tc>
          <w:tcPr>
            <w:tcW w:w="6340" w:type="dxa"/>
            <w:tcBorders>
              <w:top w:val="nil"/>
              <w:left w:val="nil"/>
              <w:bottom w:val="single" w:sz="4" w:space="0" w:color="auto"/>
              <w:right w:val="single" w:sz="4" w:space="0" w:color="auto"/>
            </w:tcBorders>
            <w:shd w:val="clear" w:color="auto" w:fill="auto"/>
            <w:vAlign w:val="center"/>
            <w:hideMark/>
          </w:tcPr>
          <w:p w14:paraId="72A1D13A"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2.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основу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пореза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додату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вредност</w:t>
            </w:r>
            <w:proofErr w:type="spellEnd"/>
            <w:r w:rsidRPr="009302D7">
              <w:rPr>
                <w:rFonts w:ascii="Helvetica" w:hAnsi="Helvetica" w:cs="Helvetica"/>
                <w:sz w:val="16"/>
                <w:szCs w:val="16"/>
              </w:rPr>
              <w:t xml:space="preserve"> и </w:t>
            </w:r>
            <w:proofErr w:type="spellStart"/>
            <w:r w:rsidRPr="009302D7">
              <w:rPr>
                <w:rFonts w:ascii="Helvetica" w:hAnsi="Helvetica" w:cs="Helvetica"/>
                <w:sz w:val="16"/>
                <w:szCs w:val="16"/>
              </w:rPr>
              <w:t>осталих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јавних</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прихода</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44E492E2"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0451</w:t>
            </w:r>
          </w:p>
        </w:tc>
        <w:tc>
          <w:tcPr>
            <w:tcW w:w="1560" w:type="dxa"/>
            <w:tcBorders>
              <w:top w:val="nil"/>
              <w:left w:val="nil"/>
              <w:bottom w:val="single" w:sz="4" w:space="0" w:color="auto"/>
              <w:right w:val="single" w:sz="4" w:space="0" w:color="auto"/>
            </w:tcBorders>
            <w:shd w:val="clear" w:color="auto" w:fill="auto"/>
            <w:noWrap/>
            <w:vAlign w:val="center"/>
            <w:hideMark/>
          </w:tcPr>
          <w:p w14:paraId="0FE3C8D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550</w:t>
            </w:r>
          </w:p>
        </w:tc>
        <w:tc>
          <w:tcPr>
            <w:tcW w:w="1560" w:type="dxa"/>
            <w:tcBorders>
              <w:top w:val="nil"/>
              <w:left w:val="nil"/>
              <w:bottom w:val="single" w:sz="4" w:space="0" w:color="auto"/>
              <w:right w:val="single" w:sz="8" w:space="0" w:color="auto"/>
            </w:tcBorders>
            <w:shd w:val="clear" w:color="auto" w:fill="auto"/>
            <w:noWrap/>
            <w:vAlign w:val="center"/>
            <w:hideMark/>
          </w:tcPr>
          <w:p w14:paraId="309C8053"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550</w:t>
            </w:r>
          </w:p>
        </w:tc>
      </w:tr>
      <w:tr w:rsidR="00F45CD5" w:rsidRPr="009302D7" w14:paraId="51A37E2C"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A341FF6"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481</w:t>
            </w:r>
          </w:p>
        </w:tc>
        <w:tc>
          <w:tcPr>
            <w:tcW w:w="6340" w:type="dxa"/>
            <w:tcBorders>
              <w:top w:val="nil"/>
              <w:left w:val="nil"/>
              <w:bottom w:val="single" w:sz="4" w:space="0" w:color="auto"/>
              <w:right w:val="single" w:sz="4" w:space="0" w:color="auto"/>
            </w:tcBorders>
            <w:shd w:val="clear" w:color="auto" w:fill="auto"/>
            <w:vAlign w:val="center"/>
            <w:hideMark/>
          </w:tcPr>
          <w:p w14:paraId="6CBB0166"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3. </w:t>
            </w:r>
            <w:proofErr w:type="spellStart"/>
            <w:r w:rsidRPr="009302D7">
              <w:rPr>
                <w:rFonts w:ascii="Helvetica" w:hAnsi="Helvetica" w:cs="Helvetica"/>
                <w:sz w:val="16"/>
                <w:szCs w:val="16"/>
              </w:rPr>
              <w:t>Обавезе</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основу</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пореза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на</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добитак</w:t>
            </w:r>
            <w:proofErr w:type="spellEnd"/>
            <w:r w:rsidRPr="009302D7">
              <w:rPr>
                <w:rFonts w:ascii="Helvetica" w:hAnsi="Helvetica" w:cs="Helvetica"/>
                <w:sz w:val="16"/>
                <w:szCs w:val="16"/>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5D318882"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0452</w:t>
            </w:r>
          </w:p>
        </w:tc>
        <w:tc>
          <w:tcPr>
            <w:tcW w:w="1560" w:type="dxa"/>
            <w:tcBorders>
              <w:top w:val="nil"/>
              <w:left w:val="nil"/>
              <w:bottom w:val="single" w:sz="4" w:space="0" w:color="auto"/>
              <w:right w:val="single" w:sz="4" w:space="0" w:color="auto"/>
            </w:tcBorders>
            <w:shd w:val="clear" w:color="auto" w:fill="auto"/>
            <w:noWrap/>
            <w:vAlign w:val="center"/>
            <w:hideMark/>
          </w:tcPr>
          <w:p w14:paraId="504ED724"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7BA059D7"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0FADA8AB"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82C3B9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427</w:t>
            </w:r>
          </w:p>
        </w:tc>
        <w:tc>
          <w:tcPr>
            <w:tcW w:w="6340" w:type="dxa"/>
            <w:tcBorders>
              <w:top w:val="nil"/>
              <w:left w:val="nil"/>
              <w:bottom w:val="single" w:sz="4" w:space="0" w:color="auto"/>
              <w:right w:val="single" w:sz="4" w:space="0" w:color="auto"/>
            </w:tcBorders>
            <w:shd w:val="clear" w:color="auto" w:fill="auto"/>
            <w:vAlign w:val="center"/>
            <w:hideMark/>
          </w:tcPr>
          <w:p w14:paraId="23F624DC"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VI. ОБАВЕЗЕ ПО ОСНОВУ СРЕДСТАВА НАМЕЊЕНИХ ПРОДАЈИ И СРЕДСТАВА </w:t>
            </w:r>
            <w:r w:rsidRPr="009302D7">
              <w:rPr>
                <w:rFonts w:ascii="Helvetica" w:hAnsi="Helvetica" w:cs="Helvetica"/>
                <w:sz w:val="16"/>
                <w:szCs w:val="16"/>
              </w:rPr>
              <w:br/>
              <w:t xml:space="preserve">     ПОСЛОВАЊА КОЈЕ ЈЕ ОБУСТАВЉЕНО </w:t>
            </w:r>
          </w:p>
        </w:tc>
        <w:tc>
          <w:tcPr>
            <w:tcW w:w="700" w:type="dxa"/>
            <w:tcBorders>
              <w:top w:val="nil"/>
              <w:left w:val="nil"/>
              <w:bottom w:val="single" w:sz="4" w:space="0" w:color="auto"/>
              <w:right w:val="single" w:sz="4" w:space="0" w:color="auto"/>
            </w:tcBorders>
            <w:shd w:val="clear" w:color="auto" w:fill="auto"/>
            <w:noWrap/>
            <w:vAlign w:val="center"/>
            <w:hideMark/>
          </w:tcPr>
          <w:p w14:paraId="34F0D71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0453</w:t>
            </w:r>
          </w:p>
        </w:tc>
        <w:tc>
          <w:tcPr>
            <w:tcW w:w="1560" w:type="dxa"/>
            <w:tcBorders>
              <w:top w:val="nil"/>
              <w:left w:val="nil"/>
              <w:bottom w:val="single" w:sz="4" w:space="0" w:color="auto"/>
              <w:right w:val="single" w:sz="4" w:space="0" w:color="auto"/>
            </w:tcBorders>
            <w:shd w:val="clear" w:color="auto" w:fill="auto"/>
            <w:noWrap/>
            <w:vAlign w:val="center"/>
            <w:hideMark/>
          </w:tcPr>
          <w:p w14:paraId="1677D4DD"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0E2DD76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3882BFB6" w14:textId="77777777" w:rsidTr="007D1B0A">
        <w:trPr>
          <w:trHeight w:val="34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42C7394"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49 (</w:t>
            </w:r>
            <w:proofErr w:type="spellStart"/>
            <w:r w:rsidRPr="009302D7">
              <w:rPr>
                <w:rFonts w:ascii="Helvetica" w:hAnsi="Helvetica" w:cs="Helvetica"/>
                <w:sz w:val="16"/>
                <w:szCs w:val="16"/>
              </w:rPr>
              <w:t>део</w:t>
            </w:r>
            <w:proofErr w:type="spellEnd"/>
            <w:r w:rsidRPr="009302D7">
              <w:rPr>
                <w:rFonts w:ascii="Helvetica" w:hAnsi="Helvetica" w:cs="Helvetica"/>
                <w:sz w:val="16"/>
                <w:szCs w:val="16"/>
              </w:rPr>
              <w:t xml:space="preserve">) </w:t>
            </w:r>
            <w:proofErr w:type="spellStart"/>
            <w:r w:rsidRPr="009302D7">
              <w:rPr>
                <w:rFonts w:ascii="Helvetica" w:hAnsi="Helvetica" w:cs="Helvetica"/>
                <w:sz w:val="16"/>
                <w:szCs w:val="16"/>
              </w:rPr>
              <w:t>осим</w:t>
            </w:r>
            <w:proofErr w:type="spellEnd"/>
            <w:r w:rsidRPr="009302D7">
              <w:rPr>
                <w:rFonts w:ascii="Helvetica" w:hAnsi="Helvetica" w:cs="Helvetica"/>
                <w:sz w:val="16"/>
                <w:szCs w:val="16"/>
              </w:rPr>
              <w:t xml:space="preserve"> 498</w:t>
            </w:r>
          </w:p>
        </w:tc>
        <w:tc>
          <w:tcPr>
            <w:tcW w:w="6340" w:type="dxa"/>
            <w:tcBorders>
              <w:top w:val="nil"/>
              <w:left w:val="nil"/>
              <w:bottom w:val="single" w:sz="4" w:space="0" w:color="auto"/>
              <w:right w:val="single" w:sz="4" w:space="0" w:color="auto"/>
            </w:tcBorders>
            <w:shd w:val="clear" w:color="auto" w:fill="auto"/>
            <w:vAlign w:val="center"/>
            <w:hideMark/>
          </w:tcPr>
          <w:p w14:paraId="085AA4E0" w14:textId="77777777" w:rsidR="00F45CD5" w:rsidRPr="009302D7" w:rsidRDefault="00F45CD5" w:rsidP="007D1B0A">
            <w:pPr>
              <w:rPr>
                <w:rFonts w:ascii="Helvetica" w:hAnsi="Helvetica" w:cs="Helvetica"/>
                <w:sz w:val="16"/>
                <w:szCs w:val="16"/>
              </w:rPr>
            </w:pPr>
            <w:r w:rsidRPr="009302D7">
              <w:rPr>
                <w:rFonts w:ascii="Helvetica" w:hAnsi="Helvetica" w:cs="Helvetica"/>
                <w:sz w:val="16"/>
                <w:szCs w:val="16"/>
              </w:rPr>
              <w:t xml:space="preserve">VII. КРАТКОРОЧНА ПАСИВНА ВРЕМЕНСКА РАЗГРАНИЧЕЊА </w:t>
            </w:r>
          </w:p>
        </w:tc>
        <w:tc>
          <w:tcPr>
            <w:tcW w:w="700" w:type="dxa"/>
            <w:tcBorders>
              <w:top w:val="nil"/>
              <w:left w:val="nil"/>
              <w:bottom w:val="single" w:sz="4" w:space="0" w:color="auto"/>
              <w:right w:val="single" w:sz="4" w:space="0" w:color="auto"/>
            </w:tcBorders>
            <w:shd w:val="clear" w:color="auto" w:fill="auto"/>
            <w:noWrap/>
            <w:vAlign w:val="center"/>
            <w:hideMark/>
          </w:tcPr>
          <w:p w14:paraId="1873CA05"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0454</w:t>
            </w:r>
          </w:p>
        </w:tc>
        <w:tc>
          <w:tcPr>
            <w:tcW w:w="1560" w:type="dxa"/>
            <w:tcBorders>
              <w:top w:val="nil"/>
              <w:left w:val="nil"/>
              <w:bottom w:val="single" w:sz="4" w:space="0" w:color="auto"/>
              <w:right w:val="single" w:sz="4" w:space="0" w:color="auto"/>
            </w:tcBorders>
            <w:shd w:val="clear" w:color="auto" w:fill="auto"/>
            <w:noWrap/>
            <w:vAlign w:val="center"/>
            <w:hideMark/>
          </w:tcPr>
          <w:p w14:paraId="2D19CE7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4" w:space="0" w:color="auto"/>
              <w:right w:val="single" w:sz="8" w:space="0" w:color="auto"/>
            </w:tcBorders>
            <w:shd w:val="clear" w:color="auto" w:fill="auto"/>
            <w:noWrap/>
            <w:vAlign w:val="center"/>
            <w:hideMark/>
          </w:tcPr>
          <w:p w14:paraId="5212DBB0"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r w:rsidR="00F45CD5" w:rsidRPr="009302D7" w14:paraId="2A4E80FE" w14:textId="77777777" w:rsidTr="007D1B0A">
        <w:trPr>
          <w:trHeight w:val="720"/>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B017B9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6340" w:type="dxa"/>
            <w:tcBorders>
              <w:top w:val="nil"/>
              <w:left w:val="nil"/>
              <w:bottom w:val="single" w:sz="4" w:space="0" w:color="auto"/>
              <w:right w:val="single" w:sz="4" w:space="0" w:color="auto"/>
            </w:tcBorders>
            <w:shd w:val="clear" w:color="auto" w:fill="auto"/>
            <w:vAlign w:val="center"/>
            <w:hideMark/>
          </w:tcPr>
          <w:p w14:paraId="52F00F59"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 xml:space="preserve">Ђ. ГУБИТАК ИЗНАД ВИСИНЕ КАПИТАЛА </w:t>
            </w:r>
            <w:r w:rsidRPr="009302D7">
              <w:rPr>
                <w:rFonts w:ascii="Helvetica" w:hAnsi="Helvetica" w:cs="Helvetica"/>
                <w:b/>
                <w:bCs/>
                <w:sz w:val="16"/>
                <w:szCs w:val="16"/>
              </w:rPr>
              <w:br/>
              <w:t xml:space="preserve">     (0415 + 0429 + 0430 + 0431 - 0059) ≥ 0 </w:t>
            </w:r>
            <w:r w:rsidRPr="009302D7">
              <w:rPr>
                <w:rFonts w:ascii="Helvetica" w:hAnsi="Helvetica" w:cs="Helvetica"/>
                <w:b/>
                <w:bCs/>
                <w:sz w:val="16"/>
                <w:szCs w:val="16"/>
              </w:rPr>
              <w:br/>
              <w:t xml:space="preserve">     = 0407 + 0412 - 0402 - 0403 - 0404 - 0405 - 0406 - 0408 - 0411) ≥ 0</w:t>
            </w:r>
          </w:p>
        </w:tc>
        <w:tc>
          <w:tcPr>
            <w:tcW w:w="700" w:type="dxa"/>
            <w:tcBorders>
              <w:top w:val="nil"/>
              <w:left w:val="nil"/>
              <w:bottom w:val="single" w:sz="4" w:space="0" w:color="auto"/>
              <w:right w:val="single" w:sz="4" w:space="0" w:color="auto"/>
            </w:tcBorders>
            <w:shd w:val="clear" w:color="auto" w:fill="auto"/>
            <w:noWrap/>
            <w:vAlign w:val="center"/>
            <w:hideMark/>
          </w:tcPr>
          <w:p w14:paraId="5E89B6F3"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0455</w:t>
            </w:r>
          </w:p>
        </w:tc>
        <w:tc>
          <w:tcPr>
            <w:tcW w:w="1560" w:type="dxa"/>
            <w:tcBorders>
              <w:top w:val="nil"/>
              <w:left w:val="nil"/>
              <w:bottom w:val="single" w:sz="4" w:space="0" w:color="auto"/>
              <w:right w:val="single" w:sz="4" w:space="0" w:color="auto"/>
            </w:tcBorders>
            <w:shd w:val="clear" w:color="auto" w:fill="auto"/>
            <w:noWrap/>
            <w:vAlign w:val="center"/>
            <w:hideMark/>
          </w:tcPr>
          <w:p w14:paraId="643C7E83"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0</w:t>
            </w:r>
          </w:p>
        </w:tc>
        <w:tc>
          <w:tcPr>
            <w:tcW w:w="1560" w:type="dxa"/>
            <w:tcBorders>
              <w:top w:val="nil"/>
              <w:left w:val="nil"/>
              <w:bottom w:val="single" w:sz="4" w:space="0" w:color="auto"/>
              <w:right w:val="single" w:sz="8" w:space="0" w:color="auto"/>
            </w:tcBorders>
            <w:shd w:val="clear" w:color="auto" w:fill="auto"/>
            <w:noWrap/>
            <w:vAlign w:val="center"/>
            <w:hideMark/>
          </w:tcPr>
          <w:p w14:paraId="7FCE598D"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0</w:t>
            </w:r>
          </w:p>
        </w:tc>
      </w:tr>
      <w:tr w:rsidR="00F45CD5" w:rsidRPr="009302D7" w14:paraId="3AC3FEAB" w14:textId="77777777" w:rsidTr="007D1B0A">
        <w:trPr>
          <w:trHeight w:val="522"/>
          <w:jc w:val="center"/>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0B75309"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 </w:t>
            </w:r>
          </w:p>
        </w:tc>
        <w:tc>
          <w:tcPr>
            <w:tcW w:w="6340" w:type="dxa"/>
            <w:tcBorders>
              <w:top w:val="nil"/>
              <w:left w:val="nil"/>
              <w:bottom w:val="single" w:sz="4" w:space="0" w:color="auto"/>
              <w:right w:val="single" w:sz="4" w:space="0" w:color="auto"/>
            </w:tcBorders>
            <w:shd w:val="clear" w:color="auto" w:fill="auto"/>
            <w:vAlign w:val="center"/>
            <w:hideMark/>
          </w:tcPr>
          <w:p w14:paraId="33F9540A"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 xml:space="preserve">E. УКУПНА ПАСИВА </w:t>
            </w:r>
            <w:r w:rsidRPr="009302D7">
              <w:rPr>
                <w:rFonts w:ascii="Helvetica" w:hAnsi="Helvetica" w:cs="Helvetica"/>
                <w:b/>
                <w:bCs/>
                <w:sz w:val="16"/>
                <w:szCs w:val="16"/>
              </w:rPr>
              <w:br/>
              <w:t xml:space="preserve">     (0401 + 0415 + 0429 + 0430 + 0431 - 0455)</w:t>
            </w:r>
          </w:p>
        </w:tc>
        <w:tc>
          <w:tcPr>
            <w:tcW w:w="700" w:type="dxa"/>
            <w:tcBorders>
              <w:top w:val="nil"/>
              <w:left w:val="nil"/>
              <w:bottom w:val="single" w:sz="4" w:space="0" w:color="auto"/>
              <w:right w:val="single" w:sz="4" w:space="0" w:color="auto"/>
            </w:tcBorders>
            <w:shd w:val="clear" w:color="auto" w:fill="auto"/>
            <w:noWrap/>
            <w:vAlign w:val="center"/>
            <w:hideMark/>
          </w:tcPr>
          <w:p w14:paraId="7F19E051"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0456</w:t>
            </w:r>
          </w:p>
        </w:tc>
        <w:tc>
          <w:tcPr>
            <w:tcW w:w="1560" w:type="dxa"/>
            <w:tcBorders>
              <w:top w:val="nil"/>
              <w:left w:val="nil"/>
              <w:bottom w:val="single" w:sz="4" w:space="0" w:color="auto"/>
              <w:right w:val="single" w:sz="4" w:space="0" w:color="auto"/>
            </w:tcBorders>
            <w:shd w:val="clear" w:color="auto" w:fill="auto"/>
            <w:noWrap/>
            <w:vAlign w:val="center"/>
            <w:hideMark/>
          </w:tcPr>
          <w:p w14:paraId="1EBF77B8"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26,847</w:t>
            </w:r>
          </w:p>
        </w:tc>
        <w:tc>
          <w:tcPr>
            <w:tcW w:w="1560" w:type="dxa"/>
            <w:tcBorders>
              <w:top w:val="nil"/>
              <w:left w:val="nil"/>
              <w:bottom w:val="single" w:sz="4" w:space="0" w:color="auto"/>
              <w:right w:val="single" w:sz="8" w:space="0" w:color="auto"/>
            </w:tcBorders>
            <w:shd w:val="clear" w:color="auto" w:fill="auto"/>
            <w:noWrap/>
            <w:vAlign w:val="center"/>
            <w:hideMark/>
          </w:tcPr>
          <w:p w14:paraId="32607DB9" w14:textId="77777777" w:rsidR="00F45CD5" w:rsidRPr="009302D7" w:rsidRDefault="00F45CD5" w:rsidP="007D1B0A">
            <w:pPr>
              <w:ind w:firstLineChars="100" w:firstLine="161"/>
              <w:jc w:val="right"/>
              <w:rPr>
                <w:rFonts w:ascii="Helvetica" w:hAnsi="Helvetica" w:cs="Helvetica"/>
                <w:b/>
                <w:bCs/>
                <w:sz w:val="16"/>
                <w:szCs w:val="16"/>
              </w:rPr>
            </w:pPr>
            <w:r w:rsidRPr="009302D7">
              <w:rPr>
                <w:rFonts w:ascii="Helvetica" w:hAnsi="Helvetica" w:cs="Helvetica"/>
                <w:b/>
                <w:bCs/>
                <w:sz w:val="16"/>
                <w:szCs w:val="16"/>
              </w:rPr>
              <w:t>29,398</w:t>
            </w:r>
          </w:p>
        </w:tc>
      </w:tr>
      <w:tr w:rsidR="00F45CD5" w:rsidRPr="009302D7" w14:paraId="7BD2AAD2" w14:textId="77777777" w:rsidTr="007D1B0A">
        <w:trPr>
          <w:trHeight w:val="342"/>
          <w:jc w:val="center"/>
        </w:trPr>
        <w:tc>
          <w:tcPr>
            <w:tcW w:w="1600" w:type="dxa"/>
            <w:tcBorders>
              <w:top w:val="nil"/>
              <w:left w:val="single" w:sz="8" w:space="0" w:color="auto"/>
              <w:bottom w:val="single" w:sz="8" w:space="0" w:color="auto"/>
              <w:right w:val="single" w:sz="4" w:space="0" w:color="auto"/>
            </w:tcBorders>
            <w:shd w:val="clear" w:color="auto" w:fill="auto"/>
            <w:vAlign w:val="center"/>
            <w:hideMark/>
          </w:tcPr>
          <w:p w14:paraId="0C0DC582"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89</w:t>
            </w:r>
          </w:p>
        </w:tc>
        <w:tc>
          <w:tcPr>
            <w:tcW w:w="6340" w:type="dxa"/>
            <w:tcBorders>
              <w:top w:val="nil"/>
              <w:left w:val="nil"/>
              <w:bottom w:val="single" w:sz="8" w:space="0" w:color="auto"/>
              <w:right w:val="single" w:sz="4" w:space="0" w:color="auto"/>
            </w:tcBorders>
            <w:shd w:val="clear" w:color="auto" w:fill="auto"/>
            <w:vAlign w:val="center"/>
            <w:hideMark/>
          </w:tcPr>
          <w:p w14:paraId="075EC879" w14:textId="77777777" w:rsidR="00F45CD5" w:rsidRPr="009302D7" w:rsidRDefault="00F45CD5" w:rsidP="007D1B0A">
            <w:pPr>
              <w:rPr>
                <w:rFonts w:ascii="Helvetica" w:hAnsi="Helvetica" w:cs="Helvetica"/>
                <w:b/>
                <w:bCs/>
                <w:sz w:val="16"/>
                <w:szCs w:val="16"/>
              </w:rPr>
            </w:pPr>
            <w:r w:rsidRPr="009302D7">
              <w:rPr>
                <w:rFonts w:ascii="Helvetica" w:hAnsi="Helvetica" w:cs="Helvetica"/>
                <w:b/>
                <w:bCs/>
                <w:sz w:val="16"/>
                <w:szCs w:val="16"/>
              </w:rPr>
              <w:t xml:space="preserve">Ж. ВАНБИЛАНСНА ПАСИВА </w:t>
            </w:r>
          </w:p>
        </w:tc>
        <w:tc>
          <w:tcPr>
            <w:tcW w:w="700" w:type="dxa"/>
            <w:tcBorders>
              <w:top w:val="nil"/>
              <w:left w:val="nil"/>
              <w:bottom w:val="single" w:sz="8" w:space="0" w:color="auto"/>
              <w:right w:val="single" w:sz="4" w:space="0" w:color="auto"/>
            </w:tcBorders>
            <w:shd w:val="clear" w:color="auto" w:fill="auto"/>
            <w:noWrap/>
            <w:vAlign w:val="center"/>
            <w:hideMark/>
          </w:tcPr>
          <w:p w14:paraId="5A3D7EEE" w14:textId="77777777" w:rsidR="00F45CD5" w:rsidRPr="009302D7" w:rsidRDefault="00F45CD5" w:rsidP="007D1B0A">
            <w:pPr>
              <w:jc w:val="center"/>
              <w:rPr>
                <w:rFonts w:ascii="Helvetica" w:hAnsi="Helvetica" w:cs="Helvetica"/>
                <w:sz w:val="16"/>
                <w:szCs w:val="16"/>
              </w:rPr>
            </w:pPr>
            <w:r w:rsidRPr="009302D7">
              <w:rPr>
                <w:rFonts w:ascii="Helvetica" w:hAnsi="Helvetica" w:cs="Helvetica"/>
                <w:sz w:val="16"/>
                <w:szCs w:val="16"/>
              </w:rPr>
              <w:t>0457</w:t>
            </w:r>
          </w:p>
        </w:tc>
        <w:tc>
          <w:tcPr>
            <w:tcW w:w="1560" w:type="dxa"/>
            <w:tcBorders>
              <w:top w:val="nil"/>
              <w:left w:val="nil"/>
              <w:bottom w:val="single" w:sz="8" w:space="0" w:color="auto"/>
              <w:right w:val="single" w:sz="4" w:space="0" w:color="auto"/>
            </w:tcBorders>
            <w:shd w:val="clear" w:color="auto" w:fill="auto"/>
            <w:noWrap/>
            <w:vAlign w:val="center"/>
            <w:hideMark/>
          </w:tcPr>
          <w:p w14:paraId="043B5A6A"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c>
          <w:tcPr>
            <w:tcW w:w="1560" w:type="dxa"/>
            <w:tcBorders>
              <w:top w:val="nil"/>
              <w:left w:val="nil"/>
              <w:bottom w:val="single" w:sz="8" w:space="0" w:color="auto"/>
              <w:right w:val="single" w:sz="8" w:space="0" w:color="auto"/>
            </w:tcBorders>
            <w:shd w:val="clear" w:color="auto" w:fill="auto"/>
            <w:noWrap/>
            <w:vAlign w:val="center"/>
            <w:hideMark/>
          </w:tcPr>
          <w:p w14:paraId="740841D6" w14:textId="77777777" w:rsidR="00F45CD5" w:rsidRPr="009302D7" w:rsidRDefault="00F45CD5" w:rsidP="007D1B0A">
            <w:pPr>
              <w:ind w:firstLineChars="100" w:firstLine="160"/>
              <w:jc w:val="right"/>
              <w:rPr>
                <w:rFonts w:ascii="Helvetica" w:hAnsi="Helvetica" w:cs="Helvetica"/>
                <w:sz w:val="16"/>
                <w:szCs w:val="16"/>
              </w:rPr>
            </w:pPr>
            <w:r w:rsidRPr="009302D7">
              <w:rPr>
                <w:rFonts w:ascii="Helvetica" w:hAnsi="Helvetica" w:cs="Helvetica"/>
                <w:sz w:val="16"/>
                <w:szCs w:val="16"/>
              </w:rPr>
              <w:t> </w:t>
            </w:r>
          </w:p>
        </w:tc>
      </w:tr>
    </w:tbl>
    <w:p w14:paraId="1D892065" w14:textId="77777777" w:rsidR="005C10D2" w:rsidRDefault="005C10D2" w:rsidP="005C10D2">
      <w:pPr>
        <w:rPr>
          <w:b/>
          <w:lang w:val="sr-Cyrl-CS"/>
        </w:rPr>
      </w:pPr>
    </w:p>
    <w:p w14:paraId="30AC8B73" w14:textId="77777777" w:rsidR="00AD3815" w:rsidRDefault="00AD3815" w:rsidP="005C10D2">
      <w:pPr>
        <w:rPr>
          <w:b/>
          <w:lang w:val="sr-Cyrl-CS"/>
        </w:rPr>
      </w:pPr>
    </w:p>
    <w:p w14:paraId="666E7C90" w14:textId="77777777" w:rsidR="00894B02" w:rsidRDefault="00894B02" w:rsidP="005C10D2">
      <w:pPr>
        <w:rPr>
          <w:b/>
          <w:lang w:val="sr-Cyrl-CS"/>
        </w:rPr>
      </w:pPr>
    </w:p>
    <w:p w14:paraId="37AD8C96" w14:textId="77777777" w:rsidR="00894B02" w:rsidRDefault="00894B02" w:rsidP="005C10D2">
      <w:pPr>
        <w:rPr>
          <w:b/>
          <w:lang w:val="sr-Cyrl-CS"/>
        </w:rPr>
      </w:pPr>
    </w:p>
    <w:p w14:paraId="17F71C07" w14:textId="77777777" w:rsidR="0014737E" w:rsidRDefault="0014737E">
      <w:pPr>
        <w:rPr>
          <w:b/>
          <w:lang w:val="sr-Cyrl-CS"/>
        </w:rPr>
      </w:pPr>
      <w:r>
        <w:rPr>
          <w:b/>
          <w:lang w:val="sr-Cyrl-CS"/>
        </w:rPr>
        <w:br w:type="page"/>
      </w:r>
    </w:p>
    <w:p w14:paraId="7DFB0198" w14:textId="77777777" w:rsidR="005C10D2" w:rsidRPr="00772D32" w:rsidRDefault="005C10D2" w:rsidP="005C10D2">
      <w:pPr>
        <w:rPr>
          <w:b/>
          <w:lang w:val="sr-Cyrl-CS"/>
        </w:rPr>
      </w:pPr>
      <w:r w:rsidRPr="00772D32">
        <w:rPr>
          <w:b/>
          <w:lang w:val="sr-Cyrl-CS"/>
        </w:rPr>
        <w:lastRenderedPageBreak/>
        <w:t>2.2. Биланс успеха у периоду 01.01.20</w:t>
      </w:r>
      <w:r w:rsidR="00B0333F" w:rsidRPr="001B567E">
        <w:rPr>
          <w:b/>
          <w:lang w:val="sr-Cyrl-CS"/>
        </w:rPr>
        <w:t>2</w:t>
      </w:r>
      <w:r w:rsidR="00B271CB">
        <w:rPr>
          <w:b/>
          <w:lang w:val="sr-Cyrl-CS"/>
        </w:rPr>
        <w:t>2</w:t>
      </w:r>
      <w:r w:rsidRPr="00772D32">
        <w:rPr>
          <w:b/>
          <w:lang w:val="sr-Cyrl-CS"/>
        </w:rPr>
        <w:t>. до 31.12.20</w:t>
      </w:r>
      <w:r w:rsidR="00B0333F" w:rsidRPr="001B567E">
        <w:rPr>
          <w:b/>
          <w:lang w:val="sr-Cyrl-CS"/>
        </w:rPr>
        <w:t>2</w:t>
      </w:r>
      <w:r w:rsidR="00B271CB">
        <w:rPr>
          <w:b/>
          <w:lang w:val="sr-Cyrl-CS"/>
        </w:rPr>
        <w:t>2</w:t>
      </w:r>
      <w:r w:rsidRPr="00772D32">
        <w:rPr>
          <w:b/>
          <w:lang w:val="sr-Cyrl-CS"/>
        </w:rPr>
        <w:t>. године</w:t>
      </w:r>
    </w:p>
    <w:p w14:paraId="2179283F" w14:textId="77777777" w:rsidR="005C10D2" w:rsidRDefault="005C10D2" w:rsidP="005C10D2">
      <w:pPr>
        <w:rPr>
          <w:b/>
          <w:sz w:val="28"/>
          <w:szCs w:val="28"/>
          <w:lang w:val="en-US"/>
        </w:rPr>
      </w:pPr>
    </w:p>
    <w:tbl>
      <w:tblPr>
        <w:tblW w:w="0" w:type="auto"/>
        <w:jc w:val="center"/>
        <w:tblLook w:val="04A0" w:firstRow="1" w:lastRow="0" w:firstColumn="1" w:lastColumn="0" w:noHBand="0" w:noVBand="1"/>
      </w:tblPr>
      <w:tblGrid>
        <w:gridCol w:w="1082"/>
        <w:gridCol w:w="5798"/>
        <w:gridCol w:w="89"/>
        <w:gridCol w:w="517"/>
        <w:gridCol w:w="1318"/>
        <w:gridCol w:w="1318"/>
      </w:tblGrid>
      <w:tr w:rsidR="00D66B84" w:rsidRPr="00D44EF0" w14:paraId="7C92B3D7" w14:textId="77777777" w:rsidTr="00D66B84">
        <w:trPr>
          <w:trHeight w:val="402"/>
          <w:jc w:val="center"/>
        </w:trPr>
        <w:tc>
          <w:tcPr>
            <w:tcW w:w="1103" w:type="dxa"/>
            <w:tcBorders>
              <w:top w:val="nil"/>
              <w:left w:val="nil"/>
              <w:bottom w:val="nil"/>
              <w:right w:val="nil"/>
            </w:tcBorders>
            <w:shd w:val="clear" w:color="auto" w:fill="auto"/>
            <w:noWrap/>
            <w:vAlign w:val="bottom"/>
            <w:hideMark/>
          </w:tcPr>
          <w:p w14:paraId="4192B65F" w14:textId="77777777" w:rsidR="00D66B84" w:rsidRPr="00D44EF0" w:rsidRDefault="00D66B84" w:rsidP="007D1B0A">
            <w:pPr>
              <w:rPr>
                <w:rFonts w:ascii="Helvetica" w:hAnsi="Helvetica" w:cs="Helvetica"/>
                <w:sz w:val="16"/>
                <w:szCs w:val="16"/>
              </w:rPr>
            </w:pPr>
          </w:p>
        </w:tc>
        <w:tc>
          <w:tcPr>
            <w:tcW w:w="6021" w:type="dxa"/>
            <w:gridSpan w:val="2"/>
            <w:tcBorders>
              <w:top w:val="nil"/>
              <w:left w:val="nil"/>
              <w:bottom w:val="nil"/>
              <w:right w:val="nil"/>
            </w:tcBorders>
            <w:shd w:val="clear" w:color="auto" w:fill="auto"/>
            <w:noWrap/>
            <w:vAlign w:val="bottom"/>
            <w:hideMark/>
          </w:tcPr>
          <w:p w14:paraId="346B3241" w14:textId="77777777" w:rsidR="00D66B84" w:rsidRPr="00D44EF0" w:rsidRDefault="00D66B84" w:rsidP="007D1B0A">
            <w:pPr>
              <w:rPr>
                <w:rFonts w:ascii="Helvetica" w:hAnsi="Helvetica" w:cs="Helvetica"/>
                <w:sz w:val="16"/>
                <w:szCs w:val="16"/>
              </w:rPr>
            </w:pPr>
          </w:p>
        </w:tc>
        <w:tc>
          <w:tcPr>
            <w:tcW w:w="524" w:type="dxa"/>
            <w:tcBorders>
              <w:top w:val="nil"/>
              <w:left w:val="nil"/>
              <w:bottom w:val="nil"/>
              <w:right w:val="nil"/>
            </w:tcBorders>
            <w:shd w:val="clear" w:color="auto" w:fill="auto"/>
            <w:noWrap/>
            <w:vAlign w:val="bottom"/>
            <w:hideMark/>
          </w:tcPr>
          <w:p w14:paraId="0F73B5FE" w14:textId="77777777" w:rsidR="00D66B84" w:rsidRPr="00D44EF0" w:rsidRDefault="00D66B84" w:rsidP="007D1B0A">
            <w:pPr>
              <w:jc w:val="center"/>
              <w:rPr>
                <w:rFonts w:ascii="Helvetica" w:hAnsi="Helvetica" w:cs="Helvetica"/>
                <w:sz w:val="16"/>
                <w:szCs w:val="16"/>
              </w:rPr>
            </w:pPr>
          </w:p>
        </w:tc>
        <w:tc>
          <w:tcPr>
            <w:tcW w:w="1345" w:type="dxa"/>
            <w:tcBorders>
              <w:top w:val="nil"/>
              <w:left w:val="nil"/>
              <w:bottom w:val="nil"/>
              <w:right w:val="nil"/>
            </w:tcBorders>
            <w:shd w:val="clear" w:color="auto" w:fill="auto"/>
            <w:noWrap/>
            <w:vAlign w:val="bottom"/>
            <w:hideMark/>
          </w:tcPr>
          <w:p w14:paraId="65198499" w14:textId="77777777" w:rsidR="00D66B84" w:rsidRPr="00D44EF0" w:rsidRDefault="00D66B84" w:rsidP="007D1B0A">
            <w:pPr>
              <w:rPr>
                <w:rFonts w:ascii="Helvetica" w:hAnsi="Helvetica" w:cs="Helvetica"/>
                <w:sz w:val="16"/>
                <w:szCs w:val="16"/>
              </w:rPr>
            </w:pPr>
          </w:p>
        </w:tc>
        <w:tc>
          <w:tcPr>
            <w:tcW w:w="1345" w:type="dxa"/>
            <w:tcBorders>
              <w:top w:val="nil"/>
              <w:left w:val="nil"/>
              <w:bottom w:val="nil"/>
              <w:right w:val="nil"/>
            </w:tcBorders>
            <w:shd w:val="clear" w:color="auto" w:fill="auto"/>
            <w:noWrap/>
            <w:vAlign w:val="bottom"/>
            <w:hideMark/>
          </w:tcPr>
          <w:p w14:paraId="1F00CBAF" w14:textId="77777777" w:rsidR="00D66B84" w:rsidRPr="00D44EF0" w:rsidRDefault="00D66B84" w:rsidP="007D1B0A">
            <w:pPr>
              <w:jc w:val="right"/>
              <w:rPr>
                <w:rFonts w:ascii="Helvetica" w:hAnsi="Helvetica" w:cs="Helvetica"/>
                <w:b/>
                <w:bCs/>
                <w:sz w:val="18"/>
                <w:szCs w:val="18"/>
              </w:rPr>
            </w:pPr>
            <w:proofErr w:type="spellStart"/>
            <w:r w:rsidRPr="00D44EF0">
              <w:rPr>
                <w:rFonts w:ascii="Helvetica" w:hAnsi="Helvetica" w:cs="Helvetica"/>
                <w:b/>
                <w:bCs/>
                <w:sz w:val="18"/>
                <w:szCs w:val="18"/>
              </w:rPr>
              <w:t>Прилог</w:t>
            </w:r>
            <w:proofErr w:type="spellEnd"/>
            <w:r w:rsidRPr="00D44EF0">
              <w:rPr>
                <w:rFonts w:ascii="Helvetica" w:hAnsi="Helvetica" w:cs="Helvetica"/>
                <w:b/>
                <w:bCs/>
                <w:sz w:val="18"/>
                <w:szCs w:val="18"/>
              </w:rPr>
              <w:t xml:space="preserve"> 1а</w:t>
            </w:r>
          </w:p>
        </w:tc>
      </w:tr>
      <w:tr w:rsidR="00D66B84" w:rsidRPr="00D44EF0" w14:paraId="595140DC" w14:textId="77777777" w:rsidTr="00D66B84">
        <w:trPr>
          <w:trHeight w:val="660"/>
          <w:jc w:val="center"/>
        </w:trPr>
        <w:tc>
          <w:tcPr>
            <w:tcW w:w="10338" w:type="dxa"/>
            <w:gridSpan w:val="6"/>
            <w:tcBorders>
              <w:top w:val="nil"/>
              <w:left w:val="nil"/>
              <w:bottom w:val="nil"/>
              <w:right w:val="nil"/>
            </w:tcBorders>
            <w:shd w:val="clear" w:color="auto" w:fill="auto"/>
            <w:vAlign w:val="bottom"/>
            <w:hideMark/>
          </w:tcPr>
          <w:p w14:paraId="230A32F2" w14:textId="59940753" w:rsidR="00D66B84" w:rsidRPr="00D44EF0" w:rsidRDefault="00D66B84" w:rsidP="00D66B84">
            <w:pPr>
              <w:jc w:val="center"/>
              <w:rPr>
                <w:rFonts w:ascii="Helvetica" w:hAnsi="Helvetica" w:cs="Helvetica"/>
                <w:b/>
                <w:bCs/>
              </w:rPr>
            </w:pPr>
            <w:r w:rsidRPr="00D44EF0">
              <w:rPr>
                <w:rFonts w:ascii="Helvetica" w:hAnsi="Helvetica" w:cs="Helvetica"/>
                <w:b/>
                <w:bCs/>
              </w:rPr>
              <w:t>БИЛАНС УСПЕХА</w:t>
            </w:r>
            <w:r w:rsidRPr="00D44EF0">
              <w:rPr>
                <w:rFonts w:ascii="Helvetica" w:hAnsi="Helvetica" w:cs="Helvetica"/>
                <w:b/>
                <w:bCs/>
              </w:rPr>
              <w:br/>
            </w:r>
            <w:proofErr w:type="spellStart"/>
            <w:r w:rsidRPr="00D44EF0">
              <w:rPr>
                <w:rFonts w:ascii="Helvetica" w:hAnsi="Helvetica" w:cs="Helvetica"/>
                <w:b/>
                <w:bCs/>
              </w:rPr>
              <w:t>за</w:t>
            </w:r>
            <w:proofErr w:type="spellEnd"/>
            <w:r w:rsidRPr="00D44EF0">
              <w:rPr>
                <w:rFonts w:ascii="Helvetica" w:hAnsi="Helvetica" w:cs="Helvetica"/>
                <w:b/>
                <w:bCs/>
              </w:rPr>
              <w:t xml:space="preserve"> </w:t>
            </w:r>
            <w:proofErr w:type="spellStart"/>
            <w:r w:rsidRPr="00D44EF0">
              <w:rPr>
                <w:rFonts w:ascii="Helvetica" w:hAnsi="Helvetica" w:cs="Helvetica"/>
                <w:b/>
                <w:bCs/>
              </w:rPr>
              <w:t>период</w:t>
            </w:r>
            <w:proofErr w:type="spellEnd"/>
            <w:r w:rsidRPr="00D44EF0">
              <w:rPr>
                <w:rFonts w:ascii="Helvetica" w:hAnsi="Helvetica" w:cs="Helvetica"/>
                <w:b/>
                <w:bCs/>
              </w:rPr>
              <w:t xml:space="preserve"> </w:t>
            </w:r>
            <w:proofErr w:type="spellStart"/>
            <w:r w:rsidRPr="00D44EF0">
              <w:rPr>
                <w:rFonts w:ascii="Helvetica" w:hAnsi="Helvetica" w:cs="Helvetica"/>
                <w:b/>
                <w:bCs/>
              </w:rPr>
              <w:t>од</w:t>
            </w:r>
            <w:proofErr w:type="spellEnd"/>
            <w:r w:rsidRPr="00D44EF0">
              <w:rPr>
                <w:rFonts w:ascii="Helvetica" w:hAnsi="Helvetica" w:cs="Helvetica"/>
                <w:b/>
                <w:bCs/>
              </w:rPr>
              <w:t xml:space="preserve"> 01.01.202</w:t>
            </w:r>
            <w:r>
              <w:rPr>
                <w:rFonts w:ascii="Helvetica" w:hAnsi="Helvetica" w:cs="Helvetica"/>
                <w:b/>
                <w:bCs/>
                <w:lang w:val="sr-Cyrl-RS"/>
              </w:rPr>
              <w:t>2</w:t>
            </w:r>
            <w:r w:rsidRPr="00D44EF0">
              <w:rPr>
                <w:rFonts w:ascii="Helvetica" w:hAnsi="Helvetica" w:cs="Helvetica"/>
                <w:b/>
                <w:bCs/>
              </w:rPr>
              <w:t xml:space="preserve">. </w:t>
            </w:r>
            <w:proofErr w:type="spellStart"/>
            <w:r w:rsidRPr="00D44EF0">
              <w:rPr>
                <w:rFonts w:ascii="Helvetica" w:hAnsi="Helvetica" w:cs="Helvetica"/>
                <w:b/>
                <w:bCs/>
              </w:rPr>
              <w:t>до</w:t>
            </w:r>
            <w:proofErr w:type="spellEnd"/>
            <w:r w:rsidRPr="00D44EF0">
              <w:rPr>
                <w:rFonts w:ascii="Helvetica" w:hAnsi="Helvetica" w:cs="Helvetica"/>
                <w:b/>
                <w:bCs/>
              </w:rPr>
              <w:t xml:space="preserve"> 31.12.202</w:t>
            </w:r>
            <w:r>
              <w:rPr>
                <w:rFonts w:ascii="Helvetica" w:hAnsi="Helvetica" w:cs="Helvetica"/>
                <w:b/>
                <w:bCs/>
                <w:lang w:val="sr-Cyrl-RS"/>
              </w:rPr>
              <w:t>2</w:t>
            </w:r>
            <w:r w:rsidRPr="00D44EF0">
              <w:rPr>
                <w:rFonts w:ascii="Helvetica" w:hAnsi="Helvetica" w:cs="Helvetica"/>
                <w:b/>
                <w:bCs/>
              </w:rPr>
              <w:t xml:space="preserve">. </w:t>
            </w:r>
            <w:proofErr w:type="spellStart"/>
            <w:r w:rsidRPr="00D44EF0">
              <w:rPr>
                <w:rFonts w:ascii="Helvetica" w:hAnsi="Helvetica" w:cs="Helvetica"/>
                <w:b/>
                <w:bCs/>
              </w:rPr>
              <w:t>године</w:t>
            </w:r>
            <w:proofErr w:type="spellEnd"/>
          </w:p>
        </w:tc>
      </w:tr>
      <w:tr w:rsidR="00D66B84" w:rsidRPr="00D44EF0" w14:paraId="46DFCBE2" w14:textId="77777777" w:rsidTr="00D66B84">
        <w:trPr>
          <w:trHeight w:val="270"/>
          <w:jc w:val="center"/>
        </w:trPr>
        <w:tc>
          <w:tcPr>
            <w:tcW w:w="1103" w:type="dxa"/>
            <w:tcBorders>
              <w:top w:val="nil"/>
              <w:left w:val="nil"/>
              <w:bottom w:val="nil"/>
              <w:right w:val="nil"/>
            </w:tcBorders>
            <w:shd w:val="clear" w:color="auto" w:fill="auto"/>
            <w:noWrap/>
            <w:vAlign w:val="bottom"/>
            <w:hideMark/>
          </w:tcPr>
          <w:p w14:paraId="1D3214B0" w14:textId="77777777" w:rsidR="00D66B84" w:rsidRPr="00D44EF0" w:rsidRDefault="00D66B84" w:rsidP="007D1B0A">
            <w:pPr>
              <w:rPr>
                <w:rFonts w:ascii="Helvetica" w:hAnsi="Helvetica" w:cs="Helvetica"/>
                <w:sz w:val="16"/>
                <w:szCs w:val="16"/>
              </w:rPr>
            </w:pPr>
          </w:p>
        </w:tc>
        <w:tc>
          <w:tcPr>
            <w:tcW w:w="5935" w:type="dxa"/>
            <w:tcBorders>
              <w:top w:val="nil"/>
              <w:left w:val="nil"/>
              <w:bottom w:val="nil"/>
              <w:right w:val="nil"/>
            </w:tcBorders>
            <w:shd w:val="clear" w:color="auto" w:fill="auto"/>
            <w:noWrap/>
            <w:vAlign w:val="bottom"/>
            <w:hideMark/>
          </w:tcPr>
          <w:p w14:paraId="25505278" w14:textId="77777777" w:rsidR="00D66B84" w:rsidRPr="00D44EF0" w:rsidRDefault="00D66B84" w:rsidP="007D1B0A">
            <w:pPr>
              <w:rPr>
                <w:rFonts w:ascii="Helvetica" w:hAnsi="Helvetica" w:cs="Helvetica"/>
                <w:sz w:val="16"/>
                <w:szCs w:val="16"/>
              </w:rPr>
            </w:pPr>
          </w:p>
        </w:tc>
        <w:tc>
          <w:tcPr>
            <w:tcW w:w="610" w:type="dxa"/>
            <w:gridSpan w:val="2"/>
            <w:tcBorders>
              <w:top w:val="nil"/>
              <w:left w:val="nil"/>
              <w:bottom w:val="nil"/>
              <w:right w:val="nil"/>
            </w:tcBorders>
            <w:shd w:val="clear" w:color="auto" w:fill="auto"/>
            <w:noWrap/>
            <w:vAlign w:val="bottom"/>
            <w:hideMark/>
          </w:tcPr>
          <w:p w14:paraId="157897B8" w14:textId="77777777" w:rsidR="00D66B84" w:rsidRPr="00D44EF0" w:rsidRDefault="00D66B84" w:rsidP="007D1B0A">
            <w:pPr>
              <w:jc w:val="center"/>
              <w:rPr>
                <w:rFonts w:ascii="Helvetica" w:hAnsi="Helvetica" w:cs="Helvetica"/>
                <w:sz w:val="16"/>
                <w:szCs w:val="16"/>
              </w:rPr>
            </w:pPr>
          </w:p>
        </w:tc>
        <w:tc>
          <w:tcPr>
            <w:tcW w:w="1345" w:type="dxa"/>
            <w:tcBorders>
              <w:top w:val="nil"/>
              <w:left w:val="nil"/>
              <w:bottom w:val="nil"/>
              <w:right w:val="nil"/>
            </w:tcBorders>
            <w:shd w:val="clear" w:color="auto" w:fill="auto"/>
            <w:noWrap/>
            <w:vAlign w:val="bottom"/>
            <w:hideMark/>
          </w:tcPr>
          <w:p w14:paraId="4E612451" w14:textId="77777777" w:rsidR="00D66B84" w:rsidRPr="00D44EF0" w:rsidRDefault="00D66B84" w:rsidP="007D1B0A">
            <w:pPr>
              <w:rPr>
                <w:rFonts w:ascii="Helvetica" w:hAnsi="Helvetica" w:cs="Helvetica"/>
                <w:sz w:val="16"/>
                <w:szCs w:val="16"/>
              </w:rPr>
            </w:pPr>
          </w:p>
        </w:tc>
        <w:tc>
          <w:tcPr>
            <w:tcW w:w="1345" w:type="dxa"/>
            <w:tcBorders>
              <w:top w:val="nil"/>
              <w:left w:val="nil"/>
              <w:bottom w:val="nil"/>
              <w:right w:val="nil"/>
            </w:tcBorders>
            <w:shd w:val="clear" w:color="000000" w:fill="F2F2F2"/>
            <w:noWrap/>
            <w:vAlign w:val="bottom"/>
            <w:hideMark/>
          </w:tcPr>
          <w:p w14:paraId="7FBB1349" w14:textId="77777777" w:rsidR="00D66B84" w:rsidRPr="00D44EF0" w:rsidRDefault="00D66B84" w:rsidP="007D1B0A">
            <w:pPr>
              <w:jc w:val="right"/>
              <w:rPr>
                <w:rFonts w:ascii="Helvetica" w:hAnsi="Helvetica" w:cs="Helvetica"/>
                <w:sz w:val="16"/>
                <w:szCs w:val="16"/>
              </w:rPr>
            </w:pPr>
            <w:r w:rsidRPr="00D44EF0">
              <w:rPr>
                <w:rFonts w:ascii="Helvetica" w:hAnsi="Helvetica" w:cs="Helvetica"/>
                <w:sz w:val="16"/>
                <w:szCs w:val="16"/>
              </w:rPr>
              <w:t xml:space="preserve">у 000 </w:t>
            </w:r>
            <w:proofErr w:type="spellStart"/>
            <w:r w:rsidRPr="00D44EF0">
              <w:rPr>
                <w:rFonts w:ascii="Helvetica" w:hAnsi="Helvetica" w:cs="Helvetica"/>
                <w:sz w:val="16"/>
                <w:szCs w:val="16"/>
              </w:rPr>
              <w:t>динара</w:t>
            </w:r>
            <w:proofErr w:type="spellEnd"/>
          </w:p>
        </w:tc>
      </w:tr>
      <w:tr w:rsidR="00D66B84" w:rsidRPr="00D44EF0" w14:paraId="47AFD38E" w14:textId="77777777" w:rsidTr="00D66B84">
        <w:trPr>
          <w:trHeight w:val="75"/>
          <w:jc w:val="center"/>
        </w:trPr>
        <w:tc>
          <w:tcPr>
            <w:tcW w:w="1103" w:type="dxa"/>
            <w:tcBorders>
              <w:top w:val="nil"/>
              <w:left w:val="nil"/>
              <w:bottom w:val="nil"/>
              <w:right w:val="nil"/>
            </w:tcBorders>
            <w:shd w:val="clear" w:color="auto" w:fill="auto"/>
            <w:noWrap/>
            <w:vAlign w:val="bottom"/>
            <w:hideMark/>
          </w:tcPr>
          <w:p w14:paraId="129D7A64" w14:textId="77777777" w:rsidR="00D66B84" w:rsidRPr="00D44EF0" w:rsidRDefault="00D66B84" w:rsidP="007D1B0A">
            <w:pPr>
              <w:rPr>
                <w:rFonts w:ascii="Helvetica" w:hAnsi="Helvetica" w:cs="Helvetica"/>
                <w:sz w:val="16"/>
                <w:szCs w:val="16"/>
              </w:rPr>
            </w:pPr>
          </w:p>
        </w:tc>
        <w:tc>
          <w:tcPr>
            <w:tcW w:w="5935" w:type="dxa"/>
            <w:tcBorders>
              <w:top w:val="nil"/>
              <w:left w:val="nil"/>
              <w:bottom w:val="nil"/>
              <w:right w:val="nil"/>
            </w:tcBorders>
            <w:shd w:val="clear" w:color="auto" w:fill="auto"/>
            <w:noWrap/>
            <w:vAlign w:val="bottom"/>
            <w:hideMark/>
          </w:tcPr>
          <w:p w14:paraId="3E6D0746" w14:textId="77777777" w:rsidR="00D66B84" w:rsidRPr="00D44EF0" w:rsidRDefault="00D66B84" w:rsidP="007D1B0A">
            <w:pPr>
              <w:rPr>
                <w:rFonts w:ascii="Helvetica" w:hAnsi="Helvetica" w:cs="Helvetica"/>
                <w:sz w:val="16"/>
                <w:szCs w:val="16"/>
              </w:rPr>
            </w:pPr>
          </w:p>
        </w:tc>
        <w:tc>
          <w:tcPr>
            <w:tcW w:w="610" w:type="dxa"/>
            <w:gridSpan w:val="2"/>
            <w:tcBorders>
              <w:top w:val="nil"/>
              <w:left w:val="nil"/>
              <w:bottom w:val="nil"/>
              <w:right w:val="nil"/>
            </w:tcBorders>
            <w:shd w:val="clear" w:color="auto" w:fill="auto"/>
            <w:noWrap/>
            <w:vAlign w:val="bottom"/>
            <w:hideMark/>
          </w:tcPr>
          <w:p w14:paraId="77BCE410" w14:textId="77777777" w:rsidR="00D66B84" w:rsidRPr="00D44EF0" w:rsidRDefault="00D66B84" w:rsidP="007D1B0A">
            <w:pPr>
              <w:jc w:val="center"/>
              <w:rPr>
                <w:rFonts w:ascii="Helvetica" w:hAnsi="Helvetica" w:cs="Helvetica"/>
                <w:sz w:val="16"/>
                <w:szCs w:val="16"/>
              </w:rPr>
            </w:pPr>
          </w:p>
        </w:tc>
        <w:tc>
          <w:tcPr>
            <w:tcW w:w="1345" w:type="dxa"/>
            <w:tcBorders>
              <w:top w:val="nil"/>
              <w:left w:val="nil"/>
              <w:bottom w:val="nil"/>
              <w:right w:val="nil"/>
            </w:tcBorders>
            <w:shd w:val="clear" w:color="auto" w:fill="auto"/>
            <w:noWrap/>
            <w:vAlign w:val="bottom"/>
            <w:hideMark/>
          </w:tcPr>
          <w:p w14:paraId="24863FA3" w14:textId="77777777" w:rsidR="00D66B84" w:rsidRPr="00D44EF0" w:rsidRDefault="00D66B84" w:rsidP="007D1B0A">
            <w:pPr>
              <w:rPr>
                <w:rFonts w:ascii="Helvetica" w:hAnsi="Helvetica" w:cs="Helvetica"/>
                <w:sz w:val="16"/>
                <w:szCs w:val="16"/>
              </w:rPr>
            </w:pPr>
          </w:p>
        </w:tc>
        <w:tc>
          <w:tcPr>
            <w:tcW w:w="1345" w:type="dxa"/>
            <w:tcBorders>
              <w:top w:val="nil"/>
              <w:left w:val="nil"/>
              <w:bottom w:val="nil"/>
              <w:right w:val="nil"/>
            </w:tcBorders>
            <w:shd w:val="clear" w:color="auto" w:fill="auto"/>
            <w:noWrap/>
            <w:vAlign w:val="bottom"/>
            <w:hideMark/>
          </w:tcPr>
          <w:p w14:paraId="4D441393" w14:textId="77777777" w:rsidR="00D66B84" w:rsidRPr="00D44EF0" w:rsidRDefault="00D66B84" w:rsidP="007D1B0A">
            <w:pPr>
              <w:jc w:val="right"/>
              <w:rPr>
                <w:rFonts w:ascii="Helvetica" w:hAnsi="Helvetica" w:cs="Helvetica"/>
                <w:sz w:val="16"/>
                <w:szCs w:val="16"/>
              </w:rPr>
            </w:pPr>
          </w:p>
        </w:tc>
      </w:tr>
      <w:tr w:rsidR="00D66B84" w:rsidRPr="00D44EF0" w14:paraId="08290D5E" w14:textId="77777777" w:rsidTr="00D66B84">
        <w:trPr>
          <w:trHeight w:val="810"/>
          <w:jc w:val="center"/>
        </w:trPr>
        <w:tc>
          <w:tcPr>
            <w:tcW w:w="1103" w:type="dxa"/>
            <w:tcBorders>
              <w:top w:val="single" w:sz="8" w:space="0" w:color="auto"/>
              <w:left w:val="single" w:sz="8" w:space="0" w:color="auto"/>
              <w:bottom w:val="single" w:sz="4" w:space="0" w:color="auto"/>
              <w:right w:val="single" w:sz="4" w:space="0" w:color="auto"/>
            </w:tcBorders>
            <w:shd w:val="clear" w:color="000000" w:fill="D8D8D8"/>
            <w:vAlign w:val="center"/>
            <w:hideMark/>
          </w:tcPr>
          <w:p w14:paraId="3F53D0AB" w14:textId="77777777" w:rsidR="00D66B84" w:rsidRPr="00D44EF0" w:rsidRDefault="00D66B84" w:rsidP="007D1B0A">
            <w:pPr>
              <w:jc w:val="center"/>
              <w:rPr>
                <w:rFonts w:ascii="Helvetica" w:hAnsi="Helvetica" w:cs="Helvetica"/>
                <w:b/>
                <w:bCs/>
                <w:sz w:val="16"/>
                <w:szCs w:val="16"/>
              </w:rPr>
            </w:pPr>
            <w:proofErr w:type="spellStart"/>
            <w:r w:rsidRPr="00D44EF0">
              <w:rPr>
                <w:rFonts w:ascii="Helvetica" w:hAnsi="Helvetica" w:cs="Helvetica"/>
                <w:b/>
                <w:bCs/>
                <w:sz w:val="16"/>
                <w:szCs w:val="16"/>
              </w:rPr>
              <w:t>Група</w:t>
            </w:r>
            <w:proofErr w:type="spellEnd"/>
            <w:r w:rsidRPr="00D44EF0">
              <w:rPr>
                <w:rFonts w:ascii="Helvetica" w:hAnsi="Helvetica" w:cs="Helvetica"/>
                <w:b/>
                <w:bCs/>
                <w:sz w:val="16"/>
                <w:szCs w:val="16"/>
              </w:rPr>
              <w:t xml:space="preserve"> </w:t>
            </w:r>
            <w:proofErr w:type="spellStart"/>
            <w:r w:rsidRPr="00D44EF0">
              <w:rPr>
                <w:rFonts w:ascii="Helvetica" w:hAnsi="Helvetica" w:cs="Helvetica"/>
                <w:b/>
                <w:bCs/>
                <w:sz w:val="16"/>
                <w:szCs w:val="16"/>
              </w:rPr>
              <w:t>рачуна</w:t>
            </w:r>
            <w:proofErr w:type="spellEnd"/>
            <w:r w:rsidRPr="00D44EF0">
              <w:rPr>
                <w:rFonts w:ascii="Helvetica" w:hAnsi="Helvetica" w:cs="Helvetica"/>
                <w:b/>
                <w:bCs/>
                <w:sz w:val="16"/>
                <w:szCs w:val="16"/>
              </w:rPr>
              <w:t xml:space="preserve">, </w:t>
            </w:r>
            <w:proofErr w:type="spellStart"/>
            <w:r w:rsidRPr="00D44EF0">
              <w:rPr>
                <w:rFonts w:ascii="Helvetica" w:hAnsi="Helvetica" w:cs="Helvetica"/>
                <w:b/>
                <w:bCs/>
                <w:sz w:val="16"/>
                <w:szCs w:val="16"/>
              </w:rPr>
              <w:t>рачун</w:t>
            </w:r>
            <w:proofErr w:type="spellEnd"/>
          </w:p>
        </w:tc>
        <w:tc>
          <w:tcPr>
            <w:tcW w:w="5935" w:type="dxa"/>
            <w:tcBorders>
              <w:top w:val="single" w:sz="8" w:space="0" w:color="auto"/>
              <w:left w:val="nil"/>
              <w:bottom w:val="single" w:sz="4" w:space="0" w:color="auto"/>
              <w:right w:val="single" w:sz="4" w:space="0" w:color="auto"/>
            </w:tcBorders>
            <w:shd w:val="clear" w:color="000000" w:fill="D8D8D8"/>
            <w:vAlign w:val="center"/>
            <w:hideMark/>
          </w:tcPr>
          <w:p w14:paraId="0D79010C" w14:textId="77777777" w:rsidR="00D66B84" w:rsidRPr="00D44EF0" w:rsidRDefault="00D66B84" w:rsidP="007D1B0A">
            <w:pPr>
              <w:jc w:val="center"/>
              <w:rPr>
                <w:rFonts w:ascii="Helvetica" w:hAnsi="Helvetica" w:cs="Helvetica"/>
                <w:b/>
                <w:bCs/>
                <w:sz w:val="16"/>
                <w:szCs w:val="16"/>
              </w:rPr>
            </w:pPr>
            <w:r w:rsidRPr="00D44EF0">
              <w:rPr>
                <w:rFonts w:ascii="Helvetica" w:hAnsi="Helvetica" w:cs="Helvetica"/>
                <w:b/>
                <w:bCs/>
                <w:sz w:val="16"/>
                <w:szCs w:val="16"/>
              </w:rPr>
              <w:t>П О З И Ц И Ј А</w:t>
            </w:r>
          </w:p>
        </w:tc>
        <w:tc>
          <w:tcPr>
            <w:tcW w:w="610" w:type="dxa"/>
            <w:gridSpan w:val="2"/>
            <w:tcBorders>
              <w:top w:val="single" w:sz="8" w:space="0" w:color="auto"/>
              <w:left w:val="nil"/>
              <w:bottom w:val="single" w:sz="4" w:space="0" w:color="auto"/>
              <w:right w:val="single" w:sz="4" w:space="0" w:color="auto"/>
            </w:tcBorders>
            <w:shd w:val="clear" w:color="000000" w:fill="D8D8D8"/>
            <w:vAlign w:val="center"/>
            <w:hideMark/>
          </w:tcPr>
          <w:p w14:paraId="7629E36D" w14:textId="77777777" w:rsidR="00D66B84" w:rsidRPr="00D44EF0" w:rsidRDefault="00D66B84" w:rsidP="007D1B0A">
            <w:pPr>
              <w:jc w:val="center"/>
              <w:rPr>
                <w:rFonts w:ascii="Helvetica" w:hAnsi="Helvetica" w:cs="Helvetica"/>
                <w:b/>
                <w:bCs/>
                <w:sz w:val="16"/>
                <w:szCs w:val="16"/>
              </w:rPr>
            </w:pPr>
            <w:r w:rsidRPr="00D44EF0">
              <w:rPr>
                <w:rFonts w:ascii="Helvetica" w:hAnsi="Helvetica" w:cs="Helvetica"/>
                <w:b/>
                <w:bCs/>
                <w:sz w:val="16"/>
                <w:szCs w:val="16"/>
              </w:rPr>
              <w:t>АОП</w:t>
            </w:r>
          </w:p>
        </w:tc>
        <w:tc>
          <w:tcPr>
            <w:tcW w:w="1345" w:type="dxa"/>
            <w:tcBorders>
              <w:top w:val="single" w:sz="8" w:space="0" w:color="auto"/>
              <w:left w:val="nil"/>
              <w:bottom w:val="single" w:sz="4" w:space="0" w:color="auto"/>
              <w:right w:val="single" w:sz="4" w:space="0" w:color="auto"/>
            </w:tcBorders>
            <w:shd w:val="clear" w:color="000000" w:fill="D8D8D8"/>
            <w:vAlign w:val="center"/>
            <w:hideMark/>
          </w:tcPr>
          <w:p w14:paraId="4006C409" w14:textId="0BED6254" w:rsidR="00D66B84" w:rsidRPr="00D44EF0" w:rsidRDefault="00D66B84" w:rsidP="00D66B84">
            <w:pPr>
              <w:jc w:val="center"/>
              <w:rPr>
                <w:rFonts w:ascii="Helvetica" w:hAnsi="Helvetica" w:cs="Helvetica"/>
                <w:b/>
                <w:bCs/>
                <w:sz w:val="16"/>
                <w:szCs w:val="16"/>
              </w:rPr>
            </w:pPr>
            <w:proofErr w:type="spellStart"/>
            <w:r w:rsidRPr="00D44EF0">
              <w:rPr>
                <w:rFonts w:ascii="Helvetica" w:hAnsi="Helvetica" w:cs="Helvetica"/>
                <w:b/>
                <w:bCs/>
                <w:sz w:val="16"/>
                <w:szCs w:val="16"/>
              </w:rPr>
              <w:t>План</w:t>
            </w:r>
            <w:proofErr w:type="spellEnd"/>
            <w:r w:rsidRPr="00D44EF0">
              <w:rPr>
                <w:rFonts w:ascii="Helvetica" w:hAnsi="Helvetica" w:cs="Helvetica"/>
                <w:b/>
                <w:bCs/>
                <w:sz w:val="16"/>
                <w:szCs w:val="16"/>
              </w:rPr>
              <w:br/>
              <w:t>01.01-31.12.202</w:t>
            </w:r>
            <w:r>
              <w:rPr>
                <w:rFonts w:ascii="Helvetica" w:hAnsi="Helvetica" w:cs="Helvetica"/>
                <w:b/>
                <w:bCs/>
                <w:sz w:val="16"/>
                <w:szCs w:val="16"/>
                <w:lang w:val="sr-Cyrl-RS"/>
              </w:rPr>
              <w:t>2</w:t>
            </w:r>
            <w:r w:rsidRPr="00D44EF0">
              <w:rPr>
                <w:rFonts w:ascii="Helvetica" w:hAnsi="Helvetica" w:cs="Helvetica"/>
                <w:b/>
                <w:bCs/>
                <w:sz w:val="16"/>
                <w:szCs w:val="16"/>
              </w:rPr>
              <w:t>.</w:t>
            </w:r>
          </w:p>
        </w:tc>
        <w:tc>
          <w:tcPr>
            <w:tcW w:w="1345" w:type="dxa"/>
            <w:tcBorders>
              <w:top w:val="single" w:sz="8" w:space="0" w:color="auto"/>
              <w:left w:val="nil"/>
              <w:bottom w:val="single" w:sz="4" w:space="0" w:color="auto"/>
              <w:right w:val="single" w:sz="8" w:space="0" w:color="auto"/>
            </w:tcBorders>
            <w:shd w:val="clear" w:color="000000" w:fill="D8D8D8"/>
            <w:vAlign w:val="center"/>
            <w:hideMark/>
          </w:tcPr>
          <w:p w14:paraId="5E9B556D" w14:textId="70D79A3C" w:rsidR="00D66B84" w:rsidRPr="00D44EF0" w:rsidRDefault="00D66B84" w:rsidP="00D66B84">
            <w:pPr>
              <w:jc w:val="center"/>
              <w:rPr>
                <w:rFonts w:ascii="Helvetica" w:hAnsi="Helvetica" w:cs="Helvetica"/>
                <w:b/>
                <w:bCs/>
                <w:sz w:val="16"/>
                <w:szCs w:val="16"/>
              </w:rPr>
            </w:pPr>
            <w:proofErr w:type="spellStart"/>
            <w:r w:rsidRPr="00D44EF0">
              <w:rPr>
                <w:rFonts w:ascii="Helvetica" w:hAnsi="Helvetica" w:cs="Helvetica"/>
                <w:b/>
                <w:bCs/>
                <w:sz w:val="16"/>
                <w:szCs w:val="16"/>
              </w:rPr>
              <w:t>Реализација</w:t>
            </w:r>
            <w:proofErr w:type="spellEnd"/>
            <w:r w:rsidRPr="00D44EF0">
              <w:rPr>
                <w:rFonts w:ascii="Helvetica" w:hAnsi="Helvetica" w:cs="Helvetica"/>
                <w:b/>
                <w:bCs/>
                <w:sz w:val="16"/>
                <w:szCs w:val="16"/>
              </w:rPr>
              <w:t xml:space="preserve"> (</w:t>
            </w:r>
            <w:proofErr w:type="spellStart"/>
            <w:r w:rsidRPr="00D44EF0">
              <w:rPr>
                <w:rFonts w:ascii="Helvetica" w:hAnsi="Helvetica" w:cs="Helvetica"/>
                <w:b/>
                <w:bCs/>
                <w:sz w:val="16"/>
                <w:szCs w:val="16"/>
              </w:rPr>
              <w:t>процена</w:t>
            </w:r>
            <w:proofErr w:type="spellEnd"/>
            <w:r w:rsidRPr="00D44EF0">
              <w:rPr>
                <w:rFonts w:ascii="Helvetica" w:hAnsi="Helvetica" w:cs="Helvetica"/>
                <w:b/>
                <w:bCs/>
                <w:sz w:val="16"/>
                <w:szCs w:val="16"/>
              </w:rPr>
              <w:t>)</w:t>
            </w:r>
            <w:r w:rsidRPr="00D44EF0">
              <w:rPr>
                <w:rFonts w:ascii="Helvetica" w:hAnsi="Helvetica" w:cs="Helvetica"/>
                <w:b/>
                <w:bCs/>
                <w:sz w:val="16"/>
                <w:szCs w:val="16"/>
              </w:rPr>
              <w:br/>
              <w:t>01.01-31.12.202</w:t>
            </w:r>
            <w:r>
              <w:rPr>
                <w:rFonts w:ascii="Helvetica" w:hAnsi="Helvetica" w:cs="Helvetica"/>
                <w:b/>
                <w:bCs/>
                <w:sz w:val="16"/>
                <w:szCs w:val="16"/>
                <w:lang w:val="sr-Cyrl-RS"/>
              </w:rPr>
              <w:t>2</w:t>
            </w:r>
            <w:r w:rsidRPr="00D44EF0">
              <w:rPr>
                <w:rFonts w:ascii="Helvetica" w:hAnsi="Helvetica" w:cs="Helvetica"/>
                <w:b/>
                <w:bCs/>
                <w:sz w:val="16"/>
                <w:szCs w:val="16"/>
              </w:rPr>
              <w:t>.</w:t>
            </w:r>
          </w:p>
        </w:tc>
      </w:tr>
      <w:tr w:rsidR="00D66B84" w:rsidRPr="00D44EF0" w14:paraId="690DDCD9" w14:textId="77777777" w:rsidTr="00D66B84">
        <w:trPr>
          <w:trHeight w:val="402"/>
          <w:jc w:val="center"/>
        </w:trPr>
        <w:tc>
          <w:tcPr>
            <w:tcW w:w="1103" w:type="dxa"/>
            <w:tcBorders>
              <w:top w:val="nil"/>
              <w:left w:val="single" w:sz="8" w:space="0" w:color="auto"/>
              <w:bottom w:val="single" w:sz="8" w:space="0" w:color="auto"/>
              <w:right w:val="single" w:sz="4" w:space="0" w:color="auto"/>
            </w:tcBorders>
            <w:shd w:val="clear" w:color="000000" w:fill="F2F2F2"/>
            <w:vAlign w:val="center"/>
            <w:hideMark/>
          </w:tcPr>
          <w:p w14:paraId="29F28FAA"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w:t>
            </w:r>
          </w:p>
        </w:tc>
        <w:tc>
          <w:tcPr>
            <w:tcW w:w="5935" w:type="dxa"/>
            <w:tcBorders>
              <w:top w:val="nil"/>
              <w:left w:val="nil"/>
              <w:bottom w:val="single" w:sz="8" w:space="0" w:color="auto"/>
              <w:right w:val="single" w:sz="4" w:space="0" w:color="auto"/>
            </w:tcBorders>
            <w:shd w:val="clear" w:color="000000" w:fill="F2F2F2"/>
            <w:vAlign w:val="center"/>
            <w:hideMark/>
          </w:tcPr>
          <w:p w14:paraId="597E2F4B"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2</w:t>
            </w:r>
          </w:p>
        </w:tc>
        <w:tc>
          <w:tcPr>
            <w:tcW w:w="610" w:type="dxa"/>
            <w:gridSpan w:val="2"/>
            <w:tcBorders>
              <w:top w:val="nil"/>
              <w:left w:val="nil"/>
              <w:bottom w:val="single" w:sz="8" w:space="0" w:color="auto"/>
              <w:right w:val="single" w:sz="4" w:space="0" w:color="auto"/>
            </w:tcBorders>
            <w:shd w:val="clear" w:color="000000" w:fill="F2F2F2"/>
            <w:vAlign w:val="center"/>
            <w:hideMark/>
          </w:tcPr>
          <w:p w14:paraId="58E9357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3</w:t>
            </w:r>
          </w:p>
        </w:tc>
        <w:tc>
          <w:tcPr>
            <w:tcW w:w="1345" w:type="dxa"/>
            <w:tcBorders>
              <w:top w:val="nil"/>
              <w:left w:val="nil"/>
              <w:bottom w:val="single" w:sz="8" w:space="0" w:color="auto"/>
              <w:right w:val="single" w:sz="4" w:space="0" w:color="auto"/>
            </w:tcBorders>
            <w:shd w:val="clear" w:color="000000" w:fill="F2F2F2"/>
            <w:noWrap/>
            <w:vAlign w:val="center"/>
            <w:hideMark/>
          </w:tcPr>
          <w:p w14:paraId="05B54C0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4</w:t>
            </w:r>
          </w:p>
        </w:tc>
        <w:tc>
          <w:tcPr>
            <w:tcW w:w="1345" w:type="dxa"/>
            <w:tcBorders>
              <w:top w:val="nil"/>
              <w:left w:val="nil"/>
              <w:bottom w:val="single" w:sz="8" w:space="0" w:color="auto"/>
              <w:right w:val="single" w:sz="8" w:space="0" w:color="auto"/>
            </w:tcBorders>
            <w:shd w:val="clear" w:color="000000" w:fill="F2F2F2"/>
            <w:noWrap/>
            <w:vAlign w:val="center"/>
            <w:hideMark/>
          </w:tcPr>
          <w:p w14:paraId="1731B588"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w:t>
            </w:r>
          </w:p>
        </w:tc>
      </w:tr>
      <w:tr w:rsidR="00D66B84" w:rsidRPr="00D44EF0" w14:paraId="18E859AF"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53DE64BF"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15CBCD27"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A. ПОСЛОВНИ ПРИХОДИ (1002 + 1005 + 1008 + 1009 - 1010 + 1011 + 1012)</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468A1BDF"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1001</w:t>
            </w:r>
          </w:p>
        </w:tc>
        <w:tc>
          <w:tcPr>
            <w:tcW w:w="1345" w:type="dxa"/>
            <w:tcBorders>
              <w:top w:val="nil"/>
              <w:left w:val="nil"/>
              <w:bottom w:val="single" w:sz="4" w:space="0" w:color="auto"/>
              <w:right w:val="single" w:sz="4" w:space="0" w:color="auto"/>
            </w:tcBorders>
            <w:shd w:val="clear" w:color="auto" w:fill="auto"/>
            <w:noWrap/>
            <w:vAlign w:val="center"/>
            <w:hideMark/>
          </w:tcPr>
          <w:p w14:paraId="3B5C1786"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37,810</w:t>
            </w:r>
          </w:p>
        </w:tc>
        <w:tc>
          <w:tcPr>
            <w:tcW w:w="1345" w:type="dxa"/>
            <w:tcBorders>
              <w:top w:val="nil"/>
              <w:left w:val="nil"/>
              <w:bottom w:val="single" w:sz="4" w:space="0" w:color="auto"/>
              <w:right w:val="single" w:sz="8" w:space="0" w:color="auto"/>
            </w:tcBorders>
            <w:shd w:val="clear" w:color="auto" w:fill="auto"/>
            <w:noWrap/>
            <w:vAlign w:val="center"/>
            <w:hideMark/>
          </w:tcPr>
          <w:p w14:paraId="56FF3D87"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31,874</w:t>
            </w:r>
          </w:p>
        </w:tc>
      </w:tr>
      <w:tr w:rsidR="00D66B84" w:rsidRPr="00D44EF0" w14:paraId="6A452C9E"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24C548CC"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60</w:t>
            </w:r>
          </w:p>
        </w:tc>
        <w:tc>
          <w:tcPr>
            <w:tcW w:w="5935" w:type="dxa"/>
            <w:tcBorders>
              <w:top w:val="nil"/>
              <w:left w:val="nil"/>
              <w:bottom w:val="single" w:sz="4" w:space="0" w:color="auto"/>
              <w:right w:val="single" w:sz="4" w:space="0" w:color="auto"/>
            </w:tcBorders>
            <w:shd w:val="clear" w:color="000000" w:fill="FFFFFF"/>
            <w:vAlign w:val="center"/>
            <w:hideMark/>
          </w:tcPr>
          <w:p w14:paraId="3F8672C1"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I. ПРИХОДИ ОД ПРОДАЈЕ РОБЕ (1003 + 1004)</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23ED3C3E"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1002</w:t>
            </w:r>
          </w:p>
        </w:tc>
        <w:tc>
          <w:tcPr>
            <w:tcW w:w="1345" w:type="dxa"/>
            <w:tcBorders>
              <w:top w:val="nil"/>
              <w:left w:val="nil"/>
              <w:bottom w:val="single" w:sz="4" w:space="0" w:color="auto"/>
              <w:right w:val="single" w:sz="4" w:space="0" w:color="auto"/>
            </w:tcBorders>
            <w:shd w:val="clear" w:color="auto" w:fill="auto"/>
            <w:noWrap/>
            <w:vAlign w:val="center"/>
            <w:hideMark/>
          </w:tcPr>
          <w:p w14:paraId="5F2CE01A"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0</w:t>
            </w:r>
          </w:p>
        </w:tc>
        <w:tc>
          <w:tcPr>
            <w:tcW w:w="1345" w:type="dxa"/>
            <w:tcBorders>
              <w:top w:val="nil"/>
              <w:left w:val="nil"/>
              <w:bottom w:val="single" w:sz="4" w:space="0" w:color="auto"/>
              <w:right w:val="single" w:sz="8" w:space="0" w:color="auto"/>
            </w:tcBorders>
            <w:shd w:val="clear" w:color="auto" w:fill="auto"/>
            <w:noWrap/>
            <w:vAlign w:val="center"/>
            <w:hideMark/>
          </w:tcPr>
          <w:p w14:paraId="579E2D85"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0</w:t>
            </w:r>
          </w:p>
        </w:tc>
      </w:tr>
      <w:tr w:rsidR="00D66B84" w:rsidRPr="00D44EF0" w14:paraId="674B3D30"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7ACD996A"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600, 602 и 604</w:t>
            </w:r>
          </w:p>
        </w:tc>
        <w:tc>
          <w:tcPr>
            <w:tcW w:w="5935" w:type="dxa"/>
            <w:tcBorders>
              <w:top w:val="nil"/>
              <w:left w:val="nil"/>
              <w:bottom w:val="single" w:sz="4" w:space="0" w:color="auto"/>
              <w:right w:val="single" w:sz="4" w:space="0" w:color="auto"/>
            </w:tcBorders>
            <w:shd w:val="clear" w:color="000000" w:fill="FFFFFF"/>
            <w:vAlign w:val="center"/>
            <w:hideMark/>
          </w:tcPr>
          <w:p w14:paraId="3C83668D"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1. </w:t>
            </w:r>
            <w:proofErr w:type="spellStart"/>
            <w:r w:rsidRPr="00D44EF0">
              <w:rPr>
                <w:rFonts w:ascii="Helvetica" w:hAnsi="Helvetica" w:cs="Helvetica"/>
                <w:sz w:val="16"/>
                <w:szCs w:val="16"/>
              </w:rPr>
              <w:t>Приходи</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од</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продаје</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робе</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на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домаћем</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тржишту</w:t>
            </w:r>
            <w:proofErr w:type="spellEnd"/>
            <w:r w:rsidRPr="00D44EF0">
              <w:rPr>
                <w:rFonts w:ascii="Helvetica" w:hAnsi="Helvetica" w:cs="Helvetica"/>
                <w:sz w:val="16"/>
                <w:szCs w:val="16"/>
              </w:rPr>
              <w:t xml:space="preserve">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1802108F"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1003</w:t>
            </w:r>
          </w:p>
        </w:tc>
        <w:tc>
          <w:tcPr>
            <w:tcW w:w="1345" w:type="dxa"/>
            <w:tcBorders>
              <w:top w:val="nil"/>
              <w:left w:val="nil"/>
              <w:bottom w:val="single" w:sz="4" w:space="0" w:color="auto"/>
              <w:right w:val="single" w:sz="4" w:space="0" w:color="auto"/>
            </w:tcBorders>
            <w:shd w:val="clear" w:color="auto" w:fill="auto"/>
            <w:noWrap/>
            <w:vAlign w:val="center"/>
            <w:hideMark/>
          </w:tcPr>
          <w:p w14:paraId="2241EF8E"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568FD780"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5E0A2107"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4C7745A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601, 603 и 605</w:t>
            </w:r>
          </w:p>
        </w:tc>
        <w:tc>
          <w:tcPr>
            <w:tcW w:w="5935" w:type="dxa"/>
            <w:tcBorders>
              <w:top w:val="nil"/>
              <w:left w:val="nil"/>
              <w:bottom w:val="single" w:sz="4" w:space="0" w:color="auto"/>
              <w:right w:val="single" w:sz="4" w:space="0" w:color="auto"/>
            </w:tcBorders>
            <w:shd w:val="clear" w:color="000000" w:fill="FFFFFF"/>
            <w:vAlign w:val="center"/>
            <w:hideMark/>
          </w:tcPr>
          <w:p w14:paraId="16B83B77"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2. </w:t>
            </w:r>
            <w:proofErr w:type="spellStart"/>
            <w:r w:rsidRPr="00D44EF0">
              <w:rPr>
                <w:rFonts w:ascii="Helvetica" w:hAnsi="Helvetica" w:cs="Helvetica"/>
                <w:sz w:val="16"/>
                <w:szCs w:val="16"/>
              </w:rPr>
              <w:t>Приходи</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од</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продаје</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роба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на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иностраном</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тржишту</w:t>
            </w:r>
            <w:proofErr w:type="spellEnd"/>
            <w:r w:rsidRPr="00D44EF0">
              <w:rPr>
                <w:rFonts w:ascii="Helvetica" w:hAnsi="Helvetica" w:cs="Helvetica"/>
                <w:sz w:val="16"/>
                <w:szCs w:val="16"/>
              </w:rPr>
              <w:t xml:space="preserve">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34CDFA4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1004</w:t>
            </w:r>
          </w:p>
        </w:tc>
        <w:tc>
          <w:tcPr>
            <w:tcW w:w="1345" w:type="dxa"/>
            <w:tcBorders>
              <w:top w:val="nil"/>
              <w:left w:val="nil"/>
              <w:bottom w:val="single" w:sz="4" w:space="0" w:color="auto"/>
              <w:right w:val="single" w:sz="4" w:space="0" w:color="auto"/>
            </w:tcBorders>
            <w:shd w:val="clear" w:color="auto" w:fill="auto"/>
            <w:noWrap/>
            <w:vAlign w:val="center"/>
            <w:hideMark/>
          </w:tcPr>
          <w:p w14:paraId="5D066807"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59D1BB45"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2CC531FB"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45A1F70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61</w:t>
            </w:r>
          </w:p>
        </w:tc>
        <w:tc>
          <w:tcPr>
            <w:tcW w:w="5935" w:type="dxa"/>
            <w:tcBorders>
              <w:top w:val="nil"/>
              <w:left w:val="nil"/>
              <w:bottom w:val="single" w:sz="4" w:space="0" w:color="auto"/>
              <w:right w:val="single" w:sz="4" w:space="0" w:color="auto"/>
            </w:tcBorders>
            <w:shd w:val="clear" w:color="000000" w:fill="FFFFFF"/>
            <w:vAlign w:val="center"/>
            <w:hideMark/>
          </w:tcPr>
          <w:p w14:paraId="718E1663"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II. ПРИХОДИ ОД ПРОДАЈЕ ПРОИЗВОДА И УСЛУГА (1006 + 1007)</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2FDCE2C"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1005</w:t>
            </w:r>
          </w:p>
        </w:tc>
        <w:tc>
          <w:tcPr>
            <w:tcW w:w="1345" w:type="dxa"/>
            <w:tcBorders>
              <w:top w:val="nil"/>
              <w:left w:val="nil"/>
              <w:bottom w:val="single" w:sz="4" w:space="0" w:color="auto"/>
              <w:right w:val="single" w:sz="4" w:space="0" w:color="auto"/>
            </w:tcBorders>
            <w:shd w:val="clear" w:color="auto" w:fill="auto"/>
            <w:noWrap/>
            <w:vAlign w:val="center"/>
            <w:hideMark/>
          </w:tcPr>
          <w:p w14:paraId="0DDB51B8"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37,810</w:t>
            </w:r>
          </w:p>
        </w:tc>
        <w:tc>
          <w:tcPr>
            <w:tcW w:w="1345" w:type="dxa"/>
            <w:tcBorders>
              <w:top w:val="nil"/>
              <w:left w:val="nil"/>
              <w:bottom w:val="single" w:sz="4" w:space="0" w:color="auto"/>
              <w:right w:val="single" w:sz="8" w:space="0" w:color="auto"/>
            </w:tcBorders>
            <w:shd w:val="clear" w:color="auto" w:fill="auto"/>
            <w:noWrap/>
            <w:vAlign w:val="center"/>
            <w:hideMark/>
          </w:tcPr>
          <w:p w14:paraId="31DAAA54"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31,874</w:t>
            </w:r>
          </w:p>
        </w:tc>
      </w:tr>
      <w:tr w:rsidR="00D66B84" w:rsidRPr="00D44EF0" w14:paraId="09E3E21B"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241B3F6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610, 612 и 614</w:t>
            </w:r>
          </w:p>
        </w:tc>
        <w:tc>
          <w:tcPr>
            <w:tcW w:w="5935" w:type="dxa"/>
            <w:tcBorders>
              <w:top w:val="nil"/>
              <w:left w:val="nil"/>
              <w:bottom w:val="single" w:sz="4" w:space="0" w:color="auto"/>
              <w:right w:val="single" w:sz="4" w:space="0" w:color="auto"/>
            </w:tcBorders>
            <w:shd w:val="clear" w:color="000000" w:fill="FFFFFF"/>
            <w:vAlign w:val="center"/>
            <w:hideMark/>
          </w:tcPr>
          <w:p w14:paraId="445B33DF"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1. </w:t>
            </w:r>
            <w:proofErr w:type="spellStart"/>
            <w:r w:rsidRPr="00D44EF0">
              <w:rPr>
                <w:rFonts w:ascii="Helvetica" w:hAnsi="Helvetica" w:cs="Helvetica"/>
                <w:sz w:val="16"/>
                <w:szCs w:val="16"/>
              </w:rPr>
              <w:t>Приходи</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од</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продаје</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производа</w:t>
            </w:r>
            <w:proofErr w:type="spellEnd"/>
            <w:r w:rsidRPr="00D44EF0">
              <w:rPr>
                <w:rFonts w:ascii="Helvetica" w:hAnsi="Helvetica" w:cs="Helvetica"/>
                <w:sz w:val="16"/>
                <w:szCs w:val="16"/>
              </w:rPr>
              <w:t xml:space="preserve"> и </w:t>
            </w:r>
            <w:proofErr w:type="spellStart"/>
            <w:r w:rsidRPr="00D44EF0">
              <w:rPr>
                <w:rFonts w:ascii="Helvetica" w:hAnsi="Helvetica" w:cs="Helvetica"/>
                <w:sz w:val="16"/>
                <w:szCs w:val="16"/>
              </w:rPr>
              <w:t>услуга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на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домаћем</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тржишту</w:t>
            </w:r>
            <w:proofErr w:type="spellEnd"/>
            <w:r w:rsidRPr="00D44EF0">
              <w:rPr>
                <w:rFonts w:ascii="Helvetica" w:hAnsi="Helvetica" w:cs="Helvetica"/>
                <w:sz w:val="16"/>
                <w:szCs w:val="16"/>
              </w:rPr>
              <w:t xml:space="preserve">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9E1BE5C"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1006</w:t>
            </w:r>
          </w:p>
        </w:tc>
        <w:tc>
          <w:tcPr>
            <w:tcW w:w="1345" w:type="dxa"/>
            <w:tcBorders>
              <w:top w:val="nil"/>
              <w:left w:val="nil"/>
              <w:bottom w:val="single" w:sz="4" w:space="0" w:color="auto"/>
              <w:right w:val="single" w:sz="4" w:space="0" w:color="auto"/>
            </w:tcBorders>
            <w:shd w:val="clear" w:color="auto" w:fill="auto"/>
            <w:noWrap/>
            <w:vAlign w:val="center"/>
            <w:hideMark/>
          </w:tcPr>
          <w:p w14:paraId="6450D325"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37,810</w:t>
            </w:r>
          </w:p>
        </w:tc>
        <w:tc>
          <w:tcPr>
            <w:tcW w:w="1345" w:type="dxa"/>
            <w:tcBorders>
              <w:top w:val="nil"/>
              <w:left w:val="nil"/>
              <w:bottom w:val="single" w:sz="4" w:space="0" w:color="auto"/>
              <w:right w:val="single" w:sz="8" w:space="0" w:color="auto"/>
            </w:tcBorders>
            <w:shd w:val="clear" w:color="auto" w:fill="auto"/>
            <w:noWrap/>
            <w:vAlign w:val="center"/>
            <w:hideMark/>
          </w:tcPr>
          <w:p w14:paraId="0BC118DF"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31,874</w:t>
            </w:r>
          </w:p>
        </w:tc>
      </w:tr>
      <w:tr w:rsidR="00D66B84" w:rsidRPr="00D44EF0" w14:paraId="51D9E265"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665D70A"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611, 613 и 615</w:t>
            </w:r>
          </w:p>
        </w:tc>
        <w:tc>
          <w:tcPr>
            <w:tcW w:w="5935" w:type="dxa"/>
            <w:tcBorders>
              <w:top w:val="nil"/>
              <w:left w:val="nil"/>
              <w:bottom w:val="single" w:sz="4" w:space="0" w:color="auto"/>
              <w:right w:val="single" w:sz="4" w:space="0" w:color="auto"/>
            </w:tcBorders>
            <w:shd w:val="clear" w:color="000000" w:fill="FFFFFF"/>
            <w:vAlign w:val="center"/>
            <w:hideMark/>
          </w:tcPr>
          <w:p w14:paraId="0BF75B13"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2. </w:t>
            </w:r>
            <w:proofErr w:type="spellStart"/>
            <w:r w:rsidRPr="00D44EF0">
              <w:rPr>
                <w:rFonts w:ascii="Helvetica" w:hAnsi="Helvetica" w:cs="Helvetica"/>
                <w:sz w:val="16"/>
                <w:szCs w:val="16"/>
              </w:rPr>
              <w:t>Приходи</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од</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продаје</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производа</w:t>
            </w:r>
            <w:proofErr w:type="spellEnd"/>
            <w:r w:rsidRPr="00D44EF0">
              <w:rPr>
                <w:rFonts w:ascii="Helvetica" w:hAnsi="Helvetica" w:cs="Helvetica"/>
                <w:sz w:val="16"/>
                <w:szCs w:val="16"/>
              </w:rPr>
              <w:t xml:space="preserve"> и </w:t>
            </w:r>
            <w:proofErr w:type="spellStart"/>
            <w:r w:rsidRPr="00D44EF0">
              <w:rPr>
                <w:rFonts w:ascii="Helvetica" w:hAnsi="Helvetica" w:cs="Helvetica"/>
                <w:sz w:val="16"/>
                <w:szCs w:val="16"/>
              </w:rPr>
              <w:t>услуга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на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иностраном</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тржишту</w:t>
            </w:r>
            <w:proofErr w:type="spellEnd"/>
            <w:r w:rsidRPr="00D44EF0">
              <w:rPr>
                <w:rFonts w:ascii="Helvetica" w:hAnsi="Helvetica" w:cs="Helvetica"/>
                <w:sz w:val="16"/>
                <w:szCs w:val="16"/>
              </w:rPr>
              <w:t xml:space="preserve">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2B6DA37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1007</w:t>
            </w:r>
          </w:p>
        </w:tc>
        <w:tc>
          <w:tcPr>
            <w:tcW w:w="1345" w:type="dxa"/>
            <w:tcBorders>
              <w:top w:val="nil"/>
              <w:left w:val="nil"/>
              <w:bottom w:val="single" w:sz="4" w:space="0" w:color="auto"/>
              <w:right w:val="single" w:sz="4" w:space="0" w:color="auto"/>
            </w:tcBorders>
            <w:shd w:val="clear" w:color="auto" w:fill="auto"/>
            <w:noWrap/>
            <w:vAlign w:val="center"/>
            <w:hideMark/>
          </w:tcPr>
          <w:p w14:paraId="28251BF2"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32ADD53A"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668A0E62"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2ECF0BBE"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62</w:t>
            </w:r>
          </w:p>
        </w:tc>
        <w:tc>
          <w:tcPr>
            <w:tcW w:w="5935" w:type="dxa"/>
            <w:tcBorders>
              <w:top w:val="nil"/>
              <w:left w:val="nil"/>
              <w:bottom w:val="single" w:sz="4" w:space="0" w:color="auto"/>
              <w:right w:val="single" w:sz="4" w:space="0" w:color="auto"/>
            </w:tcBorders>
            <w:shd w:val="clear" w:color="000000" w:fill="FFFFFF"/>
            <w:vAlign w:val="center"/>
            <w:hideMark/>
          </w:tcPr>
          <w:p w14:paraId="580243B3"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III. ПРИХОДИ ОД АКТИВИРАЊА УЧИНАКА И РОБЕ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69EC1566"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1008</w:t>
            </w:r>
          </w:p>
        </w:tc>
        <w:tc>
          <w:tcPr>
            <w:tcW w:w="1345" w:type="dxa"/>
            <w:tcBorders>
              <w:top w:val="nil"/>
              <w:left w:val="nil"/>
              <w:bottom w:val="single" w:sz="4" w:space="0" w:color="auto"/>
              <w:right w:val="single" w:sz="4" w:space="0" w:color="auto"/>
            </w:tcBorders>
            <w:shd w:val="clear" w:color="auto" w:fill="auto"/>
            <w:noWrap/>
            <w:vAlign w:val="center"/>
            <w:hideMark/>
          </w:tcPr>
          <w:p w14:paraId="20FDCF0F"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43FD4698"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3CE1595C"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5956A54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630</w:t>
            </w:r>
          </w:p>
        </w:tc>
        <w:tc>
          <w:tcPr>
            <w:tcW w:w="5935" w:type="dxa"/>
            <w:tcBorders>
              <w:top w:val="nil"/>
              <w:left w:val="nil"/>
              <w:bottom w:val="single" w:sz="4" w:space="0" w:color="auto"/>
              <w:right w:val="single" w:sz="4" w:space="0" w:color="auto"/>
            </w:tcBorders>
            <w:shd w:val="clear" w:color="000000" w:fill="FFFFFF"/>
            <w:vAlign w:val="center"/>
            <w:hideMark/>
          </w:tcPr>
          <w:p w14:paraId="6C0FB9A2"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IV. ПОВЕЋАЊЕ ВРЕДНОСТИ ЗАЛИХА НЕДОВРШЕНИХ И ГОТОВИХ ПРОИЗВОДА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32516D12"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1009</w:t>
            </w:r>
          </w:p>
        </w:tc>
        <w:tc>
          <w:tcPr>
            <w:tcW w:w="1345" w:type="dxa"/>
            <w:tcBorders>
              <w:top w:val="nil"/>
              <w:left w:val="nil"/>
              <w:bottom w:val="single" w:sz="4" w:space="0" w:color="auto"/>
              <w:right w:val="single" w:sz="4" w:space="0" w:color="auto"/>
            </w:tcBorders>
            <w:shd w:val="clear" w:color="auto" w:fill="auto"/>
            <w:noWrap/>
            <w:vAlign w:val="center"/>
            <w:hideMark/>
          </w:tcPr>
          <w:p w14:paraId="78D210B2"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2DD76F9B"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2978DE8A"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2C2E0646"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631</w:t>
            </w:r>
          </w:p>
        </w:tc>
        <w:tc>
          <w:tcPr>
            <w:tcW w:w="5935" w:type="dxa"/>
            <w:tcBorders>
              <w:top w:val="nil"/>
              <w:left w:val="nil"/>
              <w:bottom w:val="single" w:sz="4" w:space="0" w:color="auto"/>
              <w:right w:val="single" w:sz="4" w:space="0" w:color="auto"/>
            </w:tcBorders>
            <w:shd w:val="clear" w:color="000000" w:fill="FFFFFF"/>
            <w:vAlign w:val="center"/>
            <w:hideMark/>
          </w:tcPr>
          <w:p w14:paraId="7CB37BD3"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V. СМАЊЕЊЕ ВРЕДНОСТИ ЗАЛИХА НЕДОВРШЕНИХ И ГОТОВИХ ПРОИЗВОДА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0CA24A0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1010</w:t>
            </w:r>
          </w:p>
        </w:tc>
        <w:tc>
          <w:tcPr>
            <w:tcW w:w="1345" w:type="dxa"/>
            <w:tcBorders>
              <w:top w:val="nil"/>
              <w:left w:val="nil"/>
              <w:bottom w:val="single" w:sz="4" w:space="0" w:color="auto"/>
              <w:right w:val="single" w:sz="4" w:space="0" w:color="auto"/>
            </w:tcBorders>
            <w:shd w:val="clear" w:color="auto" w:fill="auto"/>
            <w:noWrap/>
            <w:vAlign w:val="center"/>
            <w:hideMark/>
          </w:tcPr>
          <w:p w14:paraId="48FF02D3"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7A1C4465"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5ADDE745"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1CFE13C0"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64 и 65</w:t>
            </w:r>
          </w:p>
        </w:tc>
        <w:tc>
          <w:tcPr>
            <w:tcW w:w="5935" w:type="dxa"/>
            <w:tcBorders>
              <w:top w:val="nil"/>
              <w:left w:val="nil"/>
              <w:bottom w:val="single" w:sz="4" w:space="0" w:color="auto"/>
              <w:right w:val="single" w:sz="4" w:space="0" w:color="auto"/>
            </w:tcBorders>
            <w:shd w:val="clear" w:color="000000" w:fill="FFFFFF"/>
            <w:vAlign w:val="center"/>
            <w:hideMark/>
          </w:tcPr>
          <w:p w14:paraId="5A486864"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VI. ОСТАЛИ ПОСЛОВНИ ПРИХОДИ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26D9B4A6"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1011</w:t>
            </w:r>
          </w:p>
        </w:tc>
        <w:tc>
          <w:tcPr>
            <w:tcW w:w="1345" w:type="dxa"/>
            <w:tcBorders>
              <w:top w:val="nil"/>
              <w:left w:val="nil"/>
              <w:bottom w:val="single" w:sz="4" w:space="0" w:color="auto"/>
              <w:right w:val="single" w:sz="4" w:space="0" w:color="auto"/>
            </w:tcBorders>
            <w:shd w:val="clear" w:color="auto" w:fill="auto"/>
            <w:noWrap/>
            <w:vAlign w:val="center"/>
            <w:hideMark/>
          </w:tcPr>
          <w:p w14:paraId="08F40280"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141092D6"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60F6B64B" w14:textId="77777777" w:rsidTr="00D66B84">
        <w:trPr>
          <w:trHeight w:val="480"/>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DFE1F8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xml:space="preserve">68, </w:t>
            </w:r>
            <w:proofErr w:type="spellStart"/>
            <w:r w:rsidRPr="00D44EF0">
              <w:rPr>
                <w:rFonts w:ascii="Helvetica" w:hAnsi="Helvetica" w:cs="Helvetica"/>
                <w:sz w:val="16"/>
                <w:szCs w:val="16"/>
              </w:rPr>
              <w:t>осим</w:t>
            </w:r>
            <w:proofErr w:type="spellEnd"/>
            <w:r w:rsidRPr="00D44EF0">
              <w:rPr>
                <w:rFonts w:ascii="Helvetica" w:hAnsi="Helvetica" w:cs="Helvetica"/>
                <w:sz w:val="16"/>
                <w:szCs w:val="16"/>
              </w:rPr>
              <w:t xml:space="preserve"> 683, 685 и 686</w:t>
            </w:r>
          </w:p>
        </w:tc>
        <w:tc>
          <w:tcPr>
            <w:tcW w:w="5935" w:type="dxa"/>
            <w:tcBorders>
              <w:top w:val="nil"/>
              <w:left w:val="nil"/>
              <w:bottom w:val="single" w:sz="4" w:space="0" w:color="auto"/>
              <w:right w:val="single" w:sz="4" w:space="0" w:color="auto"/>
            </w:tcBorders>
            <w:shd w:val="clear" w:color="000000" w:fill="FFFFFF"/>
            <w:vAlign w:val="center"/>
            <w:hideMark/>
          </w:tcPr>
          <w:p w14:paraId="690B5EBE"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VII. ПРИХОДИ ОД УСКЛАЂИВАЊА ВРЕДНОСТИ ИМОВИНЕ (ОСИМ ФИНАНСИЈСКЕ)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43E98C7"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1012</w:t>
            </w:r>
          </w:p>
        </w:tc>
        <w:tc>
          <w:tcPr>
            <w:tcW w:w="1345" w:type="dxa"/>
            <w:tcBorders>
              <w:top w:val="nil"/>
              <w:left w:val="nil"/>
              <w:bottom w:val="single" w:sz="4" w:space="0" w:color="auto"/>
              <w:right w:val="single" w:sz="4" w:space="0" w:color="auto"/>
            </w:tcBorders>
            <w:shd w:val="clear" w:color="auto" w:fill="auto"/>
            <w:noWrap/>
            <w:vAlign w:val="center"/>
            <w:hideMark/>
          </w:tcPr>
          <w:p w14:paraId="207810DE"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392BD0D1"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406992DA"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73BC4950"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19557BC0"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Б. ПОСЛОВНИ РАСХОДИ (1014 + 1015 + 1016 + 1020 + 1021 + 1022 + 1023 + 1024)</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F79279F"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1013</w:t>
            </w:r>
          </w:p>
        </w:tc>
        <w:tc>
          <w:tcPr>
            <w:tcW w:w="1345" w:type="dxa"/>
            <w:tcBorders>
              <w:top w:val="nil"/>
              <w:left w:val="nil"/>
              <w:bottom w:val="single" w:sz="4" w:space="0" w:color="auto"/>
              <w:right w:val="single" w:sz="4" w:space="0" w:color="auto"/>
            </w:tcBorders>
            <w:shd w:val="clear" w:color="auto" w:fill="auto"/>
            <w:noWrap/>
            <w:vAlign w:val="center"/>
            <w:hideMark/>
          </w:tcPr>
          <w:p w14:paraId="65F20BC6"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31,529</w:t>
            </w:r>
          </w:p>
        </w:tc>
        <w:tc>
          <w:tcPr>
            <w:tcW w:w="1345" w:type="dxa"/>
            <w:tcBorders>
              <w:top w:val="nil"/>
              <w:left w:val="nil"/>
              <w:bottom w:val="single" w:sz="4" w:space="0" w:color="auto"/>
              <w:right w:val="single" w:sz="8" w:space="0" w:color="auto"/>
            </w:tcBorders>
            <w:shd w:val="clear" w:color="auto" w:fill="auto"/>
            <w:noWrap/>
            <w:vAlign w:val="center"/>
            <w:hideMark/>
          </w:tcPr>
          <w:p w14:paraId="11BAA571"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24,001</w:t>
            </w:r>
          </w:p>
        </w:tc>
      </w:tr>
      <w:tr w:rsidR="00D66B84" w:rsidRPr="00D44EF0" w14:paraId="23685F0B"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2D3394E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50</w:t>
            </w:r>
          </w:p>
        </w:tc>
        <w:tc>
          <w:tcPr>
            <w:tcW w:w="5935" w:type="dxa"/>
            <w:tcBorders>
              <w:top w:val="nil"/>
              <w:left w:val="nil"/>
              <w:bottom w:val="single" w:sz="4" w:space="0" w:color="auto"/>
              <w:right w:val="single" w:sz="4" w:space="0" w:color="auto"/>
            </w:tcBorders>
            <w:shd w:val="clear" w:color="000000" w:fill="FFFFFF"/>
            <w:vAlign w:val="center"/>
            <w:hideMark/>
          </w:tcPr>
          <w:p w14:paraId="2EE353DB"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 НАБАВНА ВРЕДНОСТ ПРОДАТЕ РОБЕ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6214C36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1014</w:t>
            </w:r>
          </w:p>
        </w:tc>
        <w:tc>
          <w:tcPr>
            <w:tcW w:w="1345" w:type="dxa"/>
            <w:tcBorders>
              <w:top w:val="nil"/>
              <w:left w:val="nil"/>
              <w:bottom w:val="single" w:sz="4" w:space="0" w:color="auto"/>
              <w:right w:val="single" w:sz="4" w:space="0" w:color="auto"/>
            </w:tcBorders>
            <w:shd w:val="clear" w:color="auto" w:fill="auto"/>
            <w:noWrap/>
            <w:vAlign w:val="center"/>
            <w:hideMark/>
          </w:tcPr>
          <w:p w14:paraId="51997E97"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089A52D5"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7EF881CD"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7612DC2B"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51</w:t>
            </w:r>
          </w:p>
        </w:tc>
        <w:tc>
          <w:tcPr>
            <w:tcW w:w="5935" w:type="dxa"/>
            <w:tcBorders>
              <w:top w:val="nil"/>
              <w:left w:val="nil"/>
              <w:bottom w:val="single" w:sz="4" w:space="0" w:color="auto"/>
              <w:right w:val="single" w:sz="4" w:space="0" w:color="auto"/>
            </w:tcBorders>
            <w:shd w:val="clear" w:color="000000" w:fill="FFFFFF"/>
            <w:vAlign w:val="center"/>
            <w:hideMark/>
          </w:tcPr>
          <w:p w14:paraId="4C956025"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II. ТРОШКОВИ МАТЕРИЈАЛА, ГОРИВА И ЕНЕРГИЈЕ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19965578"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1015</w:t>
            </w:r>
          </w:p>
        </w:tc>
        <w:tc>
          <w:tcPr>
            <w:tcW w:w="1345" w:type="dxa"/>
            <w:tcBorders>
              <w:top w:val="nil"/>
              <w:left w:val="nil"/>
              <w:bottom w:val="single" w:sz="4" w:space="0" w:color="auto"/>
              <w:right w:val="single" w:sz="4" w:space="0" w:color="auto"/>
            </w:tcBorders>
            <w:shd w:val="clear" w:color="auto" w:fill="auto"/>
            <w:noWrap/>
            <w:vAlign w:val="center"/>
            <w:hideMark/>
          </w:tcPr>
          <w:p w14:paraId="375990E5"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600</w:t>
            </w:r>
          </w:p>
        </w:tc>
        <w:tc>
          <w:tcPr>
            <w:tcW w:w="1345" w:type="dxa"/>
            <w:tcBorders>
              <w:top w:val="nil"/>
              <w:left w:val="nil"/>
              <w:bottom w:val="single" w:sz="4" w:space="0" w:color="auto"/>
              <w:right w:val="single" w:sz="8" w:space="0" w:color="auto"/>
            </w:tcBorders>
            <w:shd w:val="clear" w:color="auto" w:fill="auto"/>
            <w:noWrap/>
            <w:vAlign w:val="center"/>
            <w:hideMark/>
          </w:tcPr>
          <w:p w14:paraId="021872CB"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600</w:t>
            </w:r>
          </w:p>
        </w:tc>
      </w:tr>
      <w:tr w:rsidR="00D66B84" w:rsidRPr="00D44EF0" w14:paraId="121295AD" w14:textId="77777777" w:rsidTr="00D66B84">
        <w:trPr>
          <w:trHeight w:val="522"/>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1E988E30"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52</w:t>
            </w:r>
          </w:p>
        </w:tc>
        <w:tc>
          <w:tcPr>
            <w:tcW w:w="5935" w:type="dxa"/>
            <w:tcBorders>
              <w:top w:val="nil"/>
              <w:left w:val="nil"/>
              <w:bottom w:val="single" w:sz="4" w:space="0" w:color="auto"/>
              <w:right w:val="single" w:sz="4" w:space="0" w:color="auto"/>
            </w:tcBorders>
            <w:shd w:val="clear" w:color="000000" w:fill="FFFFFF"/>
            <w:vAlign w:val="center"/>
            <w:hideMark/>
          </w:tcPr>
          <w:p w14:paraId="5D938374"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III. ТРОШКОВИ ЗАРАДА, НАКНАДА ЗАРАДА И ОСТАЛИ ЛИЧНИ РАСХОДИ </w:t>
            </w:r>
            <w:r w:rsidRPr="00D44EF0">
              <w:rPr>
                <w:rFonts w:ascii="Helvetica" w:hAnsi="Helvetica" w:cs="Helvetica"/>
                <w:sz w:val="16"/>
                <w:szCs w:val="16"/>
              </w:rPr>
              <w:br/>
              <w:t xml:space="preserve">     (1017 + 1018 + 1019)</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F26E5EF"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1016</w:t>
            </w:r>
          </w:p>
        </w:tc>
        <w:tc>
          <w:tcPr>
            <w:tcW w:w="1345" w:type="dxa"/>
            <w:tcBorders>
              <w:top w:val="nil"/>
              <w:left w:val="nil"/>
              <w:bottom w:val="single" w:sz="4" w:space="0" w:color="auto"/>
              <w:right w:val="single" w:sz="4" w:space="0" w:color="auto"/>
            </w:tcBorders>
            <w:shd w:val="clear" w:color="auto" w:fill="auto"/>
            <w:noWrap/>
            <w:vAlign w:val="center"/>
            <w:hideMark/>
          </w:tcPr>
          <w:p w14:paraId="124FF824"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25,529</w:t>
            </w:r>
          </w:p>
        </w:tc>
        <w:tc>
          <w:tcPr>
            <w:tcW w:w="1345" w:type="dxa"/>
            <w:tcBorders>
              <w:top w:val="nil"/>
              <w:left w:val="nil"/>
              <w:bottom w:val="single" w:sz="4" w:space="0" w:color="auto"/>
              <w:right w:val="single" w:sz="8" w:space="0" w:color="auto"/>
            </w:tcBorders>
            <w:shd w:val="clear" w:color="auto" w:fill="auto"/>
            <w:noWrap/>
            <w:vAlign w:val="center"/>
            <w:hideMark/>
          </w:tcPr>
          <w:p w14:paraId="20EF295D"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18,081</w:t>
            </w:r>
          </w:p>
        </w:tc>
      </w:tr>
      <w:tr w:rsidR="00D66B84" w:rsidRPr="00D44EF0" w14:paraId="3CAFE22E"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6E04CCDC"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520</w:t>
            </w:r>
          </w:p>
        </w:tc>
        <w:tc>
          <w:tcPr>
            <w:tcW w:w="5935" w:type="dxa"/>
            <w:tcBorders>
              <w:top w:val="nil"/>
              <w:left w:val="nil"/>
              <w:bottom w:val="single" w:sz="4" w:space="0" w:color="auto"/>
              <w:right w:val="single" w:sz="4" w:space="0" w:color="auto"/>
            </w:tcBorders>
            <w:shd w:val="clear" w:color="000000" w:fill="FFFFFF"/>
            <w:vAlign w:val="center"/>
            <w:hideMark/>
          </w:tcPr>
          <w:p w14:paraId="49340AE8"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1. </w:t>
            </w:r>
            <w:proofErr w:type="spellStart"/>
            <w:r w:rsidRPr="00D44EF0">
              <w:rPr>
                <w:rFonts w:ascii="Helvetica" w:hAnsi="Helvetica" w:cs="Helvetica"/>
                <w:sz w:val="16"/>
                <w:szCs w:val="16"/>
              </w:rPr>
              <w:t>Трошкови</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зарада</w:t>
            </w:r>
            <w:proofErr w:type="spellEnd"/>
            <w:r w:rsidRPr="00D44EF0">
              <w:rPr>
                <w:rFonts w:ascii="Helvetica" w:hAnsi="Helvetica" w:cs="Helvetica"/>
                <w:sz w:val="16"/>
                <w:szCs w:val="16"/>
              </w:rPr>
              <w:t xml:space="preserve"> и </w:t>
            </w:r>
            <w:proofErr w:type="spellStart"/>
            <w:r w:rsidRPr="00D44EF0">
              <w:rPr>
                <w:rFonts w:ascii="Helvetica" w:hAnsi="Helvetica" w:cs="Helvetica"/>
                <w:sz w:val="16"/>
                <w:szCs w:val="16"/>
              </w:rPr>
              <w:t>накнада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зарада</w:t>
            </w:r>
            <w:proofErr w:type="spellEnd"/>
            <w:r w:rsidRPr="00D44EF0">
              <w:rPr>
                <w:rFonts w:ascii="Helvetica" w:hAnsi="Helvetica" w:cs="Helvetica"/>
                <w:sz w:val="16"/>
                <w:szCs w:val="16"/>
              </w:rPr>
              <w:t xml:space="preserve">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6C935134"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1017</w:t>
            </w:r>
          </w:p>
        </w:tc>
        <w:tc>
          <w:tcPr>
            <w:tcW w:w="1345" w:type="dxa"/>
            <w:tcBorders>
              <w:top w:val="nil"/>
              <w:left w:val="nil"/>
              <w:bottom w:val="single" w:sz="4" w:space="0" w:color="auto"/>
              <w:right w:val="single" w:sz="4" w:space="0" w:color="auto"/>
            </w:tcBorders>
            <w:shd w:val="clear" w:color="auto" w:fill="auto"/>
            <w:noWrap/>
            <w:vAlign w:val="center"/>
            <w:hideMark/>
          </w:tcPr>
          <w:p w14:paraId="6A9F1972"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19,473</w:t>
            </w:r>
          </w:p>
        </w:tc>
        <w:tc>
          <w:tcPr>
            <w:tcW w:w="1345" w:type="dxa"/>
            <w:tcBorders>
              <w:top w:val="nil"/>
              <w:left w:val="nil"/>
              <w:bottom w:val="single" w:sz="4" w:space="0" w:color="auto"/>
              <w:right w:val="single" w:sz="8" w:space="0" w:color="auto"/>
            </w:tcBorders>
            <w:shd w:val="clear" w:color="auto" w:fill="auto"/>
            <w:noWrap/>
            <w:vAlign w:val="center"/>
            <w:hideMark/>
          </w:tcPr>
          <w:p w14:paraId="74A0176F"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13,270</w:t>
            </w:r>
          </w:p>
        </w:tc>
      </w:tr>
      <w:tr w:rsidR="00D66B84" w:rsidRPr="00D44EF0" w14:paraId="64A351A0"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4284C512"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521</w:t>
            </w:r>
          </w:p>
        </w:tc>
        <w:tc>
          <w:tcPr>
            <w:tcW w:w="5935" w:type="dxa"/>
            <w:tcBorders>
              <w:top w:val="nil"/>
              <w:left w:val="nil"/>
              <w:bottom w:val="single" w:sz="4" w:space="0" w:color="auto"/>
              <w:right w:val="single" w:sz="4" w:space="0" w:color="auto"/>
            </w:tcBorders>
            <w:shd w:val="clear" w:color="000000" w:fill="FFFFFF"/>
            <w:vAlign w:val="center"/>
            <w:hideMark/>
          </w:tcPr>
          <w:p w14:paraId="7A890C84"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2. </w:t>
            </w:r>
            <w:proofErr w:type="spellStart"/>
            <w:r w:rsidRPr="00D44EF0">
              <w:rPr>
                <w:rFonts w:ascii="Helvetica" w:hAnsi="Helvetica" w:cs="Helvetica"/>
                <w:sz w:val="16"/>
                <w:szCs w:val="16"/>
              </w:rPr>
              <w:t>Трошкови</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пореза</w:t>
            </w:r>
            <w:proofErr w:type="spellEnd"/>
            <w:r w:rsidRPr="00D44EF0">
              <w:rPr>
                <w:rFonts w:ascii="Helvetica" w:hAnsi="Helvetica" w:cs="Helvetica"/>
                <w:sz w:val="16"/>
                <w:szCs w:val="16"/>
              </w:rPr>
              <w:t xml:space="preserve"> и </w:t>
            </w:r>
            <w:proofErr w:type="spellStart"/>
            <w:r w:rsidRPr="00D44EF0">
              <w:rPr>
                <w:rFonts w:ascii="Helvetica" w:hAnsi="Helvetica" w:cs="Helvetica"/>
                <w:sz w:val="16"/>
                <w:szCs w:val="16"/>
              </w:rPr>
              <w:t>доприноса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на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зараде</w:t>
            </w:r>
            <w:proofErr w:type="spellEnd"/>
            <w:r w:rsidRPr="00D44EF0">
              <w:rPr>
                <w:rFonts w:ascii="Helvetica" w:hAnsi="Helvetica" w:cs="Helvetica"/>
                <w:sz w:val="16"/>
                <w:szCs w:val="16"/>
              </w:rPr>
              <w:t xml:space="preserve"> и </w:t>
            </w:r>
            <w:proofErr w:type="spellStart"/>
            <w:r w:rsidRPr="00D44EF0">
              <w:rPr>
                <w:rFonts w:ascii="Helvetica" w:hAnsi="Helvetica" w:cs="Helvetica"/>
                <w:sz w:val="16"/>
                <w:szCs w:val="16"/>
              </w:rPr>
              <w:t>накнаде</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зарада</w:t>
            </w:r>
            <w:proofErr w:type="spellEnd"/>
            <w:r w:rsidRPr="00D44EF0">
              <w:rPr>
                <w:rFonts w:ascii="Helvetica" w:hAnsi="Helvetica" w:cs="Helvetica"/>
                <w:sz w:val="16"/>
                <w:szCs w:val="16"/>
              </w:rPr>
              <w:t xml:space="preserve">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6B2210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1018</w:t>
            </w:r>
          </w:p>
        </w:tc>
        <w:tc>
          <w:tcPr>
            <w:tcW w:w="1345" w:type="dxa"/>
            <w:tcBorders>
              <w:top w:val="nil"/>
              <w:left w:val="nil"/>
              <w:bottom w:val="single" w:sz="4" w:space="0" w:color="auto"/>
              <w:right w:val="single" w:sz="4" w:space="0" w:color="auto"/>
            </w:tcBorders>
            <w:shd w:val="clear" w:color="auto" w:fill="auto"/>
            <w:noWrap/>
            <w:vAlign w:val="center"/>
            <w:hideMark/>
          </w:tcPr>
          <w:p w14:paraId="2AA929B6"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3,243</w:t>
            </w:r>
          </w:p>
        </w:tc>
        <w:tc>
          <w:tcPr>
            <w:tcW w:w="1345" w:type="dxa"/>
            <w:tcBorders>
              <w:top w:val="nil"/>
              <w:left w:val="nil"/>
              <w:bottom w:val="single" w:sz="4" w:space="0" w:color="auto"/>
              <w:right w:val="single" w:sz="8" w:space="0" w:color="auto"/>
            </w:tcBorders>
            <w:shd w:val="clear" w:color="auto" w:fill="auto"/>
            <w:noWrap/>
            <w:vAlign w:val="center"/>
            <w:hideMark/>
          </w:tcPr>
          <w:p w14:paraId="36B1F8D2"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2,210</w:t>
            </w:r>
          </w:p>
        </w:tc>
      </w:tr>
      <w:tr w:rsidR="00D66B84" w:rsidRPr="00D44EF0" w14:paraId="6BED2CD9" w14:textId="77777777" w:rsidTr="00D66B84">
        <w:trPr>
          <w:trHeight w:val="480"/>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687F4FF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xml:space="preserve">52 </w:t>
            </w:r>
            <w:proofErr w:type="spellStart"/>
            <w:r w:rsidRPr="00D44EF0">
              <w:rPr>
                <w:rFonts w:ascii="Helvetica" w:hAnsi="Helvetica" w:cs="Helvetica"/>
                <w:sz w:val="16"/>
                <w:szCs w:val="16"/>
              </w:rPr>
              <w:t>осим</w:t>
            </w:r>
            <w:proofErr w:type="spellEnd"/>
            <w:r w:rsidRPr="00D44EF0">
              <w:rPr>
                <w:rFonts w:ascii="Helvetica" w:hAnsi="Helvetica" w:cs="Helvetica"/>
                <w:sz w:val="16"/>
                <w:szCs w:val="16"/>
              </w:rPr>
              <w:t xml:space="preserve"> 520 и 521</w:t>
            </w:r>
          </w:p>
        </w:tc>
        <w:tc>
          <w:tcPr>
            <w:tcW w:w="5935" w:type="dxa"/>
            <w:tcBorders>
              <w:top w:val="nil"/>
              <w:left w:val="nil"/>
              <w:bottom w:val="single" w:sz="4" w:space="0" w:color="auto"/>
              <w:right w:val="single" w:sz="4" w:space="0" w:color="auto"/>
            </w:tcBorders>
            <w:shd w:val="clear" w:color="000000" w:fill="FFFFFF"/>
            <w:vAlign w:val="center"/>
            <w:hideMark/>
          </w:tcPr>
          <w:p w14:paraId="772AFB89"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3. </w:t>
            </w:r>
            <w:proofErr w:type="spellStart"/>
            <w:r w:rsidRPr="00D44EF0">
              <w:rPr>
                <w:rFonts w:ascii="Helvetica" w:hAnsi="Helvetica" w:cs="Helvetica"/>
                <w:sz w:val="16"/>
                <w:szCs w:val="16"/>
              </w:rPr>
              <w:t>Остали</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лични</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расходи</w:t>
            </w:r>
            <w:proofErr w:type="spellEnd"/>
            <w:r w:rsidRPr="00D44EF0">
              <w:rPr>
                <w:rFonts w:ascii="Helvetica" w:hAnsi="Helvetica" w:cs="Helvetica"/>
                <w:sz w:val="16"/>
                <w:szCs w:val="16"/>
              </w:rPr>
              <w:t xml:space="preserve"> и </w:t>
            </w:r>
            <w:proofErr w:type="spellStart"/>
            <w:r w:rsidRPr="00D44EF0">
              <w:rPr>
                <w:rFonts w:ascii="Helvetica" w:hAnsi="Helvetica" w:cs="Helvetica"/>
                <w:sz w:val="16"/>
                <w:szCs w:val="16"/>
              </w:rPr>
              <w:t>накнаде</w:t>
            </w:r>
            <w:proofErr w:type="spellEnd"/>
          </w:p>
        </w:tc>
        <w:tc>
          <w:tcPr>
            <w:tcW w:w="610" w:type="dxa"/>
            <w:gridSpan w:val="2"/>
            <w:tcBorders>
              <w:top w:val="nil"/>
              <w:left w:val="nil"/>
              <w:bottom w:val="single" w:sz="4" w:space="0" w:color="auto"/>
              <w:right w:val="single" w:sz="4" w:space="0" w:color="auto"/>
            </w:tcBorders>
            <w:shd w:val="clear" w:color="000000" w:fill="FFFFFF"/>
            <w:vAlign w:val="center"/>
            <w:hideMark/>
          </w:tcPr>
          <w:p w14:paraId="4700A3F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1019</w:t>
            </w:r>
          </w:p>
        </w:tc>
        <w:tc>
          <w:tcPr>
            <w:tcW w:w="1345" w:type="dxa"/>
            <w:tcBorders>
              <w:top w:val="nil"/>
              <w:left w:val="nil"/>
              <w:bottom w:val="single" w:sz="4" w:space="0" w:color="auto"/>
              <w:right w:val="single" w:sz="4" w:space="0" w:color="auto"/>
            </w:tcBorders>
            <w:shd w:val="clear" w:color="auto" w:fill="auto"/>
            <w:noWrap/>
            <w:vAlign w:val="center"/>
            <w:hideMark/>
          </w:tcPr>
          <w:p w14:paraId="7E9E210D"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2,813</w:t>
            </w:r>
          </w:p>
        </w:tc>
        <w:tc>
          <w:tcPr>
            <w:tcW w:w="1345" w:type="dxa"/>
            <w:tcBorders>
              <w:top w:val="nil"/>
              <w:left w:val="nil"/>
              <w:bottom w:val="single" w:sz="4" w:space="0" w:color="auto"/>
              <w:right w:val="single" w:sz="8" w:space="0" w:color="auto"/>
            </w:tcBorders>
            <w:shd w:val="clear" w:color="auto" w:fill="auto"/>
            <w:noWrap/>
            <w:vAlign w:val="center"/>
            <w:hideMark/>
          </w:tcPr>
          <w:p w14:paraId="1366DB06"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2,601</w:t>
            </w:r>
          </w:p>
        </w:tc>
      </w:tr>
      <w:tr w:rsidR="00D66B84" w:rsidRPr="00D44EF0" w14:paraId="6018380A"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4DE7F77"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540</w:t>
            </w:r>
          </w:p>
        </w:tc>
        <w:tc>
          <w:tcPr>
            <w:tcW w:w="5935" w:type="dxa"/>
            <w:tcBorders>
              <w:top w:val="nil"/>
              <w:left w:val="nil"/>
              <w:bottom w:val="single" w:sz="4" w:space="0" w:color="auto"/>
              <w:right w:val="single" w:sz="4" w:space="0" w:color="auto"/>
            </w:tcBorders>
            <w:shd w:val="clear" w:color="000000" w:fill="FFFFFF"/>
            <w:vAlign w:val="center"/>
            <w:hideMark/>
          </w:tcPr>
          <w:p w14:paraId="66CCAACE"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IV. ТРОШКОВИ АМОРТИЗАЦИЈЕ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54C191FA"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1020</w:t>
            </w:r>
          </w:p>
        </w:tc>
        <w:tc>
          <w:tcPr>
            <w:tcW w:w="1345" w:type="dxa"/>
            <w:tcBorders>
              <w:top w:val="nil"/>
              <w:left w:val="nil"/>
              <w:bottom w:val="single" w:sz="4" w:space="0" w:color="auto"/>
              <w:right w:val="single" w:sz="4" w:space="0" w:color="auto"/>
            </w:tcBorders>
            <w:shd w:val="clear" w:color="auto" w:fill="auto"/>
            <w:noWrap/>
            <w:vAlign w:val="center"/>
            <w:hideMark/>
          </w:tcPr>
          <w:p w14:paraId="210A084D"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480</w:t>
            </w:r>
          </w:p>
        </w:tc>
        <w:tc>
          <w:tcPr>
            <w:tcW w:w="1345" w:type="dxa"/>
            <w:tcBorders>
              <w:top w:val="nil"/>
              <w:left w:val="nil"/>
              <w:bottom w:val="single" w:sz="4" w:space="0" w:color="auto"/>
              <w:right w:val="single" w:sz="8" w:space="0" w:color="auto"/>
            </w:tcBorders>
            <w:shd w:val="clear" w:color="auto" w:fill="auto"/>
            <w:noWrap/>
            <w:vAlign w:val="center"/>
            <w:hideMark/>
          </w:tcPr>
          <w:p w14:paraId="18ED3BB4"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400</w:t>
            </w:r>
          </w:p>
        </w:tc>
      </w:tr>
      <w:tr w:rsidR="00D66B84" w:rsidRPr="00D44EF0" w14:paraId="4DA25B00" w14:textId="77777777" w:rsidTr="00D66B84">
        <w:trPr>
          <w:trHeight w:val="480"/>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1C2AB4B2"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xml:space="preserve">58, </w:t>
            </w:r>
            <w:proofErr w:type="spellStart"/>
            <w:r w:rsidRPr="00D44EF0">
              <w:rPr>
                <w:rFonts w:ascii="Helvetica" w:hAnsi="Helvetica" w:cs="Helvetica"/>
                <w:sz w:val="16"/>
                <w:szCs w:val="16"/>
              </w:rPr>
              <w:t>осим</w:t>
            </w:r>
            <w:proofErr w:type="spellEnd"/>
            <w:r w:rsidRPr="00D44EF0">
              <w:rPr>
                <w:rFonts w:ascii="Helvetica" w:hAnsi="Helvetica" w:cs="Helvetica"/>
                <w:sz w:val="16"/>
                <w:szCs w:val="16"/>
              </w:rPr>
              <w:t xml:space="preserve"> 583, 585 и 586</w:t>
            </w:r>
          </w:p>
        </w:tc>
        <w:tc>
          <w:tcPr>
            <w:tcW w:w="5935" w:type="dxa"/>
            <w:tcBorders>
              <w:top w:val="nil"/>
              <w:left w:val="nil"/>
              <w:bottom w:val="single" w:sz="4" w:space="0" w:color="auto"/>
              <w:right w:val="single" w:sz="4" w:space="0" w:color="auto"/>
            </w:tcBorders>
            <w:shd w:val="clear" w:color="000000" w:fill="FFFFFF"/>
            <w:vAlign w:val="center"/>
            <w:hideMark/>
          </w:tcPr>
          <w:p w14:paraId="2D62DB12"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V. РАСХОДИ ОД УСКЛАЂИВАЊА ВРЕДНОСТИ ИМОВИНЕ (ОСИМ ФИНАНСИЈСКЕ)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447B032D"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1021</w:t>
            </w:r>
          </w:p>
        </w:tc>
        <w:tc>
          <w:tcPr>
            <w:tcW w:w="1345" w:type="dxa"/>
            <w:tcBorders>
              <w:top w:val="nil"/>
              <w:left w:val="nil"/>
              <w:bottom w:val="single" w:sz="4" w:space="0" w:color="auto"/>
              <w:right w:val="single" w:sz="4" w:space="0" w:color="auto"/>
            </w:tcBorders>
            <w:shd w:val="clear" w:color="auto" w:fill="auto"/>
            <w:noWrap/>
            <w:vAlign w:val="center"/>
            <w:hideMark/>
          </w:tcPr>
          <w:p w14:paraId="3E35B3AF"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2D3B0E5A"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47144D7B"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6889F3B4"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53</w:t>
            </w:r>
          </w:p>
        </w:tc>
        <w:tc>
          <w:tcPr>
            <w:tcW w:w="5935" w:type="dxa"/>
            <w:tcBorders>
              <w:top w:val="nil"/>
              <w:left w:val="nil"/>
              <w:bottom w:val="single" w:sz="4" w:space="0" w:color="auto"/>
              <w:right w:val="single" w:sz="4" w:space="0" w:color="auto"/>
            </w:tcBorders>
            <w:shd w:val="clear" w:color="000000" w:fill="FFFFFF"/>
            <w:vAlign w:val="center"/>
            <w:hideMark/>
          </w:tcPr>
          <w:p w14:paraId="0F571F07"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VI. ТРОШКОВИ ПРОИЗВОДНИХ УСЛУГА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1C4E12D5"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1022</w:t>
            </w:r>
          </w:p>
        </w:tc>
        <w:tc>
          <w:tcPr>
            <w:tcW w:w="1345" w:type="dxa"/>
            <w:tcBorders>
              <w:top w:val="nil"/>
              <w:left w:val="nil"/>
              <w:bottom w:val="single" w:sz="4" w:space="0" w:color="auto"/>
              <w:right w:val="single" w:sz="4" w:space="0" w:color="auto"/>
            </w:tcBorders>
            <w:shd w:val="clear" w:color="auto" w:fill="auto"/>
            <w:noWrap/>
            <w:vAlign w:val="center"/>
            <w:hideMark/>
          </w:tcPr>
          <w:p w14:paraId="7A352D32"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2,660</w:t>
            </w:r>
          </w:p>
        </w:tc>
        <w:tc>
          <w:tcPr>
            <w:tcW w:w="1345" w:type="dxa"/>
            <w:tcBorders>
              <w:top w:val="nil"/>
              <w:left w:val="nil"/>
              <w:bottom w:val="single" w:sz="4" w:space="0" w:color="auto"/>
              <w:right w:val="single" w:sz="8" w:space="0" w:color="auto"/>
            </w:tcBorders>
            <w:shd w:val="clear" w:color="auto" w:fill="auto"/>
            <w:noWrap/>
            <w:vAlign w:val="center"/>
            <w:hideMark/>
          </w:tcPr>
          <w:p w14:paraId="6513E3BA"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2,660</w:t>
            </w:r>
          </w:p>
        </w:tc>
      </w:tr>
      <w:tr w:rsidR="00D66B84" w:rsidRPr="00D44EF0" w14:paraId="656D9EB4"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70ED4BA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xml:space="preserve">54, </w:t>
            </w:r>
            <w:proofErr w:type="spellStart"/>
            <w:r w:rsidRPr="00D44EF0">
              <w:rPr>
                <w:rFonts w:ascii="Helvetica" w:hAnsi="Helvetica" w:cs="Helvetica"/>
                <w:sz w:val="16"/>
                <w:szCs w:val="16"/>
              </w:rPr>
              <w:t>осим</w:t>
            </w:r>
            <w:proofErr w:type="spellEnd"/>
            <w:r w:rsidRPr="00D44EF0">
              <w:rPr>
                <w:rFonts w:ascii="Helvetica" w:hAnsi="Helvetica" w:cs="Helvetica"/>
                <w:sz w:val="16"/>
                <w:szCs w:val="16"/>
              </w:rPr>
              <w:t xml:space="preserve"> 540</w:t>
            </w:r>
          </w:p>
        </w:tc>
        <w:tc>
          <w:tcPr>
            <w:tcW w:w="5935" w:type="dxa"/>
            <w:tcBorders>
              <w:top w:val="nil"/>
              <w:left w:val="nil"/>
              <w:bottom w:val="single" w:sz="4" w:space="0" w:color="auto"/>
              <w:right w:val="single" w:sz="4" w:space="0" w:color="auto"/>
            </w:tcBorders>
            <w:shd w:val="clear" w:color="000000" w:fill="FFFFFF"/>
            <w:vAlign w:val="center"/>
            <w:hideMark/>
          </w:tcPr>
          <w:p w14:paraId="5A7B91E4"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VII. ТРОШКОВИ РЕЗЕРВИСАЊА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5198C466"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1023</w:t>
            </w:r>
          </w:p>
        </w:tc>
        <w:tc>
          <w:tcPr>
            <w:tcW w:w="1345" w:type="dxa"/>
            <w:tcBorders>
              <w:top w:val="nil"/>
              <w:left w:val="nil"/>
              <w:bottom w:val="single" w:sz="4" w:space="0" w:color="auto"/>
              <w:right w:val="single" w:sz="4" w:space="0" w:color="auto"/>
            </w:tcBorders>
            <w:shd w:val="clear" w:color="auto" w:fill="auto"/>
            <w:noWrap/>
            <w:vAlign w:val="center"/>
            <w:hideMark/>
          </w:tcPr>
          <w:p w14:paraId="6CB35E76"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383BB3CD"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2480EC0D"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396E5A6C"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55</w:t>
            </w:r>
          </w:p>
        </w:tc>
        <w:tc>
          <w:tcPr>
            <w:tcW w:w="5935" w:type="dxa"/>
            <w:tcBorders>
              <w:top w:val="nil"/>
              <w:left w:val="nil"/>
              <w:bottom w:val="single" w:sz="4" w:space="0" w:color="auto"/>
              <w:right w:val="single" w:sz="4" w:space="0" w:color="auto"/>
            </w:tcBorders>
            <w:shd w:val="clear" w:color="000000" w:fill="FFFFFF"/>
            <w:vAlign w:val="center"/>
            <w:hideMark/>
          </w:tcPr>
          <w:p w14:paraId="598FC4D0"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VIII. НЕМАТЕРИЈАЛНИ ТРОШКОВИ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B7E48C2"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1024</w:t>
            </w:r>
          </w:p>
        </w:tc>
        <w:tc>
          <w:tcPr>
            <w:tcW w:w="1345" w:type="dxa"/>
            <w:tcBorders>
              <w:top w:val="nil"/>
              <w:left w:val="nil"/>
              <w:bottom w:val="single" w:sz="4" w:space="0" w:color="auto"/>
              <w:right w:val="single" w:sz="4" w:space="0" w:color="auto"/>
            </w:tcBorders>
            <w:shd w:val="clear" w:color="auto" w:fill="auto"/>
            <w:noWrap/>
            <w:vAlign w:val="center"/>
            <w:hideMark/>
          </w:tcPr>
          <w:p w14:paraId="36BA3B94"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2,260</w:t>
            </w:r>
          </w:p>
        </w:tc>
        <w:tc>
          <w:tcPr>
            <w:tcW w:w="1345" w:type="dxa"/>
            <w:tcBorders>
              <w:top w:val="nil"/>
              <w:left w:val="nil"/>
              <w:bottom w:val="single" w:sz="4" w:space="0" w:color="auto"/>
              <w:right w:val="single" w:sz="8" w:space="0" w:color="auto"/>
            </w:tcBorders>
            <w:shd w:val="clear" w:color="auto" w:fill="auto"/>
            <w:noWrap/>
            <w:vAlign w:val="center"/>
            <w:hideMark/>
          </w:tcPr>
          <w:p w14:paraId="218C7568"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2,260</w:t>
            </w:r>
          </w:p>
        </w:tc>
      </w:tr>
      <w:tr w:rsidR="00D66B84" w:rsidRPr="00D44EF0" w14:paraId="01CBFCA3"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0EC7D54"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lastRenderedPageBreak/>
              <w:t> </w:t>
            </w:r>
          </w:p>
        </w:tc>
        <w:tc>
          <w:tcPr>
            <w:tcW w:w="5935" w:type="dxa"/>
            <w:tcBorders>
              <w:top w:val="nil"/>
              <w:left w:val="nil"/>
              <w:bottom w:val="single" w:sz="4" w:space="0" w:color="auto"/>
              <w:right w:val="single" w:sz="4" w:space="0" w:color="auto"/>
            </w:tcBorders>
            <w:shd w:val="clear" w:color="000000" w:fill="FFFFFF"/>
            <w:vAlign w:val="center"/>
            <w:hideMark/>
          </w:tcPr>
          <w:p w14:paraId="0B90A163"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В. ПОСЛОВНИ ДОБИТАК (1001 - 1013) ≥ 0</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468C0A57"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1025</w:t>
            </w:r>
          </w:p>
        </w:tc>
        <w:tc>
          <w:tcPr>
            <w:tcW w:w="1345" w:type="dxa"/>
            <w:tcBorders>
              <w:top w:val="nil"/>
              <w:left w:val="nil"/>
              <w:bottom w:val="single" w:sz="4" w:space="0" w:color="auto"/>
              <w:right w:val="single" w:sz="4" w:space="0" w:color="auto"/>
            </w:tcBorders>
            <w:shd w:val="clear" w:color="auto" w:fill="auto"/>
            <w:noWrap/>
            <w:vAlign w:val="center"/>
            <w:hideMark/>
          </w:tcPr>
          <w:p w14:paraId="05757381"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6,281</w:t>
            </w:r>
          </w:p>
        </w:tc>
        <w:tc>
          <w:tcPr>
            <w:tcW w:w="1345" w:type="dxa"/>
            <w:tcBorders>
              <w:top w:val="nil"/>
              <w:left w:val="nil"/>
              <w:bottom w:val="single" w:sz="4" w:space="0" w:color="auto"/>
              <w:right w:val="single" w:sz="8" w:space="0" w:color="auto"/>
            </w:tcBorders>
            <w:shd w:val="clear" w:color="auto" w:fill="auto"/>
            <w:noWrap/>
            <w:vAlign w:val="center"/>
            <w:hideMark/>
          </w:tcPr>
          <w:p w14:paraId="05DCC707"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7,873</w:t>
            </w:r>
          </w:p>
        </w:tc>
      </w:tr>
      <w:tr w:rsidR="00D66B84" w:rsidRPr="00D44EF0" w14:paraId="2DE336C0"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9A7A95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001779CD"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Г. ПОСЛОВНИ ГУБИТАК (1013 - 1001) ≥ 0</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1FA84AC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1026</w:t>
            </w:r>
          </w:p>
        </w:tc>
        <w:tc>
          <w:tcPr>
            <w:tcW w:w="1345" w:type="dxa"/>
            <w:tcBorders>
              <w:top w:val="nil"/>
              <w:left w:val="nil"/>
              <w:bottom w:val="single" w:sz="4" w:space="0" w:color="auto"/>
              <w:right w:val="single" w:sz="4" w:space="0" w:color="auto"/>
            </w:tcBorders>
            <w:shd w:val="clear" w:color="auto" w:fill="auto"/>
            <w:noWrap/>
            <w:vAlign w:val="center"/>
            <w:hideMark/>
          </w:tcPr>
          <w:p w14:paraId="1648E640"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c>
          <w:tcPr>
            <w:tcW w:w="1345" w:type="dxa"/>
            <w:tcBorders>
              <w:top w:val="nil"/>
              <w:left w:val="nil"/>
              <w:bottom w:val="single" w:sz="4" w:space="0" w:color="auto"/>
              <w:right w:val="single" w:sz="8" w:space="0" w:color="auto"/>
            </w:tcBorders>
            <w:shd w:val="clear" w:color="auto" w:fill="auto"/>
            <w:noWrap/>
            <w:vAlign w:val="center"/>
            <w:hideMark/>
          </w:tcPr>
          <w:p w14:paraId="05B5E372"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r>
      <w:tr w:rsidR="00D66B84" w:rsidRPr="00D44EF0" w14:paraId="23B670E3"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0B82F48"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34FA943B"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Д. ФИНАНСИЈСКИ ПРИХОДИ (1028 + 1029 + 1030 + 1031)</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0C156252"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1027</w:t>
            </w:r>
          </w:p>
        </w:tc>
        <w:tc>
          <w:tcPr>
            <w:tcW w:w="1345" w:type="dxa"/>
            <w:tcBorders>
              <w:top w:val="nil"/>
              <w:left w:val="nil"/>
              <w:bottom w:val="single" w:sz="4" w:space="0" w:color="auto"/>
              <w:right w:val="single" w:sz="4" w:space="0" w:color="auto"/>
            </w:tcBorders>
            <w:shd w:val="clear" w:color="auto" w:fill="auto"/>
            <w:noWrap/>
            <w:vAlign w:val="center"/>
            <w:hideMark/>
          </w:tcPr>
          <w:p w14:paraId="2B699C53"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c>
          <w:tcPr>
            <w:tcW w:w="1345" w:type="dxa"/>
            <w:tcBorders>
              <w:top w:val="nil"/>
              <w:left w:val="nil"/>
              <w:bottom w:val="single" w:sz="4" w:space="0" w:color="auto"/>
              <w:right w:val="single" w:sz="8" w:space="0" w:color="auto"/>
            </w:tcBorders>
            <w:shd w:val="clear" w:color="auto" w:fill="auto"/>
            <w:noWrap/>
            <w:vAlign w:val="center"/>
            <w:hideMark/>
          </w:tcPr>
          <w:p w14:paraId="0D9EE4A6"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r>
      <w:tr w:rsidR="00D66B84" w:rsidRPr="00D44EF0" w14:paraId="5B13A8AC" w14:textId="77777777" w:rsidTr="00D66B84">
        <w:trPr>
          <w:trHeight w:val="55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2915759E"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660 и 661</w:t>
            </w:r>
          </w:p>
        </w:tc>
        <w:tc>
          <w:tcPr>
            <w:tcW w:w="5935" w:type="dxa"/>
            <w:tcBorders>
              <w:top w:val="nil"/>
              <w:left w:val="nil"/>
              <w:bottom w:val="single" w:sz="4" w:space="0" w:color="auto"/>
              <w:right w:val="single" w:sz="4" w:space="0" w:color="auto"/>
            </w:tcBorders>
            <w:shd w:val="clear" w:color="000000" w:fill="FFFFFF"/>
            <w:vAlign w:val="center"/>
            <w:hideMark/>
          </w:tcPr>
          <w:p w14:paraId="374DF29F"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 ФИНАНСИЈСКИ ПРИХОДИ ИЗ ОДНОСА СА МАТИЧНИМ, ЗАВИСНИМ И ОСТАЛИМ </w:t>
            </w:r>
            <w:r w:rsidRPr="00D44EF0">
              <w:rPr>
                <w:rFonts w:ascii="Helvetica" w:hAnsi="Helvetica" w:cs="Helvetica"/>
                <w:sz w:val="16"/>
                <w:szCs w:val="16"/>
              </w:rPr>
              <w:br/>
              <w:t xml:space="preserve">   ПОВЕЗАНИМ ЛИЦИМА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44619324"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1028</w:t>
            </w:r>
          </w:p>
        </w:tc>
        <w:tc>
          <w:tcPr>
            <w:tcW w:w="1345" w:type="dxa"/>
            <w:tcBorders>
              <w:top w:val="nil"/>
              <w:left w:val="nil"/>
              <w:bottom w:val="single" w:sz="4" w:space="0" w:color="auto"/>
              <w:right w:val="single" w:sz="4" w:space="0" w:color="auto"/>
            </w:tcBorders>
            <w:shd w:val="clear" w:color="auto" w:fill="auto"/>
            <w:noWrap/>
            <w:vAlign w:val="center"/>
            <w:hideMark/>
          </w:tcPr>
          <w:p w14:paraId="6E56B846"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0FE83A5D"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5E3711D7"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1C3AB2BE"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662</w:t>
            </w:r>
          </w:p>
        </w:tc>
        <w:tc>
          <w:tcPr>
            <w:tcW w:w="5935" w:type="dxa"/>
            <w:tcBorders>
              <w:top w:val="nil"/>
              <w:left w:val="nil"/>
              <w:bottom w:val="single" w:sz="4" w:space="0" w:color="auto"/>
              <w:right w:val="single" w:sz="4" w:space="0" w:color="auto"/>
            </w:tcBorders>
            <w:shd w:val="clear" w:color="000000" w:fill="FFFFFF"/>
            <w:vAlign w:val="center"/>
            <w:hideMark/>
          </w:tcPr>
          <w:p w14:paraId="12E7D7DA"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II. ПРИХОДИ ОД КАМАТА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63507BD8"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1029</w:t>
            </w:r>
          </w:p>
        </w:tc>
        <w:tc>
          <w:tcPr>
            <w:tcW w:w="1345" w:type="dxa"/>
            <w:tcBorders>
              <w:top w:val="nil"/>
              <w:left w:val="nil"/>
              <w:bottom w:val="single" w:sz="4" w:space="0" w:color="auto"/>
              <w:right w:val="single" w:sz="4" w:space="0" w:color="auto"/>
            </w:tcBorders>
            <w:shd w:val="clear" w:color="auto" w:fill="auto"/>
            <w:noWrap/>
            <w:vAlign w:val="center"/>
            <w:hideMark/>
          </w:tcPr>
          <w:p w14:paraId="21ABE968"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5B260FC0"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78AC4DA4"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1B43DD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663 и 664</w:t>
            </w:r>
          </w:p>
        </w:tc>
        <w:tc>
          <w:tcPr>
            <w:tcW w:w="5935" w:type="dxa"/>
            <w:tcBorders>
              <w:top w:val="nil"/>
              <w:left w:val="nil"/>
              <w:bottom w:val="single" w:sz="4" w:space="0" w:color="auto"/>
              <w:right w:val="single" w:sz="4" w:space="0" w:color="auto"/>
            </w:tcBorders>
            <w:shd w:val="clear" w:color="000000" w:fill="FFFFFF"/>
            <w:vAlign w:val="center"/>
            <w:hideMark/>
          </w:tcPr>
          <w:p w14:paraId="7AB47D86"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III. ПОЗИТИВНЕ КУРСНЕ РАЗЛИКЕ И ПОЗИТИВНИ ЕФЕКТИ ВАЛУТНЕ КЛАУЗУЛЕ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9406E85"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1030</w:t>
            </w:r>
          </w:p>
        </w:tc>
        <w:tc>
          <w:tcPr>
            <w:tcW w:w="1345" w:type="dxa"/>
            <w:tcBorders>
              <w:top w:val="nil"/>
              <w:left w:val="nil"/>
              <w:bottom w:val="single" w:sz="4" w:space="0" w:color="auto"/>
              <w:right w:val="single" w:sz="4" w:space="0" w:color="auto"/>
            </w:tcBorders>
            <w:shd w:val="clear" w:color="auto" w:fill="auto"/>
            <w:noWrap/>
            <w:vAlign w:val="center"/>
            <w:hideMark/>
          </w:tcPr>
          <w:p w14:paraId="37DCEA5D"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3117C9FA"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1891F03F"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52B73E8"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665 и 669</w:t>
            </w:r>
          </w:p>
        </w:tc>
        <w:tc>
          <w:tcPr>
            <w:tcW w:w="5935" w:type="dxa"/>
            <w:tcBorders>
              <w:top w:val="nil"/>
              <w:left w:val="nil"/>
              <w:bottom w:val="single" w:sz="4" w:space="0" w:color="auto"/>
              <w:right w:val="single" w:sz="4" w:space="0" w:color="auto"/>
            </w:tcBorders>
            <w:shd w:val="clear" w:color="000000" w:fill="FFFFFF"/>
            <w:vAlign w:val="center"/>
            <w:hideMark/>
          </w:tcPr>
          <w:p w14:paraId="6F0A5156"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IV. ОСТАЛИ ФИНАНСИЈСКИ ПРИХОДИ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9DF4A1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1031</w:t>
            </w:r>
          </w:p>
        </w:tc>
        <w:tc>
          <w:tcPr>
            <w:tcW w:w="1345" w:type="dxa"/>
            <w:tcBorders>
              <w:top w:val="nil"/>
              <w:left w:val="nil"/>
              <w:bottom w:val="single" w:sz="4" w:space="0" w:color="auto"/>
              <w:right w:val="single" w:sz="4" w:space="0" w:color="auto"/>
            </w:tcBorders>
            <w:shd w:val="clear" w:color="auto" w:fill="auto"/>
            <w:noWrap/>
            <w:vAlign w:val="center"/>
            <w:hideMark/>
          </w:tcPr>
          <w:p w14:paraId="0629A23B"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0641777F"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0820E074"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31BA61B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5642EE70"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Ђ. ФИНАНСИЈСКИ РАСХОДИ (1033 + 1034 + 1035 + 1036)</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60C2136E"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1032</w:t>
            </w:r>
          </w:p>
        </w:tc>
        <w:tc>
          <w:tcPr>
            <w:tcW w:w="1345" w:type="dxa"/>
            <w:tcBorders>
              <w:top w:val="nil"/>
              <w:left w:val="nil"/>
              <w:bottom w:val="single" w:sz="4" w:space="0" w:color="auto"/>
              <w:right w:val="single" w:sz="4" w:space="0" w:color="auto"/>
            </w:tcBorders>
            <w:shd w:val="clear" w:color="auto" w:fill="auto"/>
            <w:noWrap/>
            <w:vAlign w:val="center"/>
            <w:hideMark/>
          </w:tcPr>
          <w:p w14:paraId="10704D83"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c>
          <w:tcPr>
            <w:tcW w:w="1345" w:type="dxa"/>
            <w:tcBorders>
              <w:top w:val="nil"/>
              <w:left w:val="nil"/>
              <w:bottom w:val="single" w:sz="4" w:space="0" w:color="auto"/>
              <w:right w:val="single" w:sz="8" w:space="0" w:color="auto"/>
            </w:tcBorders>
            <w:shd w:val="clear" w:color="auto" w:fill="auto"/>
            <w:noWrap/>
            <w:vAlign w:val="center"/>
            <w:hideMark/>
          </w:tcPr>
          <w:p w14:paraId="3F5A594E"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r>
      <w:tr w:rsidR="00D66B84" w:rsidRPr="00D44EF0" w14:paraId="2DBD866A" w14:textId="77777777" w:rsidTr="00D66B84">
        <w:trPr>
          <w:trHeight w:val="55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704F70D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560 и 561</w:t>
            </w:r>
          </w:p>
        </w:tc>
        <w:tc>
          <w:tcPr>
            <w:tcW w:w="5935" w:type="dxa"/>
            <w:tcBorders>
              <w:top w:val="nil"/>
              <w:left w:val="nil"/>
              <w:bottom w:val="single" w:sz="4" w:space="0" w:color="auto"/>
              <w:right w:val="single" w:sz="4" w:space="0" w:color="auto"/>
            </w:tcBorders>
            <w:shd w:val="clear" w:color="000000" w:fill="FFFFFF"/>
            <w:vAlign w:val="center"/>
            <w:hideMark/>
          </w:tcPr>
          <w:p w14:paraId="32A80859"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 ФИНАНСИЈСКИ РАСХОДИ ИЗ ОДНОСА СА МАТИЧНИМ, ЗАВИСНИМ И ОСТАЛИМ </w:t>
            </w:r>
            <w:r w:rsidRPr="00D44EF0">
              <w:rPr>
                <w:rFonts w:ascii="Helvetica" w:hAnsi="Helvetica" w:cs="Helvetica"/>
                <w:sz w:val="16"/>
                <w:szCs w:val="16"/>
              </w:rPr>
              <w:br/>
              <w:t xml:space="preserve">   ПОВЕЗАНИМ ЛИЦИМА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355131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1033</w:t>
            </w:r>
          </w:p>
        </w:tc>
        <w:tc>
          <w:tcPr>
            <w:tcW w:w="1345" w:type="dxa"/>
            <w:tcBorders>
              <w:top w:val="nil"/>
              <w:left w:val="nil"/>
              <w:bottom w:val="single" w:sz="4" w:space="0" w:color="auto"/>
              <w:right w:val="single" w:sz="4" w:space="0" w:color="auto"/>
            </w:tcBorders>
            <w:shd w:val="clear" w:color="auto" w:fill="auto"/>
            <w:noWrap/>
            <w:vAlign w:val="center"/>
            <w:hideMark/>
          </w:tcPr>
          <w:p w14:paraId="21C9AA74"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509CE301"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0BA64BAF"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5ADA5D4F"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562</w:t>
            </w:r>
          </w:p>
        </w:tc>
        <w:tc>
          <w:tcPr>
            <w:tcW w:w="5935" w:type="dxa"/>
            <w:tcBorders>
              <w:top w:val="nil"/>
              <w:left w:val="nil"/>
              <w:bottom w:val="single" w:sz="4" w:space="0" w:color="auto"/>
              <w:right w:val="single" w:sz="4" w:space="0" w:color="auto"/>
            </w:tcBorders>
            <w:shd w:val="clear" w:color="000000" w:fill="FFFFFF"/>
            <w:vAlign w:val="center"/>
            <w:hideMark/>
          </w:tcPr>
          <w:p w14:paraId="063A8083"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II. РАСХОДИ КАМАТА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0D60C8C8"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1034</w:t>
            </w:r>
          </w:p>
        </w:tc>
        <w:tc>
          <w:tcPr>
            <w:tcW w:w="1345" w:type="dxa"/>
            <w:tcBorders>
              <w:top w:val="nil"/>
              <w:left w:val="nil"/>
              <w:bottom w:val="single" w:sz="4" w:space="0" w:color="auto"/>
              <w:right w:val="single" w:sz="4" w:space="0" w:color="auto"/>
            </w:tcBorders>
            <w:shd w:val="clear" w:color="auto" w:fill="auto"/>
            <w:noWrap/>
            <w:vAlign w:val="center"/>
            <w:hideMark/>
          </w:tcPr>
          <w:p w14:paraId="5503540E"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7BBC8E26"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79947802"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5B2201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563 и 564</w:t>
            </w:r>
          </w:p>
        </w:tc>
        <w:tc>
          <w:tcPr>
            <w:tcW w:w="5935" w:type="dxa"/>
            <w:tcBorders>
              <w:top w:val="nil"/>
              <w:left w:val="nil"/>
              <w:bottom w:val="single" w:sz="4" w:space="0" w:color="auto"/>
              <w:right w:val="single" w:sz="4" w:space="0" w:color="auto"/>
            </w:tcBorders>
            <w:shd w:val="clear" w:color="000000" w:fill="FFFFFF"/>
            <w:vAlign w:val="center"/>
            <w:hideMark/>
          </w:tcPr>
          <w:p w14:paraId="1D84D517"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III. НЕГАТИВНЕ КУРСНЕ РАЗЛИКЕ И НЕГАТИВНИ ЕФЕКТИ ВАЛУТНЕ КЛАУЗУЛЕ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0BEF8D94"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1035</w:t>
            </w:r>
          </w:p>
        </w:tc>
        <w:tc>
          <w:tcPr>
            <w:tcW w:w="1345" w:type="dxa"/>
            <w:tcBorders>
              <w:top w:val="nil"/>
              <w:left w:val="nil"/>
              <w:bottom w:val="single" w:sz="4" w:space="0" w:color="auto"/>
              <w:right w:val="single" w:sz="4" w:space="0" w:color="auto"/>
            </w:tcBorders>
            <w:shd w:val="clear" w:color="auto" w:fill="auto"/>
            <w:noWrap/>
            <w:vAlign w:val="center"/>
            <w:hideMark/>
          </w:tcPr>
          <w:p w14:paraId="00171F6A"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121CE546"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456E2E3E"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4FCCDA75"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565 и 569</w:t>
            </w:r>
          </w:p>
        </w:tc>
        <w:tc>
          <w:tcPr>
            <w:tcW w:w="5935" w:type="dxa"/>
            <w:tcBorders>
              <w:top w:val="nil"/>
              <w:left w:val="nil"/>
              <w:bottom w:val="single" w:sz="4" w:space="0" w:color="auto"/>
              <w:right w:val="single" w:sz="4" w:space="0" w:color="auto"/>
            </w:tcBorders>
            <w:shd w:val="clear" w:color="000000" w:fill="FFFFFF"/>
            <w:vAlign w:val="center"/>
            <w:hideMark/>
          </w:tcPr>
          <w:p w14:paraId="00E59A57"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IV. ОСТАЛИ ФИНАНСИЈСКИ РАСХОДИ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035EBB4C"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1036</w:t>
            </w:r>
          </w:p>
        </w:tc>
        <w:tc>
          <w:tcPr>
            <w:tcW w:w="1345" w:type="dxa"/>
            <w:tcBorders>
              <w:top w:val="nil"/>
              <w:left w:val="nil"/>
              <w:bottom w:val="single" w:sz="4" w:space="0" w:color="auto"/>
              <w:right w:val="single" w:sz="4" w:space="0" w:color="auto"/>
            </w:tcBorders>
            <w:shd w:val="clear" w:color="auto" w:fill="auto"/>
            <w:noWrap/>
            <w:vAlign w:val="center"/>
            <w:hideMark/>
          </w:tcPr>
          <w:p w14:paraId="64441538"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22EEFD0A"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2E942C5C"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2EF0D08C"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677D6466"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E. ДОБИТАК ИЗ ФИНАНСИРАЊА (1027 - 1032) ≥ 0</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50817937"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1037</w:t>
            </w:r>
          </w:p>
        </w:tc>
        <w:tc>
          <w:tcPr>
            <w:tcW w:w="1345" w:type="dxa"/>
            <w:tcBorders>
              <w:top w:val="nil"/>
              <w:left w:val="nil"/>
              <w:bottom w:val="single" w:sz="4" w:space="0" w:color="auto"/>
              <w:right w:val="single" w:sz="4" w:space="0" w:color="auto"/>
            </w:tcBorders>
            <w:shd w:val="clear" w:color="auto" w:fill="auto"/>
            <w:noWrap/>
            <w:vAlign w:val="center"/>
            <w:hideMark/>
          </w:tcPr>
          <w:p w14:paraId="12141CDB"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c>
          <w:tcPr>
            <w:tcW w:w="1345" w:type="dxa"/>
            <w:tcBorders>
              <w:top w:val="nil"/>
              <w:left w:val="nil"/>
              <w:bottom w:val="single" w:sz="4" w:space="0" w:color="auto"/>
              <w:right w:val="single" w:sz="8" w:space="0" w:color="auto"/>
            </w:tcBorders>
            <w:shd w:val="clear" w:color="auto" w:fill="auto"/>
            <w:noWrap/>
            <w:vAlign w:val="center"/>
            <w:hideMark/>
          </w:tcPr>
          <w:p w14:paraId="28A3CA49"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r>
      <w:tr w:rsidR="00D66B84" w:rsidRPr="00D44EF0" w14:paraId="78221D3A"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576971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318F4D1C"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Ж. ГУБИТАК ИЗ ФИНАНСИРАЊА (1032 - 1027) ≥ 0</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618DF965"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1038</w:t>
            </w:r>
          </w:p>
        </w:tc>
        <w:tc>
          <w:tcPr>
            <w:tcW w:w="1345" w:type="dxa"/>
            <w:tcBorders>
              <w:top w:val="nil"/>
              <w:left w:val="nil"/>
              <w:bottom w:val="single" w:sz="4" w:space="0" w:color="auto"/>
              <w:right w:val="single" w:sz="4" w:space="0" w:color="auto"/>
            </w:tcBorders>
            <w:shd w:val="clear" w:color="auto" w:fill="auto"/>
            <w:noWrap/>
            <w:vAlign w:val="center"/>
            <w:hideMark/>
          </w:tcPr>
          <w:p w14:paraId="1EA589CF"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c>
          <w:tcPr>
            <w:tcW w:w="1345" w:type="dxa"/>
            <w:tcBorders>
              <w:top w:val="nil"/>
              <w:left w:val="nil"/>
              <w:bottom w:val="single" w:sz="4" w:space="0" w:color="auto"/>
              <w:right w:val="single" w:sz="8" w:space="0" w:color="auto"/>
            </w:tcBorders>
            <w:shd w:val="clear" w:color="auto" w:fill="auto"/>
            <w:noWrap/>
            <w:vAlign w:val="center"/>
            <w:hideMark/>
          </w:tcPr>
          <w:p w14:paraId="4FA4962D"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r>
      <w:tr w:rsidR="00D66B84" w:rsidRPr="00D44EF0" w14:paraId="11BCC175" w14:textId="77777777" w:rsidTr="00D66B84">
        <w:trPr>
          <w:trHeight w:val="55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4FC834F4"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683, 685 и 686</w:t>
            </w:r>
          </w:p>
        </w:tc>
        <w:tc>
          <w:tcPr>
            <w:tcW w:w="5935" w:type="dxa"/>
            <w:tcBorders>
              <w:top w:val="nil"/>
              <w:left w:val="nil"/>
              <w:bottom w:val="single" w:sz="4" w:space="0" w:color="auto"/>
              <w:right w:val="single" w:sz="4" w:space="0" w:color="auto"/>
            </w:tcBorders>
            <w:shd w:val="clear" w:color="000000" w:fill="FFFFFF"/>
            <w:vAlign w:val="center"/>
            <w:hideMark/>
          </w:tcPr>
          <w:p w14:paraId="4EA44A48"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 xml:space="preserve">З. ПРИХОДИ ОД УСКЛАЂИВАЊА ВРЕДНОСТИ ФИНАНСИЈСКЕ ИМОВИНЕ КОЈА СЕ </w:t>
            </w:r>
            <w:r w:rsidRPr="00D44EF0">
              <w:rPr>
                <w:rFonts w:ascii="Helvetica" w:hAnsi="Helvetica" w:cs="Helvetica"/>
                <w:b/>
                <w:bCs/>
                <w:sz w:val="16"/>
                <w:szCs w:val="16"/>
              </w:rPr>
              <w:br/>
              <w:t xml:space="preserve">    ИСКАЗУЈЕ ПО ФЕР ВРЕДНОСТИ КРОЗ БИЛАНС УСПЕХА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0FC29D9A"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1039</w:t>
            </w:r>
          </w:p>
        </w:tc>
        <w:tc>
          <w:tcPr>
            <w:tcW w:w="1345" w:type="dxa"/>
            <w:tcBorders>
              <w:top w:val="nil"/>
              <w:left w:val="nil"/>
              <w:bottom w:val="single" w:sz="4" w:space="0" w:color="auto"/>
              <w:right w:val="single" w:sz="4" w:space="0" w:color="auto"/>
            </w:tcBorders>
            <w:shd w:val="clear" w:color="auto" w:fill="auto"/>
            <w:noWrap/>
            <w:vAlign w:val="center"/>
            <w:hideMark/>
          </w:tcPr>
          <w:p w14:paraId="3824D092"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776250A5"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4FB906D9" w14:textId="77777777" w:rsidTr="00D66B84">
        <w:trPr>
          <w:trHeight w:val="55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11564E3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583, 585 и 586</w:t>
            </w:r>
          </w:p>
        </w:tc>
        <w:tc>
          <w:tcPr>
            <w:tcW w:w="5935" w:type="dxa"/>
            <w:tcBorders>
              <w:top w:val="nil"/>
              <w:left w:val="nil"/>
              <w:bottom w:val="single" w:sz="4" w:space="0" w:color="auto"/>
              <w:right w:val="single" w:sz="4" w:space="0" w:color="auto"/>
            </w:tcBorders>
            <w:shd w:val="clear" w:color="000000" w:fill="FFFFFF"/>
            <w:vAlign w:val="center"/>
            <w:hideMark/>
          </w:tcPr>
          <w:p w14:paraId="3702797B"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 xml:space="preserve">И. РАСХОДИ ОД УСКЛАЂИВАЊА ВРЕДНОСТИ ФИНАНСИЈСКЕ ИМОВИНЕ КОЈА СЕ </w:t>
            </w:r>
            <w:r w:rsidRPr="00D44EF0">
              <w:rPr>
                <w:rFonts w:ascii="Helvetica" w:hAnsi="Helvetica" w:cs="Helvetica"/>
                <w:b/>
                <w:bCs/>
                <w:sz w:val="16"/>
                <w:szCs w:val="16"/>
              </w:rPr>
              <w:br/>
              <w:t xml:space="preserve">     ИСКАЗУЈЕ ПО ФЕР ВРЕДНОСТИ КРОЗ БИЛАНС УСПЕХА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4FB28B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1040</w:t>
            </w:r>
          </w:p>
        </w:tc>
        <w:tc>
          <w:tcPr>
            <w:tcW w:w="1345" w:type="dxa"/>
            <w:tcBorders>
              <w:top w:val="nil"/>
              <w:left w:val="nil"/>
              <w:bottom w:val="single" w:sz="4" w:space="0" w:color="auto"/>
              <w:right w:val="single" w:sz="4" w:space="0" w:color="auto"/>
            </w:tcBorders>
            <w:shd w:val="clear" w:color="auto" w:fill="auto"/>
            <w:noWrap/>
            <w:vAlign w:val="center"/>
            <w:hideMark/>
          </w:tcPr>
          <w:p w14:paraId="6254F34D"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7006CB7A"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38B168C1"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84892AB"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67</w:t>
            </w:r>
          </w:p>
        </w:tc>
        <w:tc>
          <w:tcPr>
            <w:tcW w:w="5935" w:type="dxa"/>
            <w:tcBorders>
              <w:top w:val="nil"/>
              <w:left w:val="nil"/>
              <w:bottom w:val="single" w:sz="4" w:space="0" w:color="auto"/>
              <w:right w:val="single" w:sz="4" w:space="0" w:color="auto"/>
            </w:tcBorders>
            <w:shd w:val="clear" w:color="000000" w:fill="FFFFFF"/>
            <w:vAlign w:val="center"/>
            <w:hideMark/>
          </w:tcPr>
          <w:p w14:paraId="632F69CF"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 xml:space="preserve">J. ОСТАЛИ ПРИХОДИ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2CFB132D"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1041</w:t>
            </w:r>
          </w:p>
        </w:tc>
        <w:tc>
          <w:tcPr>
            <w:tcW w:w="1345" w:type="dxa"/>
            <w:tcBorders>
              <w:top w:val="nil"/>
              <w:left w:val="nil"/>
              <w:bottom w:val="single" w:sz="4" w:space="0" w:color="auto"/>
              <w:right w:val="single" w:sz="4" w:space="0" w:color="auto"/>
            </w:tcBorders>
            <w:shd w:val="clear" w:color="auto" w:fill="auto"/>
            <w:noWrap/>
            <w:vAlign w:val="center"/>
            <w:hideMark/>
          </w:tcPr>
          <w:p w14:paraId="371B6B2F"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31EBA8A4"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68729597"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90C9167"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57</w:t>
            </w:r>
          </w:p>
        </w:tc>
        <w:tc>
          <w:tcPr>
            <w:tcW w:w="5935" w:type="dxa"/>
            <w:tcBorders>
              <w:top w:val="nil"/>
              <w:left w:val="nil"/>
              <w:bottom w:val="single" w:sz="4" w:space="0" w:color="auto"/>
              <w:right w:val="single" w:sz="4" w:space="0" w:color="auto"/>
            </w:tcBorders>
            <w:shd w:val="clear" w:color="000000" w:fill="FFFFFF"/>
            <w:vAlign w:val="center"/>
            <w:hideMark/>
          </w:tcPr>
          <w:p w14:paraId="4232D55D"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 xml:space="preserve">K. ОСТАЛИ РАСХОДИ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33302C6C"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1042</w:t>
            </w:r>
          </w:p>
        </w:tc>
        <w:tc>
          <w:tcPr>
            <w:tcW w:w="1345" w:type="dxa"/>
            <w:tcBorders>
              <w:top w:val="nil"/>
              <w:left w:val="nil"/>
              <w:bottom w:val="single" w:sz="4" w:space="0" w:color="auto"/>
              <w:right w:val="single" w:sz="4" w:space="0" w:color="auto"/>
            </w:tcBorders>
            <w:shd w:val="clear" w:color="auto" w:fill="auto"/>
            <w:noWrap/>
            <w:vAlign w:val="center"/>
            <w:hideMark/>
          </w:tcPr>
          <w:p w14:paraId="5A250AB1"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5,000</w:t>
            </w:r>
          </w:p>
        </w:tc>
        <w:tc>
          <w:tcPr>
            <w:tcW w:w="1345" w:type="dxa"/>
            <w:tcBorders>
              <w:top w:val="nil"/>
              <w:left w:val="nil"/>
              <w:bottom w:val="single" w:sz="4" w:space="0" w:color="auto"/>
              <w:right w:val="single" w:sz="8" w:space="0" w:color="auto"/>
            </w:tcBorders>
            <w:shd w:val="clear" w:color="auto" w:fill="auto"/>
            <w:noWrap/>
            <w:vAlign w:val="center"/>
            <w:hideMark/>
          </w:tcPr>
          <w:p w14:paraId="5A1811E0"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5,000</w:t>
            </w:r>
          </w:p>
        </w:tc>
      </w:tr>
      <w:tr w:rsidR="00D66B84" w:rsidRPr="00D44EF0" w14:paraId="12E2A862"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EE1AC2F"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029730E3"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Л. УКУПНИ ПРИХОДИ (1001 + 1027 + 1039 + 1041)</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D3B359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1043</w:t>
            </w:r>
          </w:p>
        </w:tc>
        <w:tc>
          <w:tcPr>
            <w:tcW w:w="1345" w:type="dxa"/>
            <w:tcBorders>
              <w:top w:val="nil"/>
              <w:left w:val="nil"/>
              <w:bottom w:val="single" w:sz="4" w:space="0" w:color="auto"/>
              <w:right w:val="single" w:sz="4" w:space="0" w:color="auto"/>
            </w:tcBorders>
            <w:shd w:val="clear" w:color="auto" w:fill="auto"/>
            <w:noWrap/>
            <w:vAlign w:val="center"/>
            <w:hideMark/>
          </w:tcPr>
          <w:p w14:paraId="638342B0"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37,810</w:t>
            </w:r>
          </w:p>
        </w:tc>
        <w:tc>
          <w:tcPr>
            <w:tcW w:w="1345" w:type="dxa"/>
            <w:tcBorders>
              <w:top w:val="nil"/>
              <w:left w:val="nil"/>
              <w:bottom w:val="single" w:sz="4" w:space="0" w:color="auto"/>
              <w:right w:val="single" w:sz="8" w:space="0" w:color="auto"/>
            </w:tcBorders>
            <w:shd w:val="clear" w:color="auto" w:fill="auto"/>
            <w:noWrap/>
            <w:vAlign w:val="center"/>
            <w:hideMark/>
          </w:tcPr>
          <w:p w14:paraId="3DA23547"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31,874</w:t>
            </w:r>
          </w:p>
        </w:tc>
      </w:tr>
      <w:tr w:rsidR="00D66B84" w:rsidRPr="00D44EF0" w14:paraId="15F25845"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1C6264F0"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05C6FA8C"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Љ. УКУПНИ РАСХОДИ (1013 + 1032 + 1040 + 1042)</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3D86788B"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1044</w:t>
            </w:r>
          </w:p>
        </w:tc>
        <w:tc>
          <w:tcPr>
            <w:tcW w:w="1345" w:type="dxa"/>
            <w:tcBorders>
              <w:top w:val="nil"/>
              <w:left w:val="nil"/>
              <w:bottom w:val="single" w:sz="4" w:space="0" w:color="auto"/>
              <w:right w:val="single" w:sz="4" w:space="0" w:color="auto"/>
            </w:tcBorders>
            <w:shd w:val="clear" w:color="auto" w:fill="auto"/>
            <w:noWrap/>
            <w:vAlign w:val="center"/>
            <w:hideMark/>
          </w:tcPr>
          <w:p w14:paraId="6ACB425D"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36,529</w:t>
            </w:r>
          </w:p>
        </w:tc>
        <w:tc>
          <w:tcPr>
            <w:tcW w:w="1345" w:type="dxa"/>
            <w:tcBorders>
              <w:top w:val="nil"/>
              <w:left w:val="nil"/>
              <w:bottom w:val="single" w:sz="4" w:space="0" w:color="auto"/>
              <w:right w:val="single" w:sz="8" w:space="0" w:color="auto"/>
            </w:tcBorders>
            <w:shd w:val="clear" w:color="auto" w:fill="auto"/>
            <w:noWrap/>
            <w:vAlign w:val="center"/>
            <w:hideMark/>
          </w:tcPr>
          <w:p w14:paraId="12BDC9C5"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29,001</w:t>
            </w:r>
          </w:p>
        </w:tc>
      </w:tr>
      <w:tr w:rsidR="00D66B84" w:rsidRPr="00D44EF0" w14:paraId="68F9BD61"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D311068"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2E4F283E"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M. ДОБИТАК ИЗ РЕДОВНОГ ПОСЛОВАЊА ПРЕ ОПОРЕЗИВАЊА (1043 - 1044) ≥ 0</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2DC7B0C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1045</w:t>
            </w:r>
          </w:p>
        </w:tc>
        <w:tc>
          <w:tcPr>
            <w:tcW w:w="1345" w:type="dxa"/>
            <w:tcBorders>
              <w:top w:val="nil"/>
              <w:left w:val="nil"/>
              <w:bottom w:val="single" w:sz="4" w:space="0" w:color="auto"/>
              <w:right w:val="single" w:sz="4" w:space="0" w:color="auto"/>
            </w:tcBorders>
            <w:shd w:val="clear" w:color="auto" w:fill="auto"/>
            <w:noWrap/>
            <w:vAlign w:val="center"/>
            <w:hideMark/>
          </w:tcPr>
          <w:p w14:paraId="60D5D5D3"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1,281</w:t>
            </w:r>
          </w:p>
        </w:tc>
        <w:tc>
          <w:tcPr>
            <w:tcW w:w="1345" w:type="dxa"/>
            <w:tcBorders>
              <w:top w:val="nil"/>
              <w:left w:val="nil"/>
              <w:bottom w:val="single" w:sz="4" w:space="0" w:color="auto"/>
              <w:right w:val="single" w:sz="8" w:space="0" w:color="auto"/>
            </w:tcBorders>
            <w:shd w:val="clear" w:color="auto" w:fill="auto"/>
            <w:noWrap/>
            <w:vAlign w:val="center"/>
            <w:hideMark/>
          </w:tcPr>
          <w:p w14:paraId="0678F272"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2,873</w:t>
            </w:r>
          </w:p>
        </w:tc>
      </w:tr>
      <w:tr w:rsidR="00D66B84" w:rsidRPr="00D44EF0" w14:paraId="3D5BD623"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4FE31465"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55923E95"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Н. ГУБИТАК ИЗ РЕДОВНОГ ПОСЛОВАЊА ПРЕ ОПОРЕЗИВАЊА (1044 - 1043) ≥ 0</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6677B670"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1046</w:t>
            </w:r>
          </w:p>
        </w:tc>
        <w:tc>
          <w:tcPr>
            <w:tcW w:w="1345" w:type="dxa"/>
            <w:tcBorders>
              <w:top w:val="nil"/>
              <w:left w:val="nil"/>
              <w:bottom w:val="single" w:sz="4" w:space="0" w:color="auto"/>
              <w:right w:val="single" w:sz="4" w:space="0" w:color="auto"/>
            </w:tcBorders>
            <w:shd w:val="clear" w:color="auto" w:fill="auto"/>
            <w:noWrap/>
            <w:vAlign w:val="center"/>
            <w:hideMark/>
          </w:tcPr>
          <w:p w14:paraId="199EDE80"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c>
          <w:tcPr>
            <w:tcW w:w="1345" w:type="dxa"/>
            <w:tcBorders>
              <w:top w:val="nil"/>
              <w:left w:val="nil"/>
              <w:bottom w:val="single" w:sz="4" w:space="0" w:color="auto"/>
              <w:right w:val="single" w:sz="8" w:space="0" w:color="auto"/>
            </w:tcBorders>
            <w:shd w:val="clear" w:color="auto" w:fill="auto"/>
            <w:noWrap/>
            <w:vAlign w:val="center"/>
            <w:hideMark/>
          </w:tcPr>
          <w:p w14:paraId="7ECA98FB"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r>
      <w:tr w:rsidR="00D66B84" w:rsidRPr="00D44EF0" w14:paraId="1ED0135E" w14:textId="77777777" w:rsidTr="00D66B84">
        <w:trPr>
          <w:trHeight w:val="795"/>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732C76C"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69 - 59</w:t>
            </w:r>
          </w:p>
        </w:tc>
        <w:tc>
          <w:tcPr>
            <w:tcW w:w="5935" w:type="dxa"/>
            <w:tcBorders>
              <w:top w:val="nil"/>
              <w:left w:val="nil"/>
              <w:bottom w:val="single" w:sz="4" w:space="0" w:color="auto"/>
              <w:right w:val="single" w:sz="4" w:space="0" w:color="auto"/>
            </w:tcBorders>
            <w:shd w:val="clear" w:color="000000" w:fill="FFFFFF"/>
            <w:vAlign w:val="center"/>
            <w:hideMark/>
          </w:tcPr>
          <w:p w14:paraId="42193162"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 xml:space="preserve">Њ. ПОЗИТИВАН НЕТО ЕФЕКАТ НА РЕЗУЛТАТ ПО ОСНОВУ ДОБИТКА ПОСЛОВАЊА </w:t>
            </w:r>
            <w:r w:rsidRPr="00D44EF0">
              <w:rPr>
                <w:rFonts w:ascii="Helvetica" w:hAnsi="Helvetica" w:cs="Helvetica"/>
                <w:b/>
                <w:bCs/>
                <w:sz w:val="16"/>
                <w:szCs w:val="16"/>
              </w:rPr>
              <w:br/>
              <w:t xml:space="preserve">      КОЈЕ СЕ ОБУСТАВЉА, ПРОМЕНА РАЧУНОВОДСТВЕНИХ ПОЛИТИКА И </w:t>
            </w:r>
            <w:r w:rsidRPr="00D44EF0">
              <w:rPr>
                <w:rFonts w:ascii="Helvetica" w:hAnsi="Helvetica" w:cs="Helvetica"/>
                <w:b/>
                <w:bCs/>
                <w:sz w:val="16"/>
                <w:szCs w:val="16"/>
              </w:rPr>
              <w:br/>
              <w:t xml:space="preserve">      ИСПРАВКИ ГРЕШАКА ИЗ РАНИЈИХ ПЕРИОДА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5B884A7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1047</w:t>
            </w:r>
          </w:p>
        </w:tc>
        <w:tc>
          <w:tcPr>
            <w:tcW w:w="1345" w:type="dxa"/>
            <w:tcBorders>
              <w:top w:val="nil"/>
              <w:left w:val="nil"/>
              <w:bottom w:val="single" w:sz="4" w:space="0" w:color="auto"/>
              <w:right w:val="single" w:sz="4" w:space="0" w:color="auto"/>
            </w:tcBorders>
            <w:shd w:val="clear" w:color="auto" w:fill="auto"/>
            <w:noWrap/>
            <w:vAlign w:val="center"/>
            <w:hideMark/>
          </w:tcPr>
          <w:p w14:paraId="169D136B"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22FEAA18"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0C853FAE" w14:textId="77777777" w:rsidTr="00D66B84">
        <w:trPr>
          <w:trHeight w:val="765"/>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2F83BCEA"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59 - 69</w:t>
            </w:r>
          </w:p>
        </w:tc>
        <w:tc>
          <w:tcPr>
            <w:tcW w:w="5935" w:type="dxa"/>
            <w:tcBorders>
              <w:top w:val="nil"/>
              <w:left w:val="nil"/>
              <w:bottom w:val="single" w:sz="4" w:space="0" w:color="auto"/>
              <w:right w:val="single" w:sz="4" w:space="0" w:color="auto"/>
            </w:tcBorders>
            <w:shd w:val="clear" w:color="000000" w:fill="FFFFFF"/>
            <w:vAlign w:val="center"/>
            <w:hideMark/>
          </w:tcPr>
          <w:p w14:paraId="6BF32696"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 xml:space="preserve">O. НЕГАТИВАН НЕТО ЕФЕКАТ НА РЕЗУЛТАТ ПО ОСНОВУ ГУБИТКА ПОСЛОВАЊА </w:t>
            </w:r>
            <w:r w:rsidRPr="00D44EF0">
              <w:rPr>
                <w:rFonts w:ascii="Helvetica" w:hAnsi="Helvetica" w:cs="Helvetica"/>
                <w:b/>
                <w:bCs/>
                <w:sz w:val="16"/>
                <w:szCs w:val="16"/>
              </w:rPr>
              <w:br/>
              <w:t xml:space="preserve">     КОЈЕ СЕ ОБУСТАВЉА, ПРОМЕНА РАЧУНОВОДСТВЕНИХ ПОЛИТИКА И </w:t>
            </w:r>
            <w:r w:rsidRPr="00D44EF0">
              <w:rPr>
                <w:rFonts w:ascii="Helvetica" w:hAnsi="Helvetica" w:cs="Helvetica"/>
                <w:b/>
                <w:bCs/>
                <w:sz w:val="16"/>
                <w:szCs w:val="16"/>
              </w:rPr>
              <w:br/>
              <w:t xml:space="preserve">     ИСПРАВКИ ГРЕШАКА ИЗ РАНИЈИХ ПЕРИОДА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6A1C309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1048</w:t>
            </w:r>
          </w:p>
        </w:tc>
        <w:tc>
          <w:tcPr>
            <w:tcW w:w="1345" w:type="dxa"/>
            <w:tcBorders>
              <w:top w:val="nil"/>
              <w:left w:val="nil"/>
              <w:bottom w:val="single" w:sz="4" w:space="0" w:color="auto"/>
              <w:right w:val="single" w:sz="4" w:space="0" w:color="auto"/>
            </w:tcBorders>
            <w:shd w:val="clear" w:color="auto" w:fill="auto"/>
            <w:noWrap/>
            <w:vAlign w:val="center"/>
            <w:hideMark/>
          </w:tcPr>
          <w:p w14:paraId="5680100D"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09F4B9B6"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7FB5F265"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6EE8B167"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6FEAA949"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П. ДОБИТАК ПРЕ ОПОРЕЗИВАЊА (1045 - 1046 + 1047 - 1048) ≥ 0</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186D52E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1049</w:t>
            </w:r>
          </w:p>
        </w:tc>
        <w:tc>
          <w:tcPr>
            <w:tcW w:w="1345" w:type="dxa"/>
            <w:tcBorders>
              <w:top w:val="nil"/>
              <w:left w:val="nil"/>
              <w:bottom w:val="single" w:sz="4" w:space="0" w:color="auto"/>
              <w:right w:val="single" w:sz="4" w:space="0" w:color="auto"/>
            </w:tcBorders>
            <w:shd w:val="clear" w:color="auto" w:fill="auto"/>
            <w:noWrap/>
            <w:vAlign w:val="center"/>
            <w:hideMark/>
          </w:tcPr>
          <w:p w14:paraId="351130DF"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1,281</w:t>
            </w:r>
          </w:p>
        </w:tc>
        <w:tc>
          <w:tcPr>
            <w:tcW w:w="1345" w:type="dxa"/>
            <w:tcBorders>
              <w:top w:val="nil"/>
              <w:left w:val="nil"/>
              <w:bottom w:val="single" w:sz="4" w:space="0" w:color="auto"/>
              <w:right w:val="single" w:sz="8" w:space="0" w:color="auto"/>
            </w:tcBorders>
            <w:shd w:val="clear" w:color="auto" w:fill="auto"/>
            <w:noWrap/>
            <w:vAlign w:val="center"/>
            <w:hideMark/>
          </w:tcPr>
          <w:p w14:paraId="6F8C9827"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2,873</w:t>
            </w:r>
          </w:p>
        </w:tc>
      </w:tr>
      <w:tr w:rsidR="00D66B84" w:rsidRPr="00D44EF0" w14:paraId="044EAA74"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22111FE"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49BBF625"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Р. ГУБИТАК ПРЕ ОПОРЕЗИВАЊА (1046 - 1045 + 1048 - 1047) ≥ 0</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4ADEBE1D"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1050</w:t>
            </w:r>
          </w:p>
        </w:tc>
        <w:tc>
          <w:tcPr>
            <w:tcW w:w="1345" w:type="dxa"/>
            <w:tcBorders>
              <w:top w:val="nil"/>
              <w:left w:val="nil"/>
              <w:bottom w:val="single" w:sz="4" w:space="0" w:color="auto"/>
              <w:right w:val="single" w:sz="4" w:space="0" w:color="auto"/>
            </w:tcBorders>
            <w:shd w:val="clear" w:color="auto" w:fill="auto"/>
            <w:noWrap/>
            <w:vAlign w:val="center"/>
            <w:hideMark/>
          </w:tcPr>
          <w:p w14:paraId="5E3032C1"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c>
          <w:tcPr>
            <w:tcW w:w="1345" w:type="dxa"/>
            <w:tcBorders>
              <w:top w:val="nil"/>
              <w:left w:val="nil"/>
              <w:bottom w:val="single" w:sz="4" w:space="0" w:color="auto"/>
              <w:right w:val="single" w:sz="8" w:space="0" w:color="auto"/>
            </w:tcBorders>
            <w:shd w:val="clear" w:color="auto" w:fill="auto"/>
            <w:noWrap/>
            <w:vAlign w:val="center"/>
            <w:hideMark/>
          </w:tcPr>
          <w:p w14:paraId="7A17F63E"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r>
      <w:tr w:rsidR="00D66B84" w:rsidRPr="00D44EF0" w14:paraId="00E46BC7"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58EDD66B"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37479C24"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 xml:space="preserve">С. ПОРЕЗ НА ДОБИТАК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513DDFAD"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4DBADE71"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14F472CA"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2E00B123"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56077434"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721</w:t>
            </w:r>
          </w:p>
        </w:tc>
        <w:tc>
          <w:tcPr>
            <w:tcW w:w="5935" w:type="dxa"/>
            <w:tcBorders>
              <w:top w:val="nil"/>
              <w:left w:val="nil"/>
              <w:bottom w:val="single" w:sz="4" w:space="0" w:color="auto"/>
              <w:right w:val="single" w:sz="4" w:space="0" w:color="auto"/>
            </w:tcBorders>
            <w:shd w:val="clear" w:color="000000" w:fill="FFFFFF"/>
            <w:vAlign w:val="center"/>
            <w:hideMark/>
          </w:tcPr>
          <w:p w14:paraId="7701D098"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 ПОРЕСКИ РАСХОД ПЕРИОДА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1BAC5D7E"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1051</w:t>
            </w:r>
          </w:p>
        </w:tc>
        <w:tc>
          <w:tcPr>
            <w:tcW w:w="1345" w:type="dxa"/>
            <w:tcBorders>
              <w:top w:val="nil"/>
              <w:left w:val="nil"/>
              <w:bottom w:val="single" w:sz="4" w:space="0" w:color="auto"/>
              <w:right w:val="single" w:sz="4" w:space="0" w:color="auto"/>
            </w:tcBorders>
            <w:shd w:val="clear" w:color="auto" w:fill="auto"/>
            <w:noWrap/>
            <w:vAlign w:val="center"/>
            <w:hideMark/>
          </w:tcPr>
          <w:p w14:paraId="3E8B716E"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192</w:t>
            </w:r>
          </w:p>
        </w:tc>
        <w:tc>
          <w:tcPr>
            <w:tcW w:w="1345" w:type="dxa"/>
            <w:tcBorders>
              <w:top w:val="nil"/>
              <w:left w:val="nil"/>
              <w:bottom w:val="single" w:sz="4" w:space="0" w:color="auto"/>
              <w:right w:val="single" w:sz="8" w:space="0" w:color="auto"/>
            </w:tcBorders>
            <w:shd w:val="clear" w:color="auto" w:fill="auto"/>
            <w:noWrap/>
            <w:vAlign w:val="center"/>
            <w:hideMark/>
          </w:tcPr>
          <w:p w14:paraId="068B6DD1"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431</w:t>
            </w:r>
          </w:p>
        </w:tc>
      </w:tr>
      <w:tr w:rsidR="00D66B84" w:rsidRPr="00D44EF0" w14:paraId="3FA9271F"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6B9846C2"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xml:space="preserve">722 </w:t>
            </w:r>
            <w:proofErr w:type="spellStart"/>
            <w:r w:rsidRPr="00D44EF0">
              <w:rPr>
                <w:rFonts w:ascii="Helvetica" w:hAnsi="Helvetica" w:cs="Helvetica"/>
                <w:sz w:val="16"/>
                <w:szCs w:val="16"/>
              </w:rPr>
              <w:t>дуг</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салдо</w:t>
            </w:r>
            <w:proofErr w:type="spellEnd"/>
          </w:p>
        </w:tc>
        <w:tc>
          <w:tcPr>
            <w:tcW w:w="5935" w:type="dxa"/>
            <w:tcBorders>
              <w:top w:val="nil"/>
              <w:left w:val="nil"/>
              <w:bottom w:val="single" w:sz="4" w:space="0" w:color="auto"/>
              <w:right w:val="single" w:sz="4" w:space="0" w:color="auto"/>
            </w:tcBorders>
            <w:shd w:val="clear" w:color="000000" w:fill="FFFFFF"/>
            <w:vAlign w:val="center"/>
            <w:hideMark/>
          </w:tcPr>
          <w:p w14:paraId="4BDF5F69"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II. ОДЛОЖЕНИ ПОРЕСКИ РАСХОДИ ПЕРИОДА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535C1E6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1052</w:t>
            </w:r>
          </w:p>
        </w:tc>
        <w:tc>
          <w:tcPr>
            <w:tcW w:w="1345" w:type="dxa"/>
            <w:tcBorders>
              <w:top w:val="nil"/>
              <w:left w:val="nil"/>
              <w:bottom w:val="single" w:sz="4" w:space="0" w:color="auto"/>
              <w:right w:val="single" w:sz="4" w:space="0" w:color="auto"/>
            </w:tcBorders>
            <w:shd w:val="clear" w:color="auto" w:fill="auto"/>
            <w:noWrap/>
            <w:vAlign w:val="center"/>
            <w:hideMark/>
          </w:tcPr>
          <w:p w14:paraId="100643E9"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5B67FEDC"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14A45E12"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574EAB00"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lastRenderedPageBreak/>
              <w:t xml:space="preserve">722 </w:t>
            </w:r>
            <w:proofErr w:type="spellStart"/>
            <w:r w:rsidRPr="00D44EF0">
              <w:rPr>
                <w:rFonts w:ascii="Helvetica" w:hAnsi="Helvetica" w:cs="Helvetica"/>
                <w:sz w:val="16"/>
                <w:szCs w:val="16"/>
              </w:rPr>
              <w:t>пот</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салдо</w:t>
            </w:r>
            <w:proofErr w:type="spellEnd"/>
          </w:p>
        </w:tc>
        <w:tc>
          <w:tcPr>
            <w:tcW w:w="5935" w:type="dxa"/>
            <w:tcBorders>
              <w:top w:val="nil"/>
              <w:left w:val="nil"/>
              <w:bottom w:val="single" w:sz="4" w:space="0" w:color="auto"/>
              <w:right w:val="single" w:sz="4" w:space="0" w:color="auto"/>
            </w:tcBorders>
            <w:shd w:val="clear" w:color="000000" w:fill="FFFFFF"/>
            <w:vAlign w:val="center"/>
            <w:hideMark/>
          </w:tcPr>
          <w:p w14:paraId="0002F792"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III. ОДЛОЖЕНИ ПОРЕСКИ ПРИХОДИ ПЕРИОДА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0CE043FB"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1053</w:t>
            </w:r>
          </w:p>
        </w:tc>
        <w:tc>
          <w:tcPr>
            <w:tcW w:w="1345" w:type="dxa"/>
            <w:tcBorders>
              <w:top w:val="nil"/>
              <w:left w:val="nil"/>
              <w:bottom w:val="single" w:sz="4" w:space="0" w:color="auto"/>
              <w:right w:val="single" w:sz="4" w:space="0" w:color="auto"/>
            </w:tcBorders>
            <w:shd w:val="clear" w:color="auto" w:fill="auto"/>
            <w:noWrap/>
            <w:vAlign w:val="center"/>
            <w:hideMark/>
          </w:tcPr>
          <w:p w14:paraId="129CA08C"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1DC7CA30"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71322DF7"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0B988B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723</w:t>
            </w:r>
          </w:p>
        </w:tc>
        <w:tc>
          <w:tcPr>
            <w:tcW w:w="5935" w:type="dxa"/>
            <w:tcBorders>
              <w:top w:val="nil"/>
              <w:left w:val="nil"/>
              <w:bottom w:val="single" w:sz="4" w:space="0" w:color="auto"/>
              <w:right w:val="single" w:sz="4" w:space="0" w:color="auto"/>
            </w:tcBorders>
            <w:shd w:val="clear" w:color="000000" w:fill="FFFFFF"/>
            <w:vAlign w:val="center"/>
            <w:hideMark/>
          </w:tcPr>
          <w:p w14:paraId="68BECCD0"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 xml:space="preserve">T. ИСПЛАЋЕНА ЛИЧНА ПРИМАЊА ПОСЛОДАВЦА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AC43CD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1054</w:t>
            </w:r>
          </w:p>
        </w:tc>
        <w:tc>
          <w:tcPr>
            <w:tcW w:w="1345" w:type="dxa"/>
            <w:tcBorders>
              <w:top w:val="nil"/>
              <w:left w:val="nil"/>
              <w:bottom w:val="single" w:sz="4" w:space="0" w:color="auto"/>
              <w:right w:val="single" w:sz="4" w:space="0" w:color="auto"/>
            </w:tcBorders>
            <w:shd w:val="clear" w:color="auto" w:fill="auto"/>
            <w:noWrap/>
            <w:vAlign w:val="center"/>
            <w:hideMark/>
          </w:tcPr>
          <w:p w14:paraId="555E5A38"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1FB80205"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24D8FD55"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2D1A46C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641934D9"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Ћ. НЕТО ДОБИТАК (1049 - 1050 - 1051 - 1052 + 1053 - 1054) ≥ 0</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360D67C3"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1055</w:t>
            </w:r>
          </w:p>
        </w:tc>
        <w:tc>
          <w:tcPr>
            <w:tcW w:w="1345" w:type="dxa"/>
            <w:tcBorders>
              <w:top w:val="nil"/>
              <w:left w:val="nil"/>
              <w:bottom w:val="single" w:sz="4" w:space="0" w:color="auto"/>
              <w:right w:val="single" w:sz="4" w:space="0" w:color="auto"/>
            </w:tcBorders>
            <w:shd w:val="clear" w:color="auto" w:fill="auto"/>
            <w:noWrap/>
            <w:vAlign w:val="center"/>
            <w:hideMark/>
          </w:tcPr>
          <w:p w14:paraId="3B527224"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1,089</w:t>
            </w:r>
          </w:p>
        </w:tc>
        <w:tc>
          <w:tcPr>
            <w:tcW w:w="1345" w:type="dxa"/>
            <w:tcBorders>
              <w:top w:val="nil"/>
              <w:left w:val="nil"/>
              <w:bottom w:val="single" w:sz="4" w:space="0" w:color="auto"/>
              <w:right w:val="single" w:sz="8" w:space="0" w:color="auto"/>
            </w:tcBorders>
            <w:shd w:val="clear" w:color="auto" w:fill="auto"/>
            <w:noWrap/>
            <w:vAlign w:val="center"/>
            <w:hideMark/>
          </w:tcPr>
          <w:p w14:paraId="64F1A1CC"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2,442</w:t>
            </w:r>
          </w:p>
        </w:tc>
      </w:tr>
      <w:tr w:rsidR="00D66B84" w:rsidRPr="00D44EF0" w14:paraId="729261FC"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337B60C6"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1F3C5CEE" w14:textId="77777777" w:rsidR="00D66B84" w:rsidRPr="00D44EF0" w:rsidRDefault="00D66B84" w:rsidP="007D1B0A">
            <w:pPr>
              <w:rPr>
                <w:rFonts w:ascii="Helvetica" w:hAnsi="Helvetica" w:cs="Helvetica"/>
                <w:b/>
                <w:bCs/>
                <w:sz w:val="16"/>
                <w:szCs w:val="16"/>
              </w:rPr>
            </w:pPr>
            <w:r w:rsidRPr="00D44EF0">
              <w:rPr>
                <w:rFonts w:ascii="Helvetica" w:hAnsi="Helvetica" w:cs="Helvetica"/>
                <w:b/>
                <w:bCs/>
                <w:sz w:val="16"/>
                <w:szCs w:val="16"/>
              </w:rPr>
              <w:t>У. НЕТО ГУБИТАК (1050 - 1049 + 1051 + 1052 - 1053 + 1054) ≥ 0</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69C5D77F"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1056</w:t>
            </w:r>
          </w:p>
        </w:tc>
        <w:tc>
          <w:tcPr>
            <w:tcW w:w="1345" w:type="dxa"/>
            <w:tcBorders>
              <w:top w:val="nil"/>
              <w:left w:val="nil"/>
              <w:bottom w:val="single" w:sz="4" w:space="0" w:color="auto"/>
              <w:right w:val="single" w:sz="4" w:space="0" w:color="auto"/>
            </w:tcBorders>
            <w:shd w:val="clear" w:color="auto" w:fill="auto"/>
            <w:noWrap/>
            <w:vAlign w:val="center"/>
            <w:hideMark/>
          </w:tcPr>
          <w:p w14:paraId="65E91673"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c>
          <w:tcPr>
            <w:tcW w:w="1345" w:type="dxa"/>
            <w:tcBorders>
              <w:top w:val="nil"/>
              <w:left w:val="nil"/>
              <w:bottom w:val="single" w:sz="4" w:space="0" w:color="auto"/>
              <w:right w:val="single" w:sz="8" w:space="0" w:color="auto"/>
            </w:tcBorders>
            <w:shd w:val="clear" w:color="auto" w:fill="auto"/>
            <w:noWrap/>
            <w:vAlign w:val="center"/>
            <w:hideMark/>
          </w:tcPr>
          <w:p w14:paraId="3A0F2886" w14:textId="77777777" w:rsidR="00D66B84" w:rsidRPr="00D44EF0" w:rsidRDefault="00D66B84" w:rsidP="007D1B0A">
            <w:pPr>
              <w:ind w:firstLineChars="100" w:firstLine="161"/>
              <w:jc w:val="right"/>
              <w:rPr>
                <w:rFonts w:ascii="Helvetica" w:hAnsi="Helvetica" w:cs="Helvetica"/>
                <w:b/>
                <w:bCs/>
                <w:sz w:val="16"/>
                <w:szCs w:val="16"/>
              </w:rPr>
            </w:pPr>
            <w:r w:rsidRPr="00D44EF0">
              <w:rPr>
                <w:rFonts w:ascii="Helvetica" w:hAnsi="Helvetica" w:cs="Helvetica"/>
                <w:b/>
                <w:bCs/>
                <w:sz w:val="16"/>
                <w:szCs w:val="16"/>
              </w:rPr>
              <w:t>0</w:t>
            </w:r>
          </w:p>
        </w:tc>
      </w:tr>
      <w:tr w:rsidR="00D66B84" w:rsidRPr="00D44EF0" w14:paraId="20E2BB02"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74C6016C"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6B317641"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 НЕТО ДОБИТАК КОЈИ ПРИПАДА УЧЕШЋИМА БЕЗ ПРАВА КОНТРОЛЕ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63929CB6"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1057</w:t>
            </w:r>
          </w:p>
        </w:tc>
        <w:tc>
          <w:tcPr>
            <w:tcW w:w="1345" w:type="dxa"/>
            <w:tcBorders>
              <w:top w:val="nil"/>
              <w:left w:val="nil"/>
              <w:bottom w:val="single" w:sz="4" w:space="0" w:color="auto"/>
              <w:right w:val="single" w:sz="4" w:space="0" w:color="auto"/>
            </w:tcBorders>
            <w:shd w:val="clear" w:color="auto" w:fill="auto"/>
            <w:noWrap/>
            <w:vAlign w:val="center"/>
            <w:hideMark/>
          </w:tcPr>
          <w:p w14:paraId="0A92F120"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42390788"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379DFD3B"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352D03F5"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1AFDABBE"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II. НЕТО ДОБИТАК КОЈИ ПРИПАДА МАТИЧНОМ ПРАВНОМ ЛИЦУ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10B2546B"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1058</w:t>
            </w:r>
          </w:p>
        </w:tc>
        <w:tc>
          <w:tcPr>
            <w:tcW w:w="1345" w:type="dxa"/>
            <w:tcBorders>
              <w:top w:val="nil"/>
              <w:left w:val="nil"/>
              <w:bottom w:val="single" w:sz="4" w:space="0" w:color="auto"/>
              <w:right w:val="single" w:sz="4" w:space="0" w:color="auto"/>
            </w:tcBorders>
            <w:shd w:val="clear" w:color="auto" w:fill="auto"/>
            <w:noWrap/>
            <w:vAlign w:val="center"/>
            <w:hideMark/>
          </w:tcPr>
          <w:p w14:paraId="245D4FC9"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2ACA8D5D"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3BAD3EC0"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43088F1C"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3A66F45F"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III. НЕТО ГУБИТАК КОЈИ ПРИПАДА УЧЕШЋИМА БЕЗ ПРАВА КОНТРОЛЕ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1AB9BA21"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1059</w:t>
            </w:r>
          </w:p>
        </w:tc>
        <w:tc>
          <w:tcPr>
            <w:tcW w:w="1345" w:type="dxa"/>
            <w:tcBorders>
              <w:top w:val="nil"/>
              <w:left w:val="nil"/>
              <w:bottom w:val="single" w:sz="4" w:space="0" w:color="auto"/>
              <w:right w:val="single" w:sz="4" w:space="0" w:color="auto"/>
            </w:tcBorders>
            <w:shd w:val="clear" w:color="auto" w:fill="auto"/>
            <w:noWrap/>
            <w:vAlign w:val="center"/>
            <w:hideMark/>
          </w:tcPr>
          <w:p w14:paraId="622640C1"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708F11DD"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62740B1B"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04D2226"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2A23A97A"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IV. НЕТО ГУБИТАК КОЈИ ПРИПАДА МАТИЧНОМ ПРАВНОМ ЛИЦУ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35298477"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1060</w:t>
            </w:r>
          </w:p>
        </w:tc>
        <w:tc>
          <w:tcPr>
            <w:tcW w:w="1345" w:type="dxa"/>
            <w:tcBorders>
              <w:top w:val="nil"/>
              <w:left w:val="nil"/>
              <w:bottom w:val="single" w:sz="4" w:space="0" w:color="auto"/>
              <w:right w:val="single" w:sz="4" w:space="0" w:color="auto"/>
            </w:tcBorders>
            <w:shd w:val="clear" w:color="auto" w:fill="auto"/>
            <w:noWrap/>
            <w:vAlign w:val="center"/>
            <w:hideMark/>
          </w:tcPr>
          <w:p w14:paraId="14CB949C"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6110F42B"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54EC43D6"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18DB03D2"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252E502E"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V. ЗАРАДА ПО АКЦИЈИ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CC6B3B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4" w:space="0" w:color="auto"/>
            </w:tcBorders>
            <w:shd w:val="clear" w:color="auto" w:fill="auto"/>
            <w:noWrap/>
            <w:vAlign w:val="center"/>
            <w:hideMark/>
          </w:tcPr>
          <w:p w14:paraId="6DE9B731"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3A25BDB9"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2A5B955A" w14:textId="77777777" w:rsidTr="00D66B84">
        <w:trPr>
          <w:trHeight w:val="439"/>
          <w:jc w:val="center"/>
        </w:trPr>
        <w:tc>
          <w:tcPr>
            <w:tcW w:w="1103" w:type="dxa"/>
            <w:tcBorders>
              <w:top w:val="nil"/>
              <w:left w:val="single" w:sz="8" w:space="0" w:color="auto"/>
              <w:bottom w:val="single" w:sz="4" w:space="0" w:color="auto"/>
              <w:right w:val="single" w:sz="4" w:space="0" w:color="auto"/>
            </w:tcBorders>
            <w:shd w:val="clear" w:color="000000" w:fill="FFFFFF"/>
            <w:vAlign w:val="center"/>
            <w:hideMark/>
          </w:tcPr>
          <w:p w14:paraId="06F35C96"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4" w:space="0" w:color="auto"/>
              <w:right w:val="single" w:sz="4" w:space="0" w:color="auto"/>
            </w:tcBorders>
            <w:shd w:val="clear" w:color="000000" w:fill="FFFFFF"/>
            <w:vAlign w:val="center"/>
            <w:hideMark/>
          </w:tcPr>
          <w:p w14:paraId="413392ED"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1. </w:t>
            </w:r>
            <w:proofErr w:type="spellStart"/>
            <w:r w:rsidRPr="00D44EF0">
              <w:rPr>
                <w:rFonts w:ascii="Helvetica" w:hAnsi="Helvetica" w:cs="Helvetica"/>
                <w:sz w:val="16"/>
                <w:szCs w:val="16"/>
              </w:rPr>
              <w:t>Основна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зарада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по</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акцији</w:t>
            </w:r>
            <w:proofErr w:type="spellEnd"/>
            <w:r w:rsidRPr="00D44EF0">
              <w:rPr>
                <w:rFonts w:ascii="Helvetica" w:hAnsi="Helvetica" w:cs="Helvetica"/>
                <w:sz w:val="16"/>
                <w:szCs w:val="16"/>
              </w:rPr>
              <w:t xml:space="preserve"> </w:t>
            </w:r>
          </w:p>
        </w:tc>
        <w:tc>
          <w:tcPr>
            <w:tcW w:w="610" w:type="dxa"/>
            <w:gridSpan w:val="2"/>
            <w:tcBorders>
              <w:top w:val="nil"/>
              <w:left w:val="nil"/>
              <w:bottom w:val="single" w:sz="4" w:space="0" w:color="auto"/>
              <w:right w:val="single" w:sz="4" w:space="0" w:color="auto"/>
            </w:tcBorders>
            <w:shd w:val="clear" w:color="000000" w:fill="FFFFFF"/>
            <w:vAlign w:val="center"/>
            <w:hideMark/>
          </w:tcPr>
          <w:p w14:paraId="72985CEB"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1061</w:t>
            </w:r>
          </w:p>
        </w:tc>
        <w:tc>
          <w:tcPr>
            <w:tcW w:w="1345" w:type="dxa"/>
            <w:tcBorders>
              <w:top w:val="nil"/>
              <w:left w:val="nil"/>
              <w:bottom w:val="single" w:sz="4" w:space="0" w:color="auto"/>
              <w:right w:val="single" w:sz="4" w:space="0" w:color="auto"/>
            </w:tcBorders>
            <w:shd w:val="clear" w:color="auto" w:fill="auto"/>
            <w:noWrap/>
            <w:vAlign w:val="center"/>
            <w:hideMark/>
          </w:tcPr>
          <w:p w14:paraId="5A31A6DE"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4" w:space="0" w:color="auto"/>
              <w:right w:val="single" w:sz="8" w:space="0" w:color="auto"/>
            </w:tcBorders>
            <w:shd w:val="clear" w:color="auto" w:fill="auto"/>
            <w:noWrap/>
            <w:vAlign w:val="center"/>
            <w:hideMark/>
          </w:tcPr>
          <w:p w14:paraId="3DDB8A76"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r w:rsidR="00D66B84" w:rsidRPr="00D44EF0" w14:paraId="2F68D7E7" w14:textId="77777777" w:rsidTr="00D66B84">
        <w:trPr>
          <w:trHeight w:val="439"/>
          <w:jc w:val="center"/>
        </w:trPr>
        <w:tc>
          <w:tcPr>
            <w:tcW w:w="1103" w:type="dxa"/>
            <w:tcBorders>
              <w:top w:val="nil"/>
              <w:left w:val="single" w:sz="8" w:space="0" w:color="auto"/>
              <w:bottom w:val="single" w:sz="8" w:space="0" w:color="auto"/>
              <w:right w:val="single" w:sz="4" w:space="0" w:color="auto"/>
            </w:tcBorders>
            <w:shd w:val="clear" w:color="000000" w:fill="FFFFFF"/>
            <w:vAlign w:val="center"/>
            <w:hideMark/>
          </w:tcPr>
          <w:p w14:paraId="167D784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 </w:t>
            </w:r>
          </w:p>
        </w:tc>
        <w:tc>
          <w:tcPr>
            <w:tcW w:w="5935" w:type="dxa"/>
            <w:tcBorders>
              <w:top w:val="nil"/>
              <w:left w:val="nil"/>
              <w:bottom w:val="single" w:sz="8" w:space="0" w:color="auto"/>
              <w:right w:val="single" w:sz="4" w:space="0" w:color="auto"/>
            </w:tcBorders>
            <w:shd w:val="clear" w:color="000000" w:fill="FFFFFF"/>
            <w:vAlign w:val="center"/>
            <w:hideMark/>
          </w:tcPr>
          <w:p w14:paraId="667C5325" w14:textId="77777777" w:rsidR="00D66B84" w:rsidRPr="00D44EF0" w:rsidRDefault="00D66B84" w:rsidP="007D1B0A">
            <w:pPr>
              <w:rPr>
                <w:rFonts w:ascii="Helvetica" w:hAnsi="Helvetica" w:cs="Helvetica"/>
                <w:sz w:val="16"/>
                <w:szCs w:val="16"/>
              </w:rPr>
            </w:pPr>
            <w:r w:rsidRPr="00D44EF0">
              <w:rPr>
                <w:rFonts w:ascii="Helvetica" w:hAnsi="Helvetica" w:cs="Helvetica"/>
                <w:sz w:val="16"/>
                <w:szCs w:val="16"/>
              </w:rPr>
              <w:t xml:space="preserve">2. </w:t>
            </w:r>
            <w:proofErr w:type="spellStart"/>
            <w:r w:rsidRPr="00D44EF0">
              <w:rPr>
                <w:rFonts w:ascii="Helvetica" w:hAnsi="Helvetica" w:cs="Helvetica"/>
                <w:sz w:val="16"/>
                <w:szCs w:val="16"/>
              </w:rPr>
              <w:t>Умањена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разводњена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зарада</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по</w:t>
            </w:r>
            <w:proofErr w:type="spellEnd"/>
            <w:r w:rsidRPr="00D44EF0">
              <w:rPr>
                <w:rFonts w:ascii="Helvetica" w:hAnsi="Helvetica" w:cs="Helvetica"/>
                <w:sz w:val="16"/>
                <w:szCs w:val="16"/>
              </w:rPr>
              <w:t xml:space="preserve"> </w:t>
            </w:r>
            <w:proofErr w:type="spellStart"/>
            <w:r w:rsidRPr="00D44EF0">
              <w:rPr>
                <w:rFonts w:ascii="Helvetica" w:hAnsi="Helvetica" w:cs="Helvetica"/>
                <w:sz w:val="16"/>
                <w:szCs w:val="16"/>
              </w:rPr>
              <w:t>акцији</w:t>
            </w:r>
            <w:proofErr w:type="spellEnd"/>
            <w:r w:rsidRPr="00D44EF0">
              <w:rPr>
                <w:rFonts w:ascii="Helvetica" w:hAnsi="Helvetica" w:cs="Helvetica"/>
                <w:sz w:val="16"/>
                <w:szCs w:val="16"/>
              </w:rPr>
              <w:t xml:space="preserve"> </w:t>
            </w:r>
          </w:p>
        </w:tc>
        <w:tc>
          <w:tcPr>
            <w:tcW w:w="610" w:type="dxa"/>
            <w:gridSpan w:val="2"/>
            <w:tcBorders>
              <w:top w:val="nil"/>
              <w:left w:val="nil"/>
              <w:bottom w:val="single" w:sz="8" w:space="0" w:color="auto"/>
              <w:right w:val="single" w:sz="4" w:space="0" w:color="auto"/>
            </w:tcBorders>
            <w:shd w:val="clear" w:color="000000" w:fill="FFFFFF"/>
            <w:vAlign w:val="center"/>
            <w:hideMark/>
          </w:tcPr>
          <w:p w14:paraId="4A8EAF59" w14:textId="77777777" w:rsidR="00D66B84" w:rsidRPr="00D44EF0" w:rsidRDefault="00D66B84" w:rsidP="007D1B0A">
            <w:pPr>
              <w:jc w:val="center"/>
              <w:rPr>
                <w:rFonts w:ascii="Helvetica" w:hAnsi="Helvetica" w:cs="Helvetica"/>
                <w:sz w:val="16"/>
                <w:szCs w:val="16"/>
              </w:rPr>
            </w:pPr>
            <w:r w:rsidRPr="00D44EF0">
              <w:rPr>
                <w:rFonts w:ascii="Helvetica" w:hAnsi="Helvetica" w:cs="Helvetica"/>
                <w:sz w:val="16"/>
                <w:szCs w:val="16"/>
              </w:rPr>
              <w:t>1062</w:t>
            </w:r>
          </w:p>
        </w:tc>
        <w:tc>
          <w:tcPr>
            <w:tcW w:w="1345" w:type="dxa"/>
            <w:tcBorders>
              <w:top w:val="nil"/>
              <w:left w:val="nil"/>
              <w:bottom w:val="single" w:sz="8" w:space="0" w:color="auto"/>
              <w:right w:val="single" w:sz="4" w:space="0" w:color="auto"/>
            </w:tcBorders>
            <w:shd w:val="clear" w:color="auto" w:fill="auto"/>
            <w:noWrap/>
            <w:vAlign w:val="center"/>
            <w:hideMark/>
          </w:tcPr>
          <w:p w14:paraId="5EE9BB4D"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c>
          <w:tcPr>
            <w:tcW w:w="1345" w:type="dxa"/>
            <w:tcBorders>
              <w:top w:val="nil"/>
              <w:left w:val="nil"/>
              <w:bottom w:val="single" w:sz="8" w:space="0" w:color="auto"/>
              <w:right w:val="single" w:sz="8" w:space="0" w:color="auto"/>
            </w:tcBorders>
            <w:shd w:val="clear" w:color="auto" w:fill="auto"/>
            <w:noWrap/>
            <w:vAlign w:val="center"/>
            <w:hideMark/>
          </w:tcPr>
          <w:p w14:paraId="47C36E3C" w14:textId="77777777" w:rsidR="00D66B84" w:rsidRPr="00D44EF0" w:rsidRDefault="00D66B84" w:rsidP="007D1B0A">
            <w:pPr>
              <w:ind w:firstLineChars="100" w:firstLine="160"/>
              <w:jc w:val="right"/>
              <w:rPr>
                <w:rFonts w:ascii="Helvetica" w:hAnsi="Helvetica" w:cs="Helvetica"/>
                <w:sz w:val="16"/>
                <w:szCs w:val="16"/>
              </w:rPr>
            </w:pPr>
            <w:r w:rsidRPr="00D44EF0">
              <w:rPr>
                <w:rFonts w:ascii="Helvetica" w:hAnsi="Helvetica" w:cs="Helvetica"/>
                <w:sz w:val="16"/>
                <w:szCs w:val="16"/>
              </w:rPr>
              <w:t> </w:t>
            </w:r>
          </w:p>
        </w:tc>
      </w:tr>
    </w:tbl>
    <w:p w14:paraId="6F6F487F" w14:textId="77777777" w:rsidR="00195DAF" w:rsidRDefault="00195DAF" w:rsidP="005C10D2">
      <w:pPr>
        <w:rPr>
          <w:b/>
          <w:sz w:val="28"/>
          <w:szCs w:val="28"/>
          <w:lang w:val="en-US"/>
        </w:rPr>
      </w:pPr>
    </w:p>
    <w:p w14:paraId="1B3D3417" w14:textId="77777777" w:rsidR="00195DAF" w:rsidRPr="00195DAF" w:rsidRDefault="00195DAF" w:rsidP="005C10D2">
      <w:pPr>
        <w:rPr>
          <w:b/>
          <w:sz w:val="28"/>
          <w:szCs w:val="28"/>
          <w:lang w:val="en-US"/>
        </w:rPr>
      </w:pPr>
    </w:p>
    <w:p w14:paraId="160404E4" w14:textId="77777777" w:rsidR="005C10D2" w:rsidRDefault="005C10D2" w:rsidP="005C10D2">
      <w:pPr>
        <w:rPr>
          <w:b/>
          <w:lang w:val="sr-Cyrl-CS"/>
        </w:rPr>
      </w:pPr>
    </w:p>
    <w:p w14:paraId="333C4A96" w14:textId="77777777" w:rsidR="00E27658" w:rsidRDefault="00E27658" w:rsidP="005C10D2">
      <w:pPr>
        <w:rPr>
          <w:b/>
          <w:lang w:val="sr-Cyrl-CS"/>
        </w:rPr>
      </w:pPr>
    </w:p>
    <w:p w14:paraId="2B063954" w14:textId="77777777" w:rsidR="0014737E" w:rsidRDefault="0014737E">
      <w:pPr>
        <w:rPr>
          <w:b/>
          <w:lang w:val="sr-Cyrl-CS"/>
        </w:rPr>
      </w:pPr>
      <w:r>
        <w:rPr>
          <w:b/>
          <w:lang w:val="sr-Cyrl-CS"/>
        </w:rPr>
        <w:br w:type="page"/>
      </w:r>
    </w:p>
    <w:p w14:paraId="28D22761" w14:textId="77777777" w:rsidR="005C10D2" w:rsidRPr="00772D32" w:rsidRDefault="005C10D2" w:rsidP="005C10D2">
      <w:pPr>
        <w:rPr>
          <w:b/>
          <w:lang w:val="sr-Cyrl-CS"/>
        </w:rPr>
      </w:pPr>
      <w:r w:rsidRPr="00772D32">
        <w:rPr>
          <w:b/>
          <w:lang w:val="sr-Cyrl-CS"/>
        </w:rPr>
        <w:lastRenderedPageBreak/>
        <w:t>2.</w:t>
      </w:r>
      <w:r w:rsidR="00D352AB" w:rsidRPr="00772D32">
        <w:rPr>
          <w:b/>
          <w:lang w:val="sr-Cyrl-CS"/>
        </w:rPr>
        <w:t>2</w:t>
      </w:r>
      <w:r w:rsidRPr="00772D32">
        <w:rPr>
          <w:b/>
          <w:lang w:val="sr-Cyrl-CS"/>
        </w:rPr>
        <w:t>. Извештај о токовима готовине у периоду од 01.01. до 31.12.20</w:t>
      </w:r>
      <w:r w:rsidR="00D14E80" w:rsidRPr="001B567E">
        <w:rPr>
          <w:b/>
          <w:lang w:val="sr-Cyrl-CS"/>
        </w:rPr>
        <w:t>2</w:t>
      </w:r>
      <w:r w:rsidR="00B271CB">
        <w:rPr>
          <w:b/>
          <w:lang w:val="sr-Cyrl-CS"/>
        </w:rPr>
        <w:t>2</w:t>
      </w:r>
      <w:r w:rsidRPr="00772D32">
        <w:rPr>
          <w:b/>
          <w:lang w:val="sr-Cyrl-CS"/>
        </w:rPr>
        <w:t>. године</w:t>
      </w:r>
    </w:p>
    <w:p w14:paraId="213D823E" w14:textId="77777777" w:rsidR="005C10D2" w:rsidRPr="00195DAF" w:rsidRDefault="00C05E04" w:rsidP="005C10D2">
      <w:pPr>
        <w:rPr>
          <w:sz w:val="16"/>
          <w:szCs w:val="16"/>
          <w:lang w:val="en-US"/>
        </w:rPr>
      </w:pPr>
      <w:r>
        <w:rPr>
          <w:b/>
          <w:sz w:val="28"/>
          <w:szCs w:val="28"/>
          <w:lang w:val="sr-Cyrl-CS"/>
        </w:rPr>
        <w:t xml:space="preserve">                                                                                        </w:t>
      </w:r>
      <w:r w:rsidR="00195DAF">
        <w:rPr>
          <w:b/>
          <w:sz w:val="28"/>
          <w:szCs w:val="28"/>
          <w:lang w:val="sr-Cyrl-CS"/>
        </w:rPr>
        <w:t xml:space="preserve">                 </w:t>
      </w:r>
    </w:p>
    <w:tbl>
      <w:tblPr>
        <w:tblW w:w="0" w:type="auto"/>
        <w:jc w:val="center"/>
        <w:tblLook w:val="04A0" w:firstRow="1" w:lastRow="0" w:firstColumn="1" w:lastColumn="0" w:noHBand="0" w:noVBand="1"/>
      </w:tblPr>
      <w:tblGrid>
        <w:gridCol w:w="6457"/>
        <w:gridCol w:w="589"/>
        <w:gridCol w:w="1538"/>
        <w:gridCol w:w="1538"/>
      </w:tblGrid>
      <w:tr w:rsidR="00992C21" w:rsidRPr="00992C21" w14:paraId="4E1AC1BD" w14:textId="77777777" w:rsidTr="00992C21">
        <w:trPr>
          <w:trHeight w:val="345"/>
          <w:jc w:val="center"/>
        </w:trPr>
        <w:tc>
          <w:tcPr>
            <w:tcW w:w="7320" w:type="dxa"/>
            <w:tcBorders>
              <w:top w:val="nil"/>
              <w:left w:val="nil"/>
              <w:bottom w:val="nil"/>
              <w:right w:val="nil"/>
            </w:tcBorders>
            <w:shd w:val="clear" w:color="auto" w:fill="auto"/>
            <w:noWrap/>
            <w:vAlign w:val="bottom"/>
            <w:hideMark/>
          </w:tcPr>
          <w:p w14:paraId="2EEF9BCD" w14:textId="77777777" w:rsidR="00992C21" w:rsidRPr="00992C21" w:rsidRDefault="00992C21" w:rsidP="00992C21">
            <w:pPr>
              <w:rPr>
                <w:rFonts w:ascii="Helvetica" w:hAnsi="Helvetica" w:cs="Helvetica"/>
                <w:lang w:val="en-US" w:eastAsia="en-US"/>
              </w:rPr>
            </w:pPr>
          </w:p>
        </w:tc>
        <w:tc>
          <w:tcPr>
            <w:tcW w:w="640" w:type="dxa"/>
            <w:tcBorders>
              <w:top w:val="nil"/>
              <w:left w:val="nil"/>
              <w:bottom w:val="nil"/>
              <w:right w:val="nil"/>
            </w:tcBorders>
            <w:shd w:val="clear" w:color="auto" w:fill="auto"/>
            <w:noWrap/>
            <w:vAlign w:val="bottom"/>
            <w:hideMark/>
          </w:tcPr>
          <w:p w14:paraId="3938DB3E" w14:textId="77777777" w:rsidR="00992C21" w:rsidRPr="00992C21" w:rsidRDefault="00992C21" w:rsidP="00992C21">
            <w:pPr>
              <w:jc w:val="center"/>
              <w:rPr>
                <w:rFonts w:ascii="Helvetica" w:hAnsi="Helvetica" w:cs="Helvetica"/>
                <w:sz w:val="16"/>
                <w:szCs w:val="16"/>
                <w:lang w:val="en-US" w:eastAsia="en-US"/>
              </w:rPr>
            </w:pPr>
          </w:p>
        </w:tc>
        <w:tc>
          <w:tcPr>
            <w:tcW w:w="1720" w:type="dxa"/>
            <w:tcBorders>
              <w:top w:val="nil"/>
              <w:left w:val="nil"/>
              <w:bottom w:val="nil"/>
              <w:right w:val="nil"/>
            </w:tcBorders>
            <w:shd w:val="clear" w:color="auto" w:fill="auto"/>
            <w:noWrap/>
            <w:vAlign w:val="bottom"/>
            <w:hideMark/>
          </w:tcPr>
          <w:p w14:paraId="553FB635" w14:textId="77777777" w:rsidR="00992C21" w:rsidRPr="00992C21" w:rsidRDefault="00992C21" w:rsidP="00992C21">
            <w:pPr>
              <w:rPr>
                <w:rFonts w:ascii="Helvetica" w:hAnsi="Helvetica" w:cs="Helvetica"/>
                <w:lang w:val="en-US" w:eastAsia="en-US"/>
              </w:rPr>
            </w:pPr>
          </w:p>
        </w:tc>
        <w:tc>
          <w:tcPr>
            <w:tcW w:w="1720" w:type="dxa"/>
            <w:tcBorders>
              <w:top w:val="nil"/>
              <w:left w:val="nil"/>
              <w:bottom w:val="nil"/>
              <w:right w:val="nil"/>
            </w:tcBorders>
            <w:shd w:val="clear" w:color="auto" w:fill="auto"/>
            <w:noWrap/>
            <w:vAlign w:val="bottom"/>
            <w:hideMark/>
          </w:tcPr>
          <w:p w14:paraId="083E038C" w14:textId="77777777" w:rsidR="00992C21" w:rsidRPr="00992C21" w:rsidRDefault="00992C21" w:rsidP="00992C21">
            <w:pPr>
              <w:jc w:val="right"/>
              <w:rPr>
                <w:rFonts w:ascii="Helvetica" w:hAnsi="Helvetica" w:cs="Helvetica"/>
                <w:b/>
                <w:bCs/>
                <w:sz w:val="18"/>
                <w:szCs w:val="18"/>
                <w:lang w:val="en-US" w:eastAsia="en-US"/>
              </w:rPr>
            </w:pPr>
            <w:proofErr w:type="spellStart"/>
            <w:r w:rsidRPr="00992C21">
              <w:rPr>
                <w:rFonts w:ascii="Helvetica" w:hAnsi="Helvetica" w:cs="Helvetica"/>
                <w:b/>
                <w:bCs/>
                <w:sz w:val="18"/>
                <w:szCs w:val="18"/>
                <w:lang w:val="en-US" w:eastAsia="en-US"/>
              </w:rPr>
              <w:t>Прилог</w:t>
            </w:r>
            <w:proofErr w:type="spellEnd"/>
            <w:r w:rsidRPr="00992C21">
              <w:rPr>
                <w:rFonts w:ascii="Helvetica" w:hAnsi="Helvetica" w:cs="Helvetica"/>
                <w:b/>
                <w:bCs/>
                <w:sz w:val="18"/>
                <w:szCs w:val="18"/>
                <w:lang w:val="en-US" w:eastAsia="en-US"/>
              </w:rPr>
              <w:t xml:space="preserve"> 1б</w:t>
            </w:r>
          </w:p>
        </w:tc>
      </w:tr>
      <w:tr w:rsidR="00992C21" w:rsidRPr="00992C21" w14:paraId="288020A6" w14:textId="77777777" w:rsidTr="00992C21">
        <w:trPr>
          <w:trHeight w:val="900"/>
          <w:jc w:val="center"/>
        </w:trPr>
        <w:tc>
          <w:tcPr>
            <w:tcW w:w="11400" w:type="dxa"/>
            <w:gridSpan w:val="4"/>
            <w:tcBorders>
              <w:top w:val="nil"/>
              <w:left w:val="nil"/>
              <w:bottom w:val="nil"/>
              <w:right w:val="nil"/>
            </w:tcBorders>
            <w:shd w:val="clear" w:color="auto" w:fill="auto"/>
            <w:vAlign w:val="bottom"/>
            <w:hideMark/>
          </w:tcPr>
          <w:p w14:paraId="73874C1E" w14:textId="0B9BCCD9" w:rsidR="00992C21" w:rsidRPr="00992C21" w:rsidRDefault="00992C21" w:rsidP="00992C21">
            <w:pPr>
              <w:jc w:val="center"/>
              <w:rPr>
                <w:rFonts w:ascii="Helvetica" w:hAnsi="Helvetica" w:cs="Helvetica"/>
                <w:b/>
                <w:bCs/>
                <w:lang w:val="en-US" w:eastAsia="en-US"/>
              </w:rPr>
            </w:pPr>
            <w:r w:rsidRPr="00992C21">
              <w:rPr>
                <w:rFonts w:ascii="Helvetica" w:hAnsi="Helvetica" w:cs="Helvetica"/>
                <w:b/>
                <w:bCs/>
                <w:lang w:val="en-US" w:eastAsia="en-US"/>
              </w:rPr>
              <w:t>ИЗВЕШТАЈ О ТОКОВИМА ГОТОВИНЕ</w:t>
            </w:r>
            <w:r w:rsidRPr="00992C21">
              <w:rPr>
                <w:rFonts w:ascii="Helvetica" w:hAnsi="Helvetica" w:cs="Helvetica"/>
                <w:b/>
                <w:bCs/>
                <w:lang w:val="en-US" w:eastAsia="en-US"/>
              </w:rPr>
              <w:br/>
              <w:t xml:space="preserve">у </w:t>
            </w:r>
            <w:proofErr w:type="spellStart"/>
            <w:r w:rsidRPr="00992C21">
              <w:rPr>
                <w:rFonts w:ascii="Helvetica" w:hAnsi="Helvetica" w:cs="Helvetica"/>
                <w:b/>
                <w:bCs/>
                <w:lang w:val="en-US" w:eastAsia="en-US"/>
              </w:rPr>
              <w:t>периоду</w:t>
            </w:r>
            <w:proofErr w:type="spellEnd"/>
            <w:r w:rsidRPr="00992C21">
              <w:rPr>
                <w:rFonts w:ascii="Helvetica" w:hAnsi="Helvetica" w:cs="Helvetica"/>
                <w:b/>
                <w:bCs/>
                <w:lang w:val="en-US" w:eastAsia="en-US"/>
              </w:rPr>
              <w:t xml:space="preserve"> </w:t>
            </w:r>
            <w:proofErr w:type="spellStart"/>
            <w:r w:rsidRPr="00992C21">
              <w:rPr>
                <w:rFonts w:ascii="Helvetica" w:hAnsi="Helvetica" w:cs="Helvetica"/>
                <w:b/>
                <w:bCs/>
                <w:lang w:val="en-US" w:eastAsia="en-US"/>
              </w:rPr>
              <w:t>од</w:t>
            </w:r>
            <w:proofErr w:type="spellEnd"/>
            <w:r w:rsidRPr="00992C21">
              <w:rPr>
                <w:rFonts w:ascii="Helvetica" w:hAnsi="Helvetica" w:cs="Helvetica"/>
                <w:b/>
                <w:bCs/>
                <w:lang w:val="en-US" w:eastAsia="en-US"/>
              </w:rPr>
              <w:t xml:space="preserve"> 01.01. </w:t>
            </w:r>
            <w:proofErr w:type="spellStart"/>
            <w:r w:rsidRPr="00992C21">
              <w:rPr>
                <w:rFonts w:ascii="Helvetica" w:hAnsi="Helvetica" w:cs="Helvetica"/>
                <w:b/>
                <w:bCs/>
                <w:lang w:val="en-US" w:eastAsia="en-US"/>
              </w:rPr>
              <w:t>до</w:t>
            </w:r>
            <w:proofErr w:type="spellEnd"/>
            <w:r w:rsidRPr="00992C21">
              <w:rPr>
                <w:rFonts w:ascii="Helvetica" w:hAnsi="Helvetica" w:cs="Helvetica"/>
                <w:b/>
                <w:bCs/>
                <w:lang w:val="en-US" w:eastAsia="en-US"/>
              </w:rPr>
              <w:t xml:space="preserve"> 31.12.202</w:t>
            </w:r>
            <w:r>
              <w:rPr>
                <w:rFonts w:ascii="Helvetica" w:hAnsi="Helvetica" w:cs="Helvetica"/>
                <w:b/>
                <w:bCs/>
                <w:lang w:val="sr-Cyrl-RS" w:eastAsia="en-US"/>
              </w:rPr>
              <w:t>2</w:t>
            </w:r>
            <w:r w:rsidRPr="00992C21">
              <w:rPr>
                <w:rFonts w:ascii="Helvetica" w:hAnsi="Helvetica" w:cs="Helvetica"/>
                <w:b/>
                <w:bCs/>
                <w:lang w:val="en-US" w:eastAsia="en-US"/>
              </w:rPr>
              <w:t xml:space="preserve">. </w:t>
            </w:r>
            <w:proofErr w:type="spellStart"/>
            <w:r w:rsidRPr="00992C21">
              <w:rPr>
                <w:rFonts w:ascii="Helvetica" w:hAnsi="Helvetica" w:cs="Helvetica"/>
                <w:b/>
                <w:bCs/>
                <w:lang w:val="en-US" w:eastAsia="en-US"/>
              </w:rPr>
              <w:t>године</w:t>
            </w:r>
            <w:proofErr w:type="spellEnd"/>
          </w:p>
        </w:tc>
      </w:tr>
      <w:tr w:rsidR="00992C21" w:rsidRPr="00992C21" w14:paraId="69B85285" w14:textId="77777777" w:rsidTr="00992C21">
        <w:trPr>
          <w:trHeight w:val="300"/>
          <w:jc w:val="center"/>
        </w:trPr>
        <w:tc>
          <w:tcPr>
            <w:tcW w:w="7320" w:type="dxa"/>
            <w:tcBorders>
              <w:top w:val="nil"/>
              <w:left w:val="nil"/>
              <w:bottom w:val="nil"/>
              <w:right w:val="nil"/>
            </w:tcBorders>
            <w:shd w:val="clear" w:color="auto" w:fill="auto"/>
            <w:noWrap/>
            <w:vAlign w:val="bottom"/>
            <w:hideMark/>
          </w:tcPr>
          <w:p w14:paraId="56713C9F" w14:textId="77777777" w:rsidR="00992C21" w:rsidRPr="00992C21" w:rsidRDefault="00992C21" w:rsidP="00992C21">
            <w:pPr>
              <w:rPr>
                <w:rFonts w:ascii="Helvetica" w:hAnsi="Helvetica" w:cs="Helvetica"/>
                <w:lang w:val="en-US" w:eastAsia="en-US"/>
              </w:rPr>
            </w:pPr>
          </w:p>
        </w:tc>
        <w:tc>
          <w:tcPr>
            <w:tcW w:w="640" w:type="dxa"/>
            <w:tcBorders>
              <w:top w:val="nil"/>
              <w:left w:val="nil"/>
              <w:bottom w:val="nil"/>
              <w:right w:val="nil"/>
            </w:tcBorders>
            <w:shd w:val="clear" w:color="auto" w:fill="auto"/>
            <w:noWrap/>
            <w:vAlign w:val="bottom"/>
            <w:hideMark/>
          </w:tcPr>
          <w:p w14:paraId="512F8211" w14:textId="77777777" w:rsidR="00992C21" w:rsidRPr="00992C21" w:rsidRDefault="00992C21" w:rsidP="00992C21">
            <w:pPr>
              <w:jc w:val="center"/>
              <w:rPr>
                <w:rFonts w:ascii="Helvetica" w:hAnsi="Helvetica" w:cs="Helvetica"/>
                <w:sz w:val="16"/>
                <w:szCs w:val="16"/>
                <w:lang w:val="en-US" w:eastAsia="en-US"/>
              </w:rPr>
            </w:pPr>
          </w:p>
        </w:tc>
        <w:tc>
          <w:tcPr>
            <w:tcW w:w="1720" w:type="dxa"/>
            <w:tcBorders>
              <w:top w:val="nil"/>
              <w:left w:val="nil"/>
              <w:bottom w:val="nil"/>
              <w:right w:val="nil"/>
            </w:tcBorders>
            <w:shd w:val="clear" w:color="auto" w:fill="auto"/>
            <w:noWrap/>
            <w:vAlign w:val="bottom"/>
            <w:hideMark/>
          </w:tcPr>
          <w:p w14:paraId="269DAC01" w14:textId="77777777" w:rsidR="00992C21" w:rsidRPr="00992C21" w:rsidRDefault="00992C21" w:rsidP="00992C21">
            <w:pPr>
              <w:rPr>
                <w:rFonts w:ascii="Helvetica" w:hAnsi="Helvetica" w:cs="Helvetica"/>
                <w:lang w:val="en-US" w:eastAsia="en-US"/>
              </w:rPr>
            </w:pPr>
          </w:p>
        </w:tc>
        <w:tc>
          <w:tcPr>
            <w:tcW w:w="1720" w:type="dxa"/>
            <w:tcBorders>
              <w:top w:val="nil"/>
              <w:left w:val="nil"/>
              <w:bottom w:val="nil"/>
              <w:right w:val="nil"/>
            </w:tcBorders>
            <w:shd w:val="clear" w:color="auto" w:fill="auto"/>
            <w:noWrap/>
            <w:vAlign w:val="bottom"/>
            <w:hideMark/>
          </w:tcPr>
          <w:p w14:paraId="09DC7670" w14:textId="77777777" w:rsidR="00992C21" w:rsidRPr="00992C21" w:rsidRDefault="00992C21" w:rsidP="00992C21">
            <w:pPr>
              <w:jc w:val="right"/>
              <w:rPr>
                <w:rFonts w:ascii="Helvetica" w:hAnsi="Helvetica" w:cs="Helvetica"/>
                <w:sz w:val="16"/>
                <w:szCs w:val="16"/>
                <w:lang w:val="en-US" w:eastAsia="en-US"/>
              </w:rPr>
            </w:pPr>
            <w:r w:rsidRPr="00992C21">
              <w:rPr>
                <w:rFonts w:ascii="Helvetica" w:hAnsi="Helvetica" w:cs="Helvetica"/>
                <w:sz w:val="16"/>
                <w:szCs w:val="16"/>
                <w:lang w:val="en-US" w:eastAsia="en-US"/>
              </w:rPr>
              <w:t xml:space="preserve">у 000 </w:t>
            </w:r>
            <w:proofErr w:type="spellStart"/>
            <w:r w:rsidRPr="00992C21">
              <w:rPr>
                <w:rFonts w:ascii="Helvetica" w:hAnsi="Helvetica" w:cs="Helvetica"/>
                <w:sz w:val="16"/>
                <w:szCs w:val="16"/>
                <w:lang w:val="en-US" w:eastAsia="en-US"/>
              </w:rPr>
              <w:t>динара</w:t>
            </w:r>
            <w:proofErr w:type="spellEnd"/>
          </w:p>
        </w:tc>
      </w:tr>
      <w:tr w:rsidR="00992C21" w:rsidRPr="00992C21" w14:paraId="42470159" w14:textId="77777777" w:rsidTr="00992C21">
        <w:trPr>
          <w:trHeight w:val="75"/>
          <w:jc w:val="center"/>
        </w:trPr>
        <w:tc>
          <w:tcPr>
            <w:tcW w:w="7320" w:type="dxa"/>
            <w:tcBorders>
              <w:top w:val="nil"/>
              <w:left w:val="nil"/>
              <w:bottom w:val="nil"/>
              <w:right w:val="nil"/>
            </w:tcBorders>
            <w:shd w:val="clear" w:color="auto" w:fill="auto"/>
            <w:noWrap/>
            <w:vAlign w:val="bottom"/>
            <w:hideMark/>
          </w:tcPr>
          <w:p w14:paraId="5F429C1F" w14:textId="77777777" w:rsidR="00992C21" w:rsidRPr="00992C21" w:rsidRDefault="00992C21" w:rsidP="00992C21">
            <w:pPr>
              <w:rPr>
                <w:rFonts w:ascii="Helvetica" w:hAnsi="Helvetica" w:cs="Helvetica"/>
                <w:sz w:val="22"/>
                <w:szCs w:val="22"/>
                <w:lang w:val="en-US" w:eastAsia="en-US"/>
              </w:rPr>
            </w:pPr>
          </w:p>
        </w:tc>
        <w:tc>
          <w:tcPr>
            <w:tcW w:w="640" w:type="dxa"/>
            <w:tcBorders>
              <w:top w:val="nil"/>
              <w:left w:val="nil"/>
              <w:bottom w:val="nil"/>
              <w:right w:val="nil"/>
            </w:tcBorders>
            <w:shd w:val="clear" w:color="auto" w:fill="auto"/>
            <w:noWrap/>
            <w:vAlign w:val="bottom"/>
            <w:hideMark/>
          </w:tcPr>
          <w:p w14:paraId="196C2901" w14:textId="77777777" w:rsidR="00992C21" w:rsidRPr="00992C21" w:rsidRDefault="00992C21" w:rsidP="00992C21">
            <w:pPr>
              <w:jc w:val="center"/>
              <w:rPr>
                <w:rFonts w:ascii="Helvetica" w:hAnsi="Helvetica" w:cs="Helvetica"/>
                <w:sz w:val="16"/>
                <w:szCs w:val="16"/>
                <w:lang w:val="en-US" w:eastAsia="en-US"/>
              </w:rPr>
            </w:pPr>
          </w:p>
        </w:tc>
        <w:tc>
          <w:tcPr>
            <w:tcW w:w="3440" w:type="dxa"/>
            <w:gridSpan w:val="2"/>
            <w:tcBorders>
              <w:top w:val="nil"/>
              <w:left w:val="nil"/>
              <w:bottom w:val="nil"/>
              <w:right w:val="nil"/>
            </w:tcBorders>
            <w:shd w:val="clear" w:color="auto" w:fill="auto"/>
            <w:vAlign w:val="center"/>
            <w:hideMark/>
          </w:tcPr>
          <w:p w14:paraId="656DD9BC" w14:textId="77777777" w:rsidR="00992C21" w:rsidRPr="00992C21" w:rsidRDefault="00992C21" w:rsidP="00992C21">
            <w:pPr>
              <w:jc w:val="center"/>
              <w:rPr>
                <w:rFonts w:ascii="Helvetica" w:hAnsi="Helvetica" w:cs="Helvetica"/>
                <w:b/>
                <w:bCs/>
                <w:sz w:val="16"/>
                <w:szCs w:val="16"/>
                <w:lang w:val="en-US" w:eastAsia="en-US"/>
              </w:rPr>
            </w:pPr>
          </w:p>
        </w:tc>
      </w:tr>
      <w:tr w:rsidR="00992C21" w:rsidRPr="00992C21" w14:paraId="5265D2B1" w14:textId="77777777" w:rsidTr="00992C21">
        <w:trPr>
          <w:trHeight w:val="795"/>
          <w:jc w:val="center"/>
        </w:trPr>
        <w:tc>
          <w:tcPr>
            <w:tcW w:w="732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90B9D6E" w14:textId="77777777" w:rsidR="00992C21" w:rsidRPr="00992C21" w:rsidRDefault="00992C21" w:rsidP="00992C21">
            <w:pPr>
              <w:jc w:val="center"/>
              <w:rPr>
                <w:rFonts w:ascii="Helvetica" w:hAnsi="Helvetica" w:cs="Helvetica"/>
                <w:b/>
                <w:bCs/>
                <w:sz w:val="16"/>
                <w:szCs w:val="16"/>
                <w:lang w:val="en-US" w:eastAsia="en-US"/>
              </w:rPr>
            </w:pPr>
            <w:r w:rsidRPr="00992C21">
              <w:rPr>
                <w:rFonts w:ascii="Helvetica" w:hAnsi="Helvetica" w:cs="Helvetica"/>
                <w:b/>
                <w:bCs/>
                <w:sz w:val="16"/>
                <w:szCs w:val="16"/>
                <w:lang w:val="en-US" w:eastAsia="en-US"/>
              </w:rPr>
              <w:t xml:space="preserve">П О З И Ц И Ј А </w:t>
            </w:r>
          </w:p>
        </w:tc>
        <w:tc>
          <w:tcPr>
            <w:tcW w:w="640" w:type="dxa"/>
            <w:tcBorders>
              <w:top w:val="single" w:sz="8" w:space="0" w:color="auto"/>
              <w:left w:val="nil"/>
              <w:bottom w:val="single" w:sz="4" w:space="0" w:color="auto"/>
              <w:right w:val="single" w:sz="4" w:space="0" w:color="auto"/>
            </w:tcBorders>
            <w:shd w:val="clear" w:color="000000" w:fill="D9D9D9"/>
            <w:vAlign w:val="center"/>
            <w:hideMark/>
          </w:tcPr>
          <w:p w14:paraId="0DA36699" w14:textId="77777777" w:rsidR="00992C21" w:rsidRPr="00992C21" w:rsidRDefault="00992C21" w:rsidP="00992C21">
            <w:pPr>
              <w:jc w:val="center"/>
              <w:rPr>
                <w:rFonts w:ascii="Helvetica" w:hAnsi="Helvetica" w:cs="Helvetica"/>
                <w:b/>
                <w:bCs/>
                <w:sz w:val="16"/>
                <w:szCs w:val="16"/>
                <w:lang w:val="en-US" w:eastAsia="en-US"/>
              </w:rPr>
            </w:pPr>
            <w:r w:rsidRPr="00992C21">
              <w:rPr>
                <w:rFonts w:ascii="Helvetica" w:hAnsi="Helvetica" w:cs="Helvetica"/>
                <w:b/>
                <w:bCs/>
                <w:sz w:val="16"/>
                <w:szCs w:val="16"/>
                <w:lang w:val="en-US" w:eastAsia="en-US"/>
              </w:rPr>
              <w:t>АОП</w:t>
            </w:r>
          </w:p>
        </w:tc>
        <w:tc>
          <w:tcPr>
            <w:tcW w:w="1720" w:type="dxa"/>
            <w:tcBorders>
              <w:top w:val="single" w:sz="8" w:space="0" w:color="auto"/>
              <w:left w:val="nil"/>
              <w:bottom w:val="single" w:sz="4" w:space="0" w:color="auto"/>
              <w:right w:val="single" w:sz="4" w:space="0" w:color="auto"/>
            </w:tcBorders>
            <w:shd w:val="clear" w:color="000000" w:fill="D9D9D9"/>
            <w:vAlign w:val="center"/>
            <w:hideMark/>
          </w:tcPr>
          <w:p w14:paraId="50A3A2B2" w14:textId="09E19410" w:rsidR="00992C21" w:rsidRPr="00992C21" w:rsidRDefault="00992C21" w:rsidP="00992C21">
            <w:pPr>
              <w:jc w:val="center"/>
              <w:rPr>
                <w:rFonts w:ascii="Helvetica" w:hAnsi="Helvetica" w:cs="Helvetica"/>
                <w:b/>
                <w:bCs/>
                <w:sz w:val="16"/>
                <w:szCs w:val="16"/>
                <w:lang w:val="en-US" w:eastAsia="en-US"/>
              </w:rPr>
            </w:pPr>
            <w:proofErr w:type="spellStart"/>
            <w:r w:rsidRPr="00992C21">
              <w:rPr>
                <w:rFonts w:ascii="Helvetica" w:hAnsi="Helvetica" w:cs="Helvetica"/>
                <w:b/>
                <w:bCs/>
                <w:sz w:val="16"/>
                <w:szCs w:val="16"/>
                <w:lang w:val="en-US" w:eastAsia="en-US"/>
              </w:rPr>
              <w:t>План</w:t>
            </w:r>
            <w:proofErr w:type="spellEnd"/>
            <w:r w:rsidRPr="00992C21">
              <w:rPr>
                <w:rFonts w:ascii="Helvetica" w:hAnsi="Helvetica" w:cs="Helvetica"/>
                <w:b/>
                <w:bCs/>
                <w:sz w:val="16"/>
                <w:szCs w:val="16"/>
                <w:lang w:val="en-US" w:eastAsia="en-US"/>
              </w:rPr>
              <w:br/>
              <w:t>01.01-31.12.202</w:t>
            </w:r>
            <w:r>
              <w:rPr>
                <w:rFonts w:ascii="Helvetica" w:hAnsi="Helvetica" w:cs="Helvetica"/>
                <w:b/>
                <w:bCs/>
                <w:sz w:val="16"/>
                <w:szCs w:val="16"/>
                <w:lang w:val="sr-Cyrl-RS" w:eastAsia="en-US"/>
              </w:rPr>
              <w:t>2</w:t>
            </w:r>
            <w:r w:rsidRPr="00992C21">
              <w:rPr>
                <w:rFonts w:ascii="Helvetica" w:hAnsi="Helvetica" w:cs="Helvetica"/>
                <w:b/>
                <w:bCs/>
                <w:sz w:val="16"/>
                <w:szCs w:val="16"/>
                <w:lang w:val="en-US" w:eastAsia="en-US"/>
              </w:rPr>
              <w:t>.</w:t>
            </w:r>
          </w:p>
        </w:tc>
        <w:tc>
          <w:tcPr>
            <w:tcW w:w="1720" w:type="dxa"/>
            <w:tcBorders>
              <w:top w:val="single" w:sz="8" w:space="0" w:color="auto"/>
              <w:left w:val="nil"/>
              <w:bottom w:val="single" w:sz="4" w:space="0" w:color="auto"/>
              <w:right w:val="single" w:sz="8" w:space="0" w:color="auto"/>
            </w:tcBorders>
            <w:shd w:val="clear" w:color="000000" w:fill="D9D9D9"/>
            <w:vAlign w:val="center"/>
            <w:hideMark/>
          </w:tcPr>
          <w:p w14:paraId="30A55976" w14:textId="64803F01" w:rsidR="00992C21" w:rsidRPr="00992C21" w:rsidRDefault="00992C21" w:rsidP="00992C21">
            <w:pPr>
              <w:jc w:val="center"/>
              <w:rPr>
                <w:rFonts w:ascii="Helvetica" w:hAnsi="Helvetica" w:cs="Helvetica"/>
                <w:b/>
                <w:bCs/>
                <w:sz w:val="16"/>
                <w:szCs w:val="16"/>
                <w:lang w:val="en-US" w:eastAsia="en-US"/>
              </w:rPr>
            </w:pPr>
            <w:proofErr w:type="spellStart"/>
            <w:r w:rsidRPr="00992C21">
              <w:rPr>
                <w:rFonts w:ascii="Helvetica" w:hAnsi="Helvetica" w:cs="Helvetica"/>
                <w:b/>
                <w:bCs/>
                <w:sz w:val="16"/>
                <w:szCs w:val="16"/>
                <w:lang w:val="en-US" w:eastAsia="en-US"/>
              </w:rPr>
              <w:t>Реализација</w:t>
            </w:r>
            <w:proofErr w:type="spellEnd"/>
            <w:r w:rsidRPr="00992C21">
              <w:rPr>
                <w:rFonts w:ascii="Helvetica" w:hAnsi="Helvetica" w:cs="Helvetica"/>
                <w:b/>
                <w:bCs/>
                <w:sz w:val="16"/>
                <w:szCs w:val="16"/>
                <w:lang w:val="en-US" w:eastAsia="en-US"/>
              </w:rPr>
              <w:t xml:space="preserve"> (</w:t>
            </w:r>
            <w:proofErr w:type="spellStart"/>
            <w:r w:rsidRPr="00992C21">
              <w:rPr>
                <w:rFonts w:ascii="Helvetica" w:hAnsi="Helvetica" w:cs="Helvetica"/>
                <w:b/>
                <w:bCs/>
                <w:sz w:val="16"/>
                <w:szCs w:val="16"/>
                <w:lang w:val="en-US" w:eastAsia="en-US"/>
              </w:rPr>
              <w:t>процена</w:t>
            </w:r>
            <w:proofErr w:type="spellEnd"/>
            <w:r w:rsidRPr="00992C21">
              <w:rPr>
                <w:rFonts w:ascii="Helvetica" w:hAnsi="Helvetica" w:cs="Helvetica"/>
                <w:b/>
                <w:bCs/>
                <w:sz w:val="16"/>
                <w:szCs w:val="16"/>
                <w:lang w:val="en-US" w:eastAsia="en-US"/>
              </w:rPr>
              <w:t>)</w:t>
            </w:r>
            <w:r w:rsidRPr="00992C21">
              <w:rPr>
                <w:rFonts w:ascii="Helvetica" w:hAnsi="Helvetica" w:cs="Helvetica"/>
                <w:b/>
                <w:bCs/>
                <w:sz w:val="16"/>
                <w:szCs w:val="16"/>
                <w:lang w:val="en-US" w:eastAsia="en-US"/>
              </w:rPr>
              <w:br/>
              <w:t>01.01-31.12.202</w:t>
            </w:r>
            <w:r>
              <w:rPr>
                <w:rFonts w:ascii="Helvetica" w:hAnsi="Helvetica" w:cs="Helvetica"/>
                <w:b/>
                <w:bCs/>
                <w:sz w:val="16"/>
                <w:szCs w:val="16"/>
                <w:lang w:val="sr-Cyrl-RS" w:eastAsia="en-US"/>
              </w:rPr>
              <w:t>2</w:t>
            </w:r>
            <w:r w:rsidRPr="00992C21">
              <w:rPr>
                <w:rFonts w:ascii="Helvetica" w:hAnsi="Helvetica" w:cs="Helvetica"/>
                <w:b/>
                <w:bCs/>
                <w:sz w:val="16"/>
                <w:szCs w:val="16"/>
                <w:lang w:val="en-US" w:eastAsia="en-US"/>
              </w:rPr>
              <w:t>.</w:t>
            </w:r>
          </w:p>
        </w:tc>
      </w:tr>
      <w:tr w:rsidR="00992C21" w:rsidRPr="00992C21" w14:paraId="07C8B654" w14:textId="77777777" w:rsidTr="00992C21">
        <w:trPr>
          <w:trHeight w:val="285"/>
          <w:jc w:val="center"/>
        </w:trPr>
        <w:tc>
          <w:tcPr>
            <w:tcW w:w="7320" w:type="dxa"/>
            <w:tcBorders>
              <w:top w:val="nil"/>
              <w:left w:val="single" w:sz="8" w:space="0" w:color="auto"/>
              <w:bottom w:val="single" w:sz="8" w:space="0" w:color="auto"/>
              <w:right w:val="single" w:sz="4" w:space="0" w:color="auto"/>
            </w:tcBorders>
            <w:shd w:val="clear" w:color="auto" w:fill="auto"/>
            <w:noWrap/>
            <w:vAlign w:val="center"/>
            <w:hideMark/>
          </w:tcPr>
          <w:p w14:paraId="2750AD70"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1</w:t>
            </w:r>
          </w:p>
        </w:tc>
        <w:tc>
          <w:tcPr>
            <w:tcW w:w="640" w:type="dxa"/>
            <w:tcBorders>
              <w:top w:val="nil"/>
              <w:left w:val="nil"/>
              <w:bottom w:val="single" w:sz="8" w:space="0" w:color="auto"/>
              <w:right w:val="single" w:sz="4" w:space="0" w:color="auto"/>
            </w:tcBorders>
            <w:shd w:val="clear" w:color="auto" w:fill="auto"/>
            <w:vAlign w:val="center"/>
            <w:hideMark/>
          </w:tcPr>
          <w:p w14:paraId="5D1A730F"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2</w:t>
            </w:r>
          </w:p>
        </w:tc>
        <w:tc>
          <w:tcPr>
            <w:tcW w:w="1720" w:type="dxa"/>
            <w:tcBorders>
              <w:top w:val="nil"/>
              <w:left w:val="nil"/>
              <w:bottom w:val="single" w:sz="8" w:space="0" w:color="auto"/>
              <w:right w:val="single" w:sz="4" w:space="0" w:color="auto"/>
            </w:tcBorders>
            <w:shd w:val="clear" w:color="auto" w:fill="auto"/>
            <w:vAlign w:val="center"/>
            <w:hideMark/>
          </w:tcPr>
          <w:p w14:paraId="5ABCEA54"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3</w:t>
            </w:r>
          </w:p>
        </w:tc>
        <w:tc>
          <w:tcPr>
            <w:tcW w:w="1720" w:type="dxa"/>
            <w:tcBorders>
              <w:top w:val="nil"/>
              <w:left w:val="nil"/>
              <w:bottom w:val="single" w:sz="8" w:space="0" w:color="auto"/>
              <w:right w:val="single" w:sz="8" w:space="0" w:color="auto"/>
            </w:tcBorders>
            <w:shd w:val="clear" w:color="auto" w:fill="auto"/>
            <w:vAlign w:val="center"/>
            <w:hideMark/>
          </w:tcPr>
          <w:p w14:paraId="1C76773A"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4</w:t>
            </w:r>
          </w:p>
        </w:tc>
      </w:tr>
      <w:tr w:rsidR="00992C21" w:rsidRPr="00992C21" w14:paraId="5DD9ED2C"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3A076838" w14:textId="77777777" w:rsidR="00992C21" w:rsidRPr="00992C21" w:rsidRDefault="00992C21" w:rsidP="00992C21">
            <w:pPr>
              <w:rPr>
                <w:rFonts w:ascii="Helvetica" w:hAnsi="Helvetica" w:cs="Helvetica"/>
                <w:b/>
                <w:bCs/>
                <w:color w:val="000000"/>
                <w:sz w:val="16"/>
                <w:szCs w:val="16"/>
                <w:lang w:val="en-US" w:eastAsia="en-US"/>
              </w:rPr>
            </w:pPr>
            <w:r w:rsidRPr="00992C21">
              <w:rPr>
                <w:rFonts w:ascii="Helvetica" w:hAnsi="Helvetica" w:cs="Helvetica"/>
                <w:b/>
                <w:bCs/>
                <w:color w:val="000000"/>
                <w:sz w:val="16"/>
                <w:szCs w:val="16"/>
                <w:lang w:val="en-US" w:eastAsia="en-US"/>
              </w:rPr>
              <w:t xml:space="preserve">A. ТОКОВИ ГОТОВИНЕ ИЗ ПОСЛОВНИХ АКТИВНОСТИ </w:t>
            </w:r>
          </w:p>
        </w:tc>
        <w:tc>
          <w:tcPr>
            <w:tcW w:w="640" w:type="dxa"/>
            <w:tcBorders>
              <w:top w:val="nil"/>
              <w:left w:val="nil"/>
              <w:bottom w:val="single" w:sz="4" w:space="0" w:color="auto"/>
              <w:right w:val="single" w:sz="4" w:space="0" w:color="auto"/>
            </w:tcBorders>
            <w:shd w:val="clear" w:color="auto" w:fill="auto"/>
            <w:vAlign w:val="center"/>
            <w:hideMark/>
          </w:tcPr>
          <w:p w14:paraId="4935EC8F"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w:t>
            </w:r>
          </w:p>
        </w:tc>
        <w:tc>
          <w:tcPr>
            <w:tcW w:w="1720" w:type="dxa"/>
            <w:tcBorders>
              <w:top w:val="nil"/>
              <w:left w:val="nil"/>
              <w:bottom w:val="single" w:sz="4" w:space="0" w:color="auto"/>
              <w:right w:val="single" w:sz="4" w:space="0" w:color="auto"/>
            </w:tcBorders>
            <w:shd w:val="clear" w:color="auto" w:fill="auto"/>
            <w:noWrap/>
            <w:vAlign w:val="center"/>
            <w:hideMark/>
          </w:tcPr>
          <w:p w14:paraId="34C0F6FA"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69CFA42B"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59785146"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000000" w:fill="F2F2F2"/>
            <w:vAlign w:val="center"/>
            <w:hideMark/>
          </w:tcPr>
          <w:p w14:paraId="0C6C8BE0" w14:textId="77777777" w:rsidR="00992C21" w:rsidRPr="00992C21" w:rsidRDefault="00992C21" w:rsidP="00992C21">
            <w:pPr>
              <w:rPr>
                <w:rFonts w:ascii="Helvetica" w:hAnsi="Helvetica" w:cs="Helvetica"/>
                <w:b/>
                <w:bCs/>
                <w:color w:val="000000"/>
                <w:sz w:val="16"/>
                <w:szCs w:val="16"/>
                <w:lang w:val="en-US" w:eastAsia="en-US"/>
              </w:rPr>
            </w:pPr>
            <w:r w:rsidRPr="00992C21">
              <w:rPr>
                <w:rFonts w:ascii="Helvetica" w:hAnsi="Helvetica" w:cs="Helvetica"/>
                <w:b/>
                <w:bCs/>
                <w:color w:val="000000"/>
                <w:sz w:val="16"/>
                <w:szCs w:val="16"/>
                <w:lang w:val="en-US" w:eastAsia="en-US"/>
              </w:rPr>
              <w:t xml:space="preserve">I. </w:t>
            </w:r>
            <w:proofErr w:type="spellStart"/>
            <w:r w:rsidRPr="00992C21">
              <w:rPr>
                <w:rFonts w:ascii="Helvetica" w:hAnsi="Helvetica" w:cs="Helvetica"/>
                <w:b/>
                <w:bCs/>
                <w:color w:val="000000"/>
                <w:sz w:val="16"/>
                <w:szCs w:val="16"/>
                <w:lang w:val="en-US" w:eastAsia="en-US"/>
              </w:rPr>
              <w:t>Приливи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готовине</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из</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пословних</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активности</w:t>
            </w:r>
            <w:proofErr w:type="spellEnd"/>
            <w:r w:rsidRPr="00992C21">
              <w:rPr>
                <w:rFonts w:ascii="Helvetica" w:hAnsi="Helvetica" w:cs="Helvetica"/>
                <w:b/>
                <w:bCs/>
                <w:color w:val="000000"/>
                <w:sz w:val="16"/>
                <w:szCs w:val="16"/>
                <w:lang w:val="en-US" w:eastAsia="en-US"/>
              </w:rPr>
              <w:t xml:space="preserve"> (1 </w:t>
            </w:r>
            <w:proofErr w:type="spellStart"/>
            <w:r w:rsidRPr="00992C21">
              <w:rPr>
                <w:rFonts w:ascii="Helvetica" w:hAnsi="Helvetica" w:cs="Helvetica"/>
                <w:b/>
                <w:bCs/>
                <w:color w:val="000000"/>
                <w:sz w:val="16"/>
                <w:szCs w:val="16"/>
                <w:lang w:val="en-US" w:eastAsia="en-US"/>
              </w:rPr>
              <w:t>до</w:t>
            </w:r>
            <w:proofErr w:type="spellEnd"/>
            <w:r w:rsidRPr="00992C21">
              <w:rPr>
                <w:rFonts w:ascii="Helvetica" w:hAnsi="Helvetica" w:cs="Helvetica"/>
                <w:b/>
                <w:bCs/>
                <w:color w:val="000000"/>
                <w:sz w:val="16"/>
                <w:szCs w:val="16"/>
                <w:lang w:val="en-US" w:eastAsia="en-US"/>
              </w:rPr>
              <w:t xml:space="preserve"> 4)</w:t>
            </w:r>
          </w:p>
        </w:tc>
        <w:tc>
          <w:tcPr>
            <w:tcW w:w="640" w:type="dxa"/>
            <w:tcBorders>
              <w:top w:val="nil"/>
              <w:left w:val="nil"/>
              <w:bottom w:val="single" w:sz="4" w:space="0" w:color="auto"/>
              <w:right w:val="single" w:sz="4" w:space="0" w:color="auto"/>
            </w:tcBorders>
            <w:shd w:val="clear" w:color="000000" w:fill="F2F2F2"/>
            <w:vAlign w:val="center"/>
            <w:hideMark/>
          </w:tcPr>
          <w:p w14:paraId="3B3ED084"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3001</w:t>
            </w:r>
          </w:p>
        </w:tc>
        <w:tc>
          <w:tcPr>
            <w:tcW w:w="1720" w:type="dxa"/>
            <w:tcBorders>
              <w:top w:val="nil"/>
              <w:left w:val="nil"/>
              <w:bottom w:val="single" w:sz="4" w:space="0" w:color="auto"/>
              <w:right w:val="single" w:sz="4" w:space="0" w:color="auto"/>
            </w:tcBorders>
            <w:shd w:val="clear" w:color="000000" w:fill="F2F2F2"/>
            <w:noWrap/>
            <w:vAlign w:val="center"/>
            <w:hideMark/>
          </w:tcPr>
          <w:p w14:paraId="73D21E02"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45,372</w:t>
            </w:r>
          </w:p>
        </w:tc>
        <w:tc>
          <w:tcPr>
            <w:tcW w:w="1720" w:type="dxa"/>
            <w:tcBorders>
              <w:top w:val="nil"/>
              <w:left w:val="nil"/>
              <w:bottom w:val="single" w:sz="4" w:space="0" w:color="auto"/>
              <w:right w:val="single" w:sz="8" w:space="0" w:color="auto"/>
            </w:tcBorders>
            <w:shd w:val="clear" w:color="000000" w:fill="F2F2F2"/>
            <w:noWrap/>
            <w:vAlign w:val="center"/>
            <w:hideMark/>
          </w:tcPr>
          <w:p w14:paraId="5ED62C8F"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45,372</w:t>
            </w:r>
          </w:p>
        </w:tc>
      </w:tr>
      <w:tr w:rsidR="00992C21" w:rsidRPr="00992C21" w14:paraId="36F763EF"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77D2D6C6"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1. </w:t>
            </w:r>
            <w:proofErr w:type="spellStart"/>
            <w:r w:rsidRPr="00992C21">
              <w:rPr>
                <w:rFonts w:ascii="Helvetica" w:hAnsi="Helvetica" w:cs="Helvetica"/>
                <w:color w:val="000000"/>
                <w:sz w:val="16"/>
                <w:szCs w:val="16"/>
                <w:lang w:val="en-US" w:eastAsia="en-US"/>
              </w:rPr>
              <w:t>Продаја</w:t>
            </w:r>
            <w:proofErr w:type="spellEnd"/>
            <w:r w:rsidRPr="00992C21">
              <w:rPr>
                <w:rFonts w:ascii="Helvetica" w:hAnsi="Helvetica" w:cs="Helvetica"/>
                <w:color w:val="000000"/>
                <w:sz w:val="16"/>
                <w:szCs w:val="16"/>
                <w:lang w:val="en-US" w:eastAsia="en-US"/>
              </w:rPr>
              <w:t xml:space="preserve"> и </w:t>
            </w:r>
            <w:proofErr w:type="spellStart"/>
            <w:r w:rsidRPr="00992C21">
              <w:rPr>
                <w:rFonts w:ascii="Helvetica" w:hAnsi="Helvetica" w:cs="Helvetica"/>
                <w:color w:val="000000"/>
                <w:sz w:val="16"/>
                <w:szCs w:val="16"/>
                <w:lang w:val="en-US" w:eastAsia="en-US"/>
              </w:rPr>
              <w:t>примљени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аванси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земљи</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6E865CCB"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3002</w:t>
            </w:r>
          </w:p>
        </w:tc>
        <w:tc>
          <w:tcPr>
            <w:tcW w:w="1720" w:type="dxa"/>
            <w:tcBorders>
              <w:top w:val="nil"/>
              <w:left w:val="nil"/>
              <w:bottom w:val="single" w:sz="4" w:space="0" w:color="auto"/>
              <w:right w:val="single" w:sz="4" w:space="0" w:color="auto"/>
            </w:tcBorders>
            <w:shd w:val="clear" w:color="auto" w:fill="auto"/>
            <w:noWrap/>
            <w:vAlign w:val="center"/>
            <w:hideMark/>
          </w:tcPr>
          <w:p w14:paraId="33A2C31F"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06243AFB"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337ED8DF"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4BC19CDE"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2. </w:t>
            </w:r>
            <w:proofErr w:type="spellStart"/>
            <w:r w:rsidRPr="00992C21">
              <w:rPr>
                <w:rFonts w:ascii="Helvetica" w:hAnsi="Helvetica" w:cs="Helvetica"/>
                <w:color w:val="000000"/>
                <w:sz w:val="16"/>
                <w:szCs w:val="16"/>
                <w:lang w:val="en-US" w:eastAsia="en-US"/>
              </w:rPr>
              <w:t>Продаја</w:t>
            </w:r>
            <w:proofErr w:type="spellEnd"/>
            <w:r w:rsidRPr="00992C21">
              <w:rPr>
                <w:rFonts w:ascii="Helvetica" w:hAnsi="Helvetica" w:cs="Helvetica"/>
                <w:color w:val="000000"/>
                <w:sz w:val="16"/>
                <w:szCs w:val="16"/>
                <w:lang w:val="en-US" w:eastAsia="en-US"/>
              </w:rPr>
              <w:t xml:space="preserve"> и </w:t>
            </w:r>
            <w:proofErr w:type="spellStart"/>
            <w:r w:rsidRPr="00992C21">
              <w:rPr>
                <w:rFonts w:ascii="Helvetica" w:hAnsi="Helvetica" w:cs="Helvetica"/>
                <w:color w:val="000000"/>
                <w:sz w:val="16"/>
                <w:szCs w:val="16"/>
                <w:lang w:val="en-US" w:eastAsia="en-US"/>
              </w:rPr>
              <w:t>примљени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аванси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иностранству</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5DABD0B4"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3003</w:t>
            </w:r>
          </w:p>
        </w:tc>
        <w:tc>
          <w:tcPr>
            <w:tcW w:w="1720" w:type="dxa"/>
            <w:tcBorders>
              <w:top w:val="nil"/>
              <w:left w:val="nil"/>
              <w:bottom w:val="single" w:sz="4" w:space="0" w:color="auto"/>
              <w:right w:val="single" w:sz="4" w:space="0" w:color="auto"/>
            </w:tcBorders>
            <w:shd w:val="clear" w:color="auto" w:fill="auto"/>
            <w:noWrap/>
            <w:vAlign w:val="center"/>
            <w:hideMark/>
          </w:tcPr>
          <w:p w14:paraId="2372845A"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45,372</w:t>
            </w:r>
          </w:p>
        </w:tc>
        <w:tc>
          <w:tcPr>
            <w:tcW w:w="1720" w:type="dxa"/>
            <w:tcBorders>
              <w:top w:val="nil"/>
              <w:left w:val="nil"/>
              <w:bottom w:val="single" w:sz="4" w:space="0" w:color="auto"/>
              <w:right w:val="single" w:sz="8" w:space="0" w:color="auto"/>
            </w:tcBorders>
            <w:shd w:val="clear" w:color="auto" w:fill="auto"/>
            <w:noWrap/>
            <w:vAlign w:val="center"/>
            <w:hideMark/>
          </w:tcPr>
          <w:p w14:paraId="7B4C26F1"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45,372</w:t>
            </w:r>
          </w:p>
        </w:tc>
      </w:tr>
      <w:tr w:rsidR="00992C21" w:rsidRPr="00992C21" w14:paraId="3F22EDA0"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2452BD74"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3. </w:t>
            </w:r>
            <w:proofErr w:type="spellStart"/>
            <w:r w:rsidRPr="00992C21">
              <w:rPr>
                <w:rFonts w:ascii="Helvetica" w:hAnsi="Helvetica" w:cs="Helvetica"/>
                <w:color w:val="000000"/>
                <w:sz w:val="16"/>
                <w:szCs w:val="16"/>
                <w:lang w:val="en-US" w:eastAsia="en-US"/>
              </w:rPr>
              <w:t>Примљене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камате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из</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пословних</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активности</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153AC7D6"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3004</w:t>
            </w:r>
          </w:p>
        </w:tc>
        <w:tc>
          <w:tcPr>
            <w:tcW w:w="1720" w:type="dxa"/>
            <w:tcBorders>
              <w:top w:val="nil"/>
              <w:left w:val="nil"/>
              <w:bottom w:val="single" w:sz="4" w:space="0" w:color="auto"/>
              <w:right w:val="single" w:sz="4" w:space="0" w:color="auto"/>
            </w:tcBorders>
            <w:shd w:val="clear" w:color="auto" w:fill="auto"/>
            <w:noWrap/>
            <w:vAlign w:val="center"/>
            <w:hideMark/>
          </w:tcPr>
          <w:p w14:paraId="0B11152B"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2965BD7B"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74625EEC"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3A02FA14"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4. </w:t>
            </w:r>
            <w:proofErr w:type="spellStart"/>
            <w:r w:rsidRPr="00992C21">
              <w:rPr>
                <w:rFonts w:ascii="Helvetica" w:hAnsi="Helvetica" w:cs="Helvetica"/>
                <w:color w:val="000000"/>
                <w:sz w:val="16"/>
                <w:szCs w:val="16"/>
                <w:lang w:val="en-US" w:eastAsia="en-US"/>
              </w:rPr>
              <w:t>Oстали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приливи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из</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редовног</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пословања</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1F409AC6"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3005</w:t>
            </w:r>
          </w:p>
        </w:tc>
        <w:tc>
          <w:tcPr>
            <w:tcW w:w="1720" w:type="dxa"/>
            <w:tcBorders>
              <w:top w:val="nil"/>
              <w:left w:val="nil"/>
              <w:bottom w:val="single" w:sz="4" w:space="0" w:color="auto"/>
              <w:right w:val="single" w:sz="4" w:space="0" w:color="auto"/>
            </w:tcBorders>
            <w:shd w:val="clear" w:color="auto" w:fill="auto"/>
            <w:noWrap/>
            <w:vAlign w:val="center"/>
            <w:hideMark/>
          </w:tcPr>
          <w:p w14:paraId="0C7E58AD"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661CA7E8"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19EF3293"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000000" w:fill="F2F2F2"/>
            <w:vAlign w:val="center"/>
            <w:hideMark/>
          </w:tcPr>
          <w:p w14:paraId="7CE0764C" w14:textId="77777777" w:rsidR="00992C21" w:rsidRPr="00992C21" w:rsidRDefault="00992C21" w:rsidP="00992C21">
            <w:pPr>
              <w:rPr>
                <w:rFonts w:ascii="Helvetica" w:hAnsi="Helvetica" w:cs="Helvetica"/>
                <w:b/>
                <w:bCs/>
                <w:color w:val="000000"/>
                <w:sz w:val="16"/>
                <w:szCs w:val="16"/>
                <w:lang w:val="en-US" w:eastAsia="en-US"/>
              </w:rPr>
            </w:pPr>
            <w:r w:rsidRPr="00992C21">
              <w:rPr>
                <w:rFonts w:ascii="Helvetica" w:hAnsi="Helvetica" w:cs="Helvetica"/>
                <w:b/>
                <w:bCs/>
                <w:color w:val="000000"/>
                <w:sz w:val="16"/>
                <w:szCs w:val="16"/>
                <w:lang w:val="en-US" w:eastAsia="en-US"/>
              </w:rPr>
              <w:t xml:space="preserve">II. </w:t>
            </w:r>
            <w:proofErr w:type="spellStart"/>
            <w:r w:rsidRPr="00992C21">
              <w:rPr>
                <w:rFonts w:ascii="Helvetica" w:hAnsi="Helvetica" w:cs="Helvetica"/>
                <w:b/>
                <w:bCs/>
                <w:color w:val="000000"/>
                <w:sz w:val="16"/>
                <w:szCs w:val="16"/>
                <w:lang w:val="en-US" w:eastAsia="en-US"/>
              </w:rPr>
              <w:t>Одливи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готовине</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из</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пословних</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активности</w:t>
            </w:r>
            <w:proofErr w:type="spellEnd"/>
            <w:r w:rsidRPr="00992C21">
              <w:rPr>
                <w:rFonts w:ascii="Helvetica" w:hAnsi="Helvetica" w:cs="Helvetica"/>
                <w:b/>
                <w:bCs/>
                <w:color w:val="000000"/>
                <w:sz w:val="16"/>
                <w:szCs w:val="16"/>
                <w:lang w:val="en-US" w:eastAsia="en-US"/>
              </w:rPr>
              <w:t xml:space="preserve"> (1 </w:t>
            </w:r>
            <w:proofErr w:type="spellStart"/>
            <w:r w:rsidRPr="00992C21">
              <w:rPr>
                <w:rFonts w:ascii="Helvetica" w:hAnsi="Helvetica" w:cs="Helvetica"/>
                <w:b/>
                <w:bCs/>
                <w:color w:val="000000"/>
                <w:sz w:val="16"/>
                <w:szCs w:val="16"/>
                <w:lang w:val="en-US" w:eastAsia="en-US"/>
              </w:rPr>
              <w:t>до</w:t>
            </w:r>
            <w:proofErr w:type="spellEnd"/>
            <w:r w:rsidRPr="00992C21">
              <w:rPr>
                <w:rFonts w:ascii="Helvetica" w:hAnsi="Helvetica" w:cs="Helvetica"/>
                <w:b/>
                <w:bCs/>
                <w:color w:val="000000"/>
                <w:sz w:val="16"/>
                <w:szCs w:val="16"/>
                <w:lang w:val="en-US" w:eastAsia="en-US"/>
              </w:rPr>
              <w:t xml:space="preserve"> 8)</w:t>
            </w:r>
          </w:p>
        </w:tc>
        <w:tc>
          <w:tcPr>
            <w:tcW w:w="640" w:type="dxa"/>
            <w:tcBorders>
              <w:top w:val="nil"/>
              <w:left w:val="nil"/>
              <w:bottom w:val="single" w:sz="4" w:space="0" w:color="auto"/>
              <w:right w:val="single" w:sz="4" w:space="0" w:color="auto"/>
            </w:tcBorders>
            <w:shd w:val="clear" w:color="000000" w:fill="F2F2F2"/>
            <w:vAlign w:val="center"/>
            <w:hideMark/>
          </w:tcPr>
          <w:p w14:paraId="4A273779"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3006</w:t>
            </w:r>
          </w:p>
        </w:tc>
        <w:tc>
          <w:tcPr>
            <w:tcW w:w="1720" w:type="dxa"/>
            <w:tcBorders>
              <w:top w:val="nil"/>
              <w:left w:val="nil"/>
              <w:bottom w:val="single" w:sz="4" w:space="0" w:color="auto"/>
              <w:right w:val="single" w:sz="4" w:space="0" w:color="auto"/>
            </w:tcBorders>
            <w:shd w:val="clear" w:color="000000" w:fill="F2F2F2"/>
            <w:noWrap/>
            <w:vAlign w:val="center"/>
            <w:hideMark/>
          </w:tcPr>
          <w:p w14:paraId="5D87EC28"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51,757</w:t>
            </w:r>
          </w:p>
        </w:tc>
        <w:tc>
          <w:tcPr>
            <w:tcW w:w="1720" w:type="dxa"/>
            <w:tcBorders>
              <w:top w:val="nil"/>
              <w:left w:val="nil"/>
              <w:bottom w:val="single" w:sz="4" w:space="0" w:color="auto"/>
              <w:right w:val="single" w:sz="8" w:space="0" w:color="auto"/>
            </w:tcBorders>
            <w:shd w:val="clear" w:color="000000" w:fill="F2F2F2"/>
            <w:noWrap/>
            <w:vAlign w:val="center"/>
            <w:hideMark/>
          </w:tcPr>
          <w:p w14:paraId="427B9425"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48,158</w:t>
            </w:r>
          </w:p>
        </w:tc>
      </w:tr>
      <w:tr w:rsidR="00992C21" w:rsidRPr="00992C21" w14:paraId="6A8E750F"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0873F0CC"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1. </w:t>
            </w:r>
            <w:proofErr w:type="spellStart"/>
            <w:r w:rsidRPr="00992C21">
              <w:rPr>
                <w:rFonts w:ascii="Helvetica" w:hAnsi="Helvetica" w:cs="Helvetica"/>
                <w:color w:val="000000"/>
                <w:sz w:val="16"/>
                <w:szCs w:val="16"/>
                <w:lang w:val="en-US" w:eastAsia="en-US"/>
              </w:rPr>
              <w:t>Исплате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добављачима</w:t>
            </w:r>
            <w:proofErr w:type="spellEnd"/>
            <w:r w:rsidRPr="00992C21">
              <w:rPr>
                <w:rFonts w:ascii="Helvetica" w:hAnsi="Helvetica" w:cs="Helvetica"/>
                <w:color w:val="000000"/>
                <w:sz w:val="16"/>
                <w:szCs w:val="16"/>
                <w:lang w:val="en-US" w:eastAsia="en-US"/>
              </w:rPr>
              <w:t xml:space="preserve"> и </w:t>
            </w:r>
            <w:proofErr w:type="spellStart"/>
            <w:r w:rsidRPr="00992C21">
              <w:rPr>
                <w:rFonts w:ascii="Helvetica" w:hAnsi="Helvetica" w:cs="Helvetica"/>
                <w:color w:val="000000"/>
                <w:sz w:val="16"/>
                <w:szCs w:val="16"/>
                <w:lang w:val="en-US" w:eastAsia="en-US"/>
              </w:rPr>
              <w:t>дати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аванси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земљи</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62E968D8"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3007</w:t>
            </w:r>
          </w:p>
        </w:tc>
        <w:tc>
          <w:tcPr>
            <w:tcW w:w="1720" w:type="dxa"/>
            <w:tcBorders>
              <w:top w:val="nil"/>
              <w:left w:val="nil"/>
              <w:bottom w:val="single" w:sz="4" w:space="0" w:color="auto"/>
              <w:right w:val="single" w:sz="4" w:space="0" w:color="auto"/>
            </w:tcBorders>
            <w:shd w:val="clear" w:color="auto" w:fill="auto"/>
            <w:noWrap/>
            <w:vAlign w:val="center"/>
            <w:hideMark/>
          </w:tcPr>
          <w:p w14:paraId="2F682327"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12,924</w:t>
            </w:r>
          </w:p>
        </w:tc>
        <w:tc>
          <w:tcPr>
            <w:tcW w:w="1720" w:type="dxa"/>
            <w:tcBorders>
              <w:top w:val="nil"/>
              <w:left w:val="nil"/>
              <w:bottom w:val="single" w:sz="4" w:space="0" w:color="auto"/>
              <w:right w:val="single" w:sz="8" w:space="0" w:color="auto"/>
            </w:tcBorders>
            <w:shd w:val="clear" w:color="auto" w:fill="auto"/>
            <w:noWrap/>
            <w:vAlign w:val="center"/>
            <w:hideMark/>
          </w:tcPr>
          <w:p w14:paraId="49194C3C"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11,619</w:t>
            </w:r>
          </w:p>
        </w:tc>
      </w:tr>
      <w:tr w:rsidR="00992C21" w:rsidRPr="00992C21" w14:paraId="7B89AE20"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762DA36D"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2. </w:t>
            </w:r>
            <w:proofErr w:type="spellStart"/>
            <w:r w:rsidRPr="00992C21">
              <w:rPr>
                <w:rFonts w:ascii="Helvetica" w:hAnsi="Helvetica" w:cs="Helvetica"/>
                <w:color w:val="000000"/>
                <w:sz w:val="16"/>
                <w:szCs w:val="16"/>
                <w:lang w:val="en-US" w:eastAsia="en-US"/>
              </w:rPr>
              <w:t>Исплате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добављачима</w:t>
            </w:r>
            <w:proofErr w:type="spellEnd"/>
            <w:r w:rsidRPr="00992C21">
              <w:rPr>
                <w:rFonts w:ascii="Helvetica" w:hAnsi="Helvetica" w:cs="Helvetica"/>
                <w:color w:val="000000"/>
                <w:sz w:val="16"/>
                <w:szCs w:val="16"/>
                <w:lang w:val="en-US" w:eastAsia="en-US"/>
              </w:rPr>
              <w:t xml:space="preserve"> и </w:t>
            </w:r>
            <w:proofErr w:type="spellStart"/>
            <w:r w:rsidRPr="00992C21">
              <w:rPr>
                <w:rFonts w:ascii="Helvetica" w:hAnsi="Helvetica" w:cs="Helvetica"/>
                <w:color w:val="000000"/>
                <w:sz w:val="16"/>
                <w:szCs w:val="16"/>
                <w:lang w:val="en-US" w:eastAsia="en-US"/>
              </w:rPr>
              <w:t>дати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аванси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иностранству</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4FE38AC7"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3008</w:t>
            </w:r>
          </w:p>
        </w:tc>
        <w:tc>
          <w:tcPr>
            <w:tcW w:w="1720" w:type="dxa"/>
            <w:tcBorders>
              <w:top w:val="nil"/>
              <w:left w:val="nil"/>
              <w:bottom w:val="single" w:sz="4" w:space="0" w:color="auto"/>
              <w:right w:val="single" w:sz="4" w:space="0" w:color="auto"/>
            </w:tcBorders>
            <w:shd w:val="clear" w:color="auto" w:fill="auto"/>
            <w:noWrap/>
            <w:vAlign w:val="center"/>
            <w:hideMark/>
          </w:tcPr>
          <w:p w14:paraId="674FC9A2"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7AF747C8"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579F9E45"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6BEA062C"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3. </w:t>
            </w:r>
            <w:proofErr w:type="spellStart"/>
            <w:r w:rsidRPr="00992C21">
              <w:rPr>
                <w:rFonts w:ascii="Helvetica" w:hAnsi="Helvetica" w:cs="Helvetica"/>
                <w:color w:val="000000"/>
                <w:sz w:val="16"/>
                <w:szCs w:val="16"/>
                <w:lang w:val="en-US" w:eastAsia="en-US"/>
              </w:rPr>
              <w:t>Зараде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накнаде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зарада</w:t>
            </w:r>
            <w:proofErr w:type="spellEnd"/>
            <w:r w:rsidRPr="00992C21">
              <w:rPr>
                <w:rFonts w:ascii="Helvetica" w:hAnsi="Helvetica" w:cs="Helvetica"/>
                <w:color w:val="000000"/>
                <w:sz w:val="16"/>
                <w:szCs w:val="16"/>
                <w:lang w:val="en-US" w:eastAsia="en-US"/>
              </w:rPr>
              <w:t xml:space="preserve"> и </w:t>
            </w:r>
            <w:proofErr w:type="spellStart"/>
            <w:r w:rsidRPr="00992C21">
              <w:rPr>
                <w:rFonts w:ascii="Helvetica" w:hAnsi="Helvetica" w:cs="Helvetica"/>
                <w:color w:val="000000"/>
                <w:sz w:val="16"/>
                <w:szCs w:val="16"/>
                <w:lang w:val="en-US" w:eastAsia="en-US"/>
              </w:rPr>
              <w:t>остали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лични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расходи</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0BFBAC44"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3009</w:t>
            </w:r>
          </w:p>
        </w:tc>
        <w:tc>
          <w:tcPr>
            <w:tcW w:w="1720" w:type="dxa"/>
            <w:tcBorders>
              <w:top w:val="nil"/>
              <w:left w:val="nil"/>
              <w:bottom w:val="single" w:sz="4" w:space="0" w:color="auto"/>
              <w:right w:val="single" w:sz="4" w:space="0" w:color="auto"/>
            </w:tcBorders>
            <w:shd w:val="clear" w:color="auto" w:fill="auto"/>
            <w:noWrap/>
            <w:vAlign w:val="center"/>
            <w:hideMark/>
          </w:tcPr>
          <w:p w14:paraId="510C5DEE"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25,529</w:t>
            </w:r>
          </w:p>
        </w:tc>
        <w:tc>
          <w:tcPr>
            <w:tcW w:w="1720" w:type="dxa"/>
            <w:tcBorders>
              <w:top w:val="nil"/>
              <w:left w:val="nil"/>
              <w:bottom w:val="single" w:sz="4" w:space="0" w:color="auto"/>
              <w:right w:val="single" w:sz="8" w:space="0" w:color="auto"/>
            </w:tcBorders>
            <w:shd w:val="clear" w:color="auto" w:fill="auto"/>
            <w:noWrap/>
            <w:vAlign w:val="center"/>
            <w:hideMark/>
          </w:tcPr>
          <w:p w14:paraId="627C5A43"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18,081</w:t>
            </w:r>
          </w:p>
        </w:tc>
      </w:tr>
      <w:tr w:rsidR="00992C21" w:rsidRPr="00992C21" w14:paraId="7ACBFF7C"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2187A66B"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4. </w:t>
            </w:r>
            <w:proofErr w:type="spellStart"/>
            <w:r w:rsidRPr="00992C21">
              <w:rPr>
                <w:rFonts w:ascii="Helvetica" w:hAnsi="Helvetica" w:cs="Helvetica"/>
                <w:color w:val="000000"/>
                <w:sz w:val="16"/>
                <w:szCs w:val="16"/>
                <w:lang w:val="en-US" w:eastAsia="en-US"/>
              </w:rPr>
              <w:t>Плаћене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камате</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земљи</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6C08192E"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3010</w:t>
            </w:r>
          </w:p>
        </w:tc>
        <w:tc>
          <w:tcPr>
            <w:tcW w:w="1720" w:type="dxa"/>
            <w:tcBorders>
              <w:top w:val="nil"/>
              <w:left w:val="nil"/>
              <w:bottom w:val="single" w:sz="4" w:space="0" w:color="auto"/>
              <w:right w:val="single" w:sz="4" w:space="0" w:color="auto"/>
            </w:tcBorders>
            <w:shd w:val="clear" w:color="auto" w:fill="auto"/>
            <w:noWrap/>
            <w:vAlign w:val="center"/>
            <w:hideMark/>
          </w:tcPr>
          <w:p w14:paraId="0DBAF067"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57A5481A"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5131D476"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7F15236A"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5. </w:t>
            </w:r>
            <w:proofErr w:type="spellStart"/>
            <w:r w:rsidRPr="00992C21">
              <w:rPr>
                <w:rFonts w:ascii="Helvetica" w:hAnsi="Helvetica" w:cs="Helvetica"/>
                <w:color w:val="000000"/>
                <w:sz w:val="16"/>
                <w:szCs w:val="16"/>
                <w:lang w:val="en-US" w:eastAsia="en-US"/>
              </w:rPr>
              <w:t>Плаћене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камате</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иностранству</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68FCA4F2"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3011</w:t>
            </w:r>
          </w:p>
        </w:tc>
        <w:tc>
          <w:tcPr>
            <w:tcW w:w="1720" w:type="dxa"/>
            <w:tcBorders>
              <w:top w:val="nil"/>
              <w:left w:val="nil"/>
              <w:bottom w:val="single" w:sz="4" w:space="0" w:color="auto"/>
              <w:right w:val="single" w:sz="4" w:space="0" w:color="auto"/>
            </w:tcBorders>
            <w:shd w:val="clear" w:color="auto" w:fill="auto"/>
            <w:noWrap/>
            <w:vAlign w:val="center"/>
            <w:hideMark/>
          </w:tcPr>
          <w:p w14:paraId="3F50D977"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1BB3863F"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10A3BC60"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7FB087D5"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6. </w:t>
            </w:r>
            <w:proofErr w:type="spellStart"/>
            <w:r w:rsidRPr="00992C21">
              <w:rPr>
                <w:rFonts w:ascii="Helvetica" w:hAnsi="Helvetica" w:cs="Helvetica"/>
                <w:color w:val="000000"/>
                <w:sz w:val="16"/>
                <w:szCs w:val="16"/>
                <w:lang w:val="en-US" w:eastAsia="en-US"/>
              </w:rPr>
              <w:t>Порез</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на</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добитак</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3257F5D5"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3012</w:t>
            </w:r>
          </w:p>
        </w:tc>
        <w:tc>
          <w:tcPr>
            <w:tcW w:w="1720" w:type="dxa"/>
            <w:tcBorders>
              <w:top w:val="nil"/>
              <w:left w:val="nil"/>
              <w:bottom w:val="single" w:sz="4" w:space="0" w:color="auto"/>
              <w:right w:val="single" w:sz="4" w:space="0" w:color="auto"/>
            </w:tcBorders>
            <w:shd w:val="clear" w:color="auto" w:fill="auto"/>
            <w:noWrap/>
            <w:vAlign w:val="center"/>
            <w:hideMark/>
          </w:tcPr>
          <w:p w14:paraId="737EC52B"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1,404</w:t>
            </w:r>
          </w:p>
        </w:tc>
        <w:tc>
          <w:tcPr>
            <w:tcW w:w="1720" w:type="dxa"/>
            <w:tcBorders>
              <w:top w:val="nil"/>
              <w:left w:val="nil"/>
              <w:bottom w:val="single" w:sz="4" w:space="0" w:color="auto"/>
              <w:right w:val="single" w:sz="8" w:space="0" w:color="auto"/>
            </w:tcBorders>
            <w:shd w:val="clear" w:color="auto" w:fill="auto"/>
            <w:noWrap/>
            <w:vAlign w:val="center"/>
            <w:hideMark/>
          </w:tcPr>
          <w:p w14:paraId="615EE5D3"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2,323</w:t>
            </w:r>
          </w:p>
        </w:tc>
      </w:tr>
      <w:tr w:rsidR="00992C21" w:rsidRPr="00992C21" w14:paraId="59ECACF7"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747E77DA"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7. </w:t>
            </w:r>
            <w:proofErr w:type="spellStart"/>
            <w:r w:rsidRPr="00992C21">
              <w:rPr>
                <w:rFonts w:ascii="Helvetica" w:hAnsi="Helvetica" w:cs="Helvetica"/>
                <w:color w:val="000000"/>
                <w:sz w:val="16"/>
                <w:szCs w:val="16"/>
                <w:lang w:val="en-US" w:eastAsia="en-US"/>
              </w:rPr>
              <w:t>Одливи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по</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основу</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осталих</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јавних</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прихода</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32C8E340"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3013</w:t>
            </w:r>
          </w:p>
        </w:tc>
        <w:tc>
          <w:tcPr>
            <w:tcW w:w="1720" w:type="dxa"/>
            <w:tcBorders>
              <w:top w:val="nil"/>
              <w:left w:val="nil"/>
              <w:bottom w:val="single" w:sz="4" w:space="0" w:color="auto"/>
              <w:right w:val="single" w:sz="4" w:space="0" w:color="auto"/>
            </w:tcBorders>
            <w:shd w:val="clear" w:color="auto" w:fill="auto"/>
            <w:noWrap/>
            <w:vAlign w:val="center"/>
            <w:hideMark/>
          </w:tcPr>
          <w:p w14:paraId="5FC2EE3B"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6,900</w:t>
            </w:r>
          </w:p>
        </w:tc>
        <w:tc>
          <w:tcPr>
            <w:tcW w:w="1720" w:type="dxa"/>
            <w:tcBorders>
              <w:top w:val="nil"/>
              <w:left w:val="nil"/>
              <w:bottom w:val="single" w:sz="4" w:space="0" w:color="auto"/>
              <w:right w:val="single" w:sz="8" w:space="0" w:color="auto"/>
            </w:tcBorders>
            <w:shd w:val="clear" w:color="auto" w:fill="auto"/>
            <w:noWrap/>
            <w:vAlign w:val="center"/>
            <w:hideMark/>
          </w:tcPr>
          <w:p w14:paraId="543A416C"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11,135</w:t>
            </w:r>
          </w:p>
        </w:tc>
      </w:tr>
      <w:tr w:rsidR="00992C21" w:rsidRPr="00992C21" w14:paraId="2011B410"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67B46CAD"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8. </w:t>
            </w:r>
            <w:proofErr w:type="spellStart"/>
            <w:r w:rsidRPr="00992C21">
              <w:rPr>
                <w:rFonts w:ascii="Helvetica" w:hAnsi="Helvetica" w:cs="Helvetica"/>
                <w:color w:val="000000"/>
                <w:sz w:val="16"/>
                <w:szCs w:val="16"/>
                <w:lang w:val="en-US" w:eastAsia="en-US"/>
              </w:rPr>
              <w:t>Остали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одливи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из</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пословних</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активности</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0FBA06BC"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3014</w:t>
            </w:r>
          </w:p>
        </w:tc>
        <w:tc>
          <w:tcPr>
            <w:tcW w:w="1720" w:type="dxa"/>
            <w:tcBorders>
              <w:top w:val="nil"/>
              <w:left w:val="nil"/>
              <w:bottom w:val="single" w:sz="4" w:space="0" w:color="auto"/>
              <w:right w:val="single" w:sz="4" w:space="0" w:color="auto"/>
            </w:tcBorders>
            <w:shd w:val="clear" w:color="auto" w:fill="auto"/>
            <w:noWrap/>
            <w:vAlign w:val="center"/>
            <w:hideMark/>
          </w:tcPr>
          <w:p w14:paraId="6EA124A0"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5,000</w:t>
            </w:r>
          </w:p>
        </w:tc>
        <w:tc>
          <w:tcPr>
            <w:tcW w:w="1720" w:type="dxa"/>
            <w:tcBorders>
              <w:top w:val="nil"/>
              <w:left w:val="nil"/>
              <w:bottom w:val="single" w:sz="4" w:space="0" w:color="auto"/>
              <w:right w:val="single" w:sz="8" w:space="0" w:color="auto"/>
            </w:tcBorders>
            <w:shd w:val="clear" w:color="auto" w:fill="auto"/>
            <w:noWrap/>
            <w:vAlign w:val="center"/>
            <w:hideMark/>
          </w:tcPr>
          <w:p w14:paraId="3706EF28"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5,000</w:t>
            </w:r>
          </w:p>
        </w:tc>
      </w:tr>
      <w:tr w:rsidR="00992C21" w:rsidRPr="00992C21" w14:paraId="6F79B12C"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62359E2E"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III. </w:t>
            </w:r>
            <w:proofErr w:type="spellStart"/>
            <w:r w:rsidRPr="00992C21">
              <w:rPr>
                <w:rFonts w:ascii="Helvetica" w:hAnsi="Helvetica" w:cs="Helvetica"/>
                <w:color w:val="000000"/>
                <w:sz w:val="16"/>
                <w:szCs w:val="16"/>
                <w:lang w:val="en-US" w:eastAsia="en-US"/>
              </w:rPr>
              <w:t>Нето</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прилив</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готовине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из</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пословних</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активности</w:t>
            </w:r>
            <w:proofErr w:type="spellEnd"/>
            <w:r w:rsidRPr="00992C21">
              <w:rPr>
                <w:rFonts w:ascii="Helvetica" w:hAnsi="Helvetica" w:cs="Helvetica"/>
                <w:color w:val="000000"/>
                <w:sz w:val="16"/>
                <w:szCs w:val="16"/>
                <w:lang w:val="en-US" w:eastAsia="en-US"/>
              </w:rPr>
              <w:t xml:space="preserve"> (I - II)</w:t>
            </w:r>
          </w:p>
        </w:tc>
        <w:tc>
          <w:tcPr>
            <w:tcW w:w="640" w:type="dxa"/>
            <w:tcBorders>
              <w:top w:val="nil"/>
              <w:left w:val="nil"/>
              <w:bottom w:val="single" w:sz="4" w:space="0" w:color="auto"/>
              <w:right w:val="single" w:sz="4" w:space="0" w:color="auto"/>
            </w:tcBorders>
            <w:shd w:val="clear" w:color="auto" w:fill="auto"/>
            <w:vAlign w:val="center"/>
            <w:hideMark/>
          </w:tcPr>
          <w:p w14:paraId="3E0238C8"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3015</w:t>
            </w:r>
          </w:p>
        </w:tc>
        <w:tc>
          <w:tcPr>
            <w:tcW w:w="1720" w:type="dxa"/>
            <w:tcBorders>
              <w:top w:val="nil"/>
              <w:left w:val="nil"/>
              <w:bottom w:val="single" w:sz="4" w:space="0" w:color="auto"/>
              <w:right w:val="single" w:sz="4" w:space="0" w:color="auto"/>
            </w:tcBorders>
            <w:shd w:val="clear" w:color="auto" w:fill="auto"/>
            <w:noWrap/>
            <w:vAlign w:val="center"/>
            <w:hideMark/>
          </w:tcPr>
          <w:p w14:paraId="764923F9"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0</w:t>
            </w:r>
          </w:p>
        </w:tc>
        <w:tc>
          <w:tcPr>
            <w:tcW w:w="1720" w:type="dxa"/>
            <w:tcBorders>
              <w:top w:val="nil"/>
              <w:left w:val="nil"/>
              <w:bottom w:val="single" w:sz="4" w:space="0" w:color="auto"/>
              <w:right w:val="single" w:sz="8" w:space="0" w:color="auto"/>
            </w:tcBorders>
            <w:shd w:val="clear" w:color="auto" w:fill="auto"/>
            <w:noWrap/>
            <w:vAlign w:val="center"/>
            <w:hideMark/>
          </w:tcPr>
          <w:p w14:paraId="6EF6070F"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0</w:t>
            </w:r>
          </w:p>
        </w:tc>
      </w:tr>
      <w:tr w:rsidR="00992C21" w:rsidRPr="00992C21" w14:paraId="088D80FF"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2A8EE663"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IV. </w:t>
            </w:r>
            <w:proofErr w:type="spellStart"/>
            <w:r w:rsidRPr="00992C21">
              <w:rPr>
                <w:rFonts w:ascii="Helvetica" w:hAnsi="Helvetica" w:cs="Helvetica"/>
                <w:color w:val="000000"/>
                <w:sz w:val="16"/>
                <w:szCs w:val="16"/>
                <w:lang w:val="en-US" w:eastAsia="en-US"/>
              </w:rPr>
              <w:t>Нето</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одлив</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готовине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из</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пословних</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активности</w:t>
            </w:r>
            <w:proofErr w:type="spellEnd"/>
            <w:r w:rsidRPr="00992C21">
              <w:rPr>
                <w:rFonts w:ascii="Helvetica" w:hAnsi="Helvetica" w:cs="Helvetica"/>
                <w:color w:val="000000"/>
                <w:sz w:val="16"/>
                <w:szCs w:val="16"/>
                <w:lang w:val="en-US" w:eastAsia="en-US"/>
              </w:rPr>
              <w:t xml:space="preserve"> (II - I)</w:t>
            </w:r>
          </w:p>
        </w:tc>
        <w:tc>
          <w:tcPr>
            <w:tcW w:w="640" w:type="dxa"/>
            <w:tcBorders>
              <w:top w:val="nil"/>
              <w:left w:val="nil"/>
              <w:bottom w:val="single" w:sz="4" w:space="0" w:color="auto"/>
              <w:right w:val="single" w:sz="4" w:space="0" w:color="auto"/>
            </w:tcBorders>
            <w:shd w:val="clear" w:color="auto" w:fill="auto"/>
            <w:vAlign w:val="center"/>
            <w:hideMark/>
          </w:tcPr>
          <w:p w14:paraId="4729321D"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3016</w:t>
            </w:r>
          </w:p>
        </w:tc>
        <w:tc>
          <w:tcPr>
            <w:tcW w:w="1720" w:type="dxa"/>
            <w:tcBorders>
              <w:top w:val="nil"/>
              <w:left w:val="nil"/>
              <w:bottom w:val="single" w:sz="4" w:space="0" w:color="auto"/>
              <w:right w:val="single" w:sz="4" w:space="0" w:color="auto"/>
            </w:tcBorders>
            <w:shd w:val="clear" w:color="auto" w:fill="auto"/>
            <w:noWrap/>
            <w:vAlign w:val="center"/>
            <w:hideMark/>
          </w:tcPr>
          <w:p w14:paraId="12746DB0"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6,385</w:t>
            </w:r>
          </w:p>
        </w:tc>
        <w:tc>
          <w:tcPr>
            <w:tcW w:w="1720" w:type="dxa"/>
            <w:tcBorders>
              <w:top w:val="nil"/>
              <w:left w:val="nil"/>
              <w:bottom w:val="single" w:sz="4" w:space="0" w:color="auto"/>
              <w:right w:val="single" w:sz="8" w:space="0" w:color="auto"/>
            </w:tcBorders>
            <w:shd w:val="clear" w:color="auto" w:fill="auto"/>
            <w:noWrap/>
            <w:vAlign w:val="center"/>
            <w:hideMark/>
          </w:tcPr>
          <w:p w14:paraId="17A0A2AD"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2,786</w:t>
            </w:r>
          </w:p>
        </w:tc>
      </w:tr>
      <w:tr w:rsidR="00992C21" w:rsidRPr="00992C21" w14:paraId="11226A85"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379A6851" w14:textId="77777777" w:rsidR="00992C21" w:rsidRPr="00992C21" w:rsidRDefault="00992C21" w:rsidP="00992C21">
            <w:pPr>
              <w:rPr>
                <w:rFonts w:ascii="Helvetica" w:hAnsi="Helvetica" w:cs="Helvetica"/>
                <w:b/>
                <w:bCs/>
                <w:color w:val="000000"/>
                <w:sz w:val="16"/>
                <w:szCs w:val="16"/>
                <w:lang w:val="en-US" w:eastAsia="en-US"/>
              </w:rPr>
            </w:pPr>
            <w:r w:rsidRPr="00992C21">
              <w:rPr>
                <w:rFonts w:ascii="Helvetica" w:hAnsi="Helvetica" w:cs="Helvetica"/>
                <w:b/>
                <w:bCs/>
                <w:color w:val="000000"/>
                <w:sz w:val="16"/>
                <w:szCs w:val="16"/>
                <w:lang w:val="en-US" w:eastAsia="en-US"/>
              </w:rPr>
              <w:t xml:space="preserve">Б. ТОКОВИ ГОТОВИНЕ ИЗ АКТИВНОСТИ ИНВЕСТИРАЊА </w:t>
            </w:r>
          </w:p>
        </w:tc>
        <w:tc>
          <w:tcPr>
            <w:tcW w:w="640" w:type="dxa"/>
            <w:tcBorders>
              <w:top w:val="nil"/>
              <w:left w:val="nil"/>
              <w:bottom w:val="single" w:sz="4" w:space="0" w:color="auto"/>
              <w:right w:val="single" w:sz="4" w:space="0" w:color="auto"/>
            </w:tcBorders>
            <w:shd w:val="clear" w:color="auto" w:fill="auto"/>
            <w:vAlign w:val="center"/>
            <w:hideMark/>
          </w:tcPr>
          <w:p w14:paraId="39A0AF50"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w:t>
            </w:r>
          </w:p>
        </w:tc>
        <w:tc>
          <w:tcPr>
            <w:tcW w:w="1720" w:type="dxa"/>
            <w:tcBorders>
              <w:top w:val="nil"/>
              <w:left w:val="nil"/>
              <w:bottom w:val="single" w:sz="4" w:space="0" w:color="auto"/>
              <w:right w:val="single" w:sz="4" w:space="0" w:color="auto"/>
            </w:tcBorders>
            <w:shd w:val="clear" w:color="auto" w:fill="auto"/>
            <w:noWrap/>
            <w:vAlign w:val="center"/>
            <w:hideMark/>
          </w:tcPr>
          <w:p w14:paraId="64725944"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11D7714E"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2F2F9B51"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000000" w:fill="F2F2F2"/>
            <w:vAlign w:val="center"/>
            <w:hideMark/>
          </w:tcPr>
          <w:p w14:paraId="705D3818" w14:textId="77777777" w:rsidR="00992C21" w:rsidRPr="00992C21" w:rsidRDefault="00992C21" w:rsidP="00992C21">
            <w:pPr>
              <w:rPr>
                <w:rFonts w:ascii="Helvetica" w:hAnsi="Helvetica" w:cs="Helvetica"/>
                <w:b/>
                <w:bCs/>
                <w:color w:val="000000"/>
                <w:sz w:val="16"/>
                <w:szCs w:val="16"/>
                <w:lang w:val="en-US" w:eastAsia="en-US"/>
              </w:rPr>
            </w:pPr>
            <w:r w:rsidRPr="00992C21">
              <w:rPr>
                <w:rFonts w:ascii="Helvetica" w:hAnsi="Helvetica" w:cs="Helvetica"/>
                <w:b/>
                <w:bCs/>
                <w:color w:val="000000"/>
                <w:sz w:val="16"/>
                <w:szCs w:val="16"/>
                <w:lang w:val="en-US" w:eastAsia="en-US"/>
              </w:rPr>
              <w:t xml:space="preserve">I. </w:t>
            </w:r>
            <w:proofErr w:type="spellStart"/>
            <w:r w:rsidRPr="00992C21">
              <w:rPr>
                <w:rFonts w:ascii="Helvetica" w:hAnsi="Helvetica" w:cs="Helvetica"/>
                <w:b/>
                <w:bCs/>
                <w:color w:val="000000"/>
                <w:sz w:val="16"/>
                <w:szCs w:val="16"/>
                <w:lang w:val="en-US" w:eastAsia="en-US"/>
              </w:rPr>
              <w:t>Приливи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готовине</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из</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активности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инвестирања</w:t>
            </w:r>
            <w:proofErr w:type="spellEnd"/>
            <w:r w:rsidRPr="00992C21">
              <w:rPr>
                <w:rFonts w:ascii="Helvetica" w:hAnsi="Helvetica" w:cs="Helvetica"/>
                <w:b/>
                <w:bCs/>
                <w:color w:val="000000"/>
                <w:sz w:val="16"/>
                <w:szCs w:val="16"/>
                <w:lang w:val="en-US" w:eastAsia="en-US"/>
              </w:rPr>
              <w:t xml:space="preserve"> (1 </w:t>
            </w:r>
            <w:proofErr w:type="spellStart"/>
            <w:r w:rsidRPr="00992C21">
              <w:rPr>
                <w:rFonts w:ascii="Helvetica" w:hAnsi="Helvetica" w:cs="Helvetica"/>
                <w:b/>
                <w:bCs/>
                <w:color w:val="000000"/>
                <w:sz w:val="16"/>
                <w:szCs w:val="16"/>
                <w:lang w:val="en-US" w:eastAsia="en-US"/>
              </w:rPr>
              <w:t>до</w:t>
            </w:r>
            <w:proofErr w:type="spellEnd"/>
            <w:r w:rsidRPr="00992C21">
              <w:rPr>
                <w:rFonts w:ascii="Helvetica" w:hAnsi="Helvetica" w:cs="Helvetica"/>
                <w:b/>
                <w:bCs/>
                <w:color w:val="000000"/>
                <w:sz w:val="16"/>
                <w:szCs w:val="16"/>
                <w:lang w:val="en-US" w:eastAsia="en-US"/>
              </w:rPr>
              <w:t xml:space="preserve"> 5)</w:t>
            </w:r>
          </w:p>
        </w:tc>
        <w:tc>
          <w:tcPr>
            <w:tcW w:w="640" w:type="dxa"/>
            <w:tcBorders>
              <w:top w:val="nil"/>
              <w:left w:val="nil"/>
              <w:bottom w:val="single" w:sz="4" w:space="0" w:color="auto"/>
              <w:right w:val="single" w:sz="4" w:space="0" w:color="auto"/>
            </w:tcBorders>
            <w:shd w:val="clear" w:color="000000" w:fill="F2F2F2"/>
            <w:vAlign w:val="center"/>
            <w:hideMark/>
          </w:tcPr>
          <w:p w14:paraId="433DF15F"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3017</w:t>
            </w:r>
          </w:p>
        </w:tc>
        <w:tc>
          <w:tcPr>
            <w:tcW w:w="1720" w:type="dxa"/>
            <w:tcBorders>
              <w:top w:val="nil"/>
              <w:left w:val="nil"/>
              <w:bottom w:val="single" w:sz="4" w:space="0" w:color="auto"/>
              <w:right w:val="single" w:sz="4" w:space="0" w:color="auto"/>
            </w:tcBorders>
            <w:shd w:val="clear" w:color="000000" w:fill="F2F2F2"/>
            <w:noWrap/>
            <w:vAlign w:val="center"/>
            <w:hideMark/>
          </w:tcPr>
          <w:p w14:paraId="3A619EB5"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c>
          <w:tcPr>
            <w:tcW w:w="1720" w:type="dxa"/>
            <w:tcBorders>
              <w:top w:val="nil"/>
              <w:left w:val="nil"/>
              <w:bottom w:val="single" w:sz="4" w:space="0" w:color="auto"/>
              <w:right w:val="single" w:sz="8" w:space="0" w:color="auto"/>
            </w:tcBorders>
            <w:shd w:val="clear" w:color="000000" w:fill="F2F2F2"/>
            <w:noWrap/>
            <w:vAlign w:val="center"/>
            <w:hideMark/>
          </w:tcPr>
          <w:p w14:paraId="4E124D63"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r>
      <w:tr w:rsidR="00992C21" w:rsidRPr="00992C21" w14:paraId="2E8F8645"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50664FC9"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1. </w:t>
            </w:r>
            <w:proofErr w:type="spellStart"/>
            <w:r w:rsidRPr="00992C21">
              <w:rPr>
                <w:rFonts w:ascii="Helvetica" w:hAnsi="Helvetica" w:cs="Helvetica"/>
                <w:color w:val="000000"/>
                <w:sz w:val="16"/>
                <w:szCs w:val="16"/>
                <w:lang w:val="en-US" w:eastAsia="en-US"/>
              </w:rPr>
              <w:t>Продаја</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акција</w:t>
            </w:r>
            <w:proofErr w:type="spellEnd"/>
            <w:r w:rsidRPr="00992C21">
              <w:rPr>
                <w:rFonts w:ascii="Helvetica" w:hAnsi="Helvetica" w:cs="Helvetica"/>
                <w:color w:val="000000"/>
                <w:sz w:val="16"/>
                <w:szCs w:val="16"/>
                <w:lang w:val="en-US" w:eastAsia="en-US"/>
              </w:rPr>
              <w:t xml:space="preserve"> и </w:t>
            </w:r>
            <w:proofErr w:type="spellStart"/>
            <w:r w:rsidRPr="00992C21">
              <w:rPr>
                <w:rFonts w:ascii="Helvetica" w:hAnsi="Helvetica" w:cs="Helvetica"/>
                <w:color w:val="000000"/>
                <w:sz w:val="16"/>
                <w:szCs w:val="16"/>
                <w:lang w:val="en-US" w:eastAsia="en-US"/>
              </w:rPr>
              <w:t>удела</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000FB84D"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3018</w:t>
            </w:r>
          </w:p>
        </w:tc>
        <w:tc>
          <w:tcPr>
            <w:tcW w:w="1720" w:type="dxa"/>
            <w:tcBorders>
              <w:top w:val="nil"/>
              <w:left w:val="nil"/>
              <w:bottom w:val="single" w:sz="4" w:space="0" w:color="auto"/>
              <w:right w:val="single" w:sz="4" w:space="0" w:color="auto"/>
            </w:tcBorders>
            <w:shd w:val="clear" w:color="auto" w:fill="auto"/>
            <w:noWrap/>
            <w:vAlign w:val="center"/>
            <w:hideMark/>
          </w:tcPr>
          <w:p w14:paraId="761E131F"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7AD09275"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285B2779"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531ED0F8"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2. </w:t>
            </w:r>
            <w:proofErr w:type="spellStart"/>
            <w:r w:rsidRPr="00992C21">
              <w:rPr>
                <w:rFonts w:ascii="Helvetica" w:hAnsi="Helvetica" w:cs="Helvetica"/>
                <w:color w:val="000000"/>
                <w:sz w:val="16"/>
                <w:szCs w:val="16"/>
                <w:lang w:val="en-US" w:eastAsia="en-US"/>
              </w:rPr>
              <w:t>Продаја</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нематеријалне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имовине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некретнина</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постројења</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опреме</w:t>
            </w:r>
            <w:proofErr w:type="spellEnd"/>
            <w:r w:rsidRPr="00992C21">
              <w:rPr>
                <w:rFonts w:ascii="Helvetica" w:hAnsi="Helvetica" w:cs="Helvetica"/>
                <w:color w:val="000000"/>
                <w:sz w:val="16"/>
                <w:szCs w:val="16"/>
                <w:lang w:val="en-US" w:eastAsia="en-US"/>
              </w:rPr>
              <w:t xml:space="preserve"> и </w:t>
            </w:r>
            <w:proofErr w:type="spellStart"/>
            <w:r w:rsidRPr="00992C21">
              <w:rPr>
                <w:rFonts w:ascii="Helvetica" w:hAnsi="Helvetica" w:cs="Helvetica"/>
                <w:color w:val="000000"/>
                <w:sz w:val="16"/>
                <w:szCs w:val="16"/>
                <w:lang w:val="en-US" w:eastAsia="en-US"/>
              </w:rPr>
              <w:t>биолошких</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средстава</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60439402"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3019</w:t>
            </w:r>
          </w:p>
        </w:tc>
        <w:tc>
          <w:tcPr>
            <w:tcW w:w="1720" w:type="dxa"/>
            <w:tcBorders>
              <w:top w:val="nil"/>
              <w:left w:val="nil"/>
              <w:bottom w:val="single" w:sz="4" w:space="0" w:color="auto"/>
              <w:right w:val="single" w:sz="4" w:space="0" w:color="auto"/>
            </w:tcBorders>
            <w:shd w:val="clear" w:color="auto" w:fill="auto"/>
            <w:noWrap/>
            <w:vAlign w:val="center"/>
            <w:hideMark/>
          </w:tcPr>
          <w:p w14:paraId="1B91E95F"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47B2906B"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74D05B87"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4C061530"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3. </w:t>
            </w:r>
            <w:proofErr w:type="spellStart"/>
            <w:r w:rsidRPr="00992C21">
              <w:rPr>
                <w:rFonts w:ascii="Helvetica" w:hAnsi="Helvetica" w:cs="Helvetica"/>
                <w:color w:val="000000"/>
                <w:sz w:val="16"/>
                <w:szCs w:val="16"/>
                <w:lang w:val="en-US" w:eastAsia="en-US"/>
              </w:rPr>
              <w:t>Остали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финансијски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пласмани</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2067B02D"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3020</w:t>
            </w:r>
          </w:p>
        </w:tc>
        <w:tc>
          <w:tcPr>
            <w:tcW w:w="1720" w:type="dxa"/>
            <w:tcBorders>
              <w:top w:val="nil"/>
              <w:left w:val="nil"/>
              <w:bottom w:val="single" w:sz="4" w:space="0" w:color="auto"/>
              <w:right w:val="single" w:sz="4" w:space="0" w:color="auto"/>
            </w:tcBorders>
            <w:shd w:val="clear" w:color="auto" w:fill="auto"/>
            <w:noWrap/>
            <w:vAlign w:val="center"/>
            <w:hideMark/>
          </w:tcPr>
          <w:p w14:paraId="44DE6ABD"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23B1BDF0"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2ABA6CA9"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785444D9"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4. </w:t>
            </w:r>
            <w:proofErr w:type="spellStart"/>
            <w:r w:rsidRPr="00992C21">
              <w:rPr>
                <w:rFonts w:ascii="Helvetica" w:hAnsi="Helvetica" w:cs="Helvetica"/>
                <w:color w:val="000000"/>
                <w:sz w:val="16"/>
                <w:szCs w:val="16"/>
                <w:lang w:val="en-US" w:eastAsia="en-US"/>
              </w:rPr>
              <w:t>Примљене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камате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из</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активности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инвестирања</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53E22DF2"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3021</w:t>
            </w:r>
          </w:p>
        </w:tc>
        <w:tc>
          <w:tcPr>
            <w:tcW w:w="1720" w:type="dxa"/>
            <w:tcBorders>
              <w:top w:val="nil"/>
              <w:left w:val="nil"/>
              <w:bottom w:val="single" w:sz="4" w:space="0" w:color="auto"/>
              <w:right w:val="single" w:sz="4" w:space="0" w:color="auto"/>
            </w:tcBorders>
            <w:shd w:val="clear" w:color="auto" w:fill="auto"/>
            <w:noWrap/>
            <w:vAlign w:val="center"/>
            <w:hideMark/>
          </w:tcPr>
          <w:p w14:paraId="27097329"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3093A1FE"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2FEC0DEE"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4CE74BA3"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5. </w:t>
            </w:r>
            <w:proofErr w:type="spellStart"/>
            <w:r w:rsidRPr="00992C21">
              <w:rPr>
                <w:rFonts w:ascii="Helvetica" w:hAnsi="Helvetica" w:cs="Helvetica"/>
                <w:color w:val="000000"/>
                <w:sz w:val="16"/>
                <w:szCs w:val="16"/>
                <w:lang w:val="en-US" w:eastAsia="en-US"/>
              </w:rPr>
              <w:t>Примљене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дивиденде</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604D878D"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3022</w:t>
            </w:r>
          </w:p>
        </w:tc>
        <w:tc>
          <w:tcPr>
            <w:tcW w:w="1720" w:type="dxa"/>
            <w:tcBorders>
              <w:top w:val="nil"/>
              <w:left w:val="nil"/>
              <w:bottom w:val="single" w:sz="4" w:space="0" w:color="auto"/>
              <w:right w:val="single" w:sz="4" w:space="0" w:color="auto"/>
            </w:tcBorders>
            <w:shd w:val="clear" w:color="auto" w:fill="auto"/>
            <w:noWrap/>
            <w:vAlign w:val="center"/>
            <w:hideMark/>
          </w:tcPr>
          <w:p w14:paraId="1956162D"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169D69AF"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1C07D730"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000000" w:fill="F2F2F2"/>
            <w:vAlign w:val="center"/>
            <w:hideMark/>
          </w:tcPr>
          <w:p w14:paraId="0DDF3583" w14:textId="77777777" w:rsidR="00992C21" w:rsidRPr="00992C21" w:rsidRDefault="00992C21" w:rsidP="00992C21">
            <w:pPr>
              <w:rPr>
                <w:rFonts w:ascii="Helvetica" w:hAnsi="Helvetica" w:cs="Helvetica"/>
                <w:b/>
                <w:bCs/>
                <w:color w:val="000000"/>
                <w:sz w:val="16"/>
                <w:szCs w:val="16"/>
                <w:lang w:val="en-US" w:eastAsia="en-US"/>
              </w:rPr>
            </w:pPr>
            <w:r w:rsidRPr="00992C21">
              <w:rPr>
                <w:rFonts w:ascii="Helvetica" w:hAnsi="Helvetica" w:cs="Helvetica"/>
                <w:b/>
                <w:bCs/>
                <w:color w:val="000000"/>
                <w:sz w:val="16"/>
                <w:szCs w:val="16"/>
                <w:lang w:val="en-US" w:eastAsia="en-US"/>
              </w:rPr>
              <w:t xml:space="preserve">II. </w:t>
            </w:r>
            <w:proofErr w:type="spellStart"/>
            <w:r w:rsidRPr="00992C21">
              <w:rPr>
                <w:rFonts w:ascii="Helvetica" w:hAnsi="Helvetica" w:cs="Helvetica"/>
                <w:b/>
                <w:bCs/>
                <w:color w:val="000000"/>
                <w:sz w:val="16"/>
                <w:szCs w:val="16"/>
                <w:lang w:val="en-US" w:eastAsia="en-US"/>
              </w:rPr>
              <w:t>Одливи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готовине</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из</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активности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инвестирања</w:t>
            </w:r>
            <w:proofErr w:type="spellEnd"/>
            <w:r w:rsidRPr="00992C21">
              <w:rPr>
                <w:rFonts w:ascii="Helvetica" w:hAnsi="Helvetica" w:cs="Helvetica"/>
                <w:b/>
                <w:bCs/>
                <w:color w:val="000000"/>
                <w:sz w:val="16"/>
                <w:szCs w:val="16"/>
                <w:lang w:val="en-US" w:eastAsia="en-US"/>
              </w:rPr>
              <w:t xml:space="preserve"> (1 </w:t>
            </w:r>
            <w:proofErr w:type="spellStart"/>
            <w:r w:rsidRPr="00992C21">
              <w:rPr>
                <w:rFonts w:ascii="Helvetica" w:hAnsi="Helvetica" w:cs="Helvetica"/>
                <w:b/>
                <w:bCs/>
                <w:color w:val="000000"/>
                <w:sz w:val="16"/>
                <w:szCs w:val="16"/>
                <w:lang w:val="en-US" w:eastAsia="en-US"/>
              </w:rPr>
              <w:t>до</w:t>
            </w:r>
            <w:proofErr w:type="spellEnd"/>
            <w:r w:rsidRPr="00992C21">
              <w:rPr>
                <w:rFonts w:ascii="Helvetica" w:hAnsi="Helvetica" w:cs="Helvetica"/>
                <w:b/>
                <w:bCs/>
                <w:color w:val="000000"/>
                <w:sz w:val="16"/>
                <w:szCs w:val="16"/>
                <w:lang w:val="en-US" w:eastAsia="en-US"/>
              </w:rPr>
              <w:t xml:space="preserve"> 3)</w:t>
            </w:r>
          </w:p>
        </w:tc>
        <w:tc>
          <w:tcPr>
            <w:tcW w:w="640" w:type="dxa"/>
            <w:tcBorders>
              <w:top w:val="nil"/>
              <w:left w:val="nil"/>
              <w:bottom w:val="single" w:sz="4" w:space="0" w:color="auto"/>
              <w:right w:val="single" w:sz="4" w:space="0" w:color="auto"/>
            </w:tcBorders>
            <w:shd w:val="clear" w:color="000000" w:fill="F2F2F2"/>
            <w:vAlign w:val="center"/>
            <w:hideMark/>
          </w:tcPr>
          <w:p w14:paraId="47149218"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3023</w:t>
            </w:r>
          </w:p>
        </w:tc>
        <w:tc>
          <w:tcPr>
            <w:tcW w:w="1720" w:type="dxa"/>
            <w:tcBorders>
              <w:top w:val="nil"/>
              <w:left w:val="nil"/>
              <w:bottom w:val="single" w:sz="4" w:space="0" w:color="auto"/>
              <w:right w:val="single" w:sz="4" w:space="0" w:color="auto"/>
            </w:tcBorders>
            <w:shd w:val="clear" w:color="000000" w:fill="F2F2F2"/>
            <w:noWrap/>
            <w:vAlign w:val="center"/>
            <w:hideMark/>
          </w:tcPr>
          <w:p w14:paraId="7B3582B3"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c>
          <w:tcPr>
            <w:tcW w:w="1720" w:type="dxa"/>
            <w:tcBorders>
              <w:top w:val="nil"/>
              <w:left w:val="nil"/>
              <w:bottom w:val="single" w:sz="4" w:space="0" w:color="auto"/>
              <w:right w:val="single" w:sz="8" w:space="0" w:color="auto"/>
            </w:tcBorders>
            <w:shd w:val="clear" w:color="000000" w:fill="F2F2F2"/>
            <w:noWrap/>
            <w:vAlign w:val="center"/>
            <w:hideMark/>
          </w:tcPr>
          <w:p w14:paraId="4EE40104"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r>
      <w:tr w:rsidR="00992C21" w:rsidRPr="00992C21" w14:paraId="1E8F53B9"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73D71304"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1. </w:t>
            </w:r>
            <w:proofErr w:type="spellStart"/>
            <w:r w:rsidRPr="00992C21">
              <w:rPr>
                <w:rFonts w:ascii="Helvetica" w:hAnsi="Helvetica" w:cs="Helvetica"/>
                <w:color w:val="000000"/>
                <w:sz w:val="16"/>
                <w:szCs w:val="16"/>
                <w:lang w:val="en-US" w:eastAsia="en-US"/>
              </w:rPr>
              <w:t>Куповина</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акција</w:t>
            </w:r>
            <w:proofErr w:type="spellEnd"/>
            <w:r w:rsidRPr="00992C21">
              <w:rPr>
                <w:rFonts w:ascii="Helvetica" w:hAnsi="Helvetica" w:cs="Helvetica"/>
                <w:color w:val="000000"/>
                <w:sz w:val="16"/>
                <w:szCs w:val="16"/>
                <w:lang w:val="en-US" w:eastAsia="en-US"/>
              </w:rPr>
              <w:t xml:space="preserve"> и </w:t>
            </w:r>
            <w:proofErr w:type="spellStart"/>
            <w:r w:rsidRPr="00992C21">
              <w:rPr>
                <w:rFonts w:ascii="Helvetica" w:hAnsi="Helvetica" w:cs="Helvetica"/>
                <w:color w:val="000000"/>
                <w:sz w:val="16"/>
                <w:szCs w:val="16"/>
                <w:lang w:val="en-US" w:eastAsia="en-US"/>
              </w:rPr>
              <w:t>удела</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1D0184B4"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3024</w:t>
            </w:r>
          </w:p>
        </w:tc>
        <w:tc>
          <w:tcPr>
            <w:tcW w:w="1720" w:type="dxa"/>
            <w:tcBorders>
              <w:top w:val="nil"/>
              <w:left w:val="nil"/>
              <w:bottom w:val="single" w:sz="4" w:space="0" w:color="auto"/>
              <w:right w:val="single" w:sz="4" w:space="0" w:color="auto"/>
            </w:tcBorders>
            <w:shd w:val="clear" w:color="auto" w:fill="auto"/>
            <w:noWrap/>
            <w:vAlign w:val="center"/>
            <w:hideMark/>
          </w:tcPr>
          <w:p w14:paraId="5E4CB7CB"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4033CEBF"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5FE0FDFA"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7B8BADFB"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2. </w:t>
            </w:r>
            <w:proofErr w:type="spellStart"/>
            <w:r w:rsidRPr="00992C21">
              <w:rPr>
                <w:rFonts w:ascii="Helvetica" w:hAnsi="Helvetica" w:cs="Helvetica"/>
                <w:color w:val="000000"/>
                <w:sz w:val="16"/>
                <w:szCs w:val="16"/>
                <w:lang w:val="en-US" w:eastAsia="en-US"/>
              </w:rPr>
              <w:t>Куповина</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нематеријалне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имовине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некретнина</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постројења</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опреме</w:t>
            </w:r>
            <w:proofErr w:type="spellEnd"/>
            <w:r w:rsidRPr="00992C21">
              <w:rPr>
                <w:rFonts w:ascii="Helvetica" w:hAnsi="Helvetica" w:cs="Helvetica"/>
                <w:color w:val="000000"/>
                <w:sz w:val="16"/>
                <w:szCs w:val="16"/>
                <w:lang w:val="en-US" w:eastAsia="en-US"/>
              </w:rPr>
              <w:t xml:space="preserve"> и </w:t>
            </w:r>
            <w:proofErr w:type="spellStart"/>
            <w:r w:rsidRPr="00992C21">
              <w:rPr>
                <w:rFonts w:ascii="Helvetica" w:hAnsi="Helvetica" w:cs="Helvetica"/>
                <w:color w:val="000000"/>
                <w:sz w:val="16"/>
                <w:szCs w:val="16"/>
                <w:lang w:val="en-US" w:eastAsia="en-US"/>
              </w:rPr>
              <w:t>биолошких</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средстава</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389E64DA"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3025</w:t>
            </w:r>
          </w:p>
        </w:tc>
        <w:tc>
          <w:tcPr>
            <w:tcW w:w="1720" w:type="dxa"/>
            <w:tcBorders>
              <w:top w:val="nil"/>
              <w:left w:val="nil"/>
              <w:bottom w:val="single" w:sz="4" w:space="0" w:color="auto"/>
              <w:right w:val="single" w:sz="4" w:space="0" w:color="auto"/>
            </w:tcBorders>
            <w:shd w:val="clear" w:color="auto" w:fill="auto"/>
            <w:noWrap/>
            <w:vAlign w:val="center"/>
            <w:hideMark/>
          </w:tcPr>
          <w:p w14:paraId="2F8FE3FA"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3E29AD0F"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692760EA"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557C3E61"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lastRenderedPageBreak/>
              <w:t xml:space="preserve">3. </w:t>
            </w:r>
            <w:proofErr w:type="spellStart"/>
            <w:r w:rsidRPr="00992C21">
              <w:rPr>
                <w:rFonts w:ascii="Helvetica" w:hAnsi="Helvetica" w:cs="Helvetica"/>
                <w:color w:val="000000"/>
                <w:sz w:val="16"/>
                <w:szCs w:val="16"/>
                <w:lang w:val="en-US" w:eastAsia="en-US"/>
              </w:rPr>
              <w:t>Остали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финансијски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пласмани</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1A71F1EC"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3026</w:t>
            </w:r>
          </w:p>
        </w:tc>
        <w:tc>
          <w:tcPr>
            <w:tcW w:w="1720" w:type="dxa"/>
            <w:tcBorders>
              <w:top w:val="nil"/>
              <w:left w:val="nil"/>
              <w:bottom w:val="single" w:sz="4" w:space="0" w:color="auto"/>
              <w:right w:val="single" w:sz="4" w:space="0" w:color="auto"/>
            </w:tcBorders>
            <w:shd w:val="clear" w:color="auto" w:fill="auto"/>
            <w:noWrap/>
            <w:vAlign w:val="center"/>
            <w:hideMark/>
          </w:tcPr>
          <w:p w14:paraId="205AA6AE"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50B920AD"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5B1D2625"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26BDE992"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III. </w:t>
            </w:r>
            <w:proofErr w:type="spellStart"/>
            <w:r w:rsidRPr="00992C21">
              <w:rPr>
                <w:rFonts w:ascii="Helvetica" w:hAnsi="Helvetica" w:cs="Helvetica"/>
                <w:color w:val="000000"/>
                <w:sz w:val="16"/>
                <w:szCs w:val="16"/>
                <w:lang w:val="en-US" w:eastAsia="en-US"/>
              </w:rPr>
              <w:t>Нето</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прилив</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готовине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из</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активности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инвестирања</w:t>
            </w:r>
            <w:proofErr w:type="spellEnd"/>
            <w:r w:rsidRPr="00992C21">
              <w:rPr>
                <w:rFonts w:ascii="Helvetica" w:hAnsi="Helvetica" w:cs="Helvetica"/>
                <w:color w:val="000000"/>
                <w:sz w:val="16"/>
                <w:szCs w:val="16"/>
                <w:lang w:val="en-US" w:eastAsia="en-US"/>
              </w:rPr>
              <w:t xml:space="preserve"> (I - II)</w:t>
            </w:r>
          </w:p>
        </w:tc>
        <w:tc>
          <w:tcPr>
            <w:tcW w:w="640" w:type="dxa"/>
            <w:tcBorders>
              <w:top w:val="nil"/>
              <w:left w:val="nil"/>
              <w:bottom w:val="single" w:sz="4" w:space="0" w:color="auto"/>
              <w:right w:val="single" w:sz="4" w:space="0" w:color="auto"/>
            </w:tcBorders>
            <w:shd w:val="clear" w:color="auto" w:fill="auto"/>
            <w:vAlign w:val="center"/>
            <w:hideMark/>
          </w:tcPr>
          <w:p w14:paraId="5EB6437B"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3027</w:t>
            </w:r>
          </w:p>
        </w:tc>
        <w:tc>
          <w:tcPr>
            <w:tcW w:w="1720" w:type="dxa"/>
            <w:tcBorders>
              <w:top w:val="nil"/>
              <w:left w:val="nil"/>
              <w:bottom w:val="single" w:sz="4" w:space="0" w:color="auto"/>
              <w:right w:val="single" w:sz="4" w:space="0" w:color="auto"/>
            </w:tcBorders>
            <w:shd w:val="clear" w:color="auto" w:fill="auto"/>
            <w:noWrap/>
            <w:vAlign w:val="center"/>
            <w:hideMark/>
          </w:tcPr>
          <w:p w14:paraId="11479D6E"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0</w:t>
            </w:r>
          </w:p>
        </w:tc>
        <w:tc>
          <w:tcPr>
            <w:tcW w:w="1720" w:type="dxa"/>
            <w:tcBorders>
              <w:top w:val="nil"/>
              <w:left w:val="nil"/>
              <w:bottom w:val="single" w:sz="4" w:space="0" w:color="auto"/>
              <w:right w:val="single" w:sz="8" w:space="0" w:color="auto"/>
            </w:tcBorders>
            <w:shd w:val="clear" w:color="auto" w:fill="auto"/>
            <w:noWrap/>
            <w:vAlign w:val="center"/>
            <w:hideMark/>
          </w:tcPr>
          <w:p w14:paraId="036F2CFA"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0</w:t>
            </w:r>
          </w:p>
        </w:tc>
      </w:tr>
      <w:tr w:rsidR="00992C21" w:rsidRPr="00992C21" w14:paraId="6253B3A0"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084D438B"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IV. </w:t>
            </w:r>
            <w:proofErr w:type="spellStart"/>
            <w:r w:rsidRPr="00992C21">
              <w:rPr>
                <w:rFonts w:ascii="Helvetica" w:hAnsi="Helvetica" w:cs="Helvetica"/>
                <w:color w:val="000000"/>
                <w:sz w:val="16"/>
                <w:szCs w:val="16"/>
                <w:lang w:val="en-US" w:eastAsia="en-US"/>
              </w:rPr>
              <w:t>Нето</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одлив</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готовине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из</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активности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инвестирања</w:t>
            </w:r>
            <w:proofErr w:type="spellEnd"/>
            <w:r w:rsidRPr="00992C21">
              <w:rPr>
                <w:rFonts w:ascii="Helvetica" w:hAnsi="Helvetica" w:cs="Helvetica"/>
                <w:color w:val="000000"/>
                <w:sz w:val="16"/>
                <w:szCs w:val="16"/>
                <w:lang w:val="en-US" w:eastAsia="en-US"/>
              </w:rPr>
              <w:t xml:space="preserve"> (II - I)</w:t>
            </w:r>
          </w:p>
        </w:tc>
        <w:tc>
          <w:tcPr>
            <w:tcW w:w="640" w:type="dxa"/>
            <w:tcBorders>
              <w:top w:val="nil"/>
              <w:left w:val="nil"/>
              <w:bottom w:val="single" w:sz="4" w:space="0" w:color="auto"/>
              <w:right w:val="single" w:sz="4" w:space="0" w:color="auto"/>
            </w:tcBorders>
            <w:shd w:val="clear" w:color="auto" w:fill="auto"/>
            <w:vAlign w:val="center"/>
            <w:hideMark/>
          </w:tcPr>
          <w:p w14:paraId="1724E6C4"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3028</w:t>
            </w:r>
          </w:p>
        </w:tc>
        <w:tc>
          <w:tcPr>
            <w:tcW w:w="1720" w:type="dxa"/>
            <w:tcBorders>
              <w:top w:val="nil"/>
              <w:left w:val="nil"/>
              <w:bottom w:val="single" w:sz="4" w:space="0" w:color="auto"/>
              <w:right w:val="single" w:sz="4" w:space="0" w:color="auto"/>
            </w:tcBorders>
            <w:shd w:val="clear" w:color="auto" w:fill="auto"/>
            <w:noWrap/>
            <w:vAlign w:val="center"/>
            <w:hideMark/>
          </w:tcPr>
          <w:p w14:paraId="7DB5BAAD"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0</w:t>
            </w:r>
          </w:p>
        </w:tc>
        <w:tc>
          <w:tcPr>
            <w:tcW w:w="1720" w:type="dxa"/>
            <w:tcBorders>
              <w:top w:val="nil"/>
              <w:left w:val="nil"/>
              <w:bottom w:val="single" w:sz="4" w:space="0" w:color="auto"/>
              <w:right w:val="single" w:sz="8" w:space="0" w:color="auto"/>
            </w:tcBorders>
            <w:shd w:val="clear" w:color="auto" w:fill="auto"/>
            <w:noWrap/>
            <w:vAlign w:val="center"/>
            <w:hideMark/>
          </w:tcPr>
          <w:p w14:paraId="3FC77802"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0</w:t>
            </w:r>
          </w:p>
        </w:tc>
      </w:tr>
      <w:tr w:rsidR="00992C21" w:rsidRPr="00992C21" w14:paraId="721774A4"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401EE53B" w14:textId="77777777" w:rsidR="00992C21" w:rsidRPr="00992C21" w:rsidRDefault="00992C21" w:rsidP="00992C21">
            <w:pPr>
              <w:rPr>
                <w:rFonts w:ascii="Helvetica" w:hAnsi="Helvetica" w:cs="Helvetica"/>
                <w:b/>
                <w:bCs/>
                <w:color w:val="000000"/>
                <w:sz w:val="16"/>
                <w:szCs w:val="16"/>
                <w:lang w:val="en-US" w:eastAsia="en-US"/>
              </w:rPr>
            </w:pPr>
            <w:r w:rsidRPr="00992C21">
              <w:rPr>
                <w:rFonts w:ascii="Helvetica" w:hAnsi="Helvetica" w:cs="Helvetica"/>
                <w:b/>
                <w:bCs/>
                <w:color w:val="000000"/>
                <w:sz w:val="16"/>
                <w:szCs w:val="16"/>
                <w:lang w:val="en-US" w:eastAsia="en-US"/>
              </w:rPr>
              <w:t xml:space="preserve">В. ТОКОВИ ГОТОВИНЕ ИЗ АКТИВНОСТИ ФИНАНСИРАЊА </w:t>
            </w:r>
          </w:p>
        </w:tc>
        <w:tc>
          <w:tcPr>
            <w:tcW w:w="640" w:type="dxa"/>
            <w:tcBorders>
              <w:top w:val="nil"/>
              <w:left w:val="nil"/>
              <w:bottom w:val="single" w:sz="4" w:space="0" w:color="auto"/>
              <w:right w:val="single" w:sz="4" w:space="0" w:color="auto"/>
            </w:tcBorders>
            <w:shd w:val="clear" w:color="auto" w:fill="auto"/>
            <w:vAlign w:val="center"/>
            <w:hideMark/>
          </w:tcPr>
          <w:p w14:paraId="7C4CD5AE"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w:t>
            </w:r>
          </w:p>
        </w:tc>
        <w:tc>
          <w:tcPr>
            <w:tcW w:w="1720" w:type="dxa"/>
            <w:tcBorders>
              <w:top w:val="nil"/>
              <w:left w:val="nil"/>
              <w:bottom w:val="single" w:sz="4" w:space="0" w:color="auto"/>
              <w:right w:val="single" w:sz="4" w:space="0" w:color="auto"/>
            </w:tcBorders>
            <w:shd w:val="clear" w:color="auto" w:fill="auto"/>
            <w:noWrap/>
            <w:vAlign w:val="center"/>
            <w:hideMark/>
          </w:tcPr>
          <w:p w14:paraId="2AAE7ED4"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0344665B"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0B62C2B7"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000000" w:fill="F2F2F2"/>
            <w:vAlign w:val="center"/>
            <w:hideMark/>
          </w:tcPr>
          <w:p w14:paraId="08E2B1A4" w14:textId="77777777" w:rsidR="00992C21" w:rsidRPr="00992C21" w:rsidRDefault="00992C21" w:rsidP="00992C21">
            <w:pPr>
              <w:rPr>
                <w:rFonts w:ascii="Helvetica" w:hAnsi="Helvetica" w:cs="Helvetica"/>
                <w:b/>
                <w:bCs/>
                <w:color w:val="000000"/>
                <w:sz w:val="16"/>
                <w:szCs w:val="16"/>
                <w:lang w:val="en-US" w:eastAsia="en-US"/>
              </w:rPr>
            </w:pPr>
            <w:r w:rsidRPr="00992C21">
              <w:rPr>
                <w:rFonts w:ascii="Helvetica" w:hAnsi="Helvetica" w:cs="Helvetica"/>
                <w:b/>
                <w:bCs/>
                <w:color w:val="000000"/>
                <w:sz w:val="16"/>
                <w:szCs w:val="16"/>
                <w:lang w:val="en-US" w:eastAsia="en-US"/>
              </w:rPr>
              <w:t xml:space="preserve">I. </w:t>
            </w:r>
            <w:proofErr w:type="spellStart"/>
            <w:r w:rsidRPr="00992C21">
              <w:rPr>
                <w:rFonts w:ascii="Helvetica" w:hAnsi="Helvetica" w:cs="Helvetica"/>
                <w:b/>
                <w:bCs/>
                <w:color w:val="000000"/>
                <w:sz w:val="16"/>
                <w:szCs w:val="16"/>
                <w:lang w:val="en-US" w:eastAsia="en-US"/>
              </w:rPr>
              <w:t>Приливи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готовине</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из</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активности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финансирања</w:t>
            </w:r>
            <w:proofErr w:type="spellEnd"/>
            <w:r w:rsidRPr="00992C21">
              <w:rPr>
                <w:rFonts w:ascii="Helvetica" w:hAnsi="Helvetica" w:cs="Helvetica"/>
                <w:b/>
                <w:bCs/>
                <w:color w:val="000000"/>
                <w:sz w:val="16"/>
                <w:szCs w:val="16"/>
                <w:lang w:val="en-US" w:eastAsia="en-US"/>
              </w:rPr>
              <w:t xml:space="preserve"> (1 </w:t>
            </w:r>
            <w:proofErr w:type="spellStart"/>
            <w:r w:rsidRPr="00992C21">
              <w:rPr>
                <w:rFonts w:ascii="Helvetica" w:hAnsi="Helvetica" w:cs="Helvetica"/>
                <w:b/>
                <w:bCs/>
                <w:color w:val="000000"/>
                <w:sz w:val="16"/>
                <w:szCs w:val="16"/>
                <w:lang w:val="en-US" w:eastAsia="en-US"/>
              </w:rPr>
              <w:t>до</w:t>
            </w:r>
            <w:proofErr w:type="spellEnd"/>
            <w:r w:rsidRPr="00992C21">
              <w:rPr>
                <w:rFonts w:ascii="Helvetica" w:hAnsi="Helvetica" w:cs="Helvetica"/>
                <w:b/>
                <w:bCs/>
                <w:color w:val="000000"/>
                <w:sz w:val="16"/>
                <w:szCs w:val="16"/>
                <w:lang w:val="en-US" w:eastAsia="en-US"/>
              </w:rPr>
              <w:t xml:space="preserve"> 7)</w:t>
            </w:r>
          </w:p>
        </w:tc>
        <w:tc>
          <w:tcPr>
            <w:tcW w:w="640" w:type="dxa"/>
            <w:tcBorders>
              <w:top w:val="nil"/>
              <w:left w:val="nil"/>
              <w:bottom w:val="single" w:sz="4" w:space="0" w:color="auto"/>
              <w:right w:val="single" w:sz="4" w:space="0" w:color="auto"/>
            </w:tcBorders>
            <w:shd w:val="clear" w:color="000000" w:fill="F2F2F2"/>
            <w:vAlign w:val="center"/>
            <w:hideMark/>
          </w:tcPr>
          <w:p w14:paraId="7BC5A6EF"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3029</w:t>
            </w:r>
          </w:p>
        </w:tc>
        <w:tc>
          <w:tcPr>
            <w:tcW w:w="1720" w:type="dxa"/>
            <w:tcBorders>
              <w:top w:val="nil"/>
              <w:left w:val="nil"/>
              <w:bottom w:val="single" w:sz="4" w:space="0" w:color="auto"/>
              <w:right w:val="single" w:sz="4" w:space="0" w:color="auto"/>
            </w:tcBorders>
            <w:shd w:val="clear" w:color="000000" w:fill="F2F2F2"/>
            <w:noWrap/>
            <w:vAlign w:val="center"/>
            <w:hideMark/>
          </w:tcPr>
          <w:p w14:paraId="68A20E2A"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c>
          <w:tcPr>
            <w:tcW w:w="1720" w:type="dxa"/>
            <w:tcBorders>
              <w:top w:val="nil"/>
              <w:left w:val="nil"/>
              <w:bottom w:val="single" w:sz="4" w:space="0" w:color="auto"/>
              <w:right w:val="single" w:sz="8" w:space="0" w:color="auto"/>
            </w:tcBorders>
            <w:shd w:val="clear" w:color="000000" w:fill="F2F2F2"/>
            <w:noWrap/>
            <w:vAlign w:val="center"/>
            <w:hideMark/>
          </w:tcPr>
          <w:p w14:paraId="2C065E77"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r>
      <w:tr w:rsidR="00992C21" w:rsidRPr="00992C21" w14:paraId="16B26698"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66D4A4E5"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1. </w:t>
            </w:r>
            <w:proofErr w:type="spellStart"/>
            <w:r w:rsidRPr="00992C21">
              <w:rPr>
                <w:rFonts w:ascii="Helvetica" w:hAnsi="Helvetica" w:cs="Helvetica"/>
                <w:color w:val="000000"/>
                <w:sz w:val="16"/>
                <w:szCs w:val="16"/>
                <w:lang w:val="en-US" w:eastAsia="en-US"/>
              </w:rPr>
              <w:t>Увећање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основног</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капитала</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06C6CACC"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3030</w:t>
            </w:r>
          </w:p>
        </w:tc>
        <w:tc>
          <w:tcPr>
            <w:tcW w:w="1720" w:type="dxa"/>
            <w:tcBorders>
              <w:top w:val="nil"/>
              <w:left w:val="nil"/>
              <w:bottom w:val="single" w:sz="4" w:space="0" w:color="auto"/>
              <w:right w:val="single" w:sz="4" w:space="0" w:color="auto"/>
            </w:tcBorders>
            <w:shd w:val="clear" w:color="auto" w:fill="auto"/>
            <w:noWrap/>
            <w:vAlign w:val="center"/>
            <w:hideMark/>
          </w:tcPr>
          <w:p w14:paraId="135EB347"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331062FE"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34F896CA"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55169129"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2. </w:t>
            </w:r>
            <w:proofErr w:type="spellStart"/>
            <w:r w:rsidRPr="00992C21">
              <w:rPr>
                <w:rFonts w:ascii="Helvetica" w:hAnsi="Helvetica" w:cs="Helvetica"/>
                <w:color w:val="000000"/>
                <w:sz w:val="16"/>
                <w:szCs w:val="16"/>
                <w:lang w:val="en-US" w:eastAsia="en-US"/>
              </w:rPr>
              <w:t>Дугорочни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кредити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земљи</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5DCBB7B8"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3031</w:t>
            </w:r>
          </w:p>
        </w:tc>
        <w:tc>
          <w:tcPr>
            <w:tcW w:w="1720" w:type="dxa"/>
            <w:tcBorders>
              <w:top w:val="nil"/>
              <w:left w:val="nil"/>
              <w:bottom w:val="single" w:sz="4" w:space="0" w:color="auto"/>
              <w:right w:val="single" w:sz="4" w:space="0" w:color="auto"/>
            </w:tcBorders>
            <w:shd w:val="clear" w:color="auto" w:fill="auto"/>
            <w:noWrap/>
            <w:vAlign w:val="center"/>
            <w:hideMark/>
          </w:tcPr>
          <w:p w14:paraId="6B540846"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11CE5DFE"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3EDA4838"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3FBDA218"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3. </w:t>
            </w:r>
            <w:proofErr w:type="spellStart"/>
            <w:r w:rsidRPr="00992C21">
              <w:rPr>
                <w:rFonts w:ascii="Helvetica" w:hAnsi="Helvetica" w:cs="Helvetica"/>
                <w:color w:val="000000"/>
                <w:sz w:val="16"/>
                <w:szCs w:val="16"/>
                <w:lang w:val="en-US" w:eastAsia="en-US"/>
              </w:rPr>
              <w:t>Дугорочни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кредити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иностранству</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69003CF8"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3032</w:t>
            </w:r>
          </w:p>
        </w:tc>
        <w:tc>
          <w:tcPr>
            <w:tcW w:w="1720" w:type="dxa"/>
            <w:tcBorders>
              <w:top w:val="nil"/>
              <w:left w:val="nil"/>
              <w:bottom w:val="single" w:sz="4" w:space="0" w:color="auto"/>
              <w:right w:val="single" w:sz="4" w:space="0" w:color="auto"/>
            </w:tcBorders>
            <w:shd w:val="clear" w:color="auto" w:fill="auto"/>
            <w:noWrap/>
            <w:vAlign w:val="center"/>
            <w:hideMark/>
          </w:tcPr>
          <w:p w14:paraId="492FF685"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501132E5"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5B0FDC68"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57115BB1"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4. </w:t>
            </w:r>
            <w:proofErr w:type="spellStart"/>
            <w:r w:rsidRPr="00992C21">
              <w:rPr>
                <w:rFonts w:ascii="Helvetica" w:hAnsi="Helvetica" w:cs="Helvetica"/>
                <w:color w:val="000000"/>
                <w:sz w:val="16"/>
                <w:szCs w:val="16"/>
                <w:lang w:val="en-US" w:eastAsia="en-US"/>
              </w:rPr>
              <w:t>Краткорочни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кредити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земљи</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4FF77CDA"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3033</w:t>
            </w:r>
          </w:p>
        </w:tc>
        <w:tc>
          <w:tcPr>
            <w:tcW w:w="1720" w:type="dxa"/>
            <w:tcBorders>
              <w:top w:val="nil"/>
              <w:left w:val="nil"/>
              <w:bottom w:val="single" w:sz="4" w:space="0" w:color="auto"/>
              <w:right w:val="single" w:sz="4" w:space="0" w:color="auto"/>
            </w:tcBorders>
            <w:shd w:val="clear" w:color="auto" w:fill="auto"/>
            <w:noWrap/>
            <w:vAlign w:val="center"/>
            <w:hideMark/>
          </w:tcPr>
          <w:p w14:paraId="647D9215"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405A1622"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685A4F24"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0A877B9E"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5. </w:t>
            </w:r>
            <w:proofErr w:type="spellStart"/>
            <w:r w:rsidRPr="00992C21">
              <w:rPr>
                <w:rFonts w:ascii="Helvetica" w:hAnsi="Helvetica" w:cs="Helvetica"/>
                <w:color w:val="000000"/>
                <w:sz w:val="16"/>
                <w:szCs w:val="16"/>
                <w:lang w:val="en-US" w:eastAsia="en-US"/>
              </w:rPr>
              <w:t>Краткорочни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кредити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иностранству</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0A9E1D37"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3034</w:t>
            </w:r>
          </w:p>
        </w:tc>
        <w:tc>
          <w:tcPr>
            <w:tcW w:w="1720" w:type="dxa"/>
            <w:tcBorders>
              <w:top w:val="nil"/>
              <w:left w:val="nil"/>
              <w:bottom w:val="single" w:sz="4" w:space="0" w:color="auto"/>
              <w:right w:val="single" w:sz="4" w:space="0" w:color="auto"/>
            </w:tcBorders>
            <w:shd w:val="clear" w:color="auto" w:fill="auto"/>
            <w:noWrap/>
            <w:vAlign w:val="center"/>
            <w:hideMark/>
          </w:tcPr>
          <w:p w14:paraId="6ED37F06"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42BD0449"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44FC351C"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6B9B041F"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6. </w:t>
            </w:r>
            <w:proofErr w:type="spellStart"/>
            <w:r w:rsidRPr="00992C21">
              <w:rPr>
                <w:rFonts w:ascii="Helvetica" w:hAnsi="Helvetica" w:cs="Helvetica"/>
                <w:color w:val="000000"/>
                <w:sz w:val="16"/>
                <w:szCs w:val="16"/>
                <w:lang w:val="en-US" w:eastAsia="en-US"/>
              </w:rPr>
              <w:t>Остале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дугорочне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обавезе</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34FA169E"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3035</w:t>
            </w:r>
          </w:p>
        </w:tc>
        <w:tc>
          <w:tcPr>
            <w:tcW w:w="1720" w:type="dxa"/>
            <w:tcBorders>
              <w:top w:val="nil"/>
              <w:left w:val="nil"/>
              <w:bottom w:val="single" w:sz="4" w:space="0" w:color="auto"/>
              <w:right w:val="single" w:sz="4" w:space="0" w:color="auto"/>
            </w:tcBorders>
            <w:shd w:val="clear" w:color="auto" w:fill="auto"/>
            <w:noWrap/>
            <w:vAlign w:val="center"/>
            <w:hideMark/>
          </w:tcPr>
          <w:p w14:paraId="794280E3"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07578E56"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3575C0DF"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1A8E5209"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7. </w:t>
            </w:r>
            <w:proofErr w:type="spellStart"/>
            <w:r w:rsidRPr="00992C21">
              <w:rPr>
                <w:rFonts w:ascii="Helvetica" w:hAnsi="Helvetica" w:cs="Helvetica"/>
                <w:color w:val="000000"/>
                <w:sz w:val="16"/>
                <w:szCs w:val="16"/>
                <w:lang w:val="en-US" w:eastAsia="en-US"/>
              </w:rPr>
              <w:t>Остале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краткорочне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обавезе</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60EDD518"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3036</w:t>
            </w:r>
          </w:p>
        </w:tc>
        <w:tc>
          <w:tcPr>
            <w:tcW w:w="1720" w:type="dxa"/>
            <w:tcBorders>
              <w:top w:val="nil"/>
              <w:left w:val="nil"/>
              <w:bottom w:val="single" w:sz="4" w:space="0" w:color="auto"/>
              <w:right w:val="single" w:sz="4" w:space="0" w:color="auto"/>
            </w:tcBorders>
            <w:shd w:val="clear" w:color="auto" w:fill="auto"/>
            <w:noWrap/>
            <w:vAlign w:val="center"/>
            <w:hideMark/>
          </w:tcPr>
          <w:p w14:paraId="1F14F1E8"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01911240"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3C91D61A"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000000" w:fill="F2F2F2"/>
            <w:vAlign w:val="center"/>
            <w:hideMark/>
          </w:tcPr>
          <w:p w14:paraId="0174F785" w14:textId="77777777" w:rsidR="00992C21" w:rsidRPr="00992C21" w:rsidRDefault="00992C21" w:rsidP="00992C21">
            <w:pPr>
              <w:rPr>
                <w:rFonts w:ascii="Helvetica" w:hAnsi="Helvetica" w:cs="Helvetica"/>
                <w:b/>
                <w:bCs/>
                <w:color w:val="000000"/>
                <w:sz w:val="16"/>
                <w:szCs w:val="16"/>
                <w:lang w:val="en-US" w:eastAsia="en-US"/>
              </w:rPr>
            </w:pPr>
            <w:r w:rsidRPr="00992C21">
              <w:rPr>
                <w:rFonts w:ascii="Helvetica" w:hAnsi="Helvetica" w:cs="Helvetica"/>
                <w:b/>
                <w:bCs/>
                <w:color w:val="000000"/>
                <w:sz w:val="16"/>
                <w:szCs w:val="16"/>
                <w:lang w:val="en-US" w:eastAsia="en-US"/>
              </w:rPr>
              <w:t xml:space="preserve">II. </w:t>
            </w:r>
            <w:proofErr w:type="spellStart"/>
            <w:r w:rsidRPr="00992C21">
              <w:rPr>
                <w:rFonts w:ascii="Helvetica" w:hAnsi="Helvetica" w:cs="Helvetica"/>
                <w:b/>
                <w:bCs/>
                <w:color w:val="000000"/>
                <w:sz w:val="16"/>
                <w:szCs w:val="16"/>
                <w:lang w:val="en-US" w:eastAsia="en-US"/>
              </w:rPr>
              <w:t>Одливи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готовине</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из</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активности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финансирања</w:t>
            </w:r>
            <w:proofErr w:type="spellEnd"/>
            <w:r w:rsidRPr="00992C21">
              <w:rPr>
                <w:rFonts w:ascii="Helvetica" w:hAnsi="Helvetica" w:cs="Helvetica"/>
                <w:b/>
                <w:bCs/>
                <w:color w:val="000000"/>
                <w:sz w:val="16"/>
                <w:szCs w:val="16"/>
                <w:lang w:val="en-US" w:eastAsia="en-US"/>
              </w:rPr>
              <w:t xml:space="preserve"> (1 </w:t>
            </w:r>
            <w:proofErr w:type="spellStart"/>
            <w:r w:rsidRPr="00992C21">
              <w:rPr>
                <w:rFonts w:ascii="Helvetica" w:hAnsi="Helvetica" w:cs="Helvetica"/>
                <w:b/>
                <w:bCs/>
                <w:color w:val="000000"/>
                <w:sz w:val="16"/>
                <w:szCs w:val="16"/>
                <w:lang w:val="en-US" w:eastAsia="en-US"/>
              </w:rPr>
              <w:t>до</w:t>
            </w:r>
            <w:proofErr w:type="spellEnd"/>
            <w:r w:rsidRPr="00992C21">
              <w:rPr>
                <w:rFonts w:ascii="Helvetica" w:hAnsi="Helvetica" w:cs="Helvetica"/>
                <w:b/>
                <w:bCs/>
                <w:color w:val="000000"/>
                <w:sz w:val="16"/>
                <w:szCs w:val="16"/>
                <w:lang w:val="en-US" w:eastAsia="en-US"/>
              </w:rPr>
              <w:t xml:space="preserve"> 8)</w:t>
            </w:r>
          </w:p>
        </w:tc>
        <w:tc>
          <w:tcPr>
            <w:tcW w:w="640" w:type="dxa"/>
            <w:tcBorders>
              <w:top w:val="nil"/>
              <w:left w:val="nil"/>
              <w:bottom w:val="single" w:sz="4" w:space="0" w:color="auto"/>
              <w:right w:val="single" w:sz="4" w:space="0" w:color="auto"/>
            </w:tcBorders>
            <w:shd w:val="clear" w:color="000000" w:fill="F2F2F2"/>
            <w:vAlign w:val="center"/>
            <w:hideMark/>
          </w:tcPr>
          <w:p w14:paraId="7F485359"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3037</w:t>
            </w:r>
          </w:p>
        </w:tc>
        <w:tc>
          <w:tcPr>
            <w:tcW w:w="1720" w:type="dxa"/>
            <w:tcBorders>
              <w:top w:val="nil"/>
              <w:left w:val="nil"/>
              <w:bottom w:val="single" w:sz="4" w:space="0" w:color="auto"/>
              <w:right w:val="single" w:sz="4" w:space="0" w:color="auto"/>
            </w:tcBorders>
            <w:shd w:val="clear" w:color="000000" w:fill="F2F2F2"/>
            <w:noWrap/>
            <w:vAlign w:val="center"/>
            <w:hideMark/>
          </w:tcPr>
          <w:p w14:paraId="14B279B8"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c>
          <w:tcPr>
            <w:tcW w:w="1720" w:type="dxa"/>
            <w:tcBorders>
              <w:top w:val="nil"/>
              <w:left w:val="nil"/>
              <w:bottom w:val="single" w:sz="4" w:space="0" w:color="auto"/>
              <w:right w:val="single" w:sz="8" w:space="0" w:color="auto"/>
            </w:tcBorders>
            <w:shd w:val="clear" w:color="000000" w:fill="F2F2F2"/>
            <w:noWrap/>
            <w:vAlign w:val="center"/>
            <w:hideMark/>
          </w:tcPr>
          <w:p w14:paraId="1DF43494"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r>
      <w:tr w:rsidR="00992C21" w:rsidRPr="00992C21" w14:paraId="6D2DE55A"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41CF7019"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1. </w:t>
            </w:r>
            <w:proofErr w:type="spellStart"/>
            <w:r w:rsidRPr="00992C21">
              <w:rPr>
                <w:rFonts w:ascii="Helvetica" w:hAnsi="Helvetica" w:cs="Helvetica"/>
                <w:color w:val="000000"/>
                <w:sz w:val="16"/>
                <w:szCs w:val="16"/>
                <w:lang w:val="en-US" w:eastAsia="en-US"/>
              </w:rPr>
              <w:t>Откуп</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сопствених</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акција</w:t>
            </w:r>
            <w:proofErr w:type="spellEnd"/>
            <w:r w:rsidRPr="00992C21">
              <w:rPr>
                <w:rFonts w:ascii="Helvetica" w:hAnsi="Helvetica" w:cs="Helvetica"/>
                <w:color w:val="000000"/>
                <w:sz w:val="16"/>
                <w:szCs w:val="16"/>
                <w:lang w:val="en-US" w:eastAsia="en-US"/>
              </w:rPr>
              <w:t xml:space="preserve"> и </w:t>
            </w:r>
            <w:proofErr w:type="spellStart"/>
            <w:r w:rsidRPr="00992C21">
              <w:rPr>
                <w:rFonts w:ascii="Helvetica" w:hAnsi="Helvetica" w:cs="Helvetica"/>
                <w:color w:val="000000"/>
                <w:sz w:val="16"/>
                <w:szCs w:val="16"/>
                <w:lang w:val="en-US" w:eastAsia="en-US"/>
              </w:rPr>
              <w:t>удела</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4E0C41F4"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3038</w:t>
            </w:r>
          </w:p>
        </w:tc>
        <w:tc>
          <w:tcPr>
            <w:tcW w:w="1720" w:type="dxa"/>
            <w:tcBorders>
              <w:top w:val="nil"/>
              <w:left w:val="nil"/>
              <w:bottom w:val="single" w:sz="4" w:space="0" w:color="auto"/>
              <w:right w:val="single" w:sz="4" w:space="0" w:color="auto"/>
            </w:tcBorders>
            <w:shd w:val="clear" w:color="auto" w:fill="auto"/>
            <w:noWrap/>
            <w:vAlign w:val="center"/>
            <w:hideMark/>
          </w:tcPr>
          <w:p w14:paraId="474B036F"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23CF9257"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7C30E60D"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14C48E0E"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2. </w:t>
            </w:r>
            <w:proofErr w:type="spellStart"/>
            <w:r w:rsidRPr="00992C21">
              <w:rPr>
                <w:rFonts w:ascii="Helvetica" w:hAnsi="Helvetica" w:cs="Helvetica"/>
                <w:color w:val="000000"/>
                <w:sz w:val="16"/>
                <w:szCs w:val="16"/>
                <w:lang w:val="en-US" w:eastAsia="en-US"/>
              </w:rPr>
              <w:t>Дугорочни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кредити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земљи</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538A7957"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3039</w:t>
            </w:r>
          </w:p>
        </w:tc>
        <w:tc>
          <w:tcPr>
            <w:tcW w:w="1720" w:type="dxa"/>
            <w:tcBorders>
              <w:top w:val="nil"/>
              <w:left w:val="nil"/>
              <w:bottom w:val="single" w:sz="4" w:space="0" w:color="auto"/>
              <w:right w:val="single" w:sz="4" w:space="0" w:color="auto"/>
            </w:tcBorders>
            <w:shd w:val="clear" w:color="auto" w:fill="auto"/>
            <w:noWrap/>
            <w:vAlign w:val="center"/>
            <w:hideMark/>
          </w:tcPr>
          <w:p w14:paraId="025DD8AC"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654DFEB2"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455E741B"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7AF68D6F"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3. </w:t>
            </w:r>
            <w:proofErr w:type="spellStart"/>
            <w:r w:rsidRPr="00992C21">
              <w:rPr>
                <w:rFonts w:ascii="Helvetica" w:hAnsi="Helvetica" w:cs="Helvetica"/>
                <w:color w:val="000000"/>
                <w:sz w:val="16"/>
                <w:szCs w:val="16"/>
                <w:lang w:val="en-US" w:eastAsia="en-US"/>
              </w:rPr>
              <w:t>Дугорочни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кредити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иностранству</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5F9CE052"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3040</w:t>
            </w:r>
          </w:p>
        </w:tc>
        <w:tc>
          <w:tcPr>
            <w:tcW w:w="1720" w:type="dxa"/>
            <w:tcBorders>
              <w:top w:val="nil"/>
              <w:left w:val="nil"/>
              <w:bottom w:val="single" w:sz="4" w:space="0" w:color="auto"/>
              <w:right w:val="single" w:sz="4" w:space="0" w:color="auto"/>
            </w:tcBorders>
            <w:shd w:val="clear" w:color="auto" w:fill="auto"/>
            <w:noWrap/>
            <w:vAlign w:val="center"/>
            <w:hideMark/>
          </w:tcPr>
          <w:p w14:paraId="20569384"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3465EDBE"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7622DC4F"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539900BB"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4. </w:t>
            </w:r>
            <w:proofErr w:type="spellStart"/>
            <w:r w:rsidRPr="00992C21">
              <w:rPr>
                <w:rFonts w:ascii="Helvetica" w:hAnsi="Helvetica" w:cs="Helvetica"/>
                <w:color w:val="000000"/>
                <w:sz w:val="16"/>
                <w:szCs w:val="16"/>
                <w:lang w:val="en-US" w:eastAsia="en-US"/>
              </w:rPr>
              <w:t>Краткорочни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кредити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земљи</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2FBDE65E"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3041</w:t>
            </w:r>
          </w:p>
        </w:tc>
        <w:tc>
          <w:tcPr>
            <w:tcW w:w="1720" w:type="dxa"/>
            <w:tcBorders>
              <w:top w:val="nil"/>
              <w:left w:val="nil"/>
              <w:bottom w:val="single" w:sz="4" w:space="0" w:color="auto"/>
              <w:right w:val="single" w:sz="4" w:space="0" w:color="auto"/>
            </w:tcBorders>
            <w:shd w:val="clear" w:color="auto" w:fill="auto"/>
            <w:noWrap/>
            <w:vAlign w:val="center"/>
            <w:hideMark/>
          </w:tcPr>
          <w:p w14:paraId="233B7539"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3B0CD3B7"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5254DE6F"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326AB1D2"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5. </w:t>
            </w:r>
            <w:proofErr w:type="spellStart"/>
            <w:r w:rsidRPr="00992C21">
              <w:rPr>
                <w:rFonts w:ascii="Helvetica" w:hAnsi="Helvetica" w:cs="Helvetica"/>
                <w:color w:val="000000"/>
                <w:sz w:val="16"/>
                <w:szCs w:val="16"/>
                <w:lang w:val="en-US" w:eastAsia="en-US"/>
              </w:rPr>
              <w:t>Краткорочни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кредити</w:t>
            </w:r>
            <w:proofErr w:type="spellEnd"/>
            <w:r w:rsidRPr="00992C21">
              <w:rPr>
                <w:rFonts w:ascii="Helvetica" w:hAnsi="Helvetica" w:cs="Helvetica"/>
                <w:color w:val="000000"/>
                <w:sz w:val="16"/>
                <w:szCs w:val="16"/>
                <w:lang w:val="en-US" w:eastAsia="en-US"/>
              </w:rPr>
              <w:t xml:space="preserve"> у </w:t>
            </w:r>
            <w:proofErr w:type="spellStart"/>
            <w:r w:rsidRPr="00992C21">
              <w:rPr>
                <w:rFonts w:ascii="Helvetica" w:hAnsi="Helvetica" w:cs="Helvetica"/>
                <w:color w:val="000000"/>
                <w:sz w:val="16"/>
                <w:szCs w:val="16"/>
                <w:lang w:val="en-US" w:eastAsia="en-US"/>
              </w:rPr>
              <w:t>иностранству</w:t>
            </w:r>
            <w:proofErr w:type="spellEnd"/>
            <w:r w:rsidRPr="00992C21">
              <w:rPr>
                <w:rFonts w:ascii="Helvetica" w:hAnsi="Helvetica" w:cs="Helvetica"/>
                <w:color w:val="000000"/>
                <w:sz w:val="16"/>
                <w:szCs w:val="16"/>
                <w:lang w:val="en-US" w:eastAsia="en-US"/>
              </w:rPr>
              <w:t xml:space="preserve"> </w:t>
            </w:r>
          </w:p>
        </w:tc>
        <w:tc>
          <w:tcPr>
            <w:tcW w:w="640" w:type="dxa"/>
            <w:tcBorders>
              <w:top w:val="nil"/>
              <w:left w:val="nil"/>
              <w:bottom w:val="single" w:sz="4" w:space="0" w:color="auto"/>
              <w:right w:val="single" w:sz="4" w:space="0" w:color="auto"/>
            </w:tcBorders>
            <w:shd w:val="clear" w:color="auto" w:fill="auto"/>
            <w:vAlign w:val="center"/>
            <w:hideMark/>
          </w:tcPr>
          <w:p w14:paraId="42348727"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3042</w:t>
            </w:r>
          </w:p>
        </w:tc>
        <w:tc>
          <w:tcPr>
            <w:tcW w:w="1720" w:type="dxa"/>
            <w:tcBorders>
              <w:top w:val="nil"/>
              <w:left w:val="nil"/>
              <w:bottom w:val="single" w:sz="4" w:space="0" w:color="auto"/>
              <w:right w:val="single" w:sz="4" w:space="0" w:color="auto"/>
            </w:tcBorders>
            <w:shd w:val="clear" w:color="auto" w:fill="auto"/>
            <w:noWrap/>
            <w:vAlign w:val="center"/>
            <w:hideMark/>
          </w:tcPr>
          <w:p w14:paraId="7431B00B"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313B7DC6"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1D26B3C8"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1CE6296F"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6. </w:t>
            </w:r>
            <w:proofErr w:type="spellStart"/>
            <w:r w:rsidRPr="00992C21">
              <w:rPr>
                <w:rFonts w:ascii="Helvetica" w:hAnsi="Helvetica" w:cs="Helvetica"/>
                <w:color w:val="000000"/>
                <w:sz w:val="16"/>
                <w:szCs w:val="16"/>
                <w:lang w:val="en-US" w:eastAsia="en-US"/>
              </w:rPr>
              <w:t>Остале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обавезе</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44D04A63"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3043</w:t>
            </w:r>
          </w:p>
        </w:tc>
        <w:tc>
          <w:tcPr>
            <w:tcW w:w="1720" w:type="dxa"/>
            <w:tcBorders>
              <w:top w:val="nil"/>
              <w:left w:val="nil"/>
              <w:bottom w:val="single" w:sz="4" w:space="0" w:color="auto"/>
              <w:right w:val="single" w:sz="4" w:space="0" w:color="auto"/>
            </w:tcBorders>
            <w:shd w:val="clear" w:color="auto" w:fill="auto"/>
            <w:noWrap/>
            <w:vAlign w:val="center"/>
            <w:hideMark/>
          </w:tcPr>
          <w:p w14:paraId="05C28140"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11E51A18"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52E9413B"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70CBC7CF"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7. </w:t>
            </w:r>
            <w:proofErr w:type="spellStart"/>
            <w:r w:rsidRPr="00992C21">
              <w:rPr>
                <w:rFonts w:ascii="Helvetica" w:hAnsi="Helvetica" w:cs="Helvetica"/>
                <w:color w:val="000000"/>
                <w:sz w:val="16"/>
                <w:szCs w:val="16"/>
                <w:lang w:val="en-US" w:eastAsia="en-US"/>
              </w:rPr>
              <w:t>Финансијски</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лизинг</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54BD4D54"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3044</w:t>
            </w:r>
          </w:p>
        </w:tc>
        <w:tc>
          <w:tcPr>
            <w:tcW w:w="1720" w:type="dxa"/>
            <w:tcBorders>
              <w:top w:val="nil"/>
              <w:left w:val="nil"/>
              <w:bottom w:val="single" w:sz="4" w:space="0" w:color="auto"/>
              <w:right w:val="single" w:sz="4" w:space="0" w:color="auto"/>
            </w:tcBorders>
            <w:shd w:val="clear" w:color="auto" w:fill="auto"/>
            <w:noWrap/>
            <w:vAlign w:val="center"/>
            <w:hideMark/>
          </w:tcPr>
          <w:p w14:paraId="7D4C768A"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796C82F7"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286F0677"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597845E1" w14:textId="77777777" w:rsidR="00992C21" w:rsidRPr="00992C21" w:rsidRDefault="00992C21" w:rsidP="00992C21">
            <w:pP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 xml:space="preserve">8. </w:t>
            </w:r>
            <w:proofErr w:type="spellStart"/>
            <w:r w:rsidRPr="00992C21">
              <w:rPr>
                <w:rFonts w:ascii="Helvetica" w:hAnsi="Helvetica" w:cs="Helvetica"/>
                <w:color w:val="000000"/>
                <w:sz w:val="16"/>
                <w:szCs w:val="16"/>
                <w:lang w:val="en-US" w:eastAsia="en-US"/>
              </w:rPr>
              <w:t>Исплаћене</w:t>
            </w:r>
            <w:proofErr w:type="spellEnd"/>
            <w:r w:rsidRPr="00992C21">
              <w:rPr>
                <w:rFonts w:ascii="Helvetica" w:hAnsi="Helvetica" w:cs="Helvetica"/>
                <w:color w:val="000000"/>
                <w:sz w:val="16"/>
                <w:szCs w:val="16"/>
                <w:lang w:val="en-US" w:eastAsia="en-US"/>
              </w:rPr>
              <w:t xml:space="preserve"> </w:t>
            </w:r>
            <w:proofErr w:type="spellStart"/>
            <w:r w:rsidRPr="00992C21">
              <w:rPr>
                <w:rFonts w:ascii="Helvetica" w:hAnsi="Helvetica" w:cs="Helvetica"/>
                <w:color w:val="000000"/>
                <w:sz w:val="16"/>
                <w:szCs w:val="16"/>
                <w:lang w:val="en-US" w:eastAsia="en-US"/>
              </w:rPr>
              <w:t>дивиденде</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761DB395"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3045</w:t>
            </w:r>
          </w:p>
        </w:tc>
        <w:tc>
          <w:tcPr>
            <w:tcW w:w="1720" w:type="dxa"/>
            <w:tcBorders>
              <w:top w:val="nil"/>
              <w:left w:val="nil"/>
              <w:bottom w:val="single" w:sz="4" w:space="0" w:color="auto"/>
              <w:right w:val="single" w:sz="4" w:space="0" w:color="auto"/>
            </w:tcBorders>
            <w:shd w:val="clear" w:color="auto" w:fill="auto"/>
            <w:noWrap/>
            <w:vAlign w:val="center"/>
            <w:hideMark/>
          </w:tcPr>
          <w:p w14:paraId="6C7F5C14"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6CFC5C54"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 </w:t>
            </w:r>
          </w:p>
        </w:tc>
      </w:tr>
      <w:tr w:rsidR="00992C21" w:rsidRPr="00992C21" w14:paraId="0DCA820B"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4657D820" w14:textId="77777777" w:rsidR="00992C21" w:rsidRPr="00992C21" w:rsidRDefault="00992C21" w:rsidP="00992C21">
            <w:pPr>
              <w:rPr>
                <w:rFonts w:ascii="Helvetica" w:hAnsi="Helvetica" w:cs="Helvetica"/>
                <w:b/>
                <w:bCs/>
                <w:color w:val="000000"/>
                <w:sz w:val="16"/>
                <w:szCs w:val="16"/>
                <w:lang w:val="en-US" w:eastAsia="en-US"/>
              </w:rPr>
            </w:pPr>
            <w:r w:rsidRPr="00992C21">
              <w:rPr>
                <w:rFonts w:ascii="Helvetica" w:hAnsi="Helvetica" w:cs="Helvetica"/>
                <w:b/>
                <w:bCs/>
                <w:color w:val="000000"/>
                <w:sz w:val="16"/>
                <w:szCs w:val="16"/>
                <w:lang w:val="en-US" w:eastAsia="en-US"/>
              </w:rPr>
              <w:t xml:space="preserve">III. </w:t>
            </w:r>
            <w:proofErr w:type="spellStart"/>
            <w:r w:rsidRPr="00992C21">
              <w:rPr>
                <w:rFonts w:ascii="Helvetica" w:hAnsi="Helvetica" w:cs="Helvetica"/>
                <w:b/>
                <w:bCs/>
                <w:color w:val="000000"/>
                <w:sz w:val="16"/>
                <w:szCs w:val="16"/>
                <w:lang w:val="en-US" w:eastAsia="en-US"/>
              </w:rPr>
              <w:t>Нето</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прилив</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готовине</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из</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активности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финансирања</w:t>
            </w:r>
            <w:proofErr w:type="spellEnd"/>
            <w:r w:rsidRPr="00992C21">
              <w:rPr>
                <w:rFonts w:ascii="Helvetica" w:hAnsi="Helvetica" w:cs="Helvetica"/>
                <w:b/>
                <w:bCs/>
                <w:color w:val="000000"/>
                <w:sz w:val="16"/>
                <w:szCs w:val="16"/>
                <w:lang w:val="en-US" w:eastAsia="en-US"/>
              </w:rPr>
              <w:t xml:space="preserve"> (I - II)</w:t>
            </w:r>
          </w:p>
        </w:tc>
        <w:tc>
          <w:tcPr>
            <w:tcW w:w="640" w:type="dxa"/>
            <w:tcBorders>
              <w:top w:val="nil"/>
              <w:left w:val="nil"/>
              <w:bottom w:val="single" w:sz="4" w:space="0" w:color="auto"/>
              <w:right w:val="single" w:sz="4" w:space="0" w:color="auto"/>
            </w:tcBorders>
            <w:shd w:val="clear" w:color="auto" w:fill="auto"/>
            <w:vAlign w:val="center"/>
            <w:hideMark/>
          </w:tcPr>
          <w:p w14:paraId="330B15BF"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3046</w:t>
            </w:r>
          </w:p>
        </w:tc>
        <w:tc>
          <w:tcPr>
            <w:tcW w:w="1720" w:type="dxa"/>
            <w:tcBorders>
              <w:top w:val="nil"/>
              <w:left w:val="nil"/>
              <w:bottom w:val="single" w:sz="4" w:space="0" w:color="auto"/>
              <w:right w:val="single" w:sz="4" w:space="0" w:color="auto"/>
            </w:tcBorders>
            <w:shd w:val="clear" w:color="auto" w:fill="auto"/>
            <w:noWrap/>
            <w:vAlign w:val="center"/>
            <w:hideMark/>
          </w:tcPr>
          <w:p w14:paraId="4B4E1D39"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c>
          <w:tcPr>
            <w:tcW w:w="1720" w:type="dxa"/>
            <w:tcBorders>
              <w:top w:val="nil"/>
              <w:left w:val="nil"/>
              <w:bottom w:val="single" w:sz="4" w:space="0" w:color="auto"/>
              <w:right w:val="single" w:sz="8" w:space="0" w:color="auto"/>
            </w:tcBorders>
            <w:shd w:val="clear" w:color="auto" w:fill="auto"/>
            <w:noWrap/>
            <w:vAlign w:val="center"/>
            <w:hideMark/>
          </w:tcPr>
          <w:p w14:paraId="0EC3EF93"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r>
      <w:tr w:rsidR="00992C21" w:rsidRPr="00992C21" w14:paraId="42E33F17"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vAlign w:val="center"/>
            <w:hideMark/>
          </w:tcPr>
          <w:p w14:paraId="2CEB96D8" w14:textId="77777777" w:rsidR="00992C21" w:rsidRPr="00992C21" w:rsidRDefault="00992C21" w:rsidP="00992C21">
            <w:pPr>
              <w:rPr>
                <w:rFonts w:ascii="Helvetica" w:hAnsi="Helvetica" w:cs="Helvetica"/>
                <w:b/>
                <w:bCs/>
                <w:color w:val="000000"/>
                <w:sz w:val="16"/>
                <w:szCs w:val="16"/>
                <w:lang w:val="en-US" w:eastAsia="en-US"/>
              </w:rPr>
            </w:pPr>
            <w:r w:rsidRPr="00992C21">
              <w:rPr>
                <w:rFonts w:ascii="Helvetica" w:hAnsi="Helvetica" w:cs="Helvetica"/>
                <w:b/>
                <w:bCs/>
                <w:color w:val="000000"/>
                <w:sz w:val="16"/>
                <w:szCs w:val="16"/>
                <w:lang w:val="en-US" w:eastAsia="en-US"/>
              </w:rPr>
              <w:t xml:space="preserve">IV. </w:t>
            </w:r>
            <w:proofErr w:type="spellStart"/>
            <w:r w:rsidRPr="00992C21">
              <w:rPr>
                <w:rFonts w:ascii="Helvetica" w:hAnsi="Helvetica" w:cs="Helvetica"/>
                <w:b/>
                <w:bCs/>
                <w:color w:val="000000"/>
                <w:sz w:val="16"/>
                <w:szCs w:val="16"/>
                <w:lang w:val="en-US" w:eastAsia="en-US"/>
              </w:rPr>
              <w:t>Нето</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одлив</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готовине</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из</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активности</w:t>
            </w:r>
            <w:proofErr w:type="spellEnd"/>
            <w:r w:rsidRPr="00992C21">
              <w:rPr>
                <w:rFonts w:ascii="Helvetica" w:hAnsi="Helvetica" w:cs="Helvetica"/>
                <w:b/>
                <w:bCs/>
                <w:color w:val="000000"/>
                <w:sz w:val="16"/>
                <w:szCs w:val="16"/>
                <w:lang w:val="en-US" w:eastAsia="en-US"/>
              </w:rPr>
              <w:t xml:space="preserve"> </w:t>
            </w:r>
            <w:proofErr w:type="spellStart"/>
            <w:r w:rsidRPr="00992C21">
              <w:rPr>
                <w:rFonts w:ascii="Helvetica" w:hAnsi="Helvetica" w:cs="Helvetica"/>
                <w:b/>
                <w:bCs/>
                <w:color w:val="000000"/>
                <w:sz w:val="16"/>
                <w:szCs w:val="16"/>
                <w:lang w:val="en-US" w:eastAsia="en-US"/>
              </w:rPr>
              <w:t>финансирања</w:t>
            </w:r>
            <w:proofErr w:type="spellEnd"/>
            <w:r w:rsidRPr="00992C21">
              <w:rPr>
                <w:rFonts w:ascii="Helvetica" w:hAnsi="Helvetica" w:cs="Helvetica"/>
                <w:b/>
                <w:bCs/>
                <w:color w:val="000000"/>
                <w:sz w:val="16"/>
                <w:szCs w:val="16"/>
                <w:lang w:val="en-US" w:eastAsia="en-US"/>
              </w:rPr>
              <w:t xml:space="preserve"> (II - I)</w:t>
            </w:r>
          </w:p>
        </w:tc>
        <w:tc>
          <w:tcPr>
            <w:tcW w:w="640" w:type="dxa"/>
            <w:tcBorders>
              <w:top w:val="nil"/>
              <w:left w:val="nil"/>
              <w:bottom w:val="single" w:sz="4" w:space="0" w:color="auto"/>
              <w:right w:val="single" w:sz="4" w:space="0" w:color="auto"/>
            </w:tcBorders>
            <w:shd w:val="clear" w:color="auto" w:fill="auto"/>
            <w:vAlign w:val="center"/>
            <w:hideMark/>
          </w:tcPr>
          <w:p w14:paraId="6506B4CF" w14:textId="77777777" w:rsidR="00992C21" w:rsidRPr="00992C21" w:rsidRDefault="00992C21" w:rsidP="00992C21">
            <w:pPr>
              <w:jc w:val="center"/>
              <w:rPr>
                <w:rFonts w:ascii="Helvetica" w:hAnsi="Helvetica" w:cs="Helvetica"/>
                <w:color w:val="000000"/>
                <w:sz w:val="16"/>
                <w:szCs w:val="16"/>
                <w:lang w:val="en-US" w:eastAsia="en-US"/>
              </w:rPr>
            </w:pPr>
            <w:r w:rsidRPr="00992C21">
              <w:rPr>
                <w:rFonts w:ascii="Helvetica" w:hAnsi="Helvetica" w:cs="Helvetica"/>
                <w:color w:val="000000"/>
                <w:sz w:val="16"/>
                <w:szCs w:val="16"/>
                <w:lang w:val="en-US" w:eastAsia="en-US"/>
              </w:rPr>
              <w:t>3047</w:t>
            </w:r>
          </w:p>
        </w:tc>
        <w:tc>
          <w:tcPr>
            <w:tcW w:w="1720" w:type="dxa"/>
            <w:tcBorders>
              <w:top w:val="nil"/>
              <w:left w:val="nil"/>
              <w:bottom w:val="single" w:sz="4" w:space="0" w:color="auto"/>
              <w:right w:val="single" w:sz="4" w:space="0" w:color="auto"/>
            </w:tcBorders>
            <w:shd w:val="clear" w:color="auto" w:fill="auto"/>
            <w:noWrap/>
            <w:vAlign w:val="center"/>
            <w:hideMark/>
          </w:tcPr>
          <w:p w14:paraId="4D5348F5"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c>
          <w:tcPr>
            <w:tcW w:w="1720" w:type="dxa"/>
            <w:tcBorders>
              <w:top w:val="nil"/>
              <w:left w:val="nil"/>
              <w:bottom w:val="single" w:sz="4" w:space="0" w:color="auto"/>
              <w:right w:val="single" w:sz="8" w:space="0" w:color="auto"/>
            </w:tcBorders>
            <w:shd w:val="clear" w:color="auto" w:fill="auto"/>
            <w:noWrap/>
            <w:vAlign w:val="center"/>
            <w:hideMark/>
          </w:tcPr>
          <w:p w14:paraId="0F22BE17"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r>
      <w:tr w:rsidR="00992C21" w:rsidRPr="00992C21" w14:paraId="2C4B2027"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22F81AD1" w14:textId="77777777" w:rsidR="00992C21" w:rsidRPr="00992C21" w:rsidRDefault="00992C21" w:rsidP="00992C21">
            <w:pPr>
              <w:rPr>
                <w:rFonts w:ascii="Helvetica" w:hAnsi="Helvetica" w:cs="Helvetica"/>
                <w:b/>
                <w:bCs/>
                <w:sz w:val="16"/>
                <w:szCs w:val="16"/>
                <w:lang w:val="en-US" w:eastAsia="en-US"/>
              </w:rPr>
            </w:pPr>
            <w:r w:rsidRPr="00992C21">
              <w:rPr>
                <w:rFonts w:ascii="Helvetica" w:hAnsi="Helvetica" w:cs="Helvetica"/>
                <w:b/>
                <w:bCs/>
                <w:sz w:val="16"/>
                <w:szCs w:val="16"/>
                <w:lang w:val="en-US" w:eastAsia="en-US"/>
              </w:rPr>
              <w:t>Г. СВЕГА ПРИЛИВ ГОТОВИНЕ</w:t>
            </w:r>
            <w:r w:rsidRPr="00992C21">
              <w:rPr>
                <w:rFonts w:ascii="Helvetica" w:hAnsi="Helvetica" w:cs="Helvetica"/>
                <w:sz w:val="16"/>
                <w:szCs w:val="16"/>
                <w:lang w:val="en-US" w:eastAsia="en-US"/>
              </w:rPr>
              <w:t xml:space="preserve"> </w:t>
            </w:r>
            <w:r w:rsidRPr="00992C21">
              <w:rPr>
                <w:rFonts w:ascii="Arial" w:hAnsi="Arial" w:cs="Arial"/>
                <w:sz w:val="16"/>
                <w:szCs w:val="16"/>
                <w:lang w:val="en-US" w:eastAsia="en-US"/>
              </w:rPr>
              <w:t>(3001 + 3017 + 3029)</w:t>
            </w:r>
          </w:p>
        </w:tc>
        <w:tc>
          <w:tcPr>
            <w:tcW w:w="640" w:type="dxa"/>
            <w:tcBorders>
              <w:top w:val="nil"/>
              <w:left w:val="nil"/>
              <w:bottom w:val="single" w:sz="4" w:space="0" w:color="auto"/>
              <w:right w:val="single" w:sz="4" w:space="0" w:color="auto"/>
            </w:tcBorders>
            <w:shd w:val="clear" w:color="auto" w:fill="auto"/>
            <w:noWrap/>
            <w:vAlign w:val="center"/>
            <w:hideMark/>
          </w:tcPr>
          <w:p w14:paraId="23298604"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3048</w:t>
            </w:r>
          </w:p>
        </w:tc>
        <w:tc>
          <w:tcPr>
            <w:tcW w:w="1720" w:type="dxa"/>
            <w:tcBorders>
              <w:top w:val="nil"/>
              <w:left w:val="nil"/>
              <w:bottom w:val="single" w:sz="4" w:space="0" w:color="auto"/>
              <w:right w:val="single" w:sz="4" w:space="0" w:color="auto"/>
            </w:tcBorders>
            <w:shd w:val="clear" w:color="auto" w:fill="auto"/>
            <w:noWrap/>
            <w:vAlign w:val="center"/>
            <w:hideMark/>
          </w:tcPr>
          <w:p w14:paraId="0B0702E0"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45,372</w:t>
            </w:r>
          </w:p>
        </w:tc>
        <w:tc>
          <w:tcPr>
            <w:tcW w:w="1720" w:type="dxa"/>
            <w:tcBorders>
              <w:top w:val="nil"/>
              <w:left w:val="nil"/>
              <w:bottom w:val="single" w:sz="4" w:space="0" w:color="auto"/>
              <w:right w:val="single" w:sz="8" w:space="0" w:color="auto"/>
            </w:tcBorders>
            <w:shd w:val="clear" w:color="auto" w:fill="auto"/>
            <w:noWrap/>
            <w:vAlign w:val="center"/>
            <w:hideMark/>
          </w:tcPr>
          <w:p w14:paraId="2706006D"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45,372</w:t>
            </w:r>
          </w:p>
        </w:tc>
      </w:tr>
      <w:tr w:rsidR="00992C21" w:rsidRPr="00992C21" w14:paraId="126FCEC8"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591D47BE" w14:textId="77777777" w:rsidR="00992C21" w:rsidRPr="00992C21" w:rsidRDefault="00992C21" w:rsidP="00992C21">
            <w:pPr>
              <w:rPr>
                <w:rFonts w:ascii="Helvetica" w:hAnsi="Helvetica" w:cs="Helvetica"/>
                <w:b/>
                <w:bCs/>
                <w:sz w:val="16"/>
                <w:szCs w:val="16"/>
                <w:lang w:val="en-US" w:eastAsia="en-US"/>
              </w:rPr>
            </w:pPr>
            <w:r w:rsidRPr="00992C21">
              <w:rPr>
                <w:rFonts w:ascii="Helvetica" w:hAnsi="Helvetica" w:cs="Helvetica"/>
                <w:b/>
                <w:bCs/>
                <w:sz w:val="16"/>
                <w:szCs w:val="16"/>
                <w:lang w:val="en-US" w:eastAsia="en-US"/>
              </w:rPr>
              <w:t>Д. СВЕГА ОДЛИВ ГОТОВИНЕ</w:t>
            </w:r>
            <w:r w:rsidRPr="00992C21">
              <w:rPr>
                <w:rFonts w:ascii="Helvetica" w:hAnsi="Helvetica" w:cs="Helvetica"/>
                <w:sz w:val="16"/>
                <w:szCs w:val="16"/>
                <w:lang w:val="en-US" w:eastAsia="en-US"/>
              </w:rPr>
              <w:t xml:space="preserve"> </w:t>
            </w:r>
            <w:r w:rsidRPr="00992C21">
              <w:rPr>
                <w:rFonts w:ascii="Arial" w:hAnsi="Arial" w:cs="Arial"/>
                <w:sz w:val="16"/>
                <w:szCs w:val="16"/>
                <w:lang w:val="en-US" w:eastAsia="en-US"/>
              </w:rPr>
              <w:t>(3006 + 3023 + 3037)</w:t>
            </w:r>
          </w:p>
        </w:tc>
        <w:tc>
          <w:tcPr>
            <w:tcW w:w="640" w:type="dxa"/>
            <w:tcBorders>
              <w:top w:val="nil"/>
              <w:left w:val="nil"/>
              <w:bottom w:val="single" w:sz="4" w:space="0" w:color="auto"/>
              <w:right w:val="single" w:sz="4" w:space="0" w:color="auto"/>
            </w:tcBorders>
            <w:shd w:val="clear" w:color="auto" w:fill="auto"/>
            <w:noWrap/>
            <w:vAlign w:val="center"/>
            <w:hideMark/>
          </w:tcPr>
          <w:p w14:paraId="53561A1D"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3049</w:t>
            </w:r>
          </w:p>
        </w:tc>
        <w:tc>
          <w:tcPr>
            <w:tcW w:w="1720" w:type="dxa"/>
            <w:tcBorders>
              <w:top w:val="nil"/>
              <w:left w:val="nil"/>
              <w:bottom w:val="single" w:sz="4" w:space="0" w:color="auto"/>
              <w:right w:val="single" w:sz="4" w:space="0" w:color="auto"/>
            </w:tcBorders>
            <w:shd w:val="clear" w:color="auto" w:fill="auto"/>
            <w:noWrap/>
            <w:vAlign w:val="center"/>
            <w:hideMark/>
          </w:tcPr>
          <w:p w14:paraId="2934BF6D"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51,757</w:t>
            </w:r>
          </w:p>
        </w:tc>
        <w:tc>
          <w:tcPr>
            <w:tcW w:w="1720" w:type="dxa"/>
            <w:tcBorders>
              <w:top w:val="nil"/>
              <w:left w:val="nil"/>
              <w:bottom w:val="single" w:sz="4" w:space="0" w:color="auto"/>
              <w:right w:val="single" w:sz="8" w:space="0" w:color="auto"/>
            </w:tcBorders>
            <w:shd w:val="clear" w:color="auto" w:fill="auto"/>
            <w:noWrap/>
            <w:vAlign w:val="center"/>
            <w:hideMark/>
          </w:tcPr>
          <w:p w14:paraId="67A079DC"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48,158</w:t>
            </w:r>
          </w:p>
        </w:tc>
      </w:tr>
      <w:tr w:rsidR="00992C21" w:rsidRPr="00992C21" w14:paraId="63162285"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000000" w:fill="F2F2F2"/>
            <w:noWrap/>
            <w:vAlign w:val="center"/>
            <w:hideMark/>
          </w:tcPr>
          <w:p w14:paraId="665C8AAC" w14:textId="77777777" w:rsidR="00992C21" w:rsidRPr="00992C21" w:rsidRDefault="00992C21" w:rsidP="00992C21">
            <w:pPr>
              <w:rPr>
                <w:rFonts w:ascii="Helvetica" w:hAnsi="Helvetica" w:cs="Helvetica"/>
                <w:b/>
                <w:bCs/>
                <w:sz w:val="16"/>
                <w:szCs w:val="16"/>
                <w:lang w:val="en-US" w:eastAsia="en-US"/>
              </w:rPr>
            </w:pPr>
            <w:r w:rsidRPr="00992C21">
              <w:rPr>
                <w:rFonts w:ascii="Helvetica" w:hAnsi="Helvetica" w:cs="Helvetica"/>
                <w:b/>
                <w:bCs/>
                <w:sz w:val="16"/>
                <w:szCs w:val="16"/>
                <w:lang w:val="en-US" w:eastAsia="en-US"/>
              </w:rPr>
              <w:t>Ђ. НЕТО ПРИЛИВ ГОТОВИНЕ</w:t>
            </w:r>
            <w:r w:rsidRPr="00992C21">
              <w:rPr>
                <w:rFonts w:ascii="Helvetica" w:hAnsi="Helvetica" w:cs="Helvetica"/>
                <w:sz w:val="16"/>
                <w:szCs w:val="16"/>
                <w:lang w:val="en-US" w:eastAsia="en-US"/>
              </w:rPr>
              <w:t xml:space="preserve"> </w:t>
            </w:r>
            <w:r w:rsidRPr="00992C21">
              <w:rPr>
                <w:rFonts w:ascii="Arial" w:hAnsi="Arial" w:cs="Arial"/>
                <w:sz w:val="16"/>
                <w:szCs w:val="16"/>
                <w:lang w:val="en-US" w:eastAsia="en-US"/>
              </w:rPr>
              <w:t>(3048 - 3049) ≥ 0</w:t>
            </w:r>
          </w:p>
        </w:tc>
        <w:tc>
          <w:tcPr>
            <w:tcW w:w="640" w:type="dxa"/>
            <w:tcBorders>
              <w:top w:val="nil"/>
              <w:left w:val="nil"/>
              <w:bottom w:val="single" w:sz="4" w:space="0" w:color="auto"/>
              <w:right w:val="single" w:sz="4" w:space="0" w:color="auto"/>
            </w:tcBorders>
            <w:shd w:val="clear" w:color="000000" w:fill="F2F2F2"/>
            <w:noWrap/>
            <w:vAlign w:val="center"/>
            <w:hideMark/>
          </w:tcPr>
          <w:p w14:paraId="0740D549"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3050</w:t>
            </w:r>
          </w:p>
        </w:tc>
        <w:tc>
          <w:tcPr>
            <w:tcW w:w="1720" w:type="dxa"/>
            <w:tcBorders>
              <w:top w:val="nil"/>
              <w:left w:val="nil"/>
              <w:bottom w:val="single" w:sz="4" w:space="0" w:color="auto"/>
              <w:right w:val="single" w:sz="4" w:space="0" w:color="auto"/>
            </w:tcBorders>
            <w:shd w:val="clear" w:color="000000" w:fill="F2F2F2"/>
            <w:noWrap/>
            <w:vAlign w:val="center"/>
            <w:hideMark/>
          </w:tcPr>
          <w:p w14:paraId="5D42FB1A"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c>
          <w:tcPr>
            <w:tcW w:w="1720" w:type="dxa"/>
            <w:tcBorders>
              <w:top w:val="nil"/>
              <w:left w:val="nil"/>
              <w:bottom w:val="single" w:sz="4" w:space="0" w:color="auto"/>
              <w:right w:val="single" w:sz="8" w:space="0" w:color="auto"/>
            </w:tcBorders>
            <w:shd w:val="clear" w:color="000000" w:fill="F2F2F2"/>
            <w:noWrap/>
            <w:vAlign w:val="center"/>
            <w:hideMark/>
          </w:tcPr>
          <w:p w14:paraId="6DA80D61"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0</w:t>
            </w:r>
          </w:p>
        </w:tc>
      </w:tr>
      <w:tr w:rsidR="00992C21" w:rsidRPr="00992C21" w14:paraId="5805F4D8"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000000" w:fill="F2F2F2"/>
            <w:noWrap/>
            <w:vAlign w:val="center"/>
            <w:hideMark/>
          </w:tcPr>
          <w:p w14:paraId="633731E3" w14:textId="77777777" w:rsidR="00992C21" w:rsidRPr="00992C21" w:rsidRDefault="00992C21" w:rsidP="00992C21">
            <w:pPr>
              <w:rPr>
                <w:rFonts w:ascii="Helvetica" w:hAnsi="Helvetica" w:cs="Helvetica"/>
                <w:b/>
                <w:bCs/>
                <w:sz w:val="16"/>
                <w:szCs w:val="16"/>
                <w:lang w:val="en-US" w:eastAsia="en-US"/>
              </w:rPr>
            </w:pPr>
            <w:r w:rsidRPr="00992C21">
              <w:rPr>
                <w:rFonts w:ascii="Helvetica" w:hAnsi="Helvetica" w:cs="Helvetica"/>
                <w:b/>
                <w:bCs/>
                <w:sz w:val="16"/>
                <w:szCs w:val="16"/>
                <w:lang w:val="en-US" w:eastAsia="en-US"/>
              </w:rPr>
              <w:t>E. НЕТО ОДЛИВ ГОТОВИНЕ</w:t>
            </w:r>
            <w:r w:rsidRPr="00992C21">
              <w:rPr>
                <w:rFonts w:ascii="Helvetica" w:hAnsi="Helvetica" w:cs="Helvetica"/>
                <w:sz w:val="16"/>
                <w:szCs w:val="16"/>
                <w:lang w:val="en-US" w:eastAsia="en-US"/>
              </w:rPr>
              <w:t xml:space="preserve"> </w:t>
            </w:r>
            <w:r w:rsidRPr="00992C21">
              <w:rPr>
                <w:rFonts w:ascii="Arial" w:hAnsi="Arial" w:cs="Arial"/>
                <w:sz w:val="16"/>
                <w:szCs w:val="16"/>
                <w:lang w:val="en-US" w:eastAsia="en-US"/>
              </w:rPr>
              <w:t>(3049 - 3048) ≥ 0</w:t>
            </w:r>
          </w:p>
        </w:tc>
        <w:tc>
          <w:tcPr>
            <w:tcW w:w="640" w:type="dxa"/>
            <w:tcBorders>
              <w:top w:val="nil"/>
              <w:left w:val="nil"/>
              <w:bottom w:val="single" w:sz="4" w:space="0" w:color="auto"/>
              <w:right w:val="single" w:sz="4" w:space="0" w:color="auto"/>
            </w:tcBorders>
            <w:shd w:val="clear" w:color="000000" w:fill="F2F2F2"/>
            <w:noWrap/>
            <w:vAlign w:val="center"/>
            <w:hideMark/>
          </w:tcPr>
          <w:p w14:paraId="5781CF0B"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3051</w:t>
            </w:r>
          </w:p>
        </w:tc>
        <w:tc>
          <w:tcPr>
            <w:tcW w:w="1720" w:type="dxa"/>
            <w:tcBorders>
              <w:top w:val="nil"/>
              <w:left w:val="nil"/>
              <w:bottom w:val="single" w:sz="4" w:space="0" w:color="auto"/>
              <w:right w:val="single" w:sz="4" w:space="0" w:color="auto"/>
            </w:tcBorders>
            <w:shd w:val="clear" w:color="000000" w:fill="F2F2F2"/>
            <w:noWrap/>
            <w:vAlign w:val="center"/>
            <w:hideMark/>
          </w:tcPr>
          <w:p w14:paraId="29F0C352"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6,385</w:t>
            </w:r>
          </w:p>
        </w:tc>
        <w:tc>
          <w:tcPr>
            <w:tcW w:w="1720" w:type="dxa"/>
            <w:tcBorders>
              <w:top w:val="nil"/>
              <w:left w:val="nil"/>
              <w:bottom w:val="single" w:sz="4" w:space="0" w:color="auto"/>
              <w:right w:val="single" w:sz="8" w:space="0" w:color="auto"/>
            </w:tcBorders>
            <w:shd w:val="clear" w:color="000000" w:fill="F2F2F2"/>
            <w:noWrap/>
            <w:vAlign w:val="center"/>
            <w:hideMark/>
          </w:tcPr>
          <w:p w14:paraId="1481F0F7"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2,786</w:t>
            </w:r>
          </w:p>
        </w:tc>
      </w:tr>
      <w:tr w:rsidR="00992C21" w:rsidRPr="00992C21" w14:paraId="329DE7EF"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000000" w:fill="F2F2F2"/>
            <w:noWrap/>
            <w:vAlign w:val="center"/>
            <w:hideMark/>
          </w:tcPr>
          <w:p w14:paraId="778ED663" w14:textId="77777777" w:rsidR="00992C21" w:rsidRPr="00992C21" w:rsidRDefault="00992C21" w:rsidP="00992C21">
            <w:pPr>
              <w:rPr>
                <w:rFonts w:ascii="Helvetica" w:hAnsi="Helvetica" w:cs="Helvetica"/>
                <w:b/>
                <w:bCs/>
                <w:sz w:val="16"/>
                <w:szCs w:val="16"/>
                <w:lang w:val="en-US" w:eastAsia="en-US"/>
              </w:rPr>
            </w:pPr>
            <w:r w:rsidRPr="00992C21">
              <w:rPr>
                <w:rFonts w:ascii="Helvetica" w:hAnsi="Helvetica" w:cs="Helvetica"/>
                <w:b/>
                <w:bCs/>
                <w:sz w:val="16"/>
                <w:szCs w:val="16"/>
                <w:lang w:val="en-US" w:eastAsia="en-US"/>
              </w:rPr>
              <w:t xml:space="preserve">Ж. ГОТОВИНА НА ПОЧЕТКУ ОБРАЧУНСКОГ ПЕРИОДА </w:t>
            </w:r>
          </w:p>
        </w:tc>
        <w:tc>
          <w:tcPr>
            <w:tcW w:w="640" w:type="dxa"/>
            <w:tcBorders>
              <w:top w:val="nil"/>
              <w:left w:val="nil"/>
              <w:bottom w:val="single" w:sz="4" w:space="0" w:color="auto"/>
              <w:right w:val="single" w:sz="4" w:space="0" w:color="auto"/>
            </w:tcBorders>
            <w:shd w:val="clear" w:color="000000" w:fill="F2F2F2"/>
            <w:noWrap/>
            <w:vAlign w:val="center"/>
            <w:hideMark/>
          </w:tcPr>
          <w:p w14:paraId="3DC37E97"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3052</w:t>
            </w:r>
          </w:p>
        </w:tc>
        <w:tc>
          <w:tcPr>
            <w:tcW w:w="1720" w:type="dxa"/>
            <w:tcBorders>
              <w:top w:val="nil"/>
              <w:left w:val="nil"/>
              <w:bottom w:val="single" w:sz="4" w:space="0" w:color="auto"/>
              <w:right w:val="single" w:sz="4" w:space="0" w:color="auto"/>
            </w:tcBorders>
            <w:shd w:val="clear" w:color="000000" w:fill="F2F2F2"/>
            <w:noWrap/>
            <w:vAlign w:val="center"/>
            <w:hideMark/>
          </w:tcPr>
          <w:p w14:paraId="0FDC2C9E"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18,477</w:t>
            </w:r>
          </w:p>
        </w:tc>
        <w:tc>
          <w:tcPr>
            <w:tcW w:w="1720" w:type="dxa"/>
            <w:tcBorders>
              <w:top w:val="nil"/>
              <w:left w:val="nil"/>
              <w:bottom w:val="single" w:sz="4" w:space="0" w:color="auto"/>
              <w:right w:val="single" w:sz="8" w:space="0" w:color="auto"/>
            </w:tcBorders>
            <w:shd w:val="clear" w:color="000000" w:fill="F2F2F2"/>
            <w:noWrap/>
            <w:vAlign w:val="center"/>
            <w:hideMark/>
          </w:tcPr>
          <w:p w14:paraId="0CA86100" w14:textId="77777777" w:rsidR="00992C21" w:rsidRPr="00992C21" w:rsidRDefault="00992C21" w:rsidP="00992C21">
            <w:pPr>
              <w:ind w:firstLineChars="100" w:firstLine="160"/>
              <w:jc w:val="right"/>
              <w:rPr>
                <w:rFonts w:ascii="Helvetica" w:hAnsi="Helvetica" w:cs="Helvetica"/>
                <w:sz w:val="16"/>
                <w:szCs w:val="16"/>
                <w:lang w:val="en-US" w:eastAsia="en-US"/>
              </w:rPr>
            </w:pPr>
            <w:r w:rsidRPr="00992C21">
              <w:rPr>
                <w:rFonts w:ascii="Helvetica" w:hAnsi="Helvetica" w:cs="Helvetica"/>
                <w:sz w:val="16"/>
                <w:szCs w:val="16"/>
                <w:lang w:val="en-US" w:eastAsia="en-US"/>
              </w:rPr>
              <w:t>18,803</w:t>
            </w:r>
          </w:p>
        </w:tc>
      </w:tr>
      <w:tr w:rsidR="00992C21" w:rsidRPr="00992C21" w14:paraId="53D5CC81"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6ED798BC" w14:textId="77777777" w:rsidR="00992C21" w:rsidRPr="00992C21" w:rsidRDefault="00992C21" w:rsidP="00992C21">
            <w:pPr>
              <w:rPr>
                <w:rFonts w:ascii="Helvetica" w:hAnsi="Helvetica" w:cs="Helvetica"/>
                <w:b/>
                <w:bCs/>
                <w:sz w:val="16"/>
                <w:szCs w:val="16"/>
                <w:lang w:val="en-US" w:eastAsia="en-US"/>
              </w:rPr>
            </w:pPr>
            <w:r w:rsidRPr="00992C21">
              <w:rPr>
                <w:rFonts w:ascii="Helvetica" w:hAnsi="Helvetica" w:cs="Helvetica"/>
                <w:b/>
                <w:bCs/>
                <w:sz w:val="16"/>
                <w:szCs w:val="16"/>
                <w:lang w:val="en-US" w:eastAsia="en-US"/>
              </w:rPr>
              <w:t xml:space="preserve">З. ПОЗИТИВНЕ КУРСНЕ РАЗЛИКЕ ПО ОСНОВУ ПРЕРАЧУНА ГОТОВИНЕ </w:t>
            </w:r>
          </w:p>
        </w:tc>
        <w:tc>
          <w:tcPr>
            <w:tcW w:w="640" w:type="dxa"/>
            <w:tcBorders>
              <w:top w:val="nil"/>
              <w:left w:val="nil"/>
              <w:bottom w:val="single" w:sz="4" w:space="0" w:color="auto"/>
              <w:right w:val="single" w:sz="4" w:space="0" w:color="auto"/>
            </w:tcBorders>
            <w:shd w:val="clear" w:color="auto" w:fill="auto"/>
            <w:noWrap/>
            <w:vAlign w:val="center"/>
            <w:hideMark/>
          </w:tcPr>
          <w:p w14:paraId="600B4720"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3053</w:t>
            </w:r>
          </w:p>
        </w:tc>
        <w:tc>
          <w:tcPr>
            <w:tcW w:w="1720" w:type="dxa"/>
            <w:tcBorders>
              <w:top w:val="nil"/>
              <w:left w:val="nil"/>
              <w:bottom w:val="single" w:sz="4" w:space="0" w:color="auto"/>
              <w:right w:val="single" w:sz="4" w:space="0" w:color="auto"/>
            </w:tcBorders>
            <w:shd w:val="clear" w:color="auto" w:fill="auto"/>
            <w:noWrap/>
            <w:vAlign w:val="center"/>
            <w:hideMark/>
          </w:tcPr>
          <w:p w14:paraId="2BB486F2"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47A9B01B"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5F50C519" w14:textId="77777777" w:rsidTr="00992C21">
        <w:trPr>
          <w:trHeight w:val="402"/>
          <w:jc w:val="center"/>
        </w:trPr>
        <w:tc>
          <w:tcPr>
            <w:tcW w:w="7320" w:type="dxa"/>
            <w:tcBorders>
              <w:top w:val="nil"/>
              <w:left w:val="single" w:sz="8" w:space="0" w:color="auto"/>
              <w:bottom w:val="single" w:sz="4" w:space="0" w:color="auto"/>
              <w:right w:val="single" w:sz="4" w:space="0" w:color="auto"/>
            </w:tcBorders>
            <w:shd w:val="clear" w:color="auto" w:fill="auto"/>
            <w:noWrap/>
            <w:vAlign w:val="center"/>
            <w:hideMark/>
          </w:tcPr>
          <w:p w14:paraId="4C1362C1" w14:textId="77777777" w:rsidR="00992C21" w:rsidRPr="00992C21" w:rsidRDefault="00992C21" w:rsidP="00992C21">
            <w:pPr>
              <w:rPr>
                <w:rFonts w:ascii="Helvetica" w:hAnsi="Helvetica" w:cs="Helvetica"/>
                <w:b/>
                <w:bCs/>
                <w:sz w:val="16"/>
                <w:szCs w:val="16"/>
                <w:lang w:val="en-US" w:eastAsia="en-US"/>
              </w:rPr>
            </w:pPr>
            <w:r w:rsidRPr="00992C21">
              <w:rPr>
                <w:rFonts w:ascii="Helvetica" w:hAnsi="Helvetica" w:cs="Helvetica"/>
                <w:b/>
                <w:bCs/>
                <w:sz w:val="16"/>
                <w:szCs w:val="16"/>
                <w:lang w:val="en-US" w:eastAsia="en-US"/>
              </w:rPr>
              <w:t xml:space="preserve">И. НЕГАТИВНЕ КУРСНЕ РАЗЛИКЕ ПО ОСНОВУ ПРЕРАЧУНА ГОТОВИНЕ </w:t>
            </w:r>
          </w:p>
        </w:tc>
        <w:tc>
          <w:tcPr>
            <w:tcW w:w="640" w:type="dxa"/>
            <w:tcBorders>
              <w:top w:val="nil"/>
              <w:left w:val="nil"/>
              <w:bottom w:val="single" w:sz="4" w:space="0" w:color="auto"/>
              <w:right w:val="single" w:sz="4" w:space="0" w:color="auto"/>
            </w:tcBorders>
            <w:shd w:val="clear" w:color="auto" w:fill="auto"/>
            <w:noWrap/>
            <w:vAlign w:val="center"/>
            <w:hideMark/>
          </w:tcPr>
          <w:p w14:paraId="1EC0638D"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3054</w:t>
            </w:r>
          </w:p>
        </w:tc>
        <w:tc>
          <w:tcPr>
            <w:tcW w:w="1720" w:type="dxa"/>
            <w:tcBorders>
              <w:top w:val="nil"/>
              <w:left w:val="nil"/>
              <w:bottom w:val="single" w:sz="4" w:space="0" w:color="auto"/>
              <w:right w:val="single" w:sz="4" w:space="0" w:color="auto"/>
            </w:tcBorders>
            <w:shd w:val="clear" w:color="auto" w:fill="auto"/>
            <w:noWrap/>
            <w:vAlign w:val="center"/>
            <w:hideMark/>
          </w:tcPr>
          <w:p w14:paraId="55B7DF1B"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c>
          <w:tcPr>
            <w:tcW w:w="1720" w:type="dxa"/>
            <w:tcBorders>
              <w:top w:val="nil"/>
              <w:left w:val="nil"/>
              <w:bottom w:val="single" w:sz="4" w:space="0" w:color="auto"/>
              <w:right w:val="single" w:sz="8" w:space="0" w:color="auto"/>
            </w:tcBorders>
            <w:shd w:val="clear" w:color="auto" w:fill="auto"/>
            <w:noWrap/>
            <w:vAlign w:val="center"/>
            <w:hideMark/>
          </w:tcPr>
          <w:p w14:paraId="09F6E235"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 </w:t>
            </w:r>
          </w:p>
        </w:tc>
      </w:tr>
      <w:tr w:rsidR="00992C21" w:rsidRPr="00992C21" w14:paraId="0F3C132D" w14:textId="77777777" w:rsidTr="00992C21">
        <w:trPr>
          <w:trHeight w:val="402"/>
          <w:jc w:val="center"/>
        </w:trPr>
        <w:tc>
          <w:tcPr>
            <w:tcW w:w="7320" w:type="dxa"/>
            <w:tcBorders>
              <w:top w:val="nil"/>
              <w:left w:val="single" w:sz="8" w:space="0" w:color="auto"/>
              <w:bottom w:val="single" w:sz="8" w:space="0" w:color="auto"/>
              <w:right w:val="single" w:sz="4" w:space="0" w:color="auto"/>
            </w:tcBorders>
            <w:shd w:val="clear" w:color="000000" w:fill="F2F2F2"/>
            <w:noWrap/>
            <w:vAlign w:val="center"/>
            <w:hideMark/>
          </w:tcPr>
          <w:p w14:paraId="38A6329D" w14:textId="77777777" w:rsidR="00992C21" w:rsidRPr="00992C21" w:rsidRDefault="00992C21" w:rsidP="00992C21">
            <w:pPr>
              <w:rPr>
                <w:rFonts w:ascii="Helvetica" w:hAnsi="Helvetica" w:cs="Helvetica"/>
                <w:b/>
                <w:bCs/>
                <w:sz w:val="16"/>
                <w:szCs w:val="16"/>
                <w:lang w:val="en-US" w:eastAsia="en-US"/>
              </w:rPr>
            </w:pPr>
            <w:r w:rsidRPr="00992C21">
              <w:rPr>
                <w:rFonts w:ascii="Helvetica" w:hAnsi="Helvetica" w:cs="Helvetica"/>
                <w:b/>
                <w:bCs/>
                <w:sz w:val="16"/>
                <w:szCs w:val="16"/>
                <w:lang w:val="en-US" w:eastAsia="en-US"/>
              </w:rPr>
              <w:t>J. ГОТОВИНА НА КРАЈУ ОБРАЧУНСКОГ ПЕРИОДА</w:t>
            </w:r>
            <w:r w:rsidRPr="00992C21">
              <w:rPr>
                <w:rFonts w:ascii="Helvetica" w:hAnsi="Helvetica" w:cs="Helvetica"/>
                <w:sz w:val="16"/>
                <w:szCs w:val="16"/>
                <w:lang w:val="en-US" w:eastAsia="en-US"/>
              </w:rPr>
              <w:t xml:space="preserve"> (3050 - 3051 + 3052 + 3053 - 3054)</w:t>
            </w:r>
          </w:p>
        </w:tc>
        <w:tc>
          <w:tcPr>
            <w:tcW w:w="640" w:type="dxa"/>
            <w:tcBorders>
              <w:top w:val="nil"/>
              <w:left w:val="nil"/>
              <w:bottom w:val="single" w:sz="8" w:space="0" w:color="auto"/>
              <w:right w:val="single" w:sz="4" w:space="0" w:color="auto"/>
            </w:tcBorders>
            <w:shd w:val="clear" w:color="000000" w:fill="F2F2F2"/>
            <w:noWrap/>
            <w:vAlign w:val="center"/>
            <w:hideMark/>
          </w:tcPr>
          <w:p w14:paraId="5AF08567" w14:textId="77777777" w:rsidR="00992C21" w:rsidRPr="00992C21" w:rsidRDefault="00992C21" w:rsidP="00992C21">
            <w:pPr>
              <w:jc w:val="center"/>
              <w:rPr>
                <w:rFonts w:ascii="Helvetica" w:hAnsi="Helvetica" w:cs="Helvetica"/>
                <w:sz w:val="16"/>
                <w:szCs w:val="16"/>
                <w:lang w:val="en-US" w:eastAsia="en-US"/>
              </w:rPr>
            </w:pPr>
            <w:r w:rsidRPr="00992C21">
              <w:rPr>
                <w:rFonts w:ascii="Helvetica" w:hAnsi="Helvetica" w:cs="Helvetica"/>
                <w:sz w:val="16"/>
                <w:szCs w:val="16"/>
                <w:lang w:val="en-US" w:eastAsia="en-US"/>
              </w:rPr>
              <w:t>3055</w:t>
            </w:r>
          </w:p>
        </w:tc>
        <w:tc>
          <w:tcPr>
            <w:tcW w:w="1720" w:type="dxa"/>
            <w:tcBorders>
              <w:top w:val="nil"/>
              <w:left w:val="nil"/>
              <w:bottom w:val="single" w:sz="8" w:space="0" w:color="auto"/>
              <w:right w:val="single" w:sz="4" w:space="0" w:color="auto"/>
            </w:tcBorders>
            <w:shd w:val="clear" w:color="000000" w:fill="F2F2F2"/>
            <w:noWrap/>
            <w:vAlign w:val="center"/>
            <w:hideMark/>
          </w:tcPr>
          <w:p w14:paraId="583AAE7D"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12,092</w:t>
            </w:r>
          </w:p>
        </w:tc>
        <w:tc>
          <w:tcPr>
            <w:tcW w:w="1720" w:type="dxa"/>
            <w:tcBorders>
              <w:top w:val="nil"/>
              <w:left w:val="nil"/>
              <w:bottom w:val="single" w:sz="8" w:space="0" w:color="auto"/>
              <w:right w:val="single" w:sz="8" w:space="0" w:color="auto"/>
            </w:tcBorders>
            <w:shd w:val="clear" w:color="000000" w:fill="F2F2F2"/>
            <w:noWrap/>
            <w:vAlign w:val="center"/>
            <w:hideMark/>
          </w:tcPr>
          <w:p w14:paraId="5E44C4BB" w14:textId="77777777" w:rsidR="00992C21" w:rsidRPr="00992C21" w:rsidRDefault="00992C21" w:rsidP="00992C21">
            <w:pPr>
              <w:ind w:firstLineChars="100" w:firstLine="161"/>
              <w:jc w:val="right"/>
              <w:rPr>
                <w:rFonts w:ascii="Helvetica" w:hAnsi="Helvetica" w:cs="Helvetica"/>
                <w:b/>
                <w:bCs/>
                <w:sz w:val="16"/>
                <w:szCs w:val="16"/>
                <w:lang w:val="en-US" w:eastAsia="en-US"/>
              </w:rPr>
            </w:pPr>
            <w:r w:rsidRPr="00992C21">
              <w:rPr>
                <w:rFonts w:ascii="Helvetica" w:hAnsi="Helvetica" w:cs="Helvetica"/>
                <w:b/>
                <w:bCs/>
                <w:sz w:val="16"/>
                <w:szCs w:val="16"/>
                <w:lang w:val="en-US" w:eastAsia="en-US"/>
              </w:rPr>
              <w:t>16,017</w:t>
            </w:r>
          </w:p>
        </w:tc>
      </w:tr>
    </w:tbl>
    <w:p w14:paraId="3124BCCE" w14:textId="77777777" w:rsidR="000D1CCE" w:rsidRDefault="000D1CCE" w:rsidP="00693431">
      <w:pPr>
        <w:rPr>
          <w:b/>
          <w:sz w:val="28"/>
          <w:szCs w:val="28"/>
          <w:lang w:val="sr-Cyrl-CS"/>
        </w:rPr>
      </w:pPr>
    </w:p>
    <w:p w14:paraId="696BF490" w14:textId="77777777" w:rsidR="00FF364B" w:rsidRDefault="00FF364B" w:rsidP="00E36CF4">
      <w:pPr>
        <w:rPr>
          <w:b/>
          <w:lang w:val="sr-Latn-CS"/>
        </w:rPr>
      </w:pPr>
    </w:p>
    <w:p w14:paraId="6D922E52" w14:textId="77777777" w:rsidR="00FF364B" w:rsidRDefault="00FF364B" w:rsidP="00E36CF4">
      <w:pPr>
        <w:rPr>
          <w:b/>
          <w:lang w:val="sr-Latn-CS"/>
        </w:rPr>
      </w:pPr>
    </w:p>
    <w:p w14:paraId="1C080337" w14:textId="77777777" w:rsidR="00FF364B" w:rsidRDefault="00FF364B" w:rsidP="00E36CF4">
      <w:pPr>
        <w:rPr>
          <w:b/>
          <w:lang w:val="sr-Cyrl-RS"/>
        </w:rPr>
      </w:pPr>
    </w:p>
    <w:p w14:paraId="0EB865A4" w14:textId="77777777" w:rsidR="00992C21" w:rsidRPr="00992C21" w:rsidRDefault="00992C21" w:rsidP="00E36CF4">
      <w:pPr>
        <w:rPr>
          <w:b/>
          <w:lang w:val="sr-Cyrl-RS"/>
        </w:rPr>
      </w:pPr>
    </w:p>
    <w:p w14:paraId="7A701F88" w14:textId="77777777" w:rsidR="00FF364B" w:rsidRDefault="00FF364B" w:rsidP="00E36CF4">
      <w:pPr>
        <w:rPr>
          <w:b/>
          <w:lang w:val="sr-Latn-CS"/>
        </w:rPr>
      </w:pPr>
    </w:p>
    <w:p w14:paraId="3A769A58" w14:textId="77777777" w:rsidR="00E36CF4" w:rsidRPr="00772D32" w:rsidRDefault="00E36CF4" w:rsidP="00E36CF4">
      <w:pPr>
        <w:rPr>
          <w:b/>
          <w:lang w:val="sr-Cyrl-CS"/>
        </w:rPr>
      </w:pPr>
      <w:r w:rsidRPr="00772D32">
        <w:rPr>
          <w:b/>
          <w:lang w:val="sr-Cyrl-CS"/>
        </w:rPr>
        <w:lastRenderedPageBreak/>
        <w:t>2.3.</w:t>
      </w:r>
      <w:r w:rsidRPr="00772D32">
        <w:rPr>
          <w:b/>
          <w:lang w:val="sr-Latn-CS"/>
        </w:rPr>
        <w:t xml:space="preserve"> </w:t>
      </w:r>
      <w:r w:rsidRPr="00772D32">
        <w:rPr>
          <w:b/>
          <w:lang w:val="sr-Cyrl-CS"/>
        </w:rPr>
        <w:t>Анализа остварених индикатора половања</w:t>
      </w:r>
    </w:p>
    <w:p w14:paraId="730BF835" w14:textId="77777777" w:rsidR="000D1CCE" w:rsidRPr="000D1CCE" w:rsidRDefault="000D1CCE" w:rsidP="00693431">
      <w:pPr>
        <w:rPr>
          <w:lang w:val="sr-Cyrl-CS"/>
        </w:rPr>
      </w:pPr>
    </w:p>
    <w:p w14:paraId="2D3E0C15" w14:textId="77777777" w:rsidR="000D1CCE" w:rsidRDefault="000D1CCE" w:rsidP="007C698A">
      <w:pPr>
        <w:jc w:val="both"/>
        <w:rPr>
          <w:lang w:val="sr-Cyrl-CS"/>
        </w:rPr>
      </w:pPr>
      <w:r w:rsidRPr="000D1CCE">
        <w:rPr>
          <w:lang w:val="sr-Cyrl-CS"/>
        </w:rPr>
        <w:t xml:space="preserve">               Приходи и расходи у 20</w:t>
      </w:r>
      <w:r w:rsidR="007C698A">
        <w:rPr>
          <w:lang w:val="sr-Cyrl-CS"/>
        </w:rPr>
        <w:t>2</w:t>
      </w:r>
      <w:r w:rsidR="00B271CB">
        <w:rPr>
          <w:lang w:val="sr-Cyrl-CS"/>
        </w:rPr>
        <w:t>2</w:t>
      </w:r>
      <w:r w:rsidRPr="000D1CCE">
        <w:rPr>
          <w:lang w:val="sr-Cyrl-CS"/>
        </w:rPr>
        <w:t xml:space="preserve">. </w:t>
      </w:r>
      <w:r>
        <w:rPr>
          <w:lang w:val="sr-Cyrl-CS"/>
        </w:rPr>
        <w:t>г</w:t>
      </w:r>
      <w:r w:rsidRPr="000D1CCE">
        <w:rPr>
          <w:lang w:val="sr-Cyrl-CS"/>
        </w:rPr>
        <w:t>одини</w:t>
      </w:r>
      <w:r>
        <w:rPr>
          <w:lang w:val="sr-Cyrl-CS"/>
        </w:rPr>
        <w:t>, као и планирани нето добитак су у складу са програмом по</w:t>
      </w:r>
      <w:r w:rsidR="00F229EC">
        <w:rPr>
          <w:lang w:val="sr-Cyrl-CS"/>
        </w:rPr>
        <w:t>с</w:t>
      </w:r>
      <w:r>
        <w:rPr>
          <w:lang w:val="sr-Cyrl-CS"/>
        </w:rPr>
        <w:t>ловања за 20</w:t>
      </w:r>
      <w:r w:rsidR="007C698A">
        <w:rPr>
          <w:lang w:val="sr-Cyrl-CS"/>
        </w:rPr>
        <w:t>2</w:t>
      </w:r>
      <w:r w:rsidR="00B271CB">
        <w:rPr>
          <w:lang w:val="sr-Cyrl-CS"/>
        </w:rPr>
        <w:t>2</w:t>
      </w:r>
      <w:r>
        <w:rPr>
          <w:lang w:val="sr-Cyrl-CS"/>
        </w:rPr>
        <w:t xml:space="preserve">. </w:t>
      </w:r>
      <w:r w:rsidR="009F545F">
        <w:rPr>
          <w:lang w:val="sr-Cyrl-CS"/>
        </w:rPr>
        <w:t>г</w:t>
      </w:r>
      <w:r>
        <w:rPr>
          <w:lang w:val="sr-Cyrl-CS"/>
        </w:rPr>
        <w:t>одину</w:t>
      </w:r>
      <w:r w:rsidR="00A07EAC">
        <w:rPr>
          <w:lang w:val="sr-Cyrl-CS"/>
        </w:rPr>
        <w:t>, осим у делу расхода за зараде и друга лична примања који су знатно нижи од планираних.</w:t>
      </w:r>
    </w:p>
    <w:p w14:paraId="40623ACD" w14:textId="77777777" w:rsidR="007C698A" w:rsidRDefault="007C698A" w:rsidP="007C698A">
      <w:pPr>
        <w:jc w:val="both"/>
        <w:rPr>
          <w:lang w:val="sr-Cyrl-CS"/>
        </w:rPr>
      </w:pPr>
    </w:p>
    <w:p w14:paraId="137694A8" w14:textId="77777777" w:rsidR="007C698A" w:rsidRDefault="007C698A" w:rsidP="007C698A">
      <w:pPr>
        <w:jc w:val="both"/>
        <w:rPr>
          <w:lang w:val="sr-Cyrl-CS"/>
        </w:rPr>
      </w:pPr>
    </w:p>
    <w:p w14:paraId="47319DC3" w14:textId="77777777" w:rsidR="00E61521" w:rsidRPr="00772D32" w:rsidRDefault="00E61521" w:rsidP="00E61521">
      <w:pPr>
        <w:rPr>
          <w:b/>
          <w:lang w:val="sr-Cyrl-CS"/>
        </w:rPr>
      </w:pPr>
      <w:r w:rsidRPr="00772D32">
        <w:rPr>
          <w:b/>
          <w:lang w:val="sr-Cyrl-CS"/>
        </w:rPr>
        <w:t>2.4.</w:t>
      </w:r>
      <w:r w:rsidRPr="00772D32">
        <w:rPr>
          <w:b/>
          <w:lang w:val="sr-Latn-CS"/>
        </w:rPr>
        <w:t xml:space="preserve"> </w:t>
      </w:r>
      <w:r w:rsidRPr="00772D32">
        <w:rPr>
          <w:b/>
          <w:lang w:val="sr-Cyrl-CS"/>
        </w:rPr>
        <w:t>Разлози одступања у односу на планиране индикаторе</w:t>
      </w:r>
    </w:p>
    <w:p w14:paraId="557E2C89" w14:textId="77777777" w:rsidR="00E61521" w:rsidRDefault="00E61521" w:rsidP="00693431">
      <w:pPr>
        <w:rPr>
          <w:lang w:val="sr-Cyrl-CS"/>
        </w:rPr>
      </w:pPr>
    </w:p>
    <w:p w14:paraId="647F76C8" w14:textId="77777777" w:rsidR="000D1CCE" w:rsidRDefault="00A07EAC" w:rsidP="00693431">
      <w:pPr>
        <w:rPr>
          <w:lang w:val="sr-Cyrl-CS"/>
        </w:rPr>
      </w:pPr>
      <w:r>
        <w:rPr>
          <w:lang w:val="sr-Cyrl-CS"/>
        </w:rPr>
        <w:t>У</w:t>
      </w:r>
      <w:r w:rsidR="00E61521">
        <w:rPr>
          <w:lang w:val="sr-Cyrl-CS"/>
        </w:rPr>
        <w:t xml:space="preserve"> </w:t>
      </w:r>
      <w:r w:rsidR="009F545F">
        <w:rPr>
          <w:lang w:val="sr-Cyrl-CS"/>
        </w:rPr>
        <w:t>202</w:t>
      </w:r>
      <w:r w:rsidR="00B271CB">
        <w:rPr>
          <w:lang w:val="sr-Cyrl-CS"/>
        </w:rPr>
        <w:t>2</w:t>
      </w:r>
      <w:r w:rsidR="00E61521">
        <w:rPr>
          <w:lang w:val="sr-Cyrl-CS"/>
        </w:rPr>
        <w:t>.</w:t>
      </w:r>
      <w:r w:rsidR="00AD4E60">
        <w:rPr>
          <w:lang w:val="sr-Cyrl-CS"/>
        </w:rPr>
        <w:t xml:space="preserve"> </w:t>
      </w:r>
      <w:r w:rsidR="00E61521">
        <w:rPr>
          <w:lang w:val="sr-Cyrl-CS"/>
        </w:rPr>
        <w:t>години није било одступања у односу на планиране индикаторе</w:t>
      </w:r>
      <w:r>
        <w:rPr>
          <w:lang w:val="sr-Cyrl-CS"/>
        </w:rPr>
        <w:t>, осим што није извршен планирани пријем нових радника.</w:t>
      </w:r>
    </w:p>
    <w:p w14:paraId="08FCCFE5" w14:textId="77777777" w:rsidR="00A07EAC" w:rsidRDefault="00A07EAC" w:rsidP="00E61521">
      <w:pPr>
        <w:rPr>
          <w:b/>
          <w:lang w:val="sr-Cyrl-CS"/>
        </w:rPr>
      </w:pPr>
    </w:p>
    <w:p w14:paraId="65C0339E" w14:textId="77777777" w:rsidR="00E61521" w:rsidRPr="00772D32" w:rsidRDefault="00E61521" w:rsidP="00E61521">
      <w:pPr>
        <w:rPr>
          <w:b/>
          <w:lang w:val="sr-Cyrl-CS"/>
        </w:rPr>
      </w:pPr>
      <w:r w:rsidRPr="00772D32">
        <w:rPr>
          <w:b/>
          <w:lang w:val="sr-Cyrl-CS"/>
        </w:rPr>
        <w:t>2.5.</w:t>
      </w:r>
      <w:r w:rsidRPr="00772D32">
        <w:rPr>
          <w:b/>
          <w:lang w:val="sr-Latn-CS"/>
        </w:rPr>
        <w:t xml:space="preserve"> </w:t>
      </w:r>
      <w:r w:rsidRPr="00772D32">
        <w:rPr>
          <w:b/>
          <w:lang w:val="sr-Cyrl-CS"/>
        </w:rPr>
        <w:t>Спроведене активности за унапређење процеса пословања</w:t>
      </w:r>
    </w:p>
    <w:p w14:paraId="198933C7" w14:textId="77777777" w:rsidR="00232F05" w:rsidRDefault="00232F05" w:rsidP="00693431">
      <w:pPr>
        <w:rPr>
          <w:lang w:val="sr-Cyrl-CS"/>
        </w:rPr>
      </w:pPr>
    </w:p>
    <w:p w14:paraId="3F942B0A" w14:textId="77777777" w:rsidR="00232F05" w:rsidRDefault="0045362A" w:rsidP="00693431">
      <w:pPr>
        <w:rPr>
          <w:lang w:val="sr-Cyrl-CS"/>
        </w:rPr>
      </w:pPr>
      <w:r>
        <w:rPr>
          <w:lang w:val="sr-Cyrl-CS"/>
        </w:rPr>
        <w:t xml:space="preserve">  </w:t>
      </w:r>
      <w:r w:rsidR="00802B7D">
        <w:rPr>
          <w:lang w:val="sr-Cyrl-CS"/>
        </w:rPr>
        <w:t xml:space="preserve"> Изградња нових паркинг места: </w:t>
      </w:r>
    </w:p>
    <w:p w14:paraId="3243FEFE" w14:textId="77777777" w:rsidR="00802B7D" w:rsidRDefault="00802B7D" w:rsidP="00693431">
      <w:pPr>
        <w:rPr>
          <w:lang w:val="sr-Cyrl-CS"/>
        </w:rPr>
      </w:pPr>
      <w:r>
        <w:rPr>
          <w:lang w:val="sr-Cyrl-CS"/>
        </w:rPr>
        <w:t xml:space="preserve">  - Булевар Доситеја Обрадовића 112 паркинг места, </w:t>
      </w:r>
    </w:p>
    <w:p w14:paraId="759A2060" w14:textId="77777777" w:rsidR="00802B7D" w:rsidRDefault="00802B7D" w:rsidP="00693431">
      <w:pPr>
        <w:rPr>
          <w:lang w:val="sr-Cyrl-CS"/>
        </w:rPr>
      </w:pPr>
      <w:r>
        <w:rPr>
          <w:lang w:val="sr-Cyrl-CS"/>
        </w:rPr>
        <w:t xml:space="preserve">  - Блоковски део улице Владе Зечевића 89 паркинг места,</w:t>
      </w:r>
    </w:p>
    <w:p w14:paraId="34D8F55E" w14:textId="77777777" w:rsidR="00802B7D" w:rsidRDefault="00802B7D" w:rsidP="00693431">
      <w:pPr>
        <w:rPr>
          <w:lang w:val="sr-Cyrl-CS"/>
        </w:rPr>
      </w:pPr>
      <w:r>
        <w:rPr>
          <w:lang w:val="sr-Cyrl-CS"/>
        </w:rPr>
        <w:t xml:space="preserve">  - Улица генерала Јуришића Штурма 38 паркинг места,</w:t>
      </w:r>
    </w:p>
    <w:p w14:paraId="0249DF9C" w14:textId="77777777" w:rsidR="00802B7D" w:rsidRDefault="00802B7D" w:rsidP="00693431">
      <w:pPr>
        <w:rPr>
          <w:lang w:val="sr-Cyrl-CS"/>
        </w:rPr>
      </w:pPr>
      <w:r>
        <w:rPr>
          <w:lang w:val="sr-Cyrl-CS"/>
        </w:rPr>
        <w:t xml:space="preserve">  - Улица Војводе Путника 17 паркинг места.</w:t>
      </w:r>
    </w:p>
    <w:p w14:paraId="67140995" w14:textId="77777777" w:rsidR="00802B7D" w:rsidRDefault="006F4459" w:rsidP="00CB0BC3">
      <w:pPr>
        <w:jc w:val="both"/>
        <w:rPr>
          <w:lang w:val="sr-Cyrl-CS"/>
        </w:rPr>
      </w:pPr>
      <w:r>
        <w:rPr>
          <w:lang w:val="sr-Cyrl-CS"/>
        </w:rPr>
        <w:t xml:space="preserve">   </w:t>
      </w:r>
      <w:r w:rsidR="00802B7D">
        <w:rPr>
          <w:lang w:val="sr-Cyrl-CS"/>
        </w:rPr>
        <w:t>ЈКП „ Паркинг Сервис“ је из сопствених средстава уредило јавно паркиралиште у улици</w:t>
      </w:r>
      <w:r w:rsidR="005140C6" w:rsidRPr="005140C6">
        <w:rPr>
          <w:lang w:val="sr-Cyrl-CS"/>
        </w:rPr>
        <w:t xml:space="preserve"> </w:t>
      </w:r>
      <w:r w:rsidR="005140C6">
        <w:rPr>
          <w:lang w:val="sr-Cyrl-CS"/>
        </w:rPr>
        <w:t>Војводе Путника</w:t>
      </w:r>
      <w:r w:rsidR="00780E61">
        <w:rPr>
          <w:lang w:val="sr-Cyrl-CS"/>
        </w:rPr>
        <w:t>, чиме се знатно допринело побољшању квалитета услуге паркирања у граду.</w:t>
      </w:r>
    </w:p>
    <w:p w14:paraId="06C095E4" w14:textId="77777777" w:rsidR="00780E61" w:rsidRDefault="00780E61" w:rsidP="00693431">
      <w:pPr>
        <w:rPr>
          <w:lang w:val="sr-Cyrl-CS"/>
        </w:rPr>
      </w:pPr>
    </w:p>
    <w:p w14:paraId="25430081" w14:textId="77777777" w:rsidR="00232F05" w:rsidRDefault="00EA538D" w:rsidP="00693431">
      <w:pPr>
        <w:rPr>
          <w:b/>
          <w:lang w:val="sr-Cyrl-CS"/>
        </w:rPr>
      </w:pPr>
      <w:r w:rsidRPr="00772D32">
        <w:rPr>
          <w:b/>
          <w:lang w:val="sr-Cyrl-CS"/>
        </w:rPr>
        <w:t>2.6. Спроведене активности у области корпоративног управљања</w:t>
      </w:r>
    </w:p>
    <w:p w14:paraId="167722F1" w14:textId="77777777" w:rsidR="00F229EC" w:rsidRDefault="00F229EC" w:rsidP="00693431">
      <w:pPr>
        <w:rPr>
          <w:b/>
          <w:lang w:val="sr-Cyrl-CS"/>
        </w:rPr>
      </w:pPr>
    </w:p>
    <w:p w14:paraId="7384355D" w14:textId="77777777" w:rsidR="00F229EC" w:rsidRPr="00F229EC" w:rsidRDefault="00F229EC" w:rsidP="00693431">
      <w:pPr>
        <w:rPr>
          <w:lang w:val="sr-Cyrl-CS"/>
        </w:rPr>
      </w:pPr>
      <w:r>
        <w:rPr>
          <w:b/>
          <w:lang w:val="sr-Cyrl-CS"/>
        </w:rPr>
        <w:t xml:space="preserve">    </w:t>
      </w:r>
      <w:r>
        <w:rPr>
          <w:lang w:val="sr-Cyrl-CS"/>
        </w:rPr>
        <w:t>Планирање уз сагласност оснивача, редовно извештавање оснивача и јавности у складу са законом и подзаконским актима.</w:t>
      </w:r>
    </w:p>
    <w:p w14:paraId="32002B5E" w14:textId="77777777" w:rsidR="00EA538D" w:rsidRDefault="00EA538D" w:rsidP="00693431">
      <w:pPr>
        <w:rPr>
          <w:lang w:val="sr-Cyrl-CS"/>
        </w:rPr>
      </w:pPr>
    </w:p>
    <w:p w14:paraId="4B8C9548" w14:textId="77777777" w:rsidR="005B1E7F" w:rsidRDefault="005B1E7F" w:rsidP="00693431">
      <w:pPr>
        <w:rPr>
          <w:lang w:val="sr-Cyrl-CS"/>
        </w:rPr>
      </w:pPr>
    </w:p>
    <w:p w14:paraId="6B47C6B7" w14:textId="77777777" w:rsidR="00EA538D" w:rsidRPr="00772D32" w:rsidRDefault="00EA538D" w:rsidP="00873A60">
      <w:pPr>
        <w:rPr>
          <w:b/>
          <w:lang w:val="sr-Latn-CS"/>
        </w:rPr>
      </w:pPr>
      <w:r w:rsidRPr="0014737E">
        <w:rPr>
          <w:b/>
          <w:bCs/>
          <w:lang w:val="sr-Cyrl-CS"/>
        </w:rPr>
        <w:t>3.</w:t>
      </w:r>
      <w:r w:rsidRPr="00772D32">
        <w:rPr>
          <w:b/>
          <w:lang w:val="sr-Latn-CS"/>
        </w:rPr>
        <w:t xml:space="preserve"> </w:t>
      </w:r>
      <w:r w:rsidRPr="00772D32">
        <w:rPr>
          <w:b/>
          <w:lang w:val="sr-Cyrl-CS"/>
        </w:rPr>
        <w:t>ЦИЉЕВИ И ПЛАНИРАНЕ АКТИВНОСТИ ЗА 202</w:t>
      </w:r>
      <w:r w:rsidR="00AD4E60">
        <w:rPr>
          <w:b/>
          <w:lang w:val="sr-Cyrl-CS"/>
        </w:rPr>
        <w:t>3</w:t>
      </w:r>
      <w:r w:rsidRPr="00772D32">
        <w:rPr>
          <w:b/>
          <w:lang w:val="sr-Cyrl-CS"/>
        </w:rPr>
        <w:t>.</w:t>
      </w:r>
      <w:r w:rsidR="00EB0793">
        <w:rPr>
          <w:b/>
          <w:lang w:val="sr-Cyrl-CS"/>
        </w:rPr>
        <w:t xml:space="preserve"> ГОДИНУ</w:t>
      </w:r>
    </w:p>
    <w:p w14:paraId="3B9F5956" w14:textId="77777777" w:rsidR="0014737E" w:rsidRDefault="0014737E" w:rsidP="00EA538D">
      <w:pPr>
        <w:rPr>
          <w:b/>
          <w:lang w:val="sr-Cyrl-CS"/>
        </w:rPr>
      </w:pPr>
    </w:p>
    <w:p w14:paraId="6B32FFA6" w14:textId="77777777" w:rsidR="00EA538D" w:rsidRPr="00772D32" w:rsidRDefault="00EA538D" w:rsidP="00EA538D">
      <w:pPr>
        <w:rPr>
          <w:b/>
          <w:lang w:val="sr-Cyrl-CS"/>
        </w:rPr>
      </w:pPr>
      <w:r w:rsidRPr="00772D32">
        <w:rPr>
          <w:b/>
          <w:lang w:val="sr-Cyrl-CS"/>
        </w:rPr>
        <w:t>3.1.</w:t>
      </w:r>
      <w:r w:rsidRPr="00772D32">
        <w:rPr>
          <w:b/>
          <w:lang w:val="sr-Latn-CS"/>
        </w:rPr>
        <w:t xml:space="preserve"> </w:t>
      </w:r>
      <w:r w:rsidRPr="00772D32">
        <w:rPr>
          <w:b/>
          <w:lang w:val="sr-Cyrl-CS"/>
        </w:rPr>
        <w:t>Циљеви јавног предузећа</w:t>
      </w:r>
    </w:p>
    <w:p w14:paraId="1E86611E" w14:textId="77777777" w:rsidR="00232F05" w:rsidRDefault="00232F05" w:rsidP="00693431">
      <w:pPr>
        <w:rPr>
          <w:lang w:val="sr-Cyrl-CS"/>
        </w:rPr>
      </w:pPr>
    </w:p>
    <w:p w14:paraId="24487F43" w14:textId="77777777" w:rsidR="00CC176C" w:rsidRPr="00EE7026" w:rsidRDefault="00CC176C" w:rsidP="0045362A">
      <w:pPr>
        <w:numPr>
          <w:ilvl w:val="0"/>
          <w:numId w:val="17"/>
        </w:numPr>
        <w:suppressAutoHyphens/>
        <w:spacing w:line="324" w:lineRule="auto"/>
        <w:jc w:val="both"/>
        <w:rPr>
          <w:rFonts w:cs="Arial"/>
          <w:lang w:val="sr-Cyrl-CS"/>
        </w:rPr>
      </w:pPr>
      <w:r w:rsidRPr="00EE7026">
        <w:rPr>
          <w:rFonts w:cs="Arial"/>
          <w:lang w:val="sr-Cyrl-CS"/>
        </w:rPr>
        <w:t>Увођење комуналног реда</w:t>
      </w:r>
    </w:p>
    <w:p w14:paraId="0C46EC22" w14:textId="77777777" w:rsidR="00CC176C" w:rsidRPr="00EE7026" w:rsidRDefault="00CC176C" w:rsidP="0045362A">
      <w:pPr>
        <w:numPr>
          <w:ilvl w:val="0"/>
          <w:numId w:val="17"/>
        </w:numPr>
        <w:suppressAutoHyphens/>
        <w:spacing w:line="324" w:lineRule="auto"/>
        <w:jc w:val="both"/>
        <w:rPr>
          <w:rFonts w:cs="Arial"/>
          <w:lang w:val="sr-Cyrl-CS"/>
        </w:rPr>
      </w:pPr>
      <w:r w:rsidRPr="00EE7026">
        <w:rPr>
          <w:rFonts w:cs="Arial"/>
          <w:lang w:val="sr-Cyrl-CS"/>
        </w:rPr>
        <w:t>Боље искоришћење постојећих капацитета</w:t>
      </w:r>
    </w:p>
    <w:p w14:paraId="17DD9012" w14:textId="77777777" w:rsidR="00CC176C" w:rsidRPr="00EE7026" w:rsidRDefault="00CC176C" w:rsidP="0045362A">
      <w:pPr>
        <w:numPr>
          <w:ilvl w:val="0"/>
          <w:numId w:val="17"/>
        </w:numPr>
        <w:suppressAutoHyphens/>
        <w:spacing w:line="324" w:lineRule="auto"/>
        <w:jc w:val="both"/>
        <w:rPr>
          <w:rFonts w:cs="Arial"/>
          <w:lang w:val="sr-Cyrl-CS"/>
        </w:rPr>
      </w:pPr>
      <w:r w:rsidRPr="00EE7026">
        <w:rPr>
          <w:rFonts w:cs="Arial"/>
          <w:lang w:val="sr-Cyrl-CS"/>
        </w:rPr>
        <w:t>Повећање ефективности и ефикасности система паркирања</w:t>
      </w:r>
    </w:p>
    <w:p w14:paraId="29ECD377" w14:textId="77777777" w:rsidR="00CC176C" w:rsidRPr="00EE7026" w:rsidRDefault="00CC176C" w:rsidP="0045362A">
      <w:pPr>
        <w:numPr>
          <w:ilvl w:val="0"/>
          <w:numId w:val="17"/>
        </w:numPr>
        <w:suppressAutoHyphens/>
        <w:spacing w:line="324" w:lineRule="auto"/>
        <w:jc w:val="both"/>
        <w:rPr>
          <w:rFonts w:cs="Arial"/>
          <w:lang w:val="sr-Cyrl-CS"/>
        </w:rPr>
      </w:pPr>
      <w:r w:rsidRPr="00EE7026">
        <w:rPr>
          <w:rFonts w:cs="Arial"/>
          <w:lang w:val="sr-Cyrl-CS"/>
        </w:rPr>
        <w:t>Повећање атрактивности зона са уређеним системом паркирања</w:t>
      </w:r>
    </w:p>
    <w:p w14:paraId="7D79364C" w14:textId="77777777" w:rsidR="00CC176C" w:rsidRPr="00EE7026" w:rsidRDefault="00CC176C" w:rsidP="0045362A">
      <w:pPr>
        <w:numPr>
          <w:ilvl w:val="0"/>
          <w:numId w:val="17"/>
        </w:numPr>
        <w:suppressAutoHyphens/>
        <w:spacing w:line="324" w:lineRule="auto"/>
        <w:jc w:val="both"/>
        <w:rPr>
          <w:rFonts w:cs="Arial"/>
          <w:lang w:val="sr-Cyrl-CS"/>
        </w:rPr>
      </w:pPr>
      <w:r w:rsidRPr="00EE7026">
        <w:rPr>
          <w:rFonts w:cs="Arial"/>
          <w:lang w:val="sr-Cyrl-CS"/>
        </w:rPr>
        <w:t>Обезбеђење средстава за улагања у развој и унапређење система паркирања,</w:t>
      </w:r>
    </w:p>
    <w:p w14:paraId="2E24F90C" w14:textId="77777777" w:rsidR="00CC176C" w:rsidRDefault="00CC176C" w:rsidP="0045362A">
      <w:pPr>
        <w:numPr>
          <w:ilvl w:val="0"/>
          <w:numId w:val="17"/>
        </w:numPr>
        <w:suppressAutoHyphens/>
        <w:spacing w:line="324" w:lineRule="auto"/>
        <w:jc w:val="both"/>
        <w:rPr>
          <w:rFonts w:cs="Arial"/>
          <w:lang w:val="sr-Cyrl-CS"/>
        </w:rPr>
      </w:pPr>
      <w:r w:rsidRPr="00EE7026">
        <w:rPr>
          <w:rFonts w:cs="Arial"/>
          <w:lang w:val="sr-Cyrl-CS"/>
        </w:rPr>
        <w:t>Повећање паркиралишних капацитета.</w:t>
      </w:r>
    </w:p>
    <w:p w14:paraId="5B730984" w14:textId="77777777" w:rsidR="00232F05" w:rsidRDefault="00232F05" w:rsidP="00693431">
      <w:pPr>
        <w:rPr>
          <w:lang w:val="sr-Cyrl-CS"/>
        </w:rPr>
      </w:pPr>
    </w:p>
    <w:p w14:paraId="6740E3B8" w14:textId="77777777" w:rsidR="0014737E" w:rsidRDefault="0014737E">
      <w:pPr>
        <w:rPr>
          <w:b/>
          <w:highlight w:val="yellow"/>
          <w:lang w:val="sr-Cyrl-CS"/>
        </w:rPr>
      </w:pPr>
      <w:r>
        <w:rPr>
          <w:b/>
          <w:highlight w:val="yellow"/>
          <w:lang w:val="sr-Cyrl-CS"/>
        </w:rPr>
        <w:br w:type="page"/>
      </w:r>
    </w:p>
    <w:p w14:paraId="3F6CF0B8" w14:textId="77777777" w:rsidR="0014737E" w:rsidRPr="00C51493" w:rsidRDefault="004538FF" w:rsidP="00693431">
      <w:pPr>
        <w:rPr>
          <w:b/>
          <w:lang w:val="sr-Cyrl-CS"/>
        </w:rPr>
      </w:pPr>
      <w:r w:rsidRPr="00C51493">
        <w:rPr>
          <w:b/>
          <w:lang w:val="sr-Cyrl-CS"/>
        </w:rPr>
        <w:lastRenderedPageBreak/>
        <w:t>3.2.</w:t>
      </w:r>
      <w:r w:rsidRPr="00C51493">
        <w:rPr>
          <w:b/>
          <w:lang w:val="sr-Latn-CS"/>
        </w:rPr>
        <w:t xml:space="preserve"> </w:t>
      </w:r>
      <w:r w:rsidRPr="00C51493">
        <w:rPr>
          <w:b/>
          <w:lang w:val="sr-Cyrl-CS"/>
        </w:rPr>
        <w:t>Кључне активности потребне за достизање циљева</w:t>
      </w:r>
      <w:r w:rsidR="00873A60" w:rsidRPr="00C51493">
        <w:rPr>
          <w:b/>
          <w:lang w:val="sr-Cyrl-CS"/>
        </w:rPr>
        <w:t xml:space="preserve"> </w:t>
      </w:r>
    </w:p>
    <w:p w14:paraId="515BABBE" w14:textId="77777777" w:rsidR="0014737E" w:rsidRDefault="0014737E" w:rsidP="00693431">
      <w:pPr>
        <w:rPr>
          <w:b/>
          <w:highlight w:val="yellow"/>
          <w:lang w:val="sr-Cyrl-CS"/>
        </w:rPr>
      </w:pPr>
    </w:p>
    <w:p w14:paraId="44D87D40" w14:textId="77777777" w:rsidR="00232F05" w:rsidRPr="00D314CF" w:rsidRDefault="00873A60" w:rsidP="0014737E">
      <w:pPr>
        <w:jc w:val="right"/>
        <w:rPr>
          <w:b/>
          <w:lang w:val="sr-Cyrl-CS"/>
        </w:rPr>
      </w:pPr>
      <w:r w:rsidRPr="0014737E">
        <w:rPr>
          <w:b/>
          <w:lang w:val="sr-Cyrl-CS"/>
        </w:rPr>
        <w:t>Прилог 2</w:t>
      </w:r>
    </w:p>
    <w:p w14:paraId="4049E94D" w14:textId="77777777" w:rsidR="004538FF" w:rsidRDefault="004538FF" w:rsidP="00693431">
      <w:pPr>
        <w:rPr>
          <w:lang w:val="sr-Cyrl-CS"/>
        </w:rPr>
      </w:pPr>
    </w:p>
    <w:p w14:paraId="3F382C4D" w14:textId="77777777" w:rsidR="00033FE6" w:rsidRDefault="0045362A" w:rsidP="0014737E">
      <w:pPr>
        <w:jc w:val="both"/>
        <w:rPr>
          <w:lang w:val="sr-Cyrl-CS"/>
        </w:rPr>
      </w:pPr>
      <w:r>
        <w:rPr>
          <w:lang w:val="sr-Cyrl-CS"/>
        </w:rPr>
        <w:t xml:space="preserve">          </w:t>
      </w:r>
    </w:p>
    <w:tbl>
      <w:tblPr>
        <w:tblW w:w="9727" w:type="dxa"/>
        <w:tblInd w:w="118" w:type="dxa"/>
        <w:tblLook w:val="04A0" w:firstRow="1" w:lastRow="0" w:firstColumn="1" w:lastColumn="0" w:noHBand="0" w:noVBand="1"/>
      </w:tblPr>
      <w:tblGrid>
        <w:gridCol w:w="1230"/>
        <w:gridCol w:w="1285"/>
        <w:gridCol w:w="904"/>
        <w:gridCol w:w="914"/>
        <w:gridCol w:w="904"/>
        <w:gridCol w:w="904"/>
        <w:gridCol w:w="914"/>
        <w:gridCol w:w="1371"/>
        <w:gridCol w:w="1301"/>
      </w:tblGrid>
      <w:tr w:rsidR="00033FE6" w:rsidRPr="00FC46FD" w14:paraId="52182F9C" w14:textId="77777777" w:rsidTr="001615C4">
        <w:trPr>
          <w:trHeight w:val="266"/>
        </w:trPr>
        <w:tc>
          <w:tcPr>
            <w:tcW w:w="1230" w:type="dxa"/>
            <w:vMerge w:val="restart"/>
            <w:tcBorders>
              <w:top w:val="single" w:sz="8" w:space="0" w:color="000000"/>
              <w:left w:val="single" w:sz="8" w:space="0" w:color="000000"/>
              <w:bottom w:val="single" w:sz="8" w:space="0" w:color="000000"/>
              <w:right w:val="single" w:sz="8" w:space="0" w:color="000000"/>
            </w:tcBorders>
            <w:shd w:val="clear" w:color="000000" w:fill="D3D3D3"/>
            <w:vAlign w:val="center"/>
            <w:hideMark/>
          </w:tcPr>
          <w:p w14:paraId="69086129" w14:textId="77777777" w:rsidR="00033FE6" w:rsidRPr="00FC46FD" w:rsidRDefault="00033FE6" w:rsidP="001615C4">
            <w:pPr>
              <w:jc w:val="center"/>
              <w:rPr>
                <w:rFonts w:ascii="Arial" w:hAnsi="Arial" w:cs="Arial"/>
                <w:b/>
                <w:bCs/>
                <w:color w:val="000000"/>
                <w:sz w:val="20"/>
                <w:szCs w:val="20"/>
                <w:lang w:val="en-US" w:eastAsia="en-US"/>
              </w:rPr>
            </w:pPr>
            <w:proofErr w:type="spellStart"/>
            <w:r w:rsidRPr="00FC46FD">
              <w:rPr>
                <w:rFonts w:ascii="Arial" w:hAnsi="Arial" w:cs="Arial"/>
                <w:b/>
                <w:bCs/>
                <w:color w:val="000000"/>
                <w:sz w:val="20"/>
                <w:szCs w:val="20"/>
                <w:lang w:val="en-US" w:eastAsia="en-US"/>
              </w:rPr>
              <w:t>Циљ</w:t>
            </w:r>
            <w:proofErr w:type="spellEnd"/>
          </w:p>
        </w:tc>
        <w:tc>
          <w:tcPr>
            <w:tcW w:w="1285" w:type="dxa"/>
            <w:vMerge w:val="restart"/>
            <w:tcBorders>
              <w:top w:val="single" w:sz="8" w:space="0" w:color="000000"/>
              <w:left w:val="single" w:sz="8" w:space="0" w:color="000000"/>
              <w:bottom w:val="single" w:sz="8" w:space="0" w:color="000000"/>
              <w:right w:val="single" w:sz="8" w:space="0" w:color="auto"/>
            </w:tcBorders>
            <w:shd w:val="clear" w:color="000000" w:fill="D3D3D3"/>
            <w:vAlign w:val="center"/>
            <w:hideMark/>
          </w:tcPr>
          <w:p w14:paraId="01843DE9" w14:textId="77777777" w:rsidR="00033FE6" w:rsidRPr="00FC46FD" w:rsidRDefault="00033FE6" w:rsidP="001615C4">
            <w:pPr>
              <w:jc w:val="center"/>
              <w:rPr>
                <w:rFonts w:ascii="Arial" w:hAnsi="Arial" w:cs="Arial"/>
                <w:b/>
                <w:bCs/>
                <w:color w:val="000000"/>
                <w:sz w:val="20"/>
                <w:szCs w:val="20"/>
                <w:lang w:val="en-US" w:eastAsia="en-US"/>
              </w:rPr>
            </w:pPr>
            <w:proofErr w:type="spellStart"/>
            <w:r w:rsidRPr="00FC46FD">
              <w:rPr>
                <w:rFonts w:ascii="Arial" w:hAnsi="Arial" w:cs="Arial"/>
                <w:b/>
                <w:bCs/>
                <w:color w:val="000000"/>
                <w:sz w:val="20"/>
                <w:szCs w:val="20"/>
                <w:lang w:val="en-US" w:eastAsia="en-US"/>
              </w:rPr>
              <w:t>Индикатор</w:t>
            </w:r>
            <w:proofErr w:type="spellEnd"/>
          </w:p>
        </w:tc>
        <w:tc>
          <w:tcPr>
            <w:tcW w:w="904" w:type="dxa"/>
            <w:vMerge w:val="restart"/>
            <w:tcBorders>
              <w:top w:val="single" w:sz="8" w:space="0" w:color="000000"/>
              <w:left w:val="nil"/>
              <w:bottom w:val="single" w:sz="8" w:space="0" w:color="000000"/>
              <w:right w:val="single" w:sz="8" w:space="0" w:color="000000"/>
            </w:tcBorders>
            <w:shd w:val="clear" w:color="000000" w:fill="D3D3D3"/>
            <w:vAlign w:val="center"/>
            <w:hideMark/>
          </w:tcPr>
          <w:p w14:paraId="4947C938" w14:textId="77777777" w:rsidR="00033FE6" w:rsidRPr="00FC46FD" w:rsidRDefault="00033FE6" w:rsidP="001615C4">
            <w:pPr>
              <w:jc w:val="center"/>
              <w:rPr>
                <w:rFonts w:ascii="Arial" w:hAnsi="Arial" w:cs="Arial"/>
                <w:b/>
                <w:bCs/>
                <w:color w:val="000000"/>
                <w:sz w:val="20"/>
                <w:szCs w:val="20"/>
                <w:lang w:val="en-US" w:eastAsia="en-US"/>
              </w:rPr>
            </w:pPr>
            <w:proofErr w:type="spellStart"/>
            <w:r w:rsidRPr="00FC46FD">
              <w:rPr>
                <w:rFonts w:ascii="Arial" w:hAnsi="Arial" w:cs="Arial"/>
                <w:b/>
                <w:bCs/>
                <w:color w:val="000000"/>
                <w:sz w:val="20"/>
                <w:szCs w:val="20"/>
                <w:lang w:val="en-US" w:eastAsia="en-US"/>
              </w:rPr>
              <w:t>Базна</w:t>
            </w:r>
            <w:proofErr w:type="spellEnd"/>
            <w:r w:rsidRPr="00FC46FD">
              <w:rPr>
                <w:rFonts w:ascii="Arial" w:hAnsi="Arial" w:cs="Arial"/>
                <w:b/>
                <w:bCs/>
                <w:color w:val="000000"/>
                <w:sz w:val="20"/>
                <w:szCs w:val="20"/>
                <w:lang w:val="en-US" w:eastAsia="en-US"/>
              </w:rPr>
              <w:t xml:space="preserve"> </w:t>
            </w:r>
            <w:proofErr w:type="spellStart"/>
            <w:r w:rsidRPr="00FC46FD">
              <w:rPr>
                <w:rFonts w:ascii="Arial" w:hAnsi="Arial" w:cs="Arial"/>
                <w:b/>
                <w:bCs/>
                <w:color w:val="000000"/>
                <w:sz w:val="20"/>
                <w:szCs w:val="20"/>
                <w:lang w:val="en-US" w:eastAsia="en-US"/>
              </w:rPr>
              <w:t>година</w:t>
            </w:r>
            <w:proofErr w:type="spellEnd"/>
          </w:p>
        </w:tc>
        <w:tc>
          <w:tcPr>
            <w:tcW w:w="3636" w:type="dxa"/>
            <w:gridSpan w:val="4"/>
            <w:tcBorders>
              <w:top w:val="single" w:sz="8" w:space="0" w:color="000000"/>
              <w:left w:val="single" w:sz="8" w:space="0" w:color="000000"/>
              <w:bottom w:val="single" w:sz="8" w:space="0" w:color="000000"/>
              <w:right w:val="single" w:sz="8" w:space="0" w:color="000000"/>
            </w:tcBorders>
            <w:shd w:val="clear" w:color="000000" w:fill="D3D3D3"/>
            <w:vAlign w:val="center"/>
            <w:hideMark/>
          </w:tcPr>
          <w:p w14:paraId="61FF3E50" w14:textId="77777777" w:rsidR="00033FE6" w:rsidRPr="00FC46FD" w:rsidRDefault="00033FE6" w:rsidP="001615C4">
            <w:pPr>
              <w:jc w:val="center"/>
              <w:rPr>
                <w:rFonts w:ascii="Arial" w:hAnsi="Arial" w:cs="Arial"/>
                <w:b/>
                <w:bCs/>
                <w:color w:val="000000"/>
                <w:sz w:val="20"/>
                <w:szCs w:val="20"/>
                <w:lang w:val="en-US" w:eastAsia="en-US"/>
              </w:rPr>
            </w:pPr>
            <w:proofErr w:type="spellStart"/>
            <w:r w:rsidRPr="00FC46FD">
              <w:rPr>
                <w:rFonts w:ascii="Arial" w:hAnsi="Arial" w:cs="Arial"/>
                <w:b/>
                <w:bCs/>
                <w:color w:val="000000"/>
                <w:sz w:val="20"/>
                <w:szCs w:val="20"/>
                <w:lang w:val="en-US" w:eastAsia="en-US"/>
              </w:rPr>
              <w:t>Вредност</w:t>
            </w:r>
            <w:proofErr w:type="spellEnd"/>
            <w:r w:rsidRPr="00FC46FD">
              <w:rPr>
                <w:rFonts w:ascii="Arial" w:hAnsi="Arial" w:cs="Arial"/>
                <w:b/>
                <w:bCs/>
                <w:color w:val="000000"/>
                <w:sz w:val="20"/>
                <w:szCs w:val="20"/>
                <w:lang w:val="en-US" w:eastAsia="en-US"/>
              </w:rPr>
              <w:t xml:space="preserve"> </w:t>
            </w:r>
            <w:proofErr w:type="spellStart"/>
            <w:r w:rsidRPr="00FC46FD">
              <w:rPr>
                <w:rFonts w:ascii="Arial" w:hAnsi="Arial" w:cs="Arial"/>
                <w:b/>
                <w:bCs/>
                <w:color w:val="000000"/>
                <w:sz w:val="20"/>
                <w:szCs w:val="20"/>
                <w:lang w:val="en-US" w:eastAsia="en-US"/>
              </w:rPr>
              <w:t>индикатора</w:t>
            </w:r>
            <w:proofErr w:type="spellEnd"/>
          </w:p>
        </w:tc>
        <w:tc>
          <w:tcPr>
            <w:tcW w:w="1371" w:type="dxa"/>
            <w:vMerge w:val="restart"/>
            <w:tcBorders>
              <w:top w:val="single" w:sz="8" w:space="0" w:color="000000"/>
              <w:left w:val="single" w:sz="8" w:space="0" w:color="000000"/>
              <w:bottom w:val="single" w:sz="8" w:space="0" w:color="000000"/>
              <w:right w:val="single" w:sz="8" w:space="0" w:color="000000"/>
            </w:tcBorders>
            <w:shd w:val="clear" w:color="000000" w:fill="D3D3D3"/>
            <w:vAlign w:val="center"/>
            <w:hideMark/>
          </w:tcPr>
          <w:p w14:paraId="1806679E" w14:textId="77777777" w:rsidR="00033FE6" w:rsidRPr="00FC46FD" w:rsidRDefault="00033FE6" w:rsidP="001615C4">
            <w:pPr>
              <w:jc w:val="center"/>
              <w:rPr>
                <w:rFonts w:ascii="Arial" w:hAnsi="Arial" w:cs="Arial"/>
                <w:b/>
                <w:bCs/>
                <w:color w:val="000000"/>
                <w:sz w:val="20"/>
                <w:szCs w:val="20"/>
                <w:lang w:val="en-US" w:eastAsia="en-US"/>
              </w:rPr>
            </w:pPr>
            <w:proofErr w:type="spellStart"/>
            <w:r w:rsidRPr="00FC46FD">
              <w:rPr>
                <w:rFonts w:ascii="Arial" w:hAnsi="Arial" w:cs="Arial"/>
                <w:b/>
                <w:bCs/>
                <w:color w:val="000000"/>
                <w:sz w:val="20"/>
                <w:szCs w:val="20"/>
                <w:lang w:val="en-US" w:eastAsia="en-US"/>
              </w:rPr>
              <w:t>Извор</w:t>
            </w:r>
            <w:proofErr w:type="spellEnd"/>
            <w:r w:rsidRPr="00FC46FD">
              <w:rPr>
                <w:rFonts w:ascii="Arial" w:hAnsi="Arial" w:cs="Arial"/>
                <w:b/>
                <w:bCs/>
                <w:color w:val="000000"/>
                <w:sz w:val="20"/>
                <w:szCs w:val="20"/>
                <w:lang w:val="en-US" w:eastAsia="en-US"/>
              </w:rPr>
              <w:t xml:space="preserve"> </w:t>
            </w:r>
            <w:proofErr w:type="spellStart"/>
            <w:r w:rsidRPr="00FC46FD">
              <w:rPr>
                <w:rFonts w:ascii="Arial" w:hAnsi="Arial" w:cs="Arial"/>
                <w:b/>
                <w:bCs/>
                <w:color w:val="000000"/>
                <w:sz w:val="20"/>
                <w:szCs w:val="20"/>
                <w:lang w:val="en-US" w:eastAsia="en-US"/>
              </w:rPr>
              <w:t>провере</w:t>
            </w:r>
            <w:proofErr w:type="spellEnd"/>
          </w:p>
        </w:tc>
        <w:tc>
          <w:tcPr>
            <w:tcW w:w="1301" w:type="dxa"/>
            <w:vMerge w:val="restart"/>
            <w:tcBorders>
              <w:top w:val="single" w:sz="8" w:space="0" w:color="000000"/>
              <w:left w:val="single" w:sz="8" w:space="0" w:color="000000"/>
              <w:bottom w:val="single" w:sz="8" w:space="0" w:color="000000"/>
              <w:right w:val="single" w:sz="8" w:space="0" w:color="auto"/>
            </w:tcBorders>
            <w:shd w:val="clear" w:color="000000" w:fill="D3D3D3"/>
            <w:vAlign w:val="center"/>
            <w:hideMark/>
          </w:tcPr>
          <w:p w14:paraId="48C1E919" w14:textId="77777777" w:rsidR="00033FE6" w:rsidRPr="00FC46FD" w:rsidRDefault="00033FE6" w:rsidP="001615C4">
            <w:pPr>
              <w:jc w:val="center"/>
              <w:rPr>
                <w:rFonts w:ascii="Arial" w:hAnsi="Arial" w:cs="Arial"/>
                <w:b/>
                <w:bCs/>
                <w:color w:val="000000"/>
                <w:sz w:val="20"/>
                <w:szCs w:val="20"/>
                <w:lang w:val="en-US" w:eastAsia="en-US"/>
              </w:rPr>
            </w:pPr>
            <w:proofErr w:type="spellStart"/>
            <w:r w:rsidRPr="00FC46FD">
              <w:rPr>
                <w:rFonts w:ascii="Arial" w:hAnsi="Arial" w:cs="Arial"/>
                <w:b/>
                <w:bCs/>
                <w:color w:val="000000"/>
                <w:sz w:val="20"/>
                <w:szCs w:val="20"/>
                <w:lang w:val="en-US" w:eastAsia="en-US"/>
              </w:rPr>
              <w:t>Активност</w:t>
            </w:r>
            <w:proofErr w:type="spellEnd"/>
            <w:r w:rsidRPr="00FC46FD">
              <w:rPr>
                <w:rFonts w:ascii="Arial" w:hAnsi="Arial" w:cs="Arial"/>
                <w:b/>
                <w:bCs/>
                <w:color w:val="000000"/>
                <w:sz w:val="20"/>
                <w:szCs w:val="20"/>
                <w:lang w:val="en-US" w:eastAsia="en-US"/>
              </w:rPr>
              <w:t xml:space="preserve"> </w:t>
            </w:r>
            <w:proofErr w:type="spellStart"/>
            <w:r w:rsidRPr="00FC46FD">
              <w:rPr>
                <w:rFonts w:ascii="Arial" w:hAnsi="Arial" w:cs="Arial"/>
                <w:b/>
                <w:bCs/>
                <w:color w:val="000000"/>
                <w:sz w:val="20"/>
                <w:szCs w:val="20"/>
                <w:lang w:val="en-US" w:eastAsia="en-US"/>
              </w:rPr>
              <w:t>за</w:t>
            </w:r>
            <w:proofErr w:type="spellEnd"/>
            <w:r w:rsidRPr="00FC46FD">
              <w:rPr>
                <w:rFonts w:ascii="Arial" w:hAnsi="Arial" w:cs="Arial"/>
                <w:b/>
                <w:bCs/>
                <w:color w:val="000000"/>
                <w:sz w:val="20"/>
                <w:szCs w:val="20"/>
                <w:lang w:val="en-US" w:eastAsia="en-US"/>
              </w:rPr>
              <w:t xml:space="preserve"> </w:t>
            </w:r>
            <w:proofErr w:type="spellStart"/>
            <w:r w:rsidRPr="00FC46FD">
              <w:rPr>
                <w:rFonts w:ascii="Arial" w:hAnsi="Arial" w:cs="Arial"/>
                <w:b/>
                <w:bCs/>
                <w:color w:val="000000"/>
                <w:sz w:val="20"/>
                <w:szCs w:val="20"/>
                <w:lang w:val="en-US" w:eastAsia="en-US"/>
              </w:rPr>
              <w:t>достизање</w:t>
            </w:r>
            <w:proofErr w:type="spellEnd"/>
            <w:r w:rsidRPr="00FC46FD">
              <w:rPr>
                <w:rFonts w:ascii="Arial" w:hAnsi="Arial" w:cs="Arial"/>
                <w:b/>
                <w:bCs/>
                <w:color w:val="000000"/>
                <w:sz w:val="20"/>
                <w:szCs w:val="20"/>
                <w:lang w:val="en-US" w:eastAsia="en-US"/>
              </w:rPr>
              <w:t xml:space="preserve"> </w:t>
            </w:r>
            <w:proofErr w:type="spellStart"/>
            <w:r w:rsidRPr="00FC46FD">
              <w:rPr>
                <w:rFonts w:ascii="Arial" w:hAnsi="Arial" w:cs="Arial"/>
                <w:b/>
                <w:bCs/>
                <w:color w:val="000000"/>
                <w:sz w:val="20"/>
                <w:szCs w:val="20"/>
                <w:lang w:val="en-US" w:eastAsia="en-US"/>
              </w:rPr>
              <w:t>циља</w:t>
            </w:r>
            <w:proofErr w:type="spellEnd"/>
          </w:p>
        </w:tc>
      </w:tr>
      <w:tr w:rsidR="00033FE6" w:rsidRPr="00FC46FD" w14:paraId="442C4C89" w14:textId="77777777" w:rsidTr="001615C4">
        <w:trPr>
          <w:trHeight w:val="376"/>
        </w:trPr>
        <w:tc>
          <w:tcPr>
            <w:tcW w:w="1230" w:type="dxa"/>
            <w:vMerge/>
            <w:tcBorders>
              <w:top w:val="single" w:sz="8" w:space="0" w:color="000000"/>
              <w:left w:val="single" w:sz="8" w:space="0" w:color="000000"/>
              <w:bottom w:val="single" w:sz="8" w:space="0" w:color="000000"/>
              <w:right w:val="single" w:sz="8" w:space="0" w:color="000000"/>
            </w:tcBorders>
            <w:vAlign w:val="center"/>
            <w:hideMark/>
          </w:tcPr>
          <w:p w14:paraId="04E7511D" w14:textId="77777777" w:rsidR="00033FE6" w:rsidRPr="00FC46FD" w:rsidRDefault="00033FE6" w:rsidP="001615C4">
            <w:pPr>
              <w:rPr>
                <w:rFonts w:ascii="Arial" w:hAnsi="Arial" w:cs="Arial"/>
                <w:b/>
                <w:bCs/>
                <w:color w:val="000000"/>
                <w:sz w:val="20"/>
                <w:szCs w:val="20"/>
                <w:lang w:val="en-US" w:eastAsia="en-US"/>
              </w:rPr>
            </w:pPr>
          </w:p>
        </w:tc>
        <w:tc>
          <w:tcPr>
            <w:tcW w:w="1285" w:type="dxa"/>
            <w:vMerge/>
            <w:tcBorders>
              <w:top w:val="single" w:sz="8" w:space="0" w:color="000000"/>
              <w:left w:val="single" w:sz="8" w:space="0" w:color="000000"/>
              <w:bottom w:val="single" w:sz="8" w:space="0" w:color="000000"/>
              <w:right w:val="single" w:sz="8" w:space="0" w:color="auto"/>
            </w:tcBorders>
            <w:vAlign w:val="center"/>
            <w:hideMark/>
          </w:tcPr>
          <w:p w14:paraId="391F660E" w14:textId="77777777" w:rsidR="00033FE6" w:rsidRPr="00FC46FD" w:rsidRDefault="00033FE6" w:rsidP="001615C4">
            <w:pPr>
              <w:rPr>
                <w:rFonts w:ascii="Arial" w:hAnsi="Arial" w:cs="Arial"/>
                <w:b/>
                <w:bCs/>
                <w:color w:val="000000"/>
                <w:sz w:val="20"/>
                <w:szCs w:val="20"/>
                <w:lang w:val="en-US" w:eastAsia="en-US"/>
              </w:rPr>
            </w:pPr>
          </w:p>
        </w:tc>
        <w:tc>
          <w:tcPr>
            <w:tcW w:w="904" w:type="dxa"/>
            <w:vMerge/>
            <w:tcBorders>
              <w:top w:val="single" w:sz="8" w:space="0" w:color="000000"/>
              <w:left w:val="nil"/>
              <w:bottom w:val="single" w:sz="8" w:space="0" w:color="000000"/>
              <w:right w:val="single" w:sz="8" w:space="0" w:color="000000"/>
            </w:tcBorders>
            <w:vAlign w:val="center"/>
            <w:hideMark/>
          </w:tcPr>
          <w:p w14:paraId="049AFA7C" w14:textId="77777777" w:rsidR="00033FE6" w:rsidRPr="00FC46FD" w:rsidRDefault="00033FE6" w:rsidP="001615C4">
            <w:pPr>
              <w:rPr>
                <w:rFonts w:ascii="Arial" w:hAnsi="Arial" w:cs="Arial"/>
                <w:b/>
                <w:bCs/>
                <w:color w:val="000000"/>
                <w:sz w:val="20"/>
                <w:szCs w:val="20"/>
                <w:lang w:val="en-US" w:eastAsia="en-US"/>
              </w:rPr>
            </w:pPr>
          </w:p>
        </w:tc>
        <w:tc>
          <w:tcPr>
            <w:tcW w:w="914" w:type="dxa"/>
            <w:tcBorders>
              <w:top w:val="nil"/>
              <w:left w:val="single" w:sz="8" w:space="0" w:color="auto"/>
              <w:bottom w:val="single" w:sz="8" w:space="0" w:color="000000"/>
              <w:right w:val="nil"/>
            </w:tcBorders>
            <w:shd w:val="clear" w:color="000000" w:fill="D3D3D3"/>
            <w:vAlign w:val="center"/>
            <w:hideMark/>
          </w:tcPr>
          <w:p w14:paraId="488820E4" w14:textId="77777777" w:rsidR="00033FE6" w:rsidRPr="00FC46FD" w:rsidRDefault="00033FE6" w:rsidP="001615C4">
            <w:pPr>
              <w:jc w:val="center"/>
              <w:rPr>
                <w:rFonts w:ascii="Arial" w:hAnsi="Arial" w:cs="Arial"/>
                <w:b/>
                <w:bCs/>
                <w:color w:val="000000"/>
                <w:sz w:val="20"/>
                <w:szCs w:val="20"/>
                <w:lang w:val="en-US" w:eastAsia="en-US"/>
              </w:rPr>
            </w:pPr>
            <w:proofErr w:type="spellStart"/>
            <w:r w:rsidRPr="00FC46FD">
              <w:rPr>
                <w:rFonts w:ascii="Arial" w:hAnsi="Arial" w:cs="Arial"/>
                <w:b/>
                <w:bCs/>
                <w:color w:val="000000"/>
                <w:sz w:val="20"/>
                <w:szCs w:val="20"/>
                <w:lang w:val="en-US" w:eastAsia="en-US"/>
              </w:rPr>
              <w:t>Базна</w:t>
            </w:r>
            <w:proofErr w:type="spellEnd"/>
            <w:r w:rsidRPr="00FC46FD">
              <w:rPr>
                <w:rFonts w:ascii="Arial" w:hAnsi="Arial" w:cs="Arial"/>
                <w:b/>
                <w:bCs/>
                <w:color w:val="000000"/>
                <w:sz w:val="20"/>
                <w:szCs w:val="20"/>
                <w:lang w:val="en-US" w:eastAsia="en-US"/>
              </w:rPr>
              <w:t xml:space="preserve"> </w:t>
            </w:r>
            <w:proofErr w:type="spellStart"/>
            <w:r w:rsidRPr="00FC46FD">
              <w:rPr>
                <w:rFonts w:ascii="Arial" w:hAnsi="Arial" w:cs="Arial"/>
                <w:b/>
                <w:bCs/>
                <w:color w:val="000000"/>
                <w:sz w:val="20"/>
                <w:szCs w:val="20"/>
                <w:lang w:val="en-US" w:eastAsia="en-US"/>
              </w:rPr>
              <w:t>година</w:t>
            </w:r>
            <w:proofErr w:type="spellEnd"/>
          </w:p>
        </w:tc>
        <w:tc>
          <w:tcPr>
            <w:tcW w:w="904" w:type="dxa"/>
            <w:tcBorders>
              <w:top w:val="nil"/>
              <w:left w:val="single" w:sz="4" w:space="0" w:color="auto"/>
              <w:bottom w:val="single" w:sz="8" w:space="0" w:color="000000"/>
              <w:right w:val="nil"/>
            </w:tcBorders>
            <w:shd w:val="clear" w:color="000000" w:fill="D3D3D3"/>
            <w:vAlign w:val="center"/>
            <w:hideMark/>
          </w:tcPr>
          <w:p w14:paraId="2962AD5C" w14:textId="24DBFE38" w:rsidR="00033FE6" w:rsidRPr="00FC46FD" w:rsidRDefault="00033FE6" w:rsidP="001615C4">
            <w:pPr>
              <w:jc w:val="center"/>
              <w:rPr>
                <w:rFonts w:ascii="Arial" w:hAnsi="Arial" w:cs="Arial"/>
                <w:b/>
                <w:bCs/>
                <w:color w:val="000000"/>
                <w:sz w:val="20"/>
                <w:szCs w:val="20"/>
                <w:lang w:val="en-US" w:eastAsia="en-US"/>
              </w:rPr>
            </w:pPr>
            <w:r w:rsidRPr="00FC46FD">
              <w:rPr>
                <w:rFonts w:ascii="Arial" w:hAnsi="Arial" w:cs="Arial"/>
                <w:b/>
                <w:bCs/>
                <w:color w:val="000000"/>
                <w:sz w:val="20"/>
                <w:szCs w:val="20"/>
                <w:lang w:val="en-US" w:eastAsia="en-US"/>
              </w:rPr>
              <w:t>202</w:t>
            </w:r>
            <w:r>
              <w:rPr>
                <w:rFonts w:ascii="Arial" w:hAnsi="Arial" w:cs="Arial"/>
                <w:b/>
                <w:bCs/>
                <w:color w:val="000000"/>
                <w:sz w:val="20"/>
                <w:szCs w:val="20"/>
                <w:lang w:val="sr-Cyrl-RS" w:eastAsia="en-US"/>
              </w:rPr>
              <w:t>3</w:t>
            </w:r>
            <w:r w:rsidRPr="00FC46FD">
              <w:rPr>
                <w:rFonts w:ascii="Arial" w:hAnsi="Arial" w:cs="Arial"/>
                <w:b/>
                <w:bCs/>
                <w:color w:val="000000"/>
                <w:sz w:val="20"/>
                <w:szCs w:val="20"/>
                <w:lang w:val="en-US" w:eastAsia="en-US"/>
              </w:rPr>
              <w:t xml:space="preserve">. </w:t>
            </w:r>
            <w:proofErr w:type="spellStart"/>
            <w:r w:rsidRPr="00FC46FD">
              <w:rPr>
                <w:rFonts w:ascii="Arial" w:hAnsi="Arial" w:cs="Arial"/>
                <w:b/>
                <w:bCs/>
                <w:color w:val="000000"/>
                <w:sz w:val="20"/>
                <w:szCs w:val="20"/>
                <w:lang w:val="en-US" w:eastAsia="en-US"/>
              </w:rPr>
              <w:t>година</w:t>
            </w:r>
            <w:proofErr w:type="spellEnd"/>
          </w:p>
        </w:tc>
        <w:tc>
          <w:tcPr>
            <w:tcW w:w="904" w:type="dxa"/>
            <w:tcBorders>
              <w:top w:val="nil"/>
              <w:left w:val="single" w:sz="4" w:space="0" w:color="auto"/>
              <w:bottom w:val="single" w:sz="8" w:space="0" w:color="000000"/>
              <w:right w:val="nil"/>
            </w:tcBorders>
            <w:shd w:val="clear" w:color="000000" w:fill="D3D3D3"/>
            <w:vAlign w:val="center"/>
            <w:hideMark/>
          </w:tcPr>
          <w:p w14:paraId="49A176CA" w14:textId="7074937A" w:rsidR="00033FE6" w:rsidRPr="00FC46FD" w:rsidRDefault="00033FE6" w:rsidP="001615C4">
            <w:pPr>
              <w:jc w:val="center"/>
              <w:rPr>
                <w:rFonts w:ascii="Arial" w:hAnsi="Arial" w:cs="Arial"/>
                <w:b/>
                <w:bCs/>
                <w:color w:val="000000"/>
                <w:sz w:val="20"/>
                <w:szCs w:val="20"/>
                <w:lang w:val="en-US" w:eastAsia="en-US"/>
              </w:rPr>
            </w:pPr>
            <w:r w:rsidRPr="00FC46FD">
              <w:rPr>
                <w:rFonts w:ascii="Arial" w:hAnsi="Arial" w:cs="Arial"/>
                <w:b/>
                <w:bCs/>
                <w:color w:val="000000"/>
                <w:sz w:val="20"/>
                <w:szCs w:val="20"/>
                <w:lang w:val="en-US" w:eastAsia="en-US"/>
              </w:rPr>
              <w:t>202</w:t>
            </w:r>
            <w:r>
              <w:rPr>
                <w:rFonts w:ascii="Arial" w:hAnsi="Arial" w:cs="Arial"/>
                <w:b/>
                <w:bCs/>
                <w:color w:val="000000"/>
                <w:sz w:val="20"/>
                <w:szCs w:val="20"/>
                <w:lang w:val="sr-Cyrl-RS" w:eastAsia="en-US"/>
              </w:rPr>
              <w:t>4</w:t>
            </w:r>
            <w:r w:rsidRPr="00FC46FD">
              <w:rPr>
                <w:rFonts w:ascii="Arial" w:hAnsi="Arial" w:cs="Arial"/>
                <w:b/>
                <w:bCs/>
                <w:color w:val="000000"/>
                <w:sz w:val="20"/>
                <w:szCs w:val="20"/>
                <w:lang w:val="en-US" w:eastAsia="en-US"/>
              </w:rPr>
              <w:t xml:space="preserve">. </w:t>
            </w:r>
            <w:proofErr w:type="spellStart"/>
            <w:r w:rsidRPr="00FC46FD">
              <w:rPr>
                <w:rFonts w:ascii="Arial" w:hAnsi="Arial" w:cs="Arial"/>
                <w:b/>
                <w:bCs/>
                <w:color w:val="000000"/>
                <w:sz w:val="20"/>
                <w:szCs w:val="20"/>
                <w:lang w:val="en-US" w:eastAsia="en-US"/>
              </w:rPr>
              <w:t>година</w:t>
            </w:r>
            <w:proofErr w:type="spellEnd"/>
          </w:p>
        </w:tc>
        <w:tc>
          <w:tcPr>
            <w:tcW w:w="914" w:type="dxa"/>
            <w:tcBorders>
              <w:top w:val="nil"/>
              <w:left w:val="single" w:sz="4" w:space="0" w:color="auto"/>
              <w:bottom w:val="single" w:sz="8" w:space="0" w:color="000000"/>
              <w:right w:val="single" w:sz="8" w:space="0" w:color="000000"/>
            </w:tcBorders>
            <w:shd w:val="clear" w:color="000000" w:fill="D3D3D3"/>
            <w:vAlign w:val="center"/>
            <w:hideMark/>
          </w:tcPr>
          <w:p w14:paraId="52571174" w14:textId="1FE3DFF8" w:rsidR="00033FE6" w:rsidRPr="00FC46FD" w:rsidRDefault="00033FE6" w:rsidP="001615C4">
            <w:pPr>
              <w:jc w:val="center"/>
              <w:rPr>
                <w:rFonts w:ascii="Arial" w:hAnsi="Arial" w:cs="Arial"/>
                <w:b/>
                <w:bCs/>
                <w:color w:val="000000"/>
                <w:sz w:val="20"/>
                <w:szCs w:val="20"/>
                <w:lang w:val="en-US" w:eastAsia="en-US"/>
              </w:rPr>
            </w:pPr>
            <w:r w:rsidRPr="00FC46FD">
              <w:rPr>
                <w:rFonts w:ascii="Arial" w:hAnsi="Arial" w:cs="Arial"/>
                <w:b/>
                <w:bCs/>
                <w:color w:val="000000"/>
                <w:sz w:val="20"/>
                <w:szCs w:val="20"/>
                <w:lang w:val="en-US" w:eastAsia="en-US"/>
              </w:rPr>
              <w:t>202</w:t>
            </w:r>
            <w:r>
              <w:rPr>
                <w:rFonts w:ascii="Arial" w:hAnsi="Arial" w:cs="Arial"/>
                <w:b/>
                <w:bCs/>
                <w:color w:val="000000"/>
                <w:sz w:val="20"/>
                <w:szCs w:val="20"/>
                <w:lang w:val="sr-Cyrl-RS" w:eastAsia="en-US"/>
              </w:rPr>
              <w:t>5</w:t>
            </w:r>
            <w:r w:rsidRPr="00FC46FD">
              <w:rPr>
                <w:rFonts w:ascii="Arial" w:hAnsi="Arial" w:cs="Arial"/>
                <w:b/>
                <w:bCs/>
                <w:color w:val="000000"/>
                <w:sz w:val="20"/>
                <w:szCs w:val="20"/>
                <w:lang w:val="en-US" w:eastAsia="en-US"/>
              </w:rPr>
              <w:t xml:space="preserve">. </w:t>
            </w:r>
            <w:proofErr w:type="spellStart"/>
            <w:r w:rsidRPr="00FC46FD">
              <w:rPr>
                <w:rFonts w:ascii="Arial" w:hAnsi="Arial" w:cs="Arial"/>
                <w:b/>
                <w:bCs/>
                <w:color w:val="000000"/>
                <w:sz w:val="20"/>
                <w:szCs w:val="20"/>
                <w:lang w:val="en-US" w:eastAsia="en-US"/>
              </w:rPr>
              <w:t>година</w:t>
            </w:r>
            <w:proofErr w:type="spellEnd"/>
          </w:p>
        </w:tc>
        <w:tc>
          <w:tcPr>
            <w:tcW w:w="1371" w:type="dxa"/>
            <w:vMerge/>
            <w:tcBorders>
              <w:top w:val="single" w:sz="8" w:space="0" w:color="000000"/>
              <w:left w:val="single" w:sz="8" w:space="0" w:color="000000"/>
              <w:bottom w:val="single" w:sz="8" w:space="0" w:color="000000"/>
              <w:right w:val="single" w:sz="8" w:space="0" w:color="000000"/>
            </w:tcBorders>
            <w:vAlign w:val="center"/>
            <w:hideMark/>
          </w:tcPr>
          <w:p w14:paraId="71456275" w14:textId="77777777" w:rsidR="00033FE6" w:rsidRPr="00FC46FD" w:rsidRDefault="00033FE6" w:rsidP="001615C4">
            <w:pPr>
              <w:rPr>
                <w:rFonts w:ascii="Arial" w:hAnsi="Arial" w:cs="Arial"/>
                <w:b/>
                <w:bCs/>
                <w:color w:val="000000"/>
                <w:sz w:val="20"/>
                <w:szCs w:val="20"/>
                <w:lang w:val="en-US" w:eastAsia="en-US"/>
              </w:rPr>
            </w:pPr>
          </w:p>
        </w:tc>
        <w:tc>
          <w:tcPr>
            <w:tcW w:w="1301" w:type="dxa"/>
            <w:vMerge/>
            <w:tcBorders>
              <w:top w:val="single" w:sz="8" w:space="0" w:color="000000"/>
              <w:left w:val="single" w:sz="8" w:space="0" w:color="000000"/>
              <w:bottom w:val="single" w:sz="8" w:space="0" w:color="000000"/>
              <w:right w:val="single" w:sz="8" w:space="0" w:color="auto"/>
            </w:tcBorders>
            <w:vAlign w:val="center"/>
            <w:hideMark/>
          </w:tcPr>
          <w:p w14:paraId="0DDF221C" w14:textId="77777777" w:rsidR="00033FE6" w:rsidRPr="00FC46FD" w:rsidRDefault="00033FE6" w:rsidP="001615C4">
            <w:pPr>
              <w:rPr>
                <w:rFonts w:ascii="Arial" w:hAnsi="Arial" w:cs="Arial"/>
                <w:b/>
                <w:bCs/>
                <w:color w:val="000000"/>
                <w:sz w:val="20"/>
                <w:szCs w:val="20"/>
                <w:lang w:val="en-US" w:eastAsia="en-US"/>
              </w:rPr>
            </w:pPr>
          </w:p>
        </w:tc>
      </w:tr>
      <w:tr w:rsidR="00033FE6" w:rsidRPr="00FC46FD" w14:paraId="6FF1D20C" w14:textId="77777777" w:rsidTr="001615C4">
        <w:trPr>
          <w:trHeight w:val="246"/>
        </w:trPr>
        <w:tc>
          <w:tcPr>
            <w:tcW w:w="1230" w:type="dxa"/>
            <w:tcBorders>
              <w:top w:val="nil"/>
              <w:left w:val="single" w:sz="8" w:space="0" w:color="auto"/>
              <w:bottom w:val="single" w:sz="4" w:space="0" w:color="auto"/>
              <w:right w:val="single" w:sz="8" w:space="0" w:color="auto"/>
            </w:tcBorders>
            <w:shd w:val="clear" w:color="auto" w:fill="auto"/>
            <w:vAlign w:val="center"/>
            <w:hideMark/>
          </w:tcPr>
          <w:p w14:paraId="7280FEBB" w14:textId="77777777" w:rsidR="00033FE6" w:rsidRPr="00A56A31" w:rsidRDefault="00033FE6" w:rsidP="001615C4">
            <w:pPr>
              <w:jc w:val="both"/>
              <w:rPr>
                <w:rFonts w:ascii="Arial" w:hAnsi="Arial" w:cs="Arial"/>
                <w:color w:val="000000"/>
                <w:sz w:val="22"/>
                <w:szCs w:val="22"/>
                <w:lang w:val="sr-Cyrl-RS" w:eastAsia="en-US"/>
              </w:rPr>
            </w:pPr>
            <w:r>
              <w:rPr>
                <w:rFonts w:ascii="Arial" w:hAnsi="Arial" w:cs="Arial"/>
                <w:color w:val="000000"/>
                <w:sz w:val="22"/>
                <w:szCs w:val="22"/>
                <w:lang w:val="sr-Cyrl-RS" w:eastAsia="en-US"/>
              </w:rPr>
              <w:t>Изградња нових паркинг места</w:t>
            </w:r>
          </w:p>
        </w:tc>
        <w:tc>
          <w:tcPr>
            <w:tcW w:w="1285" w:type="dxa"/>
            <w:tcBorders>
              <w:top w:val="nil"/>
              <w:left w:val="nil"/>
              <w:bottom w:val="single" w:sz="4" w:space="0" w:color="auto"/>
              <w:right w:val="single" w:sz="8" w:space="0" w:color="auto"/>
            </w:tcBorders>
            <w:shd w:val="clear" w:color="auto" w:fill="auto"/>
            <w:noWrap/>
            <w:vAlign w:val="center"/>
            <w:hideMark/>
          </w:tcPr>
          <w:p w14:paraId="59B93967" w14:textId="77777777" w:rsidR="00033FE6" w:rsidRPr="00FC46FD" w:rsidRDefault="00033FE6" w:rsidP="001615C4">
            <w:pPr>
              <w:jc w:val="center"/>
              <w:rPr>
                <w:rFonts w:ascii="Arial" w:hAnsi="Arial" w:cs="Arial"/>
                <w:color w:val="000000"/>
                <w:sz w:val="22"/>
                <w:szCs w:val="22"/>
                <w:lang w:val="en-US" w:eastAsia="en-US"/>
              </w:rPr>
            </w:pPr>
            <w:r>
              <w:rPr>
                <w:rFonts w:ascii="Arial" w:hAnsi="Arial" w:cs="Arial"/>
                <w:color w:val="000000"/>
                <w:sz w:val="22"/>
                <w:szCs w:val="22"/>
                <w:lang w:val="sr-Cyrl-RS" w:eastAsia="en-US"/>
              </w:rPr>
              <w:t>Број паркинг места</w:t>
            </w:r>
            <w:r w:rsidRPr="00FC46FD">
              <w:rPr>
                <w:rFonts w:ascii="Arial" w:hAnsi="Arial" w:cs="Arial"/>
                <w:color w:val="000000"/>
                <w:sz w:val="22"/>
                <w:szCs w:val="22"/>
                <w:lang w:val="en-US" w:eastAsia="en-US"/>
              </w:rPr>
              <w:t> </w:t>
            </w:r>
          </w:p>
        </w:tc>
        <w:tc>
          <w:tcPr>
            <w:tcW w:w="904" w:type="dxa"/>
            <w:tcBorders>
              <w:top w:val="nil"/>
              <w:left w:val="nil"/>
              <w:bottom w:val="single" w:sz="4" w:space="0" w:color="auto"/>
              <w:right w:val="nil"/>
            </w:tcBorders>
            <w:shd w:val="clear" w:color="auto" w:fill="auto"/>
            <w:noWrap/>
            <w:vAlign w:val="center"/>
            <w:hideMark/>
          </w:tcPr>
          <w:p w14:paraId="31DC0CCB" w14:textId="178EAD10" w:rsidR="00033FE6" w:rsidRPr="00FC46FD" w:rsidRDefault="00033FE6" w:rsidP="001615C4">
            <w:pPr>
              <w:jc w:val="center"/>
              <w:rPr>
                <w:rFonts w:ascii="Arial" w:hAnsi="Arial" w:cs="Arial"/>
                <w:color w:val="000000"/>
                <w:sz w:val="22"/>
                <w:szCs w:val="22"/>
                <w:lang w:val="en-US" w:eastAsia="en-US"/>
              </w:rPr>
            </w:pPr>
            <w:r>
              <w:rPr>
                <w:rFonts w:ascii="Arial" w:hAnsi="Arial" w:cs="Arial"/>
                <w:color w:val="000000"/>
                <w:sz w:val="22"/>
                <w:szCs w:val="22"/>
                <w:lang w:val="sr-Cyrl-RS" w:eastAsia="en-US"/>
              </w:rPr>
              <w:t>2022</w:t>
            </w:r>
            <w:r w:rsidRPr="00FC46FD">
              <w:rPr>
                <w:rFonts w:ascii="Arial" w:hAnsi="Arial" w:cs="Arial"/>
                <w:color w:val="000000"/>
                <w:sz w:val="22"/>
                <w:szCs w:val="22"/>
                <w:lang w:val="en-US" w:eastAsia="en-US"/>
              </w:rPr>
              <w:t> </w:t>
            </w:r>
          </w:p>
        </w:tc>
        <w:tc>
          <w:tcPr>
            <w:tcW w:w="914" w:type="dxa"/>
            <w:tcBorders>
              <w:top w:val="nil"/>
              <w:left w:val="single" w:sz="8" w:space="0" w:color="auto"/>
              <w:bottom w:val="single" w:sz="4" w:space="0" w:color="auto"/>
              <w:right w:val="single" w:sz="4" w:space="0" w:color="auto"/>
            </w:tcBorders>
            <w:shd w:val="clear" w:color="auto" w:fill="auto"/>
            <w:noWrap/>
            <w:vAlign w:val="center"/>
            <w:hideMark/>
          </w:tcPr>
          <w:p w14:paraId="61E3A28F" w14:textId="3D8F36DD" w:rsidR="00033FE6" w:rsidRPr="00FC46FD" w:rsidRDefault="00033FE6" w:rsidP="001615C4">
            <w:pPr>
              <w:jc w:val="center"/>
              <w:rPr>
                <w:rFonts w:ascii="Arial" w:hAnsi="Arial" w:cs="Arial"/>
                <w:color w:val="000000"/>
                <w:sz w:val="22"/>
                <w:szCs w:val="22"/>
                <w:lang w:val="en-US" w:eastAsia="en-US"/>
              </w:rPr>
            </w:pPr>
            <w:r>
              <w:rPr>
                <w:rFonts w:ascii="Arial" w:hAnsi="Arial" w:cs="Arial"/>
                <w:color w:val="000000"/>
                <w:sz w:val="22"/>
                <w:szCs w:val="22"/>
                <w:lang w:val="sr-Cyrl-RS" w:eastAsia="en-US"/>
              </w:rPr>
              <w:t>1613</w:t>
            </w:r>
            <w:r w:rsidRPr="00FC46FD">
              <w:rPr>
                <w:rFonts w:ascii="Arial" w:hAnsi="Arial" w:cs="Arial"/>
                <w:color w:val="000000"/>
                <w:sz w:val="22"/>
                <w:szCs w:val="22"/>
                <w:lang w:val="en-US" w:eastAsia="en-US"/>
              </w:rPr>
              <w:t> </w:t>
            </w:r>
          </w:p>
        </w:tc>
        <w:tc>
          <w:tcPr>
            <w:tcW w:w="904" w:type="dxa"/>
            <w:tcBorders>
              <w:top w:val="nil"/>
              <w:left w:val="nil"/>
              <w:bottom w:val="single" w:sz="4" w:space="0" w:color="auto"/>
              <w:right w:val="single" w:sz="4" w:space="0" w:color="auto"/>
            </w:tcBorders>
            <w:shd w:val="clear" w:color="auto" w:fill="auto"/>
            <w:noWrap/>
            <w:vAlign w:val="center"/>
            <w:hideMark/>
          </w:tcPr>
          <w:p w14:paraId="74E0277B" w14:textId="77777777" w:rsidR="00033FE6" w:rsidRPr="00B16628" w:rsidRDefault="00033FE6" w:rsidP="001615C4">
            <w:pPr>
              <w:jc w:val="center"/>
              <w:rPr>
                <w:rFonts w:ascii="Arial" w:hAnsi="Arial" w:cs="Arial"/>
                <w:color w:val="000000"/>
                <w:sz w:val="22"/>
                <w:szCs w:val="22"/>
                <w:lang w:val="sr-Cyrl-RS" w:eastAsia="en-US"/>
              </w:rPr>
            </w:pPr>
            <w:r w:rsidRPr="00FC46FD">
              <w:rPr>
                <w:rFonts w:ascii="Arial" w:hAnsi="Arial" w:cs="Arial"/>
                <w:color w:val="000000"/>
                <w:sz w:val="22"/>
                <w:szCs w:val="22"/>
                <w:lang w:val="en-US" w:eastAsia="en-US"/>
              </w:rPr>
              <w:t> </w:t>
            </w:r>
            <w:r>
              <w:rPr>
                <w:rFonts w:ascii="Arial" w:hAnsi="Arial" w:cs="Arial"/>
                <w:color w:val="000000"/>
                <w:sz w:val="22"/>
                <w:szCs w:val="22"/>
                <w:lang w:val="sr-Cyrl-RS" w:eastAsia="en-US"/>
              </w:rPr>
              <w:t>80</w:t>
            </w:r>
          </w:p>
        </w:tc>
        <w:tc>
          <w:tcPr>
            <w:tcW w:w="904" w:type="dxa"/>
            <w:tcBorders>
              <w:top w:val="nil"/>
              <w:left w:val="nil"/>
              <w:bottom w:val="single" w:sz="4" w:space="0" w:color="auto"/>
              <w:right w:val="single" w:sz="4" w:space="0" w:color="auto"/>
            </w:tcBorders>
            <w:shd w:val="clear" w:color="auto" w:fill="auto"/>
            <w:noWrap/>
            <w:vAlign w:val="center"/>
            <w:hideMark/>
          </w:tcPr>
          <w:p w14:paraId="56578A3A" w14:textId="77777777" w:rsidR="00033FE6" w:rsidRPr="00B16628" w:rsidRDefault="00033FE6" w:rsidP="001615C4">
            <w:pPr>
              <w:jc w:val="center"/>
              <w:rPr>
                <w:rFonts w:ascii="Arial" w:hAnsi="Arial" w:cs="Arial"/>
                <w:color w:val="000000"/>
                <w:sz w:val="22"/>
                <w:szCs w:val="22"/>
                <w:lang w:val="sr-Cyrl-RS" w:eastAsia="en-US"/>
              </w:rPr>
            </w:pPr>
            <w:r w:rsidRPr="00FC46FD">
              <w:rPr>
                <w:rFonts w:ascii="Arial" w:hAnsi="Arial" w:cs="Arial"/>
                <w:color w:val="000000"/>
                <w:sz w:val="22"/>
                <w:szCs w:val="22"/>
                <w:lang w:val="en-US" w:eastAsia="en-US"/>
              </w:rPr>
              <w:t> </w:t>
            </w:r>
            <w:r>
              <w:rPr>
                <w:rFonts w:ascii="Arial" w:hAnsi="Arial" w:cs="Arial"/>
                <w:color w:val="000000"/>
                <w:sz w:val="22"/>
                <w:szCs w:val="22"/>
                <w:lang w:val="sr-Cyrl-RS" w:eastAsia="en-US"/>
              </w:rPr>
              <w:t>50</w:t>
            </w:r>
          </w:p>
        </w:tc>
        <w:tc>
          <w:tcPr>
            <w:tcW w:w="914" w:type="dxa"/>
            <w:tcBorders>
              <w:top w:val="nil"/>
              <w:left w:val="nil"/>
              <w:bottom w:val="single" w:sz="4" w:space="0" w:color="auto"/>
              <w:right w:val="single" w:sz="8" w:space="0" w:color="auto"/>
            </w:tcBorders>
            <w:shd w:val="clear" w:color="auto" w:fill="auto"/>
            <w:noWrap/>
            <w:vAlign w:val="center"/>
            <w:hideMark/>
          </w:tcPr>
          <w:p w14:paraId="775EA650" w14:textId="77777777" w:rsidR="00033FE6" w:rsidRPr="00FC46FD" w:rsidRDefault="00033FE6" w:rsidP="001615C4">
            <w:pPr>
              <w:jc w:val="center"/>
              <w:rPr>
                <w:rFonts w:ascii="Arial" w:hAnsi="Arial" w:cs="Arial"/>
                <w:color w:val="000000"/>
                <w:sz w:val="22"/>
                <w:szCs w:val="22"/>
                <w:lang w:val="en-US" w:eastAsia="en-US"/>
              </w:rPr>
            </w:pPr>
            <w:r>
              <w:rPr>
                <w:rFonts w:ascii="Arial" w:hAnsi="Arial" w:cs="Arial"/>
                <w:color w:val="000000"/>
                <w:sz w:val="22"/>
                <w:szCs w:val="22"/>
                <w:lang w:val="sr-Cyrl-RS" w:eastAsia="en-US"/>
              </w:rPr>
              <w:t>70</w:t>
            </w:r>
            <w:r w:rsidRPr="00FC46FD">
              <w:rPr>
                <w:rFonts w:ascii="Arial" w:hAnsi="Arial" w:cs="Arial"/>
                <w:color w:val="000000"/>
                <w:sz w:val="22"/>
                <w:szCs w:val="22"/>
                <w:lang w:val="en-US" w:eastAsia="en-US"/>
              </w:rPr>
              <w:t> </w:t>
            </w:r>
          </w:p>
        </w:tc>
        <w:tc>
          <w:tcPr>
            <w:tcW w:w="1371" w:type="dxa"/>
            <w:tcBorders>
              <w:top w:val="nil"/>
              <w:left w:val="nil"/>
              <w:bottom w:val="single" w:sz="4" w:space="0" w:color="auto"/>
              <w:right w:val="single" w:sz="8" w:space="0" w:color="auto"/>
            </w:tcBorders>
            <w:shd w:val="clear" w:color="auto" w:fill="auto"/>
            <w:vAlign w:val="center"/>
            <w:hideMark/>
          </w:tcPr>
          <w:p w14:paraId="051F43B3" w14:textId="77777777" w:rsidR="00033FE6" w:rsidRPr="00EF6DDD" w:rsidRDefault="00033FE6" w:rsidP="001615C4">
            <w:pPr>
              <w:rPr>
                <w:rFonts w:ascii="Arial" w:hAnsi="Arial" w:cs="Arial"/>
                <w:color w:val="000000"/>
                <w:sz w:val="22"/>
                <w:szCs w:val="22"/>
                <w:lang w:val="sr-Cyrl-RS" w:eastAsia="en-US"/>
              </w:rPr>
            </w:pPr>
            <w:r w:rsidRPr="00FC46FD">
              <w:rPr>
                <w:rFonts w:ascii="Arial" w:hAnsi="Arial" w:cs="Arial"/>
                <w:color w:val="000000"/>
                <w:sz w:val="22"/>
                <w:szCs w:val="22"/>
                <w:lang w:val="en-US" w:eastAsia="en-US"/>
              </w:rPr>
              <w:t> </w:t>
            </w:r>
            <w:r>
              <w:rPr>
                <w:rFonts w:ascii="Arial" w:hAnsi="Arial" w:cs="Arial"/>
                <w:color w:val="000000"/>
                <w:sz w:val="22"/>
                <w:szCs w:val="22"/>
                <w:lang w:val="sr-Cyrl-RS" w:eastAsia="en-US"/>
              </w:rPr>
              <w:t>Интерна евиденција</w:t>
            </w:r>
          </w:p>
        </w:tc>
        <w:tc>
          <w:tcPr>
            <w:tcW w:w="1301" w:type="dxa"/>
            <w:tcBorders>
              <w:top w:val="nil"/>
              <w:left w:val="nil"/>
              <w:bottom w:val="single" w:sz="4" w:space="0" w:color="auto"/>
              <w:right w:val="single" w:sz="8" w:space="0" w:color="auto"/>
            </w:tcBorders>
            <w:shd w:val="clear" w:color="auto" w:fill="auto"/>
            <w:vAlign w:val="center"/>
            <w:hideMark/>
          </w:tcPr>
          <w:p w14:paraId="1B74EE97" w14:textId="77777777" w:rsidR="00033FE6" w:rsidRPr="00EF6DDD" w:rsidRDefault="00033FE6" w:rsidP="001615C4">
            <w:pPr>
              <w:rPr>
                <w:rFonts w:ascii="Arial" w:hAnsi="Arial" w:cs="Arial"/>
                <w:color w:val="000000"/>
                <w:sz w:val="22"/>
                <w:szCs w:val="22"/>
                <w:lang w:val="sr-Cyrl-RS" w:eastAsia="en-US"/>
              </w:rPr>
            </w:pPr>
            <w:r>
              <w:rPr>
                <w:rFonts w:ascii="Arial" w:hAnsi="Arial" w:cs="Arial"/>
                <w:color w:val="000000"/>
                <w:sz w:val="22"/>
                <w:szCs w:val="22"/>
                <w:lang w:val="sr-Cyrl-RS" w:eastAsia="en-US"/>
              </w:rPr>
              <w:t>Радови на изградњи паркинг места</w:t>
            </w:r>
          </w:p>
        </w:tc>
      </w:tr>
    </w:tbl>
    <w:p w14:paraId="6E87FBC6" w14:textId="312A4F7D" w:rsidR="00D5267E" w:rsidRDefault="00D5267E" w:rsidP="0014737E">
      <w:pPr>
        <w:jc w:val="both"/>
        <w:rPr>
          <w:lang w:val="sr-Cyrl-CS"/>
        </w:rPr>
      </w:pPr>
    </w:p>
    <w:p w14:paraId="71D2BBBC" w14:textId="77777777" w:rsidR="00D5267E" w:rsidRDefault="00D5267E" w:rsidP="006F4459">
      <w:pPr>
        <w:spacing w:line="276" w:lineRule="auto"/>
        <w:jc w:val="both"/>
        <w:rPr>
          <w:lang w:val="sr-Cyrl-CS"/>
        </w:rPr>
      </w:pPr>
    </w:p>
    <w:p w14:paraId="6EB4DB0C" w14:textId="77777777" w:rsidR="00D5267E" w:rsidRDefault="00D5267E" w:rsidP="006F4459">
      <w:pPr>
        <w:spacing w:line="276" w:lineRule="auto"/>
        <w:jc w:val="both"/>
        <w:rPr>
          <w:lang w:val="sr-Cyrl-CS"/>
        </w:rPr>
      </w:pPr>
    </w:p>
    <w:p w14:paraId="2B4460E2" w14:textId="77777777" w:rsidR="007572BE" w:rsidRPr="00C51493" w:rsidRDefault="007572BE" w:rsidP="00C51493">
      <w:pPr>
        <w:spacing w:line="276" w:lineRule="auto"/>
        <w:jc w:val="both"/>
        <w:rPr>
          <w:lang w:val="sr-Cyrl-CS"/>
        </w:rPr>
      </w:pPr>
      <w:r w:rsidRPr="00D314CF">
        <w:rPr>
          <w:b/>
          <w:lang w:val="sr-Cyrl-CS"/>
        </w:rPr>
        <w:t>3.3. Анализа тржишта</w:t>
      </w:r>
    </w:p>
    <w:p w14:paraId="79458BF3" w14:textId="77777777" w:rsidR="007572BE" w:rsidRDefault="007572BE" w:rsidP="00693431">
      <w:pPr>
        <w:rPr>
          <w:lang w:val="sr-Cyrl-CS"/>
        </w:rPr>
      </w:pPr>
    </w:p>
    <w:p w14:paraId="7C16DEE9" w14:textId="77777777" w:rsidR="00232F05" w:rsidRDefault="007572BE" w:rsidP="000A272A">
      <w:pPr>
        <w:jc w:val="both"/>
        <w:rPr>
          <w:lang w:val="sr-Cyrl-CS"/>
        </w:rPr>
      </w:pPr>
      <w:r>
        <w:rPr>
          <w:lang w:val="sr-Cyrl-CS"/>
        </w:rPr>
        <w:tab/>
      </w:r>
      <w:r w:rsidR="005252A7">
        <w:rPr>
          <w:lang w:val="sr-Cyrl-CS"/>
        </w:rPr>
        <w:t>Анализа тржишта је уско везана са зоном проширења јавних паркиралишта</w:t>
      </w:r>
      <w:r w:rsidR="006C15B2">
        <w:rPr>
          <w:lang w:val="sr-Cyrl-CS"/>
        </w:rPr>
        <w:t xml:space="preserve"> у систему контроле и наплате. У наредном периоду сагледава се могућност контроле и наплате паркирања у Бањи Ковиљачи.</w:t>
      </w:r>
    </w:p>
    <w:p w14:paraId="147297BE" w14:textId="77777777" w:rsidR="007572BE" w:rsidRDefault="007572BE" w:rsidP="000A272A">
      <w:pPr>
        <w:jc w:val="both"/>
        <w:rPr>
          <w:lang w:val="sr-Cyrl-CS"/>
        </w:rPr>
      </w:pPr>
    </w:p>
    <w:p w14:paraId="0B341AAF" w14:textId="77777777" w:rsidR="0014737E" w:rsidRPr="0014737E" w:rsidRDefault="00BB3BBB" w:rsidP="00C51493">
      <w:pPr>
        <w:rPr>
          <w:b/>
          <w:lang w:val="sr-Cyrl-CS"/>
        </w:rPr>
      </w:pPr>
      <w:r w:rsidRPr="00C51493">
        <w:rPr>
          <w:b/>
          <w:lang w:val="sr-Cyrl-CS"/>
        </w:rPr>
        <w:t>3.4.</w:t>
      </w:r>
      <w:r w:rsidRPr="00C51493">
        <w:rPr>
          <w:b/>
          <w:lang w:val="sr-Latn-CS"/>
        </w:rPr>
        <w:t xml:space="preserve"> </w:t>
      </w:r>
      <w:r w:rsidRPr="00C51493">
        <w:rPr>
          <w:b/>
          <w:lang w:val="sr-Cyrl-CS"/>
        </w:rPr>
        <w:t>Ризик у пословању</w:t>
      </w:r>
    </w:p>
    <w:p w14:paraId="68F06A10" w14:textId="77777777" w:rsidR="0014737E" w:rsidRPr="0014737E" w:rsidRDefault="0014737E" w:rsidP="000A272A">
      <w:pPr>
        <w:jc w:val="both"/>
        <w:rPr>
          <w:b/>
          <w:lang w:val="sr-Cyrl-CS"/>
        </w:rPr>
      </w:pPr>
    </w:p>
    <w:p w14:paraId="6A21D462" w14:textId="77777777" w:rsidR="00232F05" w:rsidRPr="00C51493" w:rsidRDefault="00FC46FD" w:rsidP="00C51493">
      <w:pPr>
        <w:jc w:val="right"/>
        <w:rPr>
          <w:b/>
          <w:lang w:val="sr-Cyrl-CS"/>
        </w:rPr>
      </w:pPr>
      <w:r w:rsidRPr="0014737E">
        <w:rPr>
          <w:b/>
          <w:lang w:val="sr-Cyrl-CS"/>
        </w:rPr>
        <w:t>Прилог 3</w:t>
      </w:r>
    </w:p>
    <w:p w14:paraId="2EDD9502" w14:textId="77777777" w:rsidR="00894B02" w:rsidRDefault="00C51493" w:rsidP="000A272A">
      <w:pPr>
        <w:jc w:val="both"/>
        <w:rPr>
          <w:lang w:val="sr-Cyrl-CS"/>
        </w:rPr>
      </w:pPr>
      <w:r>
        <w:rPr>
          <w:noProof/>
          <w:lang w:val="en-US" w:eastAsia="en-US"/>
        </w:rPr>
        <w:drawing>
          <wp:inline distT="0" distB="0" distL="0" distR="0" wp14:anchorId="01C5935D" wp14:editId="13B2FA3B">
            <wp:extent cx="5143500" cy="2645054"/>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5026" cy="2645839"/>
                    </a:xfrm>
                    <a:prstGeom prst="rect">
                      <a:avLst/>
                    </a:prstGeom>
                    <a:noFill/>
                    <a:ln>
                      <a:noFill/>
                    </a:ln>
                  </pic:spPr>
                </pic:pic>
              </a:graphicData>
            </a:graphic>
          </wp:inline>
        </w:drawing>
      </w:r>
    </w:p>
    <w:p w14:paraId="05AA4CAA" w14:textId="77777777" w:rsidR="00894B02" w:rsidRDefault="00894B02" w:rsidP="000A272A">
      <w:pPr>
        <w:jc w:val="both"/>
        <w:rPr>
          <w:lang w:val="sr-Cyrl-CS"/>
        </w:rPr>
      </w:pPr>
    </w:p>
    <w:p w14:paraId="714BCE8D" w14:textId="77777777" w:rsidR="00C51493" w:rsidRDefault="00C51493">
      <w:pPr>
        <w:rPr>
          <w:b/>
          <w:lang w:val="sr-Cyrl-CS"/>
        </w:rPr>
      </w:pPr>
      <w:r>
        <w:rPr>
          <w:b/>
          <w:lang w:val="sr-Cyrl-CS"/>
        </w:rPr>
        <w:br w:type="page"/>
      </w:r>
    </w:p>
    <w:p w14:paraId="043FEB4A" w14:textId="77777777" w:rsidR="005252A7" w:rsidRPr="00D314CF" w:rsidRDefault="005252A7" w:rsidP="005252A7">
      <w:pPr>
        <w:rPr>
          <w:b/>
          <w:lang w:val="sr-Cyrl-CS"/>
        </w:rPr>
      </w:pPr>
      <w:r w:rsidRPr="00D314CF">
        <w:rPr>
          <w:b/>
          <w:lang w:val="sr-Cyrl-CS"/>
        </w:rPr>
        <w:lastRenderedPageBreak/>
        <w:t>3.5.</w:t>
      </w:r>
      <w:r w:rsidRPr="00D314CF">
        <w:rPr>
          <w:b/>
          <w:lang w:val="sr-Latn-CS"/>
        </w:rPr>
        <w:t xml:space="preserve"> </w:t>
      </w:r>
      <w:r w:rsidRPr="00D314CF">
        <w:rPr>
          <w:b/>
          <w:lang w:val="sr-Cyrl-CS"/>
        </w:rPr>
        <w:t>План управљања ризицима</w:t>
      </w:r>
    </w:p>
    <w:p w14:paraId="2332374C" w14:textId="77777777" w:rsidR="00BB3BBB" w:rsidRDefault="00BB3BBB" w:rsidP="00693431">
      <w:pPr>
        <w:rPr>
          <w:b/>
          <w:lang w:val="sr-Cyrl-CS"/>
        </w:rPr>
      </w:pPr>
    </w:p>
    <w:p w14:paraId="5880280A" w14:textId="77777777" w:rsidR="00645D57" w:rsidRPr="00645D57" w:rsidRDefault="00645D57" w:rsidP="00693431">
      <w:pPr>
        <w:rPr>
          <w:lang w:val="sr-Cyrl-CS"/>
        </w:rPr>
      </w:pPr>
      <w:r>
        <w:rPr>
          <w:b/>
          <w:lang w:val="sr-Cyrl-CS"/>
        </w:rPr>
        <w:tab/>
      </w:r>
      <w:r w:rsidRPr="00645D57">
        <w:rPr>
          <w:lang w:val="sr-Cyrl-CS"/>
        </w:rPr>
        <w:t>Ризици</w:t>
      </w:r>
      <w:r>
        <w:rPr>
          <w:lang w:val="sr-Cyrl-CS"/>
        </w:rPr>
        <w:t xml:space="preserve"> у пословању ЈКП „Паркинг Сервис“, што се тиче дневне ликвидности  и кредитне задужености сведени су на минимум. Предузеће ће размотрити могућност </w:t>
      </w:r>
      <w:r w:rsidR="006F4459">
        <w:rPr>
          <w:lang w:val="sr-Cyrl-CS"/>
        </w:rPr>
        <w:t xml:space="preserve">проширења </w:t>
      </w:r>
      <w:r>
        <w:rPr>
          <w:lang w:val="sr-Cyrl-CS"/>
        </w:rPr>
        <w:t>постојеће</w:t>
      </w:r>
      <w:r w:rsidR="006F4459">
        <w:rPr>
          <w:lang w:val="sr-Cyrl-CS"/>
        </w:rPr>
        <w:t xml:space="preserve"> црвене</w:t>
      </w:r>
      <w:r>
        <w:rPr>
          <w:lang w:val="sr-Cyrl-CS"/>
        </w:rPr>
        <w:t xml:space="preserve"> зоне паркирања и увођења временски ограниченог паркирања у црвеној зони, како би се задовољило континуирано увећање тражње за паркинг местима у Граду Лозница.</w:t>
      </w:r>
    </w:p>
    <w:p w14:paraId="478CE1C5" w14:textId="77777777" w:rsidR="005252A7" w:rsidRDefault="005252A7" w:rsidP="00693431">
      <w:pPr>
        <w:rPr>
          <w:b/>
          <w:lang w:val="sr-Cyrl-CS"/>
        </w:rPr>
      </w:pPr>
    </w:p>
    <w:p w14:paraId="02BE301E" w14:textId="77777777" w:rsidR="00232F05" w:rsidRPr="00D314CF" w:rsidRDefault="003A4784" w:rsidP="00693431">
      <w:pPr>
        <w:rPr>
          <w:b/>
          <w:lang w:val="sr-Cyrl-CS"/>
        </w:rPr>
      </w:pPr>
      <w:r w:rsidRPr="00D314CF">
        <w:rPr>
          <w:b/>
          <w:lang w:val="sr-Cyrl-CS"/>
        </w:rPr>
        <w:t>3.6.</w:t>
      </w:r>
      <w:r w:rsidRPr="00D314CF">
        <w:rPr>
          <w:b/>
          <w:lang w:val="sr-Latn-CS"/>
        </w:rPr>
        <w:t xml:space="preserve"> </w:t>
      </w:r>
      <w:r w:rsidRPr="00D314CF">
        <w:rPr>
          <w:b/>
          <w:lang w:val="sr-Cyrl-CS"/>
        </w:rPr>
        <w:t>Пла</w:t>
      </w:r>
      <w:r w:rsidR="00973A0B">
        <w:rPr>
          <w:b/>
          <w:lang w:val="sr-Cyrl-CS"/>
        </w:rPr>
        <w:t>нирани индикатори за 202</w:t>
      </w:r>
      <w:r w:rsidR="00AD4E60">
        <w:rPr>
          <w:b/>
        </w:rPr>
        <w:t>3</w:t>
      </w:r>
      <w:r w:rsidRPr="00D314CF">
        <w:rPr>
          <w:b/>
          <w:lang w:val="sr-Cyrl-CS"/>
        </w:rPr>
        <w:t>. годину</w:t>
      </w:r>
    </w:p>
    <w:p w14:paraId="55489170" w14:textId="77777777" w:rsidR="00973A0B" w:rsidRDefault="00973A0B" w:rsidP="00693431">
      <w:pPr>
        <w:rPr>
          <w:lang w:val="en-US"/>
        </w:rPr>
      </w:pPr>
      <w:bookmarkStart w:id="1" w:name="RANGE!A1:F50"/>
      <w:bookmarkEnd w:id="1"/>
    </w:p>
    <w:tbl>
      <w:tblPr>
        <w:tblW w:w="10115" w:type="dxa"/>
        <w:tblInd w:w="108" w:type="dxa"/>
        <w:tblLook w:val="04A0" w:firstRow="1" w:lastRow="0" w:firstColumn="1" w:lastColumn="0" w:noHBand="0" w:noVBand="1"/>
      </w:tblPr>
      <w:tblGrid>
        <w:gridCol w:w="2590"/>
        <w:gridCol w:w="2039"/>
        <w:gridCol w:w="1374"/>
        <w:gridCol w:w="1375"/>
        <w:gridCol w:w="1252"/>
        <w:gridCol w:w="1485"/>
      </w:tblGrid>
      <w:tr w:rsidR="001E3E00" w:rsidRPr="009B2756" w14:paraId="2A4986FF" w14:textId="77777777" w:rsidTr="008F04E8">
        <w:trPr>
          <w:trHeight w:val="223"/>
        </w:trPr>
        <w:tc>
          <w:tcPr>
            <w:tcW w:w="2590" w:type="dxa"/>
            <w:tcBorders>
              <w:top w:val="nil"/>
              <w:left w:val="nil"/>
              <w:bottom w:val="nil"/>
              <w:right w:val="nil"/>
            </w:tcBorders>
            <w:shd w:val="clear" w:color="auto" w:fill="auto"/>
            <w:noWrap/>
            <w:vAlign w:val="bottom"/>
            <w:hideMark/>
          </w:tcPr>
          <w:p w14:paraId="5C006BC7" w14:textId="77777777" w:rsidR="001E3E00" w:rsidRPr="009B2756" w:rsidRDefault="001E3E00" w:rsidP="001E3E00">
            <w:pPr>
              <w:rPr>
                <w:rFonts w:ascii="Helvetica" w:hAnsi="Helvetica" w:cs="Helvetica"/>
                <w:color w:val="000000"/>
                <w:sz w:val="16"/>
                <w:szCs w:val="16"/>
              </w:rPr>
            </w:pPr>
          </w:p>
        </w:tc>
        <w:tc>
          <w:tcPr>
            <w:tcW w:w="2038" w:type="dxa"/>
            <w:tcBorders>
              <w:top w:val="nil"/>
              <w:left w:val="nil"/>
              <w:bottom w:val="nil"/>
              <w:right w:val="nil"/>
            </w:tcBorders>
            <w:shd w:val="clear" w:color="auto" w:fill="auto"/>
            <w:noWrap/>
            <w:vAlign w:val="bottom"/>
            <w:hideMark/>
          </w:tcPr>
          <w:p w14:paraId="173385F7" w14:textId="77777777" w:rsidR="001E3E00" w:rsidRPr="009B2756" w:rsidRDefault="001E3E00" w:rsidP="001E3E00">
            <w:pPr>
              <w:rPr>
                <w:rFonts w:ascii="Helvetica" w:hAnsi="Helvetica" w:cs="Helvetica"/>
                <w:color w:val="000000"/>
                <w:sz w:val="16"/>
                <w:szCs w:val="16"/>
              </w:rPr>
            </w:pPr>
          </w:p>
        </w:tc>
        <w:tc>
          <w:tcPr>
            <w:tcW w:w="1374" w:type="dxa"/>
            <w:tcBorders>
              <w:top w:val="nil"/>
              <w:left w:val="nil"/>
              <w:bottom w:val="nil"/>
              <w:right w:val="nil"/>
            </w:tcBorders>
            <w:shd w:val="clear" w:color="auto" w:fill="auto"/>
            <w:noWrap/>
            <w:vAlign w:val="bottom"/>
            <w:hideMark/>
          </w:tcPr>
          <w:p w14:paraId="2EA711F3" w14:textId="77777777" w:rsidR="001E3E00" w:rsidRPr="009B2756" w:rsidRDefault="001E3E00" w:rsidP="001E3E00">
            <w:pPr>
              <w:rPr>
                <w:rFonts w:ascii="Helvetica" w:hAnsi="Helvetica" w:cs="Helvetica"/>
                <w:color w:val="000000"/>
                <w:sz w:val="16"/>
                <w:szCs w:val="16"/>
              </w:rPr>
            </w:pPr>
          </w:p>
        </w:tc>
        <w:tc>
          <w:tcPr>
            <w:tcW w:w="1374" w:type="dxa"/>
            <w:tcBorders>
              <w:top w:val="nil"/>
              <w:left w:val="nil"/>
              <w:bottom w:val="nil"/>
              <w:right w:val="nil"/>
            </w:tcBorders>
            <w:shd w:val="clear" w:color="auto" w:fill="auto"/>
            <w:noWrap/>
            <w:vAlign w:val="bottom"/>
            <w:hideMark/>
          </w:tcPr>
          <w:p w14:paraId="5A685A1D" w14:textId="77777777" w:rsidR="001E3E00" w:rsidRPr="009B2756" w:rsidRDefault="001E3E00" w:rsidP="001E3E00">
            <w:pPr>
              <w:rPr>
                <w:rFonts w:ascii="Helvetica" w:hAnsi="Helvetica" w:cs="Helvetica"/>
                <w:color w:val="000000"/>
                <w:sz w:val="16"/>
                <w:szCs w:val="16"/>
              </w:rPr>
            </w:pPr>
          </w:p>
        </w:tc>
        <w:tc>
          <w:tcPr>
            <w:tcW w:w="2736" w:type="dxa"/>
            <w:gridSpan w:val="2"/>
            <w:tcBorders>
              <w:top w:val="nil"/>
              <w:left w:val="nil"/>
              <w:bottom w:val="nil"/>
              <w:right w:val="nil"/>
            </w:tcBorders>
            <w:shd w:val="clear" w:color="auto" w:fill="auto"/>
            <w:noWrap/>
            <w:vAlign w:val="bottom"/>
            <w:hideMark/>
          </w:tcPr>
          <w:p w14:paraId="7055E545" w14:textId="77777777" w:rsidR="001E3E00" w:rsidRPr="009B2756" w:rsidRDefault="001E3E00" w:rsidP="001E3E00">
            <w:pPr>
              <w:jc w:val="right"/>
              <w:rPr>
                <w:rFonts w:ascii="Helvetica" w:hAnsi="Helvetica" w:cs="Helvetica"/>
                <w:b/>
                <w:bCs/>
                <w:color w:val="000000"/>
                <w:sz w:val="18"/>
                <w:szCs w:val="18"/>
              </w:rPr>
            </w:pPr>
            <w:proofErr w:type="spellStart"/>
            <w:r w:rsidRPr="009B2756">
              <w:rPr>
                <w:rFonts w:ascii="Helvetica" w:hAnsi="Helvetica" w:cs="Helvetica"/>
                <w:b/>
                <w:bCs/>
                <w:color w:val="000000"/>
                <w:sz w:val="18"/>
                <w:szCs w:val="18"/>
              </w:rPr>
              <w:t>Прилог</w:t>
            </w:r>
            <w:proofErr w:type="spellEnd"/>
            <w:r w:rsidRPr="009B2756">
              <w:rPr>
                <w:rFonts w:ascii="Helvetica" w:hAnsi="Helvetica" w:cs="Helvetica"/>
                <w:b/>
                <w:bCs/>
                <w:color w:val="000000"/>
                <w:sz w:val="18"/>
                <w:szCs w:val="18"/>
              </w:rPr>
              <w:t xml:space="preserve"> 4</w:t>
            </w:r>
          </w:p>
        </w:tc>
      </w:tr>
      <w:tr w:rsidR="001E3E00" w:rsidRPr="009B2756" w14:paraId="04FF33A7" w14:textId="77777777" w:rsidTr="008F04E8">
        <w:trPr>
          <w:trHeight w:val="545"/>
        </w:trPr>
        <w:tc>
          <w:tcPr>
            <w:tcW w:w="10115" w:type="dxa"/>
            <w:gridSpan w:val="6"/>
            <w:tcBorders>
              <w:top w:val="nil"/>
              <w:left w:val="nil"/>
              <w:bottom w:val="nil"/>
              <w:right w:val="nil"/>
            </w:tcBorders>
            <w:shd w:val="clear" w:color="auto" w:fill="auto"/>
            <w:noWrap/>
            <w:vAlign w:val="bottom"/>
            <w:hideMark/>
          </w:tcPr>
          <w:p w14:paraId="61CCB316" w14:textId="77777777" w:rsidR="001E3E00" w:rsidRPr="009B2756" w:rsidRDefault="001E3E00" w:rsidP="001E3E00">
            <w:pPr>
              <w:jc w:val="center"/>
              <w:rPr>
                <w:rFonts w:ascii="Helvetica" w:hAnsi="Helvetica" w:cs="Helvetica"/>
                <w:b/>
                <w:bCs/>
                <w:color w:val="000000"/>
              </w:rPr>
            </w:pPr>
            <w:proofErr w:type="spellStart"/>
            <w:r w:rsidRPr="009B2756">
              <w:rPr>
                <w:rFonts w:ascii="Helvetica" w:hAnsi="Helvetica" w:cs="Helvetica"/>
                <w:b/>
                <w:bCs/>
                <w:color w:val="000000"/>
              </w:rPr>
              <w:t>Приказ</w:t>
            </w:r>
            <w:proofErr w:type="spellEnd"/>
            <w:r w:rsidRPr="009B2756">
              <w:rPr>
                <w:rFonts w:ascii="Helvetica" w:hAnsi="Helvetica" w:cs="Helvetica"/>
                <w:b/>
                <w:bCs/>
                <w:color w:val="000000"/>
              </w:rPr>
              <w:t xml:space="preserve"> </w:t>
            </w:r>
            <w:proofErr w:type="spellStart"/>
            <w:r w:rsidRPr="009B2756">
              <w:rPr>
                <w:rFonts w:ascii="Helvetica" w:hAnsi="Helvetica" w:cs="Helvetica"/>
                <w:b/>
                <w:bCs/>
                <w:color w:val="000000"/>
              </w:rPr>
              <w:t>планираних</w:t>
            </w:r>
            <w:proofErr w:type="spellEnd"/>
            <w:r w:rsidRPr="009B2756">
              <w:rPr>
                <w:rFonts w:ascii="Helvetica" w:hAnsi="Helvetica" w:cs="Helvetica"/>
                <w:b/>
                <w:bCs/>
                <w:color w:val="000000"/>
              </w:rPr>
              <w:t xml:space="preserve"> и </w:t>
            </w:r>
            <w:proofErr w:type="spellStart"/>
            <w:r w:rsidRPr="009B2756">
              <w:rPr>
                <w:rFonts w:ascii="Helvetica" w:hAnsi="Helvetica" w:cs="Helvetica"/>
                <w:b/>
                <w:bCs/>
                <w:color w:val="000000"/>
              </w:rPr>
              <w:t>реализованих</w:t>
            </w:r>
            <w:proofErr w:type="spellEnd"/>
            <w:r w:rsidRPr="009B2756">
              <w:rPr>
                <w:rFonts w:ascii="Helvetica" w:hAnsi="Helvetica" w:cs="Helvetica"/>
                <w:b/>
                <w:bCs/>
                <w:color w:val="000000"/>
              </w:rPr>
              <w:t xml:space="preserve"> </w:t>
            </w:r>
            <w:proofErr w:type="spellStart"/>
            <w:r w:rsidRPr="009B2756">
              <w:rPr>
                <w:rFonts w:ascii="Helvetica" w:hAnsi="Helvetica" w:cs="Helvetica"/>
                <w:b/>
                <w:bCs/>
                <w:color w:val="000000"/>
              </w:rPr>
              <w:t>индикатора</w:t>
            </w:r>
            <w:proofErr w:type="spellEnd"/>
            <w:r w:rsidRPr="009B2756">
              <w:rPr>
                <w:rFonts w:ascii="Helvetica" w:hAnsi="Helvetica" w:cs="Helvetica"/>
                <w:b/>
                <w:bCs/>
                <w:color w:val="000000"/>
              </w:rPr>
              <w:t xml:space="preserve"> </w:t>
            </w:r>
            <w:proofErr w:type="spellStart"/>
            <w:r w:rsidRPr="009B2756">
              <w:rPr>
                <w:rFonts w:ascii="Helvetica" w:hAnsi="Helvetica" w:cs="Helvetica"/>
                <w:b/>
                <w:bCs/>
                <w:color w:val="000000"/>
              </w:rPr>
              <w:t>пословања</w:t>
            </w:r>
            <w:proofErr w:type="spellEnd"/>
          </w:p>
        </w:tc>
      </w:tr>
      <w:tr w:rsidR="001E3E00" w:rsidRPr="009B2756" w14:paraId="3B135E16" w14:textId="77777777" w:rsidTr="008F04E8">
        <w:trPr>
          <w:trHeight w:val="363"/>
        </w:trPr>
        <w:tc>
          <w:tcPr>
            <w:tcW w:w="2590" w:type="dxa"/>
            <w:tcBorders>
              <w:top w:val="nil"/>
              <w:left w:val="nil"/>
              <w:bottom w:val="nil"/>
              <w:right w:val="nil"/>
            </w:tcBorders>
            <w:shd w:val="clear" w:color="auto" w:fill="auto"/>
            <w:noWrap/>
            <w:vAlign w:val="bottom"/>
            <w:hideMark/>
          </w:tcPr>
          <w:p w14:paraId="4D6D4D48" w14:textId="77777777" w:rsidR="001E3E00" w:rsidRPr="009B2756" w:rsidRDefault="001E3E00" w:rsidP="001E3E00">
            <w:pPr>
              <w:rPr>
                <w:rFonts w:ascii="Helvetica" w:hAnsi="Helvetica" w:cs="Helvetica"/>
                <w:sz w:val="16"/>
                <w:szCs w:val="16"/>
              </w:rPr>
            </w:pPr>
          </w:p>
        </w:tc>
        <w:tc>
          <w:tcPr>
            <w:tcW w:w="2038" w:type="dxa"/>
            <w:tcBorders>
              <w:top w:val="nil"/>
              <w:left w:val="nil"/>
              <w:bottom w:val="nil"/>
              <w:right w:val="nil"/>
            </w:tcBorders>
            <w:shd w:val="clear" w:color="auto" w:fill="auto"/>
            <w:noWrap/>
            <w:vAlign w:val="bottom"/>
            <w:hideMark/>
          </w:tcPr>
          <w:p w14:paraId="753AA529" w14:textId="77777777" w:rsidR="001E3E00" w:rsidRPr="009B2756" w:rsidRDefault="001E3E00" w:rsidP="001E3E00">
            <w:pPr>
              <w:rPr>
                <w:rFonts w:ascii="Helvetica" w:hAnsi="Helvetica" w:cs="Helvetica"/>
                <w:sz w:val="16"/>
                <w:szCs w:val="16"/>
              </w:rPr>
            </w:pPr>
          </w:p>
        </w:tc>
        <w:tc>
          <w:tcPr>
            <w:tcW w:w="1374" w:type="dxa"/>
            <w:tcBorders>
              <w:top w:val="nil"/>
              <w:left w:val="nil"/>
              <w:bottom w:val="nil"/>
              <w:right w:val="nil"/>
            </w:tcBorders>
            <w:shd w:val="clear" w:color="auto" w:fill="auto"/>
            <w:noWrap/>
            <w:vAlign w:val="bottom"/>
            <w:hideMark/>
          </w:tcPr>
          <w:p w14:paraId="65DF0636" w14:textId="77777777" w:rsidR="001E3E00" w:rsidRPr="009B2756" w:rsidRDefault="001E3E00" w:rsidP="001E3E00">
            <w:pPr>
              <w:rPr>
                <w:rFonts w:ascii="Helvetica" w:hAnsi="Helvetica" w:cs="Helvetica"/>
                <w:sz w:val="16"/>
                <w:szCs w:val="16"/>
              </w:rPr>
            </w:pPr>
          </w:p>
        </w:tc>
        <w:tc>
          <w:tcPr>
            <w:tcW w:w="1374" w:type="dxa"/>
            <w:tcBorders>
              <w:top w:val="nil"/>
              <w:left w:val="nil"/>
              <w:bottom w:val="nil"/>
              <w:right w:val="nil"/>
            </w:tcBorders>
            <w:shd w:val="clear" w:color="auto" w:fill="auto"/>
            <w:noWrap/>
            <w:vAlign w:val="bottom"/>
            <w:hideMark/>
          </w:tcPr>
          <w:p w14:paraId="37FE2A3F" w14:textId="77777777" w:rsidR="001E3E00" w:rsidRPr="009B2756" w:rsidRDefault="001E3E00" w:rsidP="001E3E00">
            <w:pPr>
              <w:rPr>
                <w:rFonts w:ascii="Helvetica" w:hAnsi="Helvetica" w:cs="Helvetica"/>
                <w:sz w:val="16"/>
                <w:szCs w:val="16"/>
              </w:rPr>
            </w:pPr>
          </w:p>
        </w:tc>
        <w:tc>
          <w:tcPr>
            <w:tcW w:w="1252" w:type="dxa"/>
            <w:tcBorders>
              <w:top w:val="nil"/>
              <w:left w:val="nil"/>
              <w:bottom w:val="nil"/>
              <w:right w:val="nil"/>
            </w:tcBorders>
            <w:shd w:val="clear" w:color="auto" w:fill="auto"/>
            <w:noWrap/>
            <w:vAlign w:val="bottom"/>
            <w:hideMark/>
          </w:tcPr>
          <w:p w14:paraId="2CA78A8E" w14:textId="77777777" w:rsidR="001E3E00" w:rsidRPr="009B2756" w:rsidRDefault="001E3E00" w:rsidP="001E3E00">
            <w:pPr>
              <w:rPr>
                <w:rFonts w:ascii="Helvetica" w:hAnsi="Helvetica" w:cs="Helvetica"/>
                <w:sz w:val="16"/>
                <w:szCs w:val="16"/>
              </w:rPr>
            </w:pPr>
          </w:p>
        </w:tc>
        <w:tc>
          <w:tcPr>
            <w:tcW w:w="1484" w:type="dxa"/>
            <w:tcBorders>
              <w:top w:val="nil"/>
              <w:left w:val="nil"/>
              <w:bottom w:val="nil"/>
              <w:right w:val="nil"/>
            </w:tcBorders>
            <w:shd w:val="clear" w:color="auto" w:fill="auto"/>
            <w:noWrap/>
            <w:vAlign w:val="bottom"/>
            <w:hideMark/>
          </w:tcPr>
          <w:p w14:paraId="327B30FE" w14:textId="77777777" w:rsidR="001E3E00" w:rsidRPr="009B2756" w:rsidRDefault="001E3E00" w:rsidP="001E3E00">
            <w:pPr>
              <w:jc w:val="right"/>
              <w:rPr>
                <w:rFonts w:ascii="Helvetica" w:hAnsi="Helvetica" w:cs="Helvetica"/>
                <w:color w:val="000000"/>
                <w:sz w:val="16"/>
                <w:szCs w:val="16"/>
              </w:rPr>
            </w:pPr>
            <w:r w:rsidRPr="009B2756">
              <w:rPr>
                <w:rFonts w:ascii="Helvetica" w:hAnsi="Helvetica" w:cs="Helvetica"/>
                <w:color w:val="000000"/>
                <w:sz w:val="16"/>
                <w:szCs w:val="16"/>
              </w:rPr>
              <w:t xml:space="preserve">у 000 </w:t>
            </w:r>
            <w:proofErr w:type="spellStart"/>
            <w:r w:rsidRPr="009B2756">
              <w:rPr>
                <w:rFonts w:ascii="Helvetica" w:hAnsi="Helvetica" w:cs="Helvetica"/>
                <w:color w:val="000000"/>
                <w:sz w:val="16"/>
                <w:szCs w:val="16"/>
              </w:rPr>
              <w:t>динара</w:t>
            </w:r>
            <w:proofErr w:type="spellEnd"/>
          </w:p>
        </w:tc>
      </w:tr>
      <w:tr w:rsidR="001E3E00" w:rsidRPr="009B2756" w14:paraId="52E2D43A" w14:textId="77777777" w:rsidTr="008F04E8">
        <w:trPr>
          <w:trHeight w:val="375"/>
        </w:trPr>
        <w:tc>
          <w:tcPr>
            <w:tcW w:w="2590" w:type="dxa"/>
            <w:tcBorders>
              <w:top w:val="nil"/>
              <w:left w:val="nil"/>
              <w:bottom w:val="double" w:sz="6" w:space="0" w:color="auto"/>
              <w:right w:val="nil"/>
            </w:tcBorders>
            <w:shd w:val="clear" w:color="auto" w:fill="auto"/>
            <w:noWrap/>
            <w:vAlign w:val="bottom"/>
            <w:hideMark/>
          </w:tcPr>
          <w:p w14:paraId="710D355A" w14:textId="77777777" w:rsidR="001E3E00" w:rsidRPr="009B2756" w:rsidRDefault="001E3E00" w:rsidP="001E3E00">
            <w:pPr>
              <w:rPr>
                <w:rFonts w:ascii="Helvetica" w:hAnsi="Helvetica" w:cs="Helvetica"/>
                <w:sz w:val="16"/>
                <w:szCs w:val="16"/>
              </w:rPr>
            </w:pPr>
            <w:r w:rsidRPr="009B2756">
              <w:rPr>
                <w:rFonts w:ascii="Helvetica" w:hAnsi="Helvetica" w:cs="Helvetica"/>
                <w:sz w:val="16"/>
                <w:szCs w:val="16"/>
              </w:rPr>
              <w:t> </w:t>
            </w:r>
          </w:p>
        </w:tc>
        <w:tc>
          <w:tcPr>
            <w:tcW w:w="2038" w:type="dxa"/>
            <w:tcBorders>
              <w:top w:val="nil"/>
              <w:left w:val="nil"/>
              <w:bottom w:val="double" w:sz="6" w:space="0" w:color="auto"/>
              <w:right w:val="single" w:sz="4" w:space="0" w:color="auto"/>
            </w:tcBorders>
            <w:shd w:val="clear" w:color="auto" w:fill="auto"/>
            <w:noWrap/>
            <w:vAlign w:val="bottom"/>
            <w:hideMark/>
          </w:tcPr>
          <w:p w14:paraId="22C4A2DA" w14:textId="77777777" w:rsidR="001E3E00" w:rsidRPr="009B2756" w:rsidRDefault="001E3E00" w:rsidP="001E3E00">
            <w:pPr>
              <w:jc w:val="right"/>
              <w:rPr>
                <w:rFonts w:ascii="Helvetica" w:hAnsi="Helvetica" w:cs="Helvetica"/>
                <w:color w:val="000000"/>
                <w:sz w:val="16"/>
                <w:szCs w:val="16"/>
              </w:rPr>
            </w:pPr>
            <w:r w:rsidRPr="009B2756">
              <w:rPr>
                <w:rFonts w:ascii="Helvetica" w:hAnsi="Helvetica" w:cs="Helvetica"/>
                <w:color w:val="000000"/>
                <w:sz w:val="16"/>
                <w:szCs w:val="16"/>
              </w:rPr>
              <w:t> </w:t>
            </w:r>
          </w:p>
        </w:tc>
        <w:tc>
          <w:tcPr>
            <w:tcW w:w="1374" w:type="dxa"/>
            <w:tcBorders>
              <w:top w:val="single" w:sz="4" w:space="0" w:color="auto"/>
              <w:left w:val="nil"/>
              <w:bottom w:val="double" w:sz="6" w:space="0" w:color="auto"/>
              <w:right w:val="single" w:sz="4" w:space="0" w:color="auto"/>
            </w:tcBorders>
            <w:shd w:val="clear" w:color="auto" w:fill="C0C0C0"/>
            <w:vAlign w:val="bottom"/>
            <w:hideMark/>
          </w:tcPr>
          <w:p w14:paraId="6CA84110" w14:textId="77777777" w:rsidR="001E3E00" w:rsidRPr="009B2756" w:rsidRDefault="00AD4E60" w:rsidP="001E3E00">
            <w:pPr>
              <w:jc w:val="center"/>
              <w:rPr>
                <w:rFonts w:ascii="Helvetica" w:hAnsi="Helvetica" w:cs="Helvetica"/>
                <w:b/>
                <w:bCs/>
                <w:color w:val="000000"/>
                <w:sz w:val="16"/>
                <w:szCs w:val="16"/>
              </w:rPr>
            </w:pPr>
            <w:r>
              <w:rPr>
                <w:rFonts w:ascii="Helvetica" w:hAnsi="Helvetica" w:cs="Helvetica"/>
                <w:b/>
                <w:bCs/>
                <w:color w:val="000000"/>
                <w:sz w:val="16"/>
                <w:szCs w:val="16"/>
              </w:rPr>
              <w:t>2020</w:t>
            </w:r>
            <w:r w:rsidR="001E3E00" w:rsidRPr="009B2756">
              <w:rPr>
                <w:rFonts w:ascii="Helvetica" w:hAnsi="Helvetica" w:cs="Helvetica"/>
                <w:b/>
                <w:bCs/>
                <w:color w:val="000000"/>
                <w:sz w:val="16"/>
                <w:szCs w:val="16"/>
              </w:rPr>
              <w:t xml:space="preserve">. </w:t>
            </w:r>
            <w:proofErr w:type="spellStart"/>
            <w:r w:rsidR="001E3E00" w:rsidRPr="009B2756">
              <w:rPr>
                <w:rFonts w:ascii="Helvetica" w:hAnsi="Helvetica" w:cs="Helvetica"/>
                <w:b/>
                <w:bCs/>
                <w:color w:val="000000"/>
                <w:sz w:val="16"/>
                <w:szCs w:val="16"/>
              </w:rPr>
              <w:t>година</w:t>
            </w:r>
            <w:proofErr w:type="spellEnd"/>
          </w:p>
        </w:tc>
        <w:tc>
          <w:tcPr>
            <w:tcW w:w="1374" w:type="dxa"/>
            <w:tcBorders>
              <w:top w:val="single" w:sz="4" w:space="0" w:color="auto"/>
              <w:left w:val="nil"/>
              <w:bottom w:val="double" w:sz="6" w:space="0" w:color="auto"/>
              <w:right w:val="single" w:sz="4" w:space="0" w:color="auto"/>
            </w:tcBorders>
            <w:shd w:val="clear" w:color="auto" w:fill="C0C0C0"/>
            <w:vAlign w:val="bottom"/>
            <w:hideMark/>
          </w:tcPr>
          <w:p w14:paraId="0DD4E1AD" w14:textId="77777777" w:rsidR="001E3E00" w:rsidRPr="009B2756" w:rsidRDefault="00AD4E60" w:rsidP="001E3E00">
            <w:pPr>
              <w:jc w:val="center"/>
              <w:rPr>
                <w:rFonts w:ascii="Helvetica" w:hAnsi="Helvetica" w:cs="Helvetica"/>
                <w:b/>
                <w:bCs/>
                <w:color w:val="000000"/>
                <w:sz w:val="16"/>
                <w:szCs w:val="16"/>
              </w:rPr>
            </w:pPr>
            <w:r>
              <w:rPr>
                <w:rFonts w:ascii="Helvetica" w:hAnsi="Helvetica" w:cs="Helvetica"/>
                <w:b/>
                <w:bCs/>
                <w:color w:val="000000"/>
                <w:sz w:val="16"/>
                <w:szCs w:val="16"/>
              </w:rPr>
              <w:t>2021</w:t>
            </w:r>
            <w:r w:rsidR="001E3E00" w:rsidRPr="009B2756">
              <w:rPr>
                <w:rFonts w:ascii="Helvetica" w:hAnsi="Helvetica" w:cs="Helvetica"/>
                <w:b/>
                <w:bCs/>
                <w:color w:val="000000"/>
                <w:sz w:val="16"/>
                <w:szCs w:val="16"/>
              </w:rPr>
              <w:t xml:space="preserve">. </w:t>
            </w:r>
            <w:proofErr w:type="spellStart"/>
            <w:r w:rsidR="001E3E00" w:rsidRPr="009B2756">
              <w:rPr>
                <w:rFonts w:ascii="Helvetica" w:hAnsi="Helvetica" w:cs="Helvetica"/>
                <w:b/>
                <w:bCs/>
                <w:color w:val="000000"/>
                <w:sz w:val="16"/>
                <w:szCs w:val="16"/>
              </w:rPr>
              <w:t>година</w:t>
            </w:r>
            <w:proofErr w:type="spellEnd"/>
          </w:p>
        </w:tc>
        <w:tc>
          <w:tcPr>
            <w:tcW w:w="1252" w:type="dxa"/>
            <w:tcBorders>
              <w:top w:val="single" w:sz="4" w:space="0" w:color="auto"/>
              <w:left w:val="nil"/>
              <w:bottom w:val="double" w:sz="6" w:space="0" w:color="auto"/>
              <w:right w:val="single" w:sz="4" w:space="0" w:color="auto"/>
            </w:tcBorders>
            <w:shd w:val="clear" w:color="auto" w:fill="C0C0C0"/>
            <w:vAlign w:val="bottom"/>
            <w:hideMark/>
          </w:tcPr>
          <w:p w14:paraId="3AE25BD3" w14:textId="77777777" w:rsidR="001E3E00" w:rsidRPr="009B2756" w:rsidRDefault="00AD4E60" w:rsidP="001E3E00">
            <w:pPr>
              <w:jc w:val="center"/>
              <w:rPr>
                <w:rFonts w:ascii="Helvetica" w:hAnsi="Helvetica" w:cs="Helvetica"/>
                <w:b/>
                <w:bCs/>
                <w:color w:val="000000"/>
                <w:sz w:val="16"/>
                <w:szCs w:val="16"/>
              </w:rPr>
            </w:pPr>
            <w:r>
              <w:rPr>
                <w:rFonts w:ascii="Helvetica" w:hAnsi="Helvetica" w:cs="Helvetica"/>
                <w:b/>
                <w:bCs/>
                <w:color w:val="000000"/>
                <w:sz w:val="16"/>
                <w:szCs w:val="16"/>
              </w:rPr>
              <w:t>2022</w:t>
            </w:r>
            <w:r w:rsidR="001E3E00" w:rsidRPr="009B2756">
              <w:rPr>
                <w:rFonts w:ascii="Helvetica" w:hAnsi="Helvetica" w:cs="Helvetica"/>
                <w:b/>
                <w:bCs/>
                <w:color w:val="000000"/>
                <w:sz w:val="16"/>
                <w:szCs w:val="16"/>
              </w:rPr>
              <w:t xml:space="preserve">. </w:t>
            </w:r>
            <w:proofErr w:type="spellStart"/>
            <w:r w:rsidR="001E3E00" w:rsidRPr="009B2756">
              <w:rPr>
                <w:rFonts w:ascii="Helvetica" w:hAnsi="Helvetica" w:cs="Helvetica"/>
                <w:b/>
                <w:bCs/>
                <w:color w:val="000000"/>
                <w:sz w:val="16"/>
                <w:szCs w:val="16"/>
              </w:rPr>
              <w:t>година</w:t>
            </w:r>
            <w:proofErr w:type="spellEnd"/>
          </w:p>
        </w:tc>
        <w:tc>
          <w:tcPr>
            <w:tcW w:w="1484" w:type="dxa"/>
            <w:tcBorders>
              <w:top w:val="single" w:sz="4" w:space="0" w:color="auto"/>
              <w:left w:val="nil"/>
              <w:bottom w:val="double" w:sz="6" w:space="0" w:color="auto"/>
              <w:right w:val="single" w:sz="4" w:space="0" w:color="auto"/>
            </w:tcBorders>
            <w:shd w:val="clear" w:color="auto" w:fill="C0C0C0"/>
            <w:vAlign w:val="bottom"/>
            <w:hideMark/>
          </w:tcPr>
          <w:p w14:paraId="18E98D6A" w14:textId="77777777" w:rsidR="001E3E00" w:rsidRPr="009B2756" w:rsidRDefault="00AD4E60" w:rsidP="001E3E00">
            <w:pPr>
              <w:jc w:val="center"/>
              <w:rPr>
                <w:rFonts w:ascii="Helvetica" w:hAnsi="Helvetica" w:cs="Helvetica"/>
                <w:b/>
                <w:bCs/>
                <w:color w:val="000000"/>
                <w:sz w:val="16"/>
                <w:szCs w:val="16"/>
              </w:rPr>
            </w:pPr>
            <w:r>
              <w:rPr>
                <w:rFonts w:ascii="Helvetica" w:hAnsi="Helvetica" w:cs="Helvetica"/>
                <w:b/>
                <w:bCs/>
                <w:color w:val="000000"/>
                <w:sz w:val="16"/>
                <w:szCs w:val="16"/>
              </w:rPr>
              <w:t>2023</w:t>
            </w:r>
            <w:r w:rsidR="001E3E00" w:rsidRPr="009B2756">
              <w:rPr>
                <w:rFonts w:ascii="Helvetica" w:hAnsi="Helvetica" w:cs="Helvetica"/>
                <w:b/>
                <w:bCs/>
                <w:color w:val="000000"/>
                <w:sz w:val="16"/>
                <w:szCs w:val="16"/>
              </w:rPr>
              <w:t xml:space="preserve">. </w:t>
            </w:r>
            <w:proofErr w:type="spellStart"/>
            <w:r w:rsidR="001E3E00" w:rsidRPr="009B2756">
              <w:rPr>
                <w:rFonts w:ascii="Helvetica" w:hAnsi="Helvetica" w:cs="Helvetica"/>
                <w:b/>
                <w:bCs/>
                <w:color w:val="000000"/>
                <w:sz w:val="16"/>
                <w:szCs w:val="16"/>
              </w:rPr>
              <w:t>година</w:t>
            </w:r>
            <w:proofErr w:type="spellEnd"/>
          </w:p>
        </w:tc>
      </w:tr>
      <w:tr w:rsidR="001E3E00" w:rsidRPr="009B2756" w14:paraId="72FA9E95"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62F4A22A" w14:textId="77777777" w:rsidR="001E3E00" w:rsidRPr="009B2756" w:rsidRDefault="001E3E00" w:rsidP="001E3E00">
            <w:pPr>
              <w:rPr>
                <w:rFonts w:ascii="Helvetica" w:hAnsi="Helvetica" w:cs="Helvetica"/>
                <w:b/>
                <w:bCs/>
                <w:color w:val="000000"/>
                <w:sz w:val="15"/>
                <w:szCs w:val="15"/>
              </w:rPr>
            </w:pPr>
            <w:proofErr w:type="spellStart"/>
            <w:r w:rsidRPr="009B2756">
              <w:rPr>
                <w:rFonts w:ascii="Helvetica" w:hAnsi="Helvetica" w:cs="Helvetica"/>
                <w:b/>
                <w:bCs/>
                <w:color w:val="000000"/>
                <w:sz w:val="15"/>
                <w:szCs w:val="15"/>
              </w:rPr>
              <w:t>Укупни</w:t>
            </w:r>
            <w:proofErr w:type="spellEnd"/>
            <w:r w:rsidRPr="009B2756">
              <w:rPr>
                <w:rFonts w:ascii="Helvetica" w:hAnsi="Helvetica" w:cs="Helvetica"/>
                <w:b/>
                <w:bCs/>
                <w:color w:val="000000"/>
                <w:sz w:val="15"/>
                <w:szCs w:val="15"/>
              </w:rPr>
              <w:t xml:space="preserve"> </w:t>
            </w:r>
            <w:proofErr w:type="spellStart"/>
            <w:r w:rsidRPr="009B2756">
              <w:rPr>
                <w:rFonts w:ascii="Helvetica" w:hAnsi="Helvetica" w:cs="Helvetica"/>
                <w:b/>
                <w:bCs/>
                <w:color w:val="000000"/>
                <w:sz w:val="15"/>
                <w:szCs w:val="15"/>
              </w:rPr>
              <w:t>капитал</w:t>
            </w:r>
            <w:proofErr w:type="spellEnd"/>
          </w:p>
        </w:tc>
        <w:tc>
          <w:tcPr>
            <w:tcW w:w="2038" w:type="dxa"/>
            <w:tcBorders>
              <w:top w:val="nil"/>
              <w:left w:val="nil"/>
              <w:bottom w:val="nil"/>
              <w:right w:val="single" w:sz="4" w:space="0" w:color="auto"/>
            </w:tcBorders>
            <w:shd w:val="clear" w:color="auto" w:fill="auto"/>
            <w:noWrap/>
            <w:vAlign w:val="center"/>
            <w:hideMark/>
          </w:tcPr>
          <w:p w14:paraId="5DFE1114"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План</w:t>
            </w:r>
            <w:proofErr w:type="spellEnd"/>
          </w:p>
        </w:tc>
        <w:tc>
          <w:tcPr>
            <w:tcW w:w="1374" w:type="dxa"/>
            <w:tcBorders>
              <w:top w:val="nil"/>
              <w:left w:val="nil"/>
              <w:bottom w:val="single" w:sz="4" w:space="0" w:color="auto"/>
              <w:right w:val="single" w:sz="4" w:space="0" w:color="auto"/>
            </w:tcBorders>
            <w:shd w:val="clear" w:color="auto" w:fill="auto"/>
            <w:noWrap/>
            <w:vAlign w:val="center"/>
            <w:hideMark/>
          </w:tcPr>
          <w:p w14:paraId="76E214B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14,320</w:t>
            </w:r>
          </w:p>
        </w:tc>
        <w:tc>
          <w:tcPr>
            <w:tcW w:w="1374" w:type="dxa"/>
            <w:tcBorders>
              <w:top w:val="nil"/>
              <w:left w:val="nil"/>
              <w:bottom w:val="single" w:sz="4" w:space="0" w:color="auto"/>
              <w:right w:val="single" w:sz="4" w:space="0" w:color="auto"/>
            </w:tcBorders>
            <w:shd w:val="clear" w:color="auto" w:fill="auto"/>
            <w:noWrap/>
            <w:vAlign w:val="center"/>
            <w:hideMark/>
          </w:tcPr>
          <w:p w14:paraId="5A419243"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18,700</w:t>
            </w:r>
          </w:p>
        </w:tc>
        <w:tc>
          <w:tcPr>
            <w:tcW w:w="1252" w:type="dxa"/>
            <w:tcBorders>
              <w:top w:val="nil"/>
              <w:left w:val="nil"/>
              <w:bottom w:val="single" w:sz="4" w:space="0" w:color="auto"/>
              <w:right w:val="single" w:sz="4" w:space="0" w:color="auto"/>
            </w:tcBorders>
            <w:shd w:val="clear" w:color="auto" w:fill="auto"/>
            <w:noWrap/>
            <w:vAlign w:val="center"/>
            <w:hideMark/>
          </w:tcPr>
          <w:p w14:paraId="2094EFD4"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15,331</w:t>
            </w:r>
          </w:p>
        </w:tc>
        <w:tc>
          <w:tcPr>
            <w:tcW w:w="1484" w:type="dxa"/>
            <w:tcBorders>
              <w:top w:val="nil"/>
              <w:left w:val="nil"/>
              <w:bottom w:val="single" w:sz="4" w:space="0" w:color="auto"/>
              <w:right w:val="single" w:sz="4" w:space="0" w:color="auto"/>
            </w:tcBorders>
            <w:shd w:val="clear" w:color="auto" w:fill="auto"/>
            <w:noWrap/>
            <w:vAlign w:val="center"/>
            <w:hideMark/>
          </w:tcPr>
          <w:p w14:paraId="0CC1698B"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25,947</w:t>
            </w:r>
          </w:p>
        </w:tc>
      </w:tr>
      <w:tr w:rsidR="001E3E00" w:rsidRPr="009B2756" w14:paraId="466C0969"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13A2B6F6" w14:textId="77777777" w:rsidR="001E3E00" w:rsidRPr="009B2756" w:rsidRDefault="001E3E00" w:rsidP="001E3E00">
            <w:pPr>
              <w:rPr>
                <w:rFonts w:ascii="Helvetica" w:hAnsi="Helvetica" w:cs="Helvetica"/>
                <w:sz w:val="15"/>
                <w:szCs w:val="15"/>
              </w:rPr>
            </w:pPr>
            <w:r w:rsidRPr="009B2756">
              <w:rPr>
                <w:rFonts w:ascii="Helvetica" w:hAnsi="Helvetica" w:cs="Helvetica"/>
                <w:sz w:val="15"/>
                <w:szCs w:val="15"/>
              </w:rPr>
              <w:t> </w:t>
            </w:r>
          </w:p>
        </w:tc>
        <w:tc>
          <w:tcPr>
            <w:tcW w:w="2038" w:type="dxa"/>
            <w:tcBorders>
              <w:top w:val="nil"/>
              <w:left w:val="nil"/>
              <w:bottom w:val="single" w:sz="8" w:space="0" w:color="auto"/>
              <w:right w:val="single" w:sz="4" w:space="0" w:color="auto"/>
            </w:tcBorders>
            <w:shd w:val="clear" w:color="auto" w:fill="auto"/>
            <w:noWrap/>
            <w:vAlign w:val="center"/>
            <w:hideMark/>
          </w:tcPr>
          <w:p w14:paraId="6451C685"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Реализација</w:t>
            </w:r>
            <w:proofErr w:type="spellEnd"/>
          </w:p>
        </w:tc>
        <w:tc>
          <w:tcPr>
            <w:tcW w:w="1374" w:type="dxa"/>
            <w:tcBorders>
              <w:top w:val="nil"/>
              <w:left w:val="nil"/>
              <w:bottom w:val="single" w:sz="8" w:space="0" w:color="auto"/>
              <w:right w:val="single" w:sz="4" w:space="0" w:color="auto"/>
            </w:tcBorders>
            <w:shd w:val="clear" w:color="auto" w:fill="auto"/>
            <w:noWrap/>
            <w:vAlign w:val="center"/>
            <w:hideMark/>
          </w:tcPr>
          <w:p w14:paraId="3039BD4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18,841</w:t>
            </w:r>
          </w:p>
        </w:tc>
        <w:tc>
          <w:tcPr>
            <w:tcW w:w="1374" w:type="dxa"/>
            <w:tcBorders>
              <w:top w:val="nil"/>
              <w:left w:val="nil"/>
              <w:bottom w:val="single" w:sz="8" w:space="0" w:color="auto"/>
              <w:right w:val="single" w:sz="4" w:space="0" w:color="auto"/>
            </w:tcBorders>
            <w:shd w:val="clear" w:color="auto" w:fill="auto"/>
            <w:noWrap/>
            <w:vAlign w:val="center"/>
            <w:hideMark/>
          </w:tcPr>
          <w:p w14:paraId="321F01EB"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24,498</w:t>
            </w:r>
          </w:p>
        </w:tc>
        <w:tc>
          <w:tcPr>
            <w:tcW w:w="1252" w:type="dxa"/>
            <w:tcBorders>
              <w:top w:val="nil"/>
              <w:left w:val="nil"/>
              <w:bottom w:val="single" w:sz="8" w:space="0" w:color="auto"/>
              <w:right w:val="single" w:sz="4" w:space="0" w:color="auto"/>
            </w:tcBorders>
            <w:shd w:val="clear" w:color="auto" w:fill="auto"/>
            <w:noWrap/>
            <w:vAlign w:val="center"/>
            <w:hideMark/>
          </w:tcPr>
          <w:p w14:paraId="6A9965E4"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28,837</w:t>
            </w:r>
          </w:p>
        </w:tc>
        <w:tc>
          <w:tcPr>
            <w:tcW w:w="1484" w:type="dxa"/>
            <w:tcBorders>
              <w:top w:val="nil"/>
              <w:left w:val="nil"/>
              <w:bottom w:val="single" w:sz="8" w:space="0" w:color="auto"/>
              <w:right w:val="single" w:sz="4" w:space="0" w:color="auto"/>
            </w:tcBorders>
            <w:shd w:val="clear" w:color="auto" w:fill="auto"/>
            <w:noWrap/>
            <w:vAlign w:val="center"/>
            <w:hideMark/>
          </w:tcPr>
          <w:p w14:paraId="19E6CDA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2490465E" w14:textId="77777777" w:rsidTr="008F04E8">
        <w:trPr>
          <w:trHeight w:val="375"/>
        </w:trPr>
        <w:tc>
          <w:tcPr>
            <w:tcW w:w="2590" w:type="dxa"/>
            <w:tcBorders>
              <w:top w:val="nil"/>
              <w:left w:val="single" w:sz="4" w:space="0" w:color="auto"/>
              <w:bottom w:val="nil"/>
              <w:right w:val="nil"/>
            </w:tcBorders>
            <w:shd w:val="clear" w:color="auto" w:fill="C0C0C0"/>
            <w:noWrap/>
            <w:vAlign w:val="center"/>
            <w:hideMark/>
          </w:tcPr>
          <w:p w14:paraId="39B1CC26" w14:textId="77777777" w:rsidR="001E3E00" w:rsidRPr="009B2756" w:rsidRDefault="001E3E00" w:rsidP="001E3E00">
            <w:pPr>
              <w:rPr>
                <w:rFonts w:ascii="Helvetica" w:hAnsi="Helvetica" w:cs="Helvetica"/>
                <w:color w:val="000000"/>
                <w:sz w:val="15"/>
                <w:szCs w:val="15"/>
              </w:rPr>
            </w:pPr>
            <w:r w:rsidRPr="009B2756">
              <w:rPr>
                <w:rFonts w:ascii="Helvetica" w:hAnsi="Helvetica" w:cs="Helvetica"/>
                <w:color w:val="000000"/>
                <w:sz w:val="15"/>
                <w:szCs w:val="15"/>
              </w:rPr>
              <w:t> </w:t>
            </w:r>
          </w:p>
        </w:tc>
        <w:tc>
          <w:tcPr>
            <w:tcW w:w="2038" w:type="dxa"/>
            <w:tcBorders>
              <w:top w:val="nil"/>
              <w:left w:val="nil"/>
              <w:bottom w:val="nil"/>
              <w:right w:val="single" w:sz="4" w:space="0" w:color="auto"/>
            </w:tcBorders>
            <w:shd w:val="clear" w:color="auto" w:fill="C0C0C0"/>
            <w:noWrap/>
            <w:vAlign w:val="center"/>
            <w:hideMark/>
          </w:tcPr>
          <w:p w14:paraId="74F1A0D3"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плана</w:t>
            </w:r>
            <w:proofErr w:type="spellEnd"/>
          </w:p>
        </w:tc>
        <w:tc>
          <w:tcPr>
            <w:tcW w:w="1374" w:type="dxa"/>
            <w:tcBorders>
              <w:top w:val="nil"/>
              <w:left w:val="nil"/>
              <w:bottom w:val="single" w:sz="4" w:space="0" w:color="auto"/>
              <w:right w:val="single" w:sz="4" w:space="0" w:color="auto"/>
            </w:tcBorders>
            <w:shd w:val="clear" w:color="auto" w:fill="C0C0C0"/>
            <w:noWrap/>
            <w:vAlign w:val="center"/>
            <w:hideMark/>
          </w:tcPr>
          <w:p w14:paraId="74B3A261"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+32%</w:t>
            </w:r>
          </w:p>
        </w:tc>
        <w:tc>
          <w:tcPr>
            <w:tcW w:w="1374" w:type="dxa"/>
            <w:tcBorders>
              <w:top w:val="nil"/>
              <w:left w:val="nil"/>
              <w:bottom w:val="single" w:sz="4" w:space="0" w:color="auto"/>
              <w:right w:val="single" w:sz="4" w:space="0" w:color="auto"/>
            </w:tcBorders>
            <w:shd w:val="clear" w:color="auto" w:fill="C0C0C0"/>
            <w:noWrap/>
            <w:vAlign w:val="center"/>
            <w:hideMark/>
          </w:tcPr>
          <w:p w14:paraId="2A695A73"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+31%</w:t>
            </w:r>
          </w:p>
        </w:tc>
        <w:tc>
          <w:tcPr>
            <w:tcW w:w="1252" w:type="dxa"/>
            <w:tcBorders>
              <w:top w:val="nil"/>
              <w:left w:val="nil"/>
              <w:bottom w:val="single" w:sz="4" w:space="0" w:color="auto"/>
              <w:right w:val="single" w:sz="4" w:space="0" w:color="auto"/>
            </w:tcBorders>
            <w:shd w:val="clear" w:color="auto" w:fill="C0C0C0"/>
            <w:noWrap/>
            <w:vAlign w:val="center"/>
            <w:hideMark/>
          </w:tcPr>
          <w:p w14:paraId="26BFC752"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+88%</w:t>
            </w:r>
          </w:p>
        </w:tc>
        <w:tc>
          <w:tcPr>
            <w:tcW w:w="1484" w:type="dxa"/>
            <w:tcBorders>
              <w:top w:val="nil"/>
              <w:left w:val="nil"/>
              <w:bottom w:val="single" w:sz="4" w:space="0" w:color="auto"/>
              <w:right w:val="single" w:sz="4" w:space="0" w:color="auto"/>
            </w:tcBorders>
            <w:shd w:val="clear" w:color="auto" w:fill="C0C0C0"/>
            <w:noWrap/>
            <w:vAlign w:val="center"/>
            <w:hideMark/>
          </w:tcPr>
          <w:p w14:paraId="264E4A97"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438F079A" w14:textId="77777777" w:rsidTr="008F04E8">
        <w:trPr>
          <w:trHeight w:val="375"/>
        </w:trPr>
        <w:tc>
          <w:tcPr>
            <w:tcW w:w="4629" w:type="dxa"/>
            <w:gridSpan w:val="2"/>
            <w:tcBorders>
              <w:top w:val="nil"/>
              <w:left w:val="single" w:sz="4" w:space="0" w:color="auto"/>
              <w:bottom w:val="double" w:sz="6" w:space="0" w:color="auto"/>
              <w:right w:val="single" w:sz="4" w:space="0" w:color="000000"/>
            </w:tcBorders>
            <w:shd w:val="clear" w:color="auto" w:fill="C0C0C0"/>
            <w:noWrap/>
            <w:vAlign w:val="center"/>
            <w:hideMark/>
          </w:tcPr>
          <w:p w14:paraId="4DE850E0"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у </w:t>
            </w:r>
            <w:proofErr w:type="spellStart"/>
            <w:r w:rsidRPr="009B2756">
              <w:rPr>
                <w:rFonts w:ascii="Helvetica" w:hAnsi="Helvetica" w:cs="Helvetica"/>
                <w:color w:val="000000"/>
                <w:sz w:val="15"/>
                <w:szCs w:val="15"/>
              </w:rPr>
              <w:t>односу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на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претходне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године</w:t>
            </w:r>
            <w:proofErr w:type="spellEnd"/>
          </w:p>
        </w:tc>
        <w:tc>
          <w:tcPr>
            <w:tcW w:w="1374" w:type="dxa"/>
            <w:tcBorders>
              <w:top w:val="nil"/>
              <w:left w:val="nil"/>
              <w:bottom w:val="double" w:sz="6" w:space="0" w:color="auto"/>
              <w:right w:val="single" w:sz="4" w:space="0" w:color="auto"/>
            </w:tcBorders>
            <w:shd w:val="clear" w:color="auto" w:fill="C0C0C0"/>
            <w:noWrap/>
            <w:vAlign w:val="center"/>
            <w:hideMark/>
          </w:tcPr>
          <w:p w14:paraId="64737B3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c>
          <w:tcPr>
            <w:tcW w:w="1374" w:type="dxa"/>
            <w:tcBorders>
              <w:top w:val="nil"/>
              <w:left w:val="nil"/>
              <w:bottom w:val="double" w:sz="6" w:space="0" w:color="auto"/>
              <w:right w:val="single" w:sz="4" w:space="0" w:color="auto"/>
            </w:tcBorders>
            <w:shd w:val="clear" w:color="auto" w:fill="C0C0C0"/>
            <w:noWrap/>
            <w:vAlign w:val="center"/>
            <w:hideMark/>
          </w:tcPr>
          <w:p w14:paraId="3D4ABEA7"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+30%</w:t>
            </w:r>
          </w:p>
        </w:tc>
        <w:tc>
          <w:tcPr>
            <w:tcW w:w="1252" w:type="dxa"/>
            <w:tcBorders>
              <w:top w:val="nil"/>
              <w:left w:val="nil"/>
              <w:bottom w:val="double" w:sz="6" w:space="0" w:color="auto"/>
              <w:right w:val="single" w:sz="4" w:space="0" w:color="auto"/>
            </w:tcBorders>
            <w:shd w:val="clear" w:color="auto" w:fill="C0C0C0"/>
            <w:noWrap/>
            <w:vAlign w:val="center"/>
            <w:hideMark/>
          </w:tcPr>
          <w:p w14:paraId="7780E60E"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+18%</w:t>
            </w:r>
          </w:p>
        </w:tc>
        <w:tc>
          <w:tcPr>
            <w:tcW w:w="1484" w:type="dxa"/>
            <w:tcBorders>
              <w:top w:val="nil"/>
              <w:left w:val="nil"/>
              <w:bottom w:val="double" w:sz="6" w:space="0" w:color="auto"/>
              <w:right w:val="single" w:sz="4" w:space="0" w:color="auto"/>
            </w:tcBorders>
            <w:shd w:val="clear" w:color="auto" w:fill="C0C0C0"/>
            <w:noWrap/>
            <w:vAlign w:val="center"/>
            <w:hideMark/>
          </w:tcPr>
          <w:p w14:paraId="27069BAD"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0%</w:t>
            </w:r>
          </w:p>
        </w:tc>
      </w:tr>
      <w:tr w:rsidR="001E3E00" w:rsidRPr="009B2756" w14:paraId="74DB474C"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61236AEC" w14:textId="77777777" w:rsidR="001E3E00" w:rsidRPr="009B2756" w:rsidRDefault="001E3E00" w:rsidP="001E3E00">
            <w:pPr>
              <w:rPr>
                <w:rFonts w:ascii="Helvetica" w:hAnsi="Helvetica" w:cs="Helvetica"/>
                <w:b/>
                <w:bCs/>
                <w:color w:val="000000"/>
                <w:sz w:val="15"/>
                <w:szCs w:val="15"/>
              </w:rPr>
            </w:pPr>
            <w:proofErr w:type="spellStart"/>
            <w:r w:rsidRPr="009B2756">
              <w:rPr>
                <w:rFonts w:ascii="Helvetica" w:hAnsi="Helvetica" w:cs="Helvetica"/>
                <w:b/>
                <w:bCs/>
                <w:color w:val="000000"/>
                <w:sz w:val="15"/>
                <w:szCs w:val="15"/>
              </w:rPr>
              <w:t>Укупна</w:t>
            </w:r>
            <w:proofErr w:type="spellEnd"/>
            <w:r w:rsidRPr="009B2756">
              <w:rPr>
                <w:rFonts w:ascii="Helvetica" w:hAnsi="Helvetica" w:cs="Helvetica"/>
                <w:b/>
                <w:bCs/>
                <w:color w:val="000000"/>
                <w:sz w:val="15"/>
                <w:szCs w:val="15"/>
              </w:rPr>
              <w:t xml:space="preserve"> </w:t>
            </w:r>
            <w:proofErr w:type="spellStart"/>
            <w:r w:rsidRPr="009B2756">
              <w:rPr>
                <w:rFonts w:ascii="Helvetica" w:hAnsi="Helvetica" w:cs="Helvetica"/>
                <w:b/>
                <w:bCs/>
                <w:color w:val="000000"/>
                <w:sz w:val="15"/>
                <w:szCs w:val="15"/>
              </w:rPr>
              <w:t>имовина</w:t>
            </w:r>
            <w:proofErr w:type="spellEnd"/>
          </w:p>
        </w:tc>
        <w:tc>
          <w:tcPr>
            <w:tcW w:w="2038" w:type="dxa"/>
            <w:tcBorders>
              <w:top w:val="nil"/>
              <w:left w:val="nil"/>
              <w:bottom w:val="nil"/>
              <w:right w:val="single" w:sz="4" w:space="0" w:color="auto"/>
            </w:tcBorders>
            <w:shd w:val="clear" w:color="auto" w:fill="auto"/>
            <w:noWrap/>
            <w:vAlign w:val="center"/>
            <w:hideMark/>
          </w:tcPr>
          <w:p w14:paraId="26C9C09E"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План</w:t>
            </w:r>
            <w:proofErr w:type="spellEnd"/>
          </w:p>
        </w:tc>
        <w:tc>
          <w:tcPr>
            <w:tcW w:w="1374" w:type="dxa"/>
            <w:tcBorders>
              <w:top w:val="nil"/>
              <w:left w:val="nil"/>
              <w:bottom w:val="single" w:sz="4" w:space="0" w:color="auto"/>
              <w:right w:val="single" w:sz="4" w:space="0" w:color="auto"/>
            </w:tcBorders>
            <w:shd w:val="clear" w:color="auto" w:fill="auto"/>
            <w:noWrap/>
            <w:vAlign w:val="center"/>
            <w:hideMark/>
          </w:tcPr>
          <w:p w14:paraId="24EF41EB"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14,980</w:t>
            </w:r>
          </w:p>
        </w:tc>
        <w:tc>
          <w:tcPr>
            <w:tcW w:w="1374" w:type="dxa"/>
            <w:tcBorders>
              <w:top w:val="nil"/>
              <w:left w:val="nil"/>
              <w:bottom w:val="single" w:sz="4" w:space="0" w:color="auto"/>
              <w:right w:val="single" w:sz="4" w:space="0" w:color="auto"/>
            </w:tcBorders>
            <w:shd w:val="clear" w:color="auto" w:fill="auto"/>
            <w:noWrap/>
            <w:vAlign w:val="center"/>
            <w:hideMark/>
          </w:tcPr>
          <w:p w14:paraId="09C0AA05"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19,360</w:t>
            </w:r>
          </w:p>
        </w:tc>
        <w:tc>
          <w:tcPr>
            <w:tcW w:w="1252" w:type="dxa"/>
            <w:tcBorders>
              <w:top w:val="nil"/>
              <w:left w:val="nil"/>
              <w:bottom w:val="single" w:sz="4" w:space="0" w:color="auto"/>
              <w:right w:val="single" w:sz="4" w:space="0" w:color="auto"/>
            </w:tcBorders>
            <w:shd w:val="clear" w:color="auto" w:fill="auto"/>
            <w:noWrap/>
            <w:vAlign w:val="center"/>
            <w:hideMark/>
          </w:tcPr>
          <w:p w14:paraId="3F472688"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16,161</w:t>
            </w:r>
          </w:p>
        </w:tc>
        <w:tc>
          <w:tcPr>
            <w:tcW w:w="1484" w:type="dxa"/>
            <w:tcBorders>
              <w:top w:val="nil"/>
              <w:left w:val="nil"/>
              <w:bottom w:val="single" w:sz="4" w:space="0" w:color="auto"/>
              <w:right w:val="single" w:sz="4" w:space="0" w:color="auto"/>
            </w:tcBorders>
            <w:shd w:val="clear" w:color="auto" w:fill="auto"/>
            <w:noWrap/>
            <w:vAlign w:val="center"/>
            <w:hideMark/>
          </w:tcPr>
          <w:p w14:paraId="279E096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26,847</w:t>
            </w:r>
          </w:p>
        </w:tc>
      </w:tr>
      <w:tr w:rsidR="001E3E00" w:rsidRPr="009B2756" w14:paraId="0142CBA0"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1B4B261F" w14:textId="77777777" w:rsidR="001E3E00" w:rsidRPr="009B2756" w:rsidRDefault="001E3E00" w:rsidP="001E3E00">
            <w:pPr>
              <w:rPr>
                <w:rFonts w:ascii="Helvetica" w:hAnsi="Helvetica" w:cs="Helvetica"/>
                <w:sz w:val="15"/>
                <w:szCs w:val="15"/>
              </w:rPr>
            </w:pPr>
            <w:r w:rsidRPr="009B2756">
              <w:rPr>
                <w:rFonts w:ascii="Helvetica" w:hAnsi="Helvetica" w:cs="Helvetica"/>
                <w:sz w:val="15"/>
                <w:szCs w:val="15"/>
              </w:rPr>
              <w:t> </w:t>
            </w:r>
          </w:p>
        </w:tc>
        <w:tc>
          <w:tcPr>
            <w:tcW w:w="2038" w:type="dxa"/>
            <w:tcBorders>
              <w:top w:val="nil"/>
              <w:left w:val="nil"/>
              <w:bottom w:val="single" w:sz="8" w:space="0" w:color="auto"/>
              <w:right w:val="single" w:sz="4" w:space="0" w:color="auto"/>
            </w:tcBorders>
            <w:shd w:val="clear" w:color="auto" w:fill="auto"/>
            <w:noWrap/>
            <w:vAlign w:val="center"/>
            <w:hideMark/>
          </w:tcPr>
          <w:p w14:paraId="2D024250"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Реализација</w:t>
            </w:r>
            <w:proofErr w:type="spellEnd"/>
          </w:p>
        </w:tc>
        <w:tc>
          <w:tcPr>
            <w:tcW w:w="1374" w:type="dxa"/>
            <w:tcBorders>
              <w:top w:val="nil"/>
              <w:left w:val="nil"/>
              <w:bottom w:val="single" w:sz="4" w:space="0" w:color="auto"/>
              <w:right w:val="single" w:sz="4" w:space="0" w:color="auto"/>
            </w:tcBorders>
            <w:shd w:val="clear" w:color="auto" w:fill="auto"/>
            <w:noWrap/>
            <w:vAlign w:val="center"/>
            <w:hideMark/>
          </w:tcPr>
          <w:p w14:paraId="4AB6C2BD"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19,353</w:t>
            </w:r>
          </w:p>
        </w:tc>
        <w:tc>
          <w:tcPr>
            <w:tcW w:w="1374" w:type="dxa"/>
            <w:tcBorders>
              <w:top w:val="nil"/>
              <w:left w:val="nil"/>
              <w:bottom w:val="single" w:sz="4" w:space="0" w:color="auto"/>
              <w:right w:val="single" w:sz="4" w:space="0" w:color="auto"/>
            </w:tcBorders>
            <w:shd w:val="clear" w:color="auto" w:fill="auto"/>
            <w:noWrap/>
            <w:vAlign w:val="center"/>
            <w:hideMark/>
          </w:tcPr>
          <w:p w14:paraId="6059B808"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25,801</w:t>
            </w:r>
          </w:p>
        </w:tc>
        <w:tc>
          <w:tcPr>
            <w:tcW w:w="1252" w:type="dxa"/>
            <w:tcBorders>
              <w:top w:val="nil"/>
              <w:left w:val="nil"/>
              <w:bottom w:val="single" w:sz="4" w:space="0" w:color="auto"/>
              <w:right w:val="single" w:sz="4" w:space="0" w:color="auto"/>
            </w:tcBorders>
            <w:shd w:val="clear" w:color="auto" w:fill="auto"/>
            <w:noWrap/>
            <w:vAlign w:val="center"/>
            <w:hideMark/>
          </w:tcPr>
          <w:p w14:paraId="6CF5EFE8"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30,637</w:t>
            </w:r>
          </w:p>
        </w:tc>
        <w:tc>
          <w:tcPr>
            <w:tcW w:w="1484" w:type="dxa"/>
            <w:tcBorders>
              <w:top w:val="nil"/>
              <w:left w:val="nil"/>
              <w:bottom w:val="single" w:sz="8" w:space="0" w:color="auto"/>
              <w:right w:val="single" w:sz="4" w:space="0" w:color="auto"/>
            </w:tcBorders>
            <w:shd w:val="clear" w:color="auto" w:fill="auto"/>
            <w:noWrap/>
            <w:vAlign w:val="center"/>
            <w:hideMark/>
          </w:tcPr>
          <w:p w14:paraId="320191CA"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566257AC" w14:textId="77777777" w:rsidTr="008F04E8">
        <w:trPr>
          <w:trHeight w:val="375"/>
        </w:trPr>
        <w:tc>
          <w:tcPr>
            <w:tcW w:w="2590" w:type="dxa"/>
            <w:tcBorders>
              <w:top w:val="nil"/>
              <w:left w:val="single" w:sz="4" w:space="0" w:color="auto"/>
              <w:bottom w:val="nil"/>
              <w:right w:val="nil"/>
            </w:tcBorders>
            <w:shd w:val="clear" w:color="auto" w:fill="C0C0C0"/>
            <w:noWrap/>
            <w:vAlign w:val="center"/>
            <w:hideMark/>
          </w:tcPr>
          <w:p w14:paraId="7A8A7969" w14:textId="77777777" w:rsidR="001E3E00" w:rsidRPr="009B2756" w:rsidRDefault="001E3E00" w:rsidP="001E3E00">
            <w:pPr>
              <w:rPr>
                <w:rFonts w:ascii="Helvetica" w:hAnsi="Helvetica" w:cs="Helvetica"/>
                <w:color w:val="000000"/>
                <w:sz w:val="15"/>
                <w:szCs w:val="15"/>
              </w:rPr>
            </w:pPr>
            <w:r w:rsidRPr="009B2756">
              <w:rPr>
                <w:rFonts w:ascii="Helvetica" w:hAnsi="Helvetica" w:cs="Helvetica"/>
                <w:color w:val="000000"/>
                <w:sz w:val="15"/>
                <w:szCs w:val="15"/>
              </w:rPr>
              <w:t> </w:t>
            </w:r>
          </w:p>
        </w:tc>
        <w:tc>
          <w:tcPr>
            <w:tcW w:w="2038" w:type="dxa"/>
            <w:tcBorders>
              <w:top w:val="nil"/>
              <w:left w:val="nil"/>
              <w:bottom w:val="nil"/>
              <w:right w:val="single" w:sz="4" w:space="0" w:color="auto"/>
            </w:tcBorders>
            <w:shd w:val="clear" w:color="auto" w:fill="C0C0C0"/>
            <w:noWrap/>
            <w:vAlign w:val="center"/>
            <w:hideMark/>
          </w:tcPr>
          <w:p w14:paraId="2D60AB81"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плана</w:t>
            </w:r>
            <w:proofErr w:type="spellEnd"/>
          </w:p>
        </w:tc>
        <w:tc>
          <w:tcPr>
            <w:tcW w:w="1374" w:type="dxa"/>
            <w:tcBorders>
              <w:top w:val="single" w:sz="8" w:space="0" w:color="auto"/>
              <w:left w:val="nil"/>
              <w:bottom w:val="single" w:sz="4" w:space="0" w:color="auto"/>
              <w:right w:val="single" w:sz="4" w:space="0" w:color="auto"/>
            </w:tcBorders>
            <w:shd w:val="clear" w:color="auto" w:fill="C0C0C0"/>
            <w:noWrap/>
            <w:vAlign w:val="center"/>
            <w:hideMark/>
          </w:tcPr>
          <w:p w14:paraId="70A04AB4"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+29%</w:t>
            </w:r>
          </w:p>
        </w:tc>
        <w:tc>
          <w:tcPr>
            <w:tcW w:w="1374" w:type="dxa"/>
            <w:tcBorders>
              <w:top w:val="single" w:sz="8" w:space="0" w:color="auto"/>
              <w:left w:val="nil"/>
              <w:bottom w:val="single" w:sz="4" w:space="0" w:color="auto"/>
              <w:right w:val="single" w:sz="4" w:space="0" w:color="auto"/>
            </w:tcBorders>
            <w:shd w:val="clear" w:color="auto" w:fill="C0C0C0"/>
            <w:noWrap/>
            <w:vAlign w:val="center"/>
            <w:hideMark/>
          </w:tcPr>
          <w:p w14:paraId="505EC93C"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+33%</w:t>
            </w:r>
          </w:p>
        </w:tc>
        <w:tc>
          <w:tcPr>
            <w:tcW w:w="1252" w:type="dxa"/>
            <w:tcBorders>
              <w:top w:val="single" w:sz="8" w:space="0" w:color="auto"/>
              <w:left w:val="nil"/>
              <w:bottom w:val="single" w:sz="4" w:space="0" w:color="auto"/>
              <w:right w:val="single" w:sz="4" w:space="0" w:color="auto"/>
            </w:tcBorders>
            <w:shd w:val="clear" w:color="auto" w:fill="C0C0C0"/>
            <w:noWrap/>
            <w:vAlign w:val="center"/>
            <w:hideMark/>
          </w:tcPr>
          <w:p w14:paraId="5F5AE7B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+90%</w:t>
            </w:r>
          </w:p>
        </w:tc>
        <w:tc>
          <w:tcPr>
            <w:tcW w:w="1484" w:type="dxa"/>
            <w:tcBorders>
              <w:top w:val="nil"/>
              <w:left w:val="nil"/>
              <w:bottom w:val="single" w:sz="4" w:space="0" w:color="auto"/>
              <w:right w:val="single" w:sz="4" w:space="0" w:color="auto"/>
            </w:tcBorders>
            <w:shd w:val="clear" w:color="auto" w:fill="C0C0C0"/>
            <w:noWrap/>
            <w:vAlign w:val="center"/>
            <w:hideMark/>
          </w:tcPr>
          <w:p w14:paraId="3D7897BF"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17B8E904" w14:textId="77777777" w:rsidTr="008F04E8">
        <w:trPr>
          <w:trHeight w:val="375"/>
        </w:trPr>
        <w:tc>
          <w:tcPr>
            <w:tcW w:w="4629" w:type="dxa"/>
            <w:gridSpan w:val="2"/>
            <w:tcBorders>
              <w:top w:val="nil"/>
              <w:left w:val="single" w:sz="4" w:space="0" w:color="auto"/>
              <w:bottom w:val="double" w:sz="6" w:space="0" w:color="auto"/>
              <w:right w:val="single" w:sz="4" w:space="0" w:color="000000"/>
            </w:tcBorders>
            <w:shd w:val="clear" w:color="auto" w:fill="C0C0C0"/>
            <w:noWrap/>
            <w:vAlign w:val="center"/>
            <w:hideMark/>
          </w:tcPr>
          <w:p w14:paraId="15CA40CC"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у </w:t>
            </w:r>
            <w:proofErr w:type="spellStart"/>
            <w:r w:rsidRPr="009B2756">
              <w:rPr>
                <w:rFonts w:ascii="Helvetica" w:hAnsi="Helvetica" w:cs="Helvetica"/>
                <w:color w:val="000000"/>
                <w:sz w:val="15"/>
                <w:szCs w:val="15"/>
              </w:rPr>
              <w:t>односу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на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претходне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године</w:t>
            </w:r>
            <w:proofErr w:type="spellEnd"/>
          </w:p>
        </w:tc>
        <w:tc>
          <w:tcPr>
            <w:tcW w:w="1374" w:type="dxa"/>
            <w:tcBorders>
              <w:top w:val="nil"/>
              <w:left w:val="nil"/>
              <w:bottom w:val="double" w:sz="6" w:space="0" w:color="auto"/>
              <w:right w:val="single" w:sz="4" w:space="0" w:color="auto"/>
            </w:tcBorders>
            <w:shd w:val="clear" w:color="auto" w:fill="C0C0C0"/>
            <w:noWrap/>
            <w:vAlign w:val="center"/>
            <w:hideMark/>
          </w:tcPr>
          <w:p w14:paraId="0B248763"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c>
          <w:tcPr>
            <w:tcW w:w="1374" w:type="dxa"/>
            <w:tcBorders>
              <w:top w:val="nil"/>
              <w:left w:val="nil"/>
              <w:bottom w:val="double" w:sz="6" w:space="0" w:color="auto"/>
              <w:right w:val="single" w:sz="4" w:space="0" w:color="auto"/>
            </w:tcBorders>
            <w:shd w:val="clear" w:color="auto" w:fill="C0C0C0"/>
            <w:noWrap/>
            <w:vAlign w:val="center"/>
            <w:hideMark/>
          </w:tcPr>
          <w:p w14:paraId="136A9A10"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+33%</w:t>
            </w:r>
          </w:p>
        </w:tc>
        <w:tc>
          <w:tcPr>
            <w:tcW w:w="1252" w:type="dxa"/>
            <w:tcBorders>
              <w:top w:val="nil"/>
              <w:left w:val="nil"/>
              <w:bottom w:val="double" w:sz="6" w:space="0" w:color="auto"/>
              <w:right w:val="single" w:sz="4" w:space="0" w:color="auto"/>
            </w:tcBorders>
            <w:shd w:val="clear" w:color="auto" w:fill="C0C0C0"/>
            <w:noWrap/>
            <w:vAlign w:val="center"/>
            <w:hideMark/>
          </w:tcPr>
          <w:p w14:paraId="7BA51B05"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+19%</w:t>
            </w:r>
          </w:p>
        </w:tc>
        <w:tc>
          <w:tcPr>
            <w:tcW w:w="1484" w:type="dxa"/>
            <w:tcBorders>
              <w:top w:val="nil"/>
              <w:left w:val="nil"/>
              <w:bottom w:val="double" w:sz="6" w:space="0" w:color="auto"/>
              <w:right w:val="single" w:sz="4" w:space="0" w:color="auto"/>
            </w:tcBorders>
            <w:shd w:val="clear" w:color="auto" w:fill="C0C0C0"/>
            <w:noWrap/>
            <w:vAlign w:val="center"/>
            <w:hideMark/>
          </w:tcPr>
          <w:p w14:paraId="080A8C6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-12%</w:t>
            </w:r>
          </w:p>
        </w:tc>
      </w:tr>
      <w:tr w:rsidR="001E3E00" w:rsidRPr="009B2756" w14:paraId="646483B8"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2BD00EA1" w14:textId="77777777" w:rsidR="001E3E00" w:rsidRPr="009B2756" w:rsidRDefault="001E3E00" w:rsidP="001E3E00">
            <w:pPr>
              <w:rPr>
                <w:rFonts w:ascii="Helvetica" w:hAnsi="Helvetica" w:cs="Helvetica"/>
                <w:b/>
                <w:bCs/>
                <w:color w:val="000000"/>
                <w:sz w:val="15"/>
                <w:szCs w:val="15"/>
              </w:rPr>
            </w:pPr>
            <w:proofErr w:type="spellStart"/>
            <w:r w:rsidRPr="009B2756">
              <w:rPr>
                <w:rFonts w:ascii="Helvetica" w:hAnsi="Helvetica" w:cs="Helvetica"/>
                <w:b/>
                <w:bCs/>
                <w:color w:val="000000"/>
                <w:sz w:val="15"/>
                <w:szCs w:val="15"/>
              </w:rPr>
              <w:t>Пословни</w:t>
            </w:r>
            <w:proofErr w:type="spellEnd"/>
            <w:r w:rsidRPr="009B2756">
              <w:rPr>
                <w:rFonts w:ascii="Helvetica" w:hAnsi="Helvetica" w:cs="Helvetica"/>
                <w:b/>
                <w:bCs/>
                <w:color w:val="000000"/>
                <w:sz w:val="15"/>
                <w:szCs w:val="15"/>
              </w:rPr>
              <w:t xml:space="preserve"> </w:t>
            </w:r>
            <w:proofErr w:type="spellStart"/>
            <w:r w:rsidRPr="009B2756">
              <w:rPr>
                <w:rFonts w:ascii="Helvetica" w:hAnsi="Helvetica" w:cs="Helvetica"/>
                <w:b/>
                <w:bCs/>
                <w:color w:val="000000"/>
                <w:sz w:val="15"/>
                <w:szCs w:val="15"/>
              </w:rPr>
              <w:t>приходи</w:t>
            </w:r>
            <w:proofErr w:type="spellEnd"/>
          </w:p>
        </w:tc>
        <w:tc>
          <w:tcPr>
            <w:tcW w:w="2038" w:type="dxa"/>
            <w:tcBorders>
              <w:top w:val="nil"/>
              <w:left w:val="nil"/>
              <w:bottom w:val="nil"/>
              <w:right w:val="single" w:sz="4" w:space="0" w:color="auto"/>
            </w:tcBorders>
            <w:shd w:val="clear" w:color="auto" w:fill="auto"/>
            <w:noWrap/>
            <w:vAlign w:val="center"/>
            <w:hideMark/>
          </w:tcPr>
          <w:p w14:paraId="67CDF799"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План</w:t>
            </w:r>
            <w:proofErr w:type="spellEnd"/>
          </w:p>
        </w:tc>
        <w:tc>
          <w:tcPr>
            <w:tcW w:w="1374" w:type="dxa"/>
            <w:tcBorders>
              <w:top w:val="nil"/>
              <w:left w:val="nil"/>
              <w:bottom w:val="single" w:sz="4" w:space="0" w:color="auto"/>
              <w:right w:val="single" w:sz="4" w:space="0" w:color="auto"/>
            </w:tcBorders>
            <w:shd w:val="clear" w:color="auto" w:fill="auto"/>
            <w:noWrap/>
            <w:vAlign w:val="center"/>
            <w:hideMark/>
          </w:tcPr>
          <w:p w14:paraId="63A0A2DD"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22,605</w:t>
            </w:r>
          </w:p>
        </w:tc>
        <w:tc>
          <w:tcPr>
            <w:tcW w:w="1374" w:type="dxa"/>
            <w:tcBorders>
              <w:top w:val="nil"/>
              <w:left w:val="nil"/>
              <w:bottom w:val="single" w:sz="4" w:space="0" w:color="auto"/>
              <w:right w:val="single" w:sz="4" w:space="0" w:color="auto"/>
            </w:tcBorders>
            <w:shd w:val="clear" w:color="auto" w:fill="auto"/>
            <w:noWrap/>
            <w:vAlign w:val="center"/>
            <w:hideMark/>
          </w:tcPr>
          <w:p w14:paraId="2494E2E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27,599</w:t>
            </w:r>
          </w:p>
        </w:tc>
        <w:tc>
          <w:tcPr>
            <w:tcW w:w="1252" w:type="dxa"/>
            <w:tcBorders>
              <w:top w:val="nil"/>
              <w:left w:val="nil"/>
              <w:bottom w:val="single" w:sz="4" w:space="0" w:color="auto"/>
              <w:right w:val="single" w:sz="4" w:space="0" w:color="auto"/>
            </w:tcBorders>
            <w:shd w:val="clear" w:color="auto" w:fill="auto"/>
            <w:noWrap/>
            <w:vAlign w:val="center"/>
            <w:hideMark/>
          </w:tcPr>
          <w:p w14:paraId="7ED1CA53"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31,874</w:t>
            </w:r>
          </w:p>
        </w:tc>
        <w:tc>
          <w:tcPr>
            <w:tcW w:w="1484" w:type="dxa"/>
            <w:tcBorders>
              <w:top w:val="nil"/>
              <w:left w:val="nil"/>
              <w:bottom w:val="single" w:sz="4" w:space="0" w:color="auto"/>
              <w:right w:val="single" w:sz="4" w:space="0" w:color="auto"/>
            </w:tcBorders>
            <w:shd w:val="clear" w:color="auto" w:fill="auto"/>
            <w:noWrap/>
            <w:vAlign w:val="center"/>
            <w:hideMark/>
          </w:tcPr>
          <w:p w14:paraId="514BCF82"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37,810</w:t>
            </w:r>
          </w:p>
        </w:tc>
      </w:tr>
      <w:tr w:rsidR="001E3E00" w:rsidRPr="009B2756" w14:paraId="62C03FA1"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7F1E0D58" w14:textId="77777777" w:rsidR="001E3E00" w:rsidRPr="009B2756" w:rsidRDefault="001E3E00" w:rsidP="001E3E00">
            <w:pPr>
              <w:rPr>
                <w:rFonts w:ascii="Helvetica" w:hAnsi="Helvetica" w:cs="Helvetica"/>
                <w:sz w:val="15"/>
                <w:szCs w:val="15"/>
              </w:rPr>
            </w:pPr>
            <w:r w:rsidRPr="009B2756">
              <w:rPr>
                <w:rFonts w:ascii="Helvetica" w:hAnsi="Helvetica" w:cs="Helvetica"/>
                <w:sz w:val="15"/>
                <w:szCs w:val="15"/>
              </w:rPr>
              <w:t> </w:t>
            </w:r>
          </w:p>
        </w:tc>
        <w:tc>
          <w:tcPr>
            <w:tcW w:w="2038" w:type="dxa"/>
            <w:tcBorders>
              <w:top w:val="nil"/>
              <w:left w:val="nil"/>
              <w:bottom w:val="single" w:sz="8" w:space="0" w:color="auto"/>
              <w:right w:val="single" w:sz="4" w:space="0" w:color="auto"/>
            </w:tcBorders>
            <w:shd w:val="clear" w:color="auto" w:fill="auto"/>
            <w:noWrap/>
            <w:vAlign w:val="center"/>
            <w:hideMark/>
          </w:tcPr>
          <w:p w14:paraId="3EF2F190"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Реализација</w:t>
            </w:r>
            <w:proofErr w:type="spellEnd"/>
          </w:p>
        </w:tc>
        <w:tc>
          <w:tcPr>
            <w:tcW w:w="1374" w:type="dxa"/>
            <w:tcBorders>
              <w:top w:val="nil"/>
              <w:left w:val="nil"/>
              <w:bottom w:val="single" w:sz="8" w:space="0" w:color="auto"/>
              <w:right w:val="single" w:sz="4" w:space="0" w:color="auto"/>
            </w:tcBorders>
            <w:shd w:val="clear" w:color="auto" w:fill="auto"/>
            <w:noWrap/>
            <w:vAlign w:val="center"/>
            <w:hideMark/>
          </w:tcPr>
          <w:p w14:paraId="092A0040"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23,814</w:t>
            </w:r>
          </w:p>
        </w:tc>
        <w:tc>
          <w:tcPr>
            <w:tcW w:w="1374" w:type="dxa"/>
            <w:tcBorders>
              <w:top w:val="nil"/>
              <w:left w:val="nil"/>
              <w:bottom w:val="single" w:sz="8" w:space="0" w:color="auto"/>
              <w:right w:val="single" w:sz="4" w:space="0" w:color="auto"/>
            </w:tcBorders>
            <w:shd w:val="clear" w:color="auto" w:fill="auto"/>
            <w:noWrap/>
            <w:vAlign w:val="center"/>
            <w:hideMark/>
          </w:tcPr>
          <w:p w14:paraId="2B58500C"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28,037</w:t>
            </w:r>
          </w:p>
        </w:tc>
        <w:tc>
          <w:tcPr>
            <w:tcW w:w="1252" w:type="dxa"/>
            <w:tcBorders>
              <w:top w:val="nil"/>
              <w:left w:val="nil"/>
              <w:bottom w:val="single" w:sz="8" w:space="0" w:color="auto"/>
              <w:right w:val="single" w:sz="4" w:space="0" w:color="auto"/>
            </w:tcBorders>
            <w:shd w:val="clear" w:color="auto" w:fill="auto"/>
            <w:noWrap/>
            <w:vAlign w:val="center"/>
            <w:hideMark/>
          </w:tcPr>
          <w:p w14:paraId="7603AA0F"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31,874</w:t>
            </w:r>
          </w:p>
        </w:tc>
        <w:tc>
          <w:tcPr>
            <w:tcW w:w="1484" w:type="dxa"/>
            <w:tcBorders>
              <w:top w:val="nil"/>
              <w:left w:val="nil"/>
              <w:bottom w:val="single" w:sz="8" w:space="0" w:color="auto"/>
              <w:right w:val="single" w:sz="4" w:space="0" w:color="auto"/>
            </w:tcBorders>
            <w:shd w:val="clear" w:color="auto" w:fill="auto"/>
            <w:noWrap/>
            <w:vAlign w:val="center"/>
            <w:hideMark/>
          </w:tcPr>
          <w:p w14:paraId="059FE927"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26762EA3" w14:textId="77777777" w:rsidTr="008F04E8">
        <w:trPr>
          <w:trHeight w:val="375"/>
        </w:trPr>
        <w:tc>
          <w:tcPr>
            <w:tcW w:w="2590" w:type="dxa"/>
            <w:tcBorders>
              <w:top w:val="nil"/>
              <w:left w:val="single" w:sz="4" w:space="0" w:color="auto"/>
              <w:bottom w:val="nil"/>
              <w:right w:val="nil"/>
            </w:tcBorders>
            <w:shd w:val="clear" w:color="auto" w:fill="C0C0C0"/>
            <w:noWrap/>
            <w:vAlign w:val="center"/>
            <w:hideMark/>
          </w:tcPr>
          <w:p w14:paraId="0455E1C1" w14:textId="77777777" w:rsidR="001E3E00" w:rsidRPr="009B2756" w:rsidRDefault="001E3E00" w:rsidP="001E3E00">
            <w:pPr>
              <w:rPr>
                <w:rFonts w:ascii="Helvetica" w:hAnsi="Helvetica" w:cs="Helvetica"/>
                <w:color w:val="000000"/>
                <w:sz w:val="15"/>
                <w:szCs w:val="15"/>
              </w:rPr>
            </w:pPr>
            <w:r w:rsidRPr="009B2756">
              <w:rPr>
                <w:rFonts w:ascii="Helvetica" w:hAnsi="Helvetica" w:cs="Helvetica"/>
                <w:color w:val="000000"/>
                <w:sz w:val="15"/>
                <w:szCs w:val="15"/>
              </w:rPr>
              <w:t> </w:t>
            </w:r>
          </w:p>
        </w:tc>
        <w:tc>
          <w:tcPr>
            <w:tcW w:w="2038" w:type="dxa"/>
            <w:tcBorders>
              <w:top w:val="nil"/>
              <w:left w:val="nil"/>
              <w:bottom w:val="nil"/>
              <w:right w:val="single" w:sz="4" w:space="0" w:color="auto"/>
            </w:tcBorders>
            <w:shd w:val="clear" w:color="auto" w:fill="C0C0C0"/>
            <w:noWrap/>
            <w:vAlign w:val="center"/>
            <w:hideMark/>
          </w:tcPr>
          <w:p w14:paraId="6DC2498E"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плана</w:t>
            </w:r>
            <w:proofErr w:type="spellEnd"/>
          </w:p>
        </w:tc>
        <w:tc>
          <w:tcPr>
            <w:tcW w:w="1374" w:type="dxa"/>
            <w:tcBorders>
              <w:top w:val="nil"/>
              <w:left w:val="nil"/>
              <w:bottom w:val="single" w:sz="4" w:space="0" w:color="auto"/>
              <w:right w:val="single" w:sz="4" w:space="0" w:color="auto"/>
            </w:tcBorders>
            <w:shd w:val="clear" w:color="auto" w:fill="C0C0C0"/>
            <w:noWrap/>
            <w:vAlign w:val="center"/>
            <w:hideMark/>
          </w:tcPr>
          <w:p w14:paraId="518CBF60"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+5%</w:t>
            </w:r>
          </w:p>
        </w:tc>
        <w:tc>
          <w:tcPr>
            <w:tcW w:w="1374" w:type="dxa"/>
            <w:tcBorders>
              <w:top w:val="nil"/>
              <w:left w:val="nil"/>
              <w:bottom w:val="single" w:sz="4" w:space="0" w:color="auto"/>
              <w:right w:val="single" w:sz="4" w:space="0" w:color="auto"/>
            </w:tcBorders>
            <w:shd w:val="clear" w:color="auto" w:fill="C0C0C0"/>
            <w:noWrap/>
            <w:vAlign w:val="center"/>
            <w:hideMark/>
          </w:tcPr>
          <w:p w14:paraId="1F96AA35"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w:t>
            </w:r>
          </w:p>
        </w:tc>
        <w:tc>
          <w:tcPr>
            <w:tcW w:w="1252" w:type="dxa"/>
            <w:tcBorders>
              <w:top w:val="nil"/>
              <w:left w:val="nil"/>
              <w:bottom w:val="single" w:sz="4" w:space="0" w:color="auto"/>
              <w:right w:val="single" w:sz="4" w:space="0" w:color="auto"/>
            </w:tcBorders>
            <w:shd w:val="clear" w:color="auto" w:fill="C0C0C0"/>
            <w:noWrap/>
            <w:vAlign w:val="center"/>
            <w:hideMark/>
          </w:tcPr>
          <w:p w14:paraId="720C6F0B"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0%</w:t>
            </w:r>
          </w:p>
        </w:tc>
        <w:tc>
          <w:tcPr>
            <w:tcW w:w="1484" w:type="dxa"/>
            <w:tcBorders>
              <w:top w:val="nil"/>
              <w:left w:val="nil"/>
              <w:bottom w:val="single" w:sz="4" w:space="0" w:color="auto"/>
              <w:right w:val="single" w:sz="4" w:space="0" w:color="auto"/>
            </w:tcBorders>
            <w:shd w:val="clear" w:color="auto" w:fill="C0C0C0"/>
            <w:noWrap/>
            <w:vAlign w:val="center"/>
            <w:hideMark/>
          </w:tcPr>
          <w:p w14:paraId="620CF740"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05E48BBF" w14:textId="77777777" w:rsidTr="008F04E8">
        <w:trPr>
          <w:trHeight w:val="375"/>
        </w:trPr>
        <w:tc>
          <w:tcPr>
            <w:tcW w:w="4629" w:type="dxa"/>
            <w:gridSpan w:val="2"/>
            <w:tcBorders>
              <w:top w:val="nil"/>
              <w:left w:val="single" w:sz="4" w:space="0" w:color="auto"/>
              <w:bottom w:val="double" w:sz="6" w:space="0" w:color="auto"/>
              <w:right w:val="single" w:sz="4" w:space="0" w:color="000000"/>
            </w:tcBorders>
            <w:shd w:val="clear" w:color="auto" w:fill="C0C0C0"/>
            <w:noWrap/>
            <w:vAlign w:val="center"/>
            <w:hideMark/>
          </w:tcPr>
          <w:p w14:paraId="1EE7FBA2"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у </w:t>
            </w:r>
            <w:proofErr w:type="spellStart"/>
            <w:r w:rsidRPr="009B2756">
              <w:rPr>
                <w:rFonts w:ascii="Helvetica" w:hAnsi="Helvetica" w:cs="Helvetica"/>
                <w:color w:val="000000"/>
                <w:sz w:val="15"/>
                <w:szCs w:val="15"/>
              </w:rPr>
              <w:t>односу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на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претходне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године</w:t>
            </w:r>
            <w:proofErr w:type="spellEnd"/>
          </w:p>
        </w:tc>
        <w:tc>
          <w:tcPr>
            <w:tcW w:w="1374" w:type="dxa"/>
            <w:tcBorders>
              <w:top w:val="nil"/>
              <w:left w:val="nil"/>
              <w:bottom w:val="double" w:sz="6" w:space="0" w:color="auto"/>
              <w:right w:val="single" w:sz="4" w:space="0" w:color="auto"/>
            </w:tcBorders>
            <w:shd w:val="clear" w:color="auto" w:fill="C0C0C0"/>
            <w:noWrap/>
            <w:vAlign w:val="center"/>
            <w:hideMark/>
          </w:tcPr>
          <w:p w14:paraId="44AD3637"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c>
          <w:tcPr>
            <w:tcW w:w="1374" w:type="dxa"/>
            <w:tcBorders>
              <w:top w:val="nil"/>
              <w:left w:val="nil"/>
              <w:bottom w:val="double" w:sz="6" w:space="0" w:color="auto"/>
              <w:right w:val="single" w:sz="4" w:space="0" w:color="auto"/>
            </w:tcBorders>
            <w:shd w:val="clear" w:color="auto" w:fill="C0C0C0"/>
            <w:noWrap/>
            <w:vAlign w:val="center"/>
            <w:hideMark/>
          </w:tcPr>
          <w:p w14:paraId="4405B6F2"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+18%</w:t>
            </w:r>
          </w:p>
        </w:tc>
        <w:tc>
          <w:tcPr>
            <w:tcW w:w="1252" w:type="dxa"/>
            <w:tcBorders>
              <w:top w:val="nil"/>
              <w:left w:val="nil"/>
              <w:bottom w:val="double" w:sz="6" w:space="0" w:color="auto"/>
              <w:right w:val="single" w:sz="4" w:space="0" w:color="auto"/>
            </w:tcBorders>
            <w:shd w:val="clear" w:color="auto" w:fill="C0C0C0"/>
            <w:noWrap/>
            <w:vAlign w:val="center"/>
            <w:hideMark/>
          </w:tcPr>
          <w:p w14:paraId="2A48290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+14%</w:t>
            </w:r>
          </w:p>
        </w:tc>
        <w:tc>
          <w:tcPr>
            <w:tcW w:w="1484" w:type="dxa"/>
            <w:tcBorders>
              <w:top w:val="nil"/>
              <w:left w:val="nil"/>
              <w:bottom w:val="double" w:sz="6" w:space="0" w:color="auto"/>
              <w:right w:val="single" w:sz="4" w:space="0" w:color="auto"/>
            </w:tcBorders>
            <w:shd w:val="clear" w:color="auto" w:fill="C0C0C0"/>
            <w:noWrap/>
            <w:vAlign w:val="center"/>
            <w:hideMark/>
          </w:tcPr>
          <w:p w14:paraId="2D5A8D1E"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19%</w:t>
            </w:r>
          </w:p>
        </w:tc>
      </w:tr>
      <w:tr w:rsidR="001E3E00" w:rsidRPr="009B2756" w14:paraId="7B89D4F3"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2BD1DBAE" w14:textId="77777777" w:rsidR="001E3E00" w:rsidRPr="009B2756" w:rsidRDefault="001E3E00" w:rsidP="001E3E00">
            <w:pPr>
              <w:rPr>
                <w:rFonts w:ascii="Helvetica" w:hAnsi="Helvetica" w:cs="Helvetica"/>
                <w:b/>
                <w:bCs/>
                <w:color w:val="000000"/>
                <w:sz w:val="15"/>
                <w:szCs w:val="15"/>
              </w:rPr>
            </w:pPr>
            <w:proofErr w:type="spellStart"/>
            <w:r w:rsidRPr="009B2756">
              <w:rPr>
                <w:rFonts w:ascii="Helvetica" w:hAnsi="Helvetica" w:cs="Helvetica"/>
                <w:b/>
                <w:bCs/>
                <w:color w:val="000000"/>
                <w:sz w:val="15"/>
                <w:szCs w:val="15"/>
              </w:rPr>
              <w:t>Пословни</w:t>
            </w:r>
            <w:proofErr w:type="spellEnd"/>
            <w:r w:rsidRPr="009B2756">
              <w:rPr>
                <w:rFonts w:ascii="Helvetica" w:hAnsi="Helvetica" w:cs="Helvetica"/>
                <w:b/>
                <w:bCs/>
                <w:color w:val="000000"/>
                <w:sz w:val="15"/>
                <w:szCs w:val="15"/>
              </w:rPr>
              <w:t xml:space="preserve"> </w:t>
            </w:r>
            <w:proofErr w:type="spellStart"/>
            <w:r w:rsidRPr="009B2756">
              <w:rPr>
                <w:rFonts w:ascii="Helvetica" w:hAnsi="Helvetica" w:cs="Helvetica"/>
                <w:b/>
                <w:bCs/>
                <w:color w:val="000000"/>
                <w:sz w:val="15"/>
                <w:szCs w:val="15"/>
              </w:rPr>
              <w:t>расходи</w:t>
            </w:r>
            <w:proofErr w:type="spellEnd"/>
          </w:p>
        </w:tc>
        <w:tc>
          <w:tcPr>
            <w:tcW w:w="2038" w:type="dxa"/>
            <w:tcBorders>
              <w:top w:val="nil"/>
              <w:left w:val="nil"/>
              <w:bottom w:val="nil"/>
              <w:right w:val="single" w:sz="4" w:space="0" w:color="auto"/>
            </w:tcBorders>
            <w:shd w:val="clear" w:color="auto" w:fill="auto"/>
            <w:noWrap/>
            <w:vAlign w:val="center"/>
            <w:hideMark/>
          </w:tcPr>
          <w:p w14:paraId="2CE56C04"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План</w:t>
            </w:r>
            <w:proofErr w:type="spellEnd"/>
          </w:p>
        </w:tc>
        <w:tc>
          <w:tcPr>
            <w:tcW w:w="1374" w:type="dxa"/>
            <w:tcBorders>
              <w:top w:val="nil"/>
              <w:left w:val="nil"/>
              <w:bottom w:val="single" w:sz="4" w:space="0" w:color="auto"/>
              <w:right w:val="single" w:sz="4" w:space="0" w:color="auto"/>
            </w:tcBorders>
            <w:shd w:val="clear" w:color="auto" w:fill="auto"/>
            <w:noWrap/>
            <w:vAlign w:val="center"/>
            <w:hideMark/>
          </w:tcPr>
          <w:p w14:paraId="786DAC11"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18,275</w:t>
            </w:r>
          </w:p>
        </w:tc>
        <w:tc>
          <w:tcPr>
            <w:tcW w:w="1374" w:type="dxa"/>
            <w:tcBorders>
              <w:top w:val="nil"/>
              <w:left w:val="nil"/>
              <w:bottom w:val="single" w:sz="4" w:space="0" w:color="auto"/>
              <w:right w:val="single" w:sz="4" w:space="0" w:color="auto"/>
            </w:tcBorders>
            <w:shd w:val="clear" w:color="auto" w:fill="auto"/>
            <w:noWrap/>
            <w:vAlign w:val="center"/>
            <w:hideMark/>
          </w:tcPr>
          <w:p w14:paraId="226F077B"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21,474</w:t>
            </w:r>
          </w:p>
        </w:tc>
        <w:tc>
          <w:tcPr>
            <w:tcW w:w="1252" w:type="dxa"/>
            <w:tcBorders>
              <w:top w:val="nil"/>
              <w:left w:val="nil"/>
              <w:bottom w:val="single" w:sz="4" w:space="0" w:color="auto"/>
              <w:right w:val="single" w:sz="4" w:space="0" w:color="auto"/>
            </w:tcBorders>
            <w:shd w:val="clear" w:color="auto" w:fill="auto"/>
            <w:noWrap/>
            <w:vAlign w:val="center"/>
            <w:hideMark/>
          </w:tcPr>
          <w:p w14:paraId="187EC48A"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29,095</w:t>
            </w:r>
          </w:p>
        </w:tc>
        <w:tc>
          <w:tcPr>
            <w:tcW w:w="1484" w:type="dxa"/>
            <w:tcBorders>
              <w:top w:val="nil"/>
              <w:left w:val="nil"/>
              <w:bottom w:val="single" w:sz="4" w:space="0" w:color="auto"/>
              <w:right w:val="single" w:sz="4" w:space="0" w:color="auto"/>
            </w:tcBorders>
            <w:shd w:val="clear" w:color="auto" w:fill="auto"/>
            <w:noWrap/>
            <w:vAlign w:val="center"/>
            <w:hideMark/>
          </w:tcPr>
          <w:p w14:paraId="5246A737"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31,529</w:t>
            </w:r>
          </w:p>
        </w:tc>
      </w:tr>
      <w:tr w:rsidR="001E3E00" w:rsidRPr="009B2756" w14:paraId="05CE4566"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71BB64A9" w14:textId="77777777" w:rsidR="001E3E00" w:rsidRPr="009B2756" w:rsidRDefault="001E3E00" w:rsidP="001E3E00">
            <w:pPr>
              <w:rPr>
                <w:rFonts w:ascii="Helvetica" w:hAnsi="Helvetica" w:cs="Helvetica"/>
                <w:sz w:val="15"/>
                <w:szCs w:val="15"/>
              </w:rPr>
            </w:pPr>
            <w:r w:rsidRPr="009B2756">
              <w:rPr>
                <w:rFonts w:ascii="Helvetica" w:hAnsi="Helvetica" w:cs="Helvetica"/>
                <w:sz w:val="15"/>
                <w:szCs w:val="15"/>
              </w:rPr>
              <w:t> </w:t>
            </w:r>
          </w:p>
        </w:tc>
        <w:tc>
          <w:tcPr>
            <w:tcW w:w="2038" w:type="dxa"/>
            <w:tcBorders>
              <w:top w:val="nil"/>
              <w:left w:val="nil"/>
              <w:bottom w:val="single" w:sz="8" w:space="0" w:color="auto"/>
              <w:right w:val="single" w:sz="4" w:space="0" w:color="auto"/>
            </w:tcBorders>
            <w:shd w:val="clear" w:color="auto" w:fill="auto"/>
            <w:noWrap/>
            <w:vAlign w:val="center"/>
            <w:hideMark/>
          </w:tcPr>
          <w:p w14:paraId="3D11A74C"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Реализација</w:t>
            </w:r>
            <w:proofErr w:type="spellEnd"/>
          </w:p>
        </w:tc>
        <w:tc>
          <w:tcPr>
            <w:tcW w:w="1374" w:type="dxa"/>
            <w:tcBorders>
              <w:top w:val="nil"/>
              <w:left w:val="nil"/>
              <w:bottom w:val="single" w:sz="8" w:space="0" w:color="auto"/>
              <w:right w:val="single" w:sz="4" w:space="0" w:color="auto"/>
            </w:tcBorders>
            <w:shd w:val="clear" w:color="auto" w:fill="auto"/>
            <w:noWrap/>
            <w:vAlign w:val="center"/>
            <w:hideMark/>
          </w:tcPr>
          <w:p w14:paraId="694BEAD8"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16,277</w:t>
            </w:r>
          </w:p>
        </w:tc>
        <w:tc>
          <w:tcPr>
            <w:tcW w:w="1374" w:type="dxa"/>
            <w:tcBorders>
              <w:top w:val="nil"/>
              <w:left w:val="nil"/>
              <w:bottom w:val="single" w:sz="8" w:space="0" w:color="auto"/>
              <w:right w:val="single" w:sz="4" w:space="0" w:color="auto"/>
            </w:tcBorders>
            <w:shd w:val="clear" w:color="auto" w:fill="auto"/>
            <w:noWrap/>
            <w:vAlign w:val="center"/>
            <w:hideMark/>
          </w:tcPr>
          <w:p w14:paraId="207D5150"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19,447</w:t>
            </w:r>
          </w:p>
        </w:tc>
        <w:tc>
          <w:tcPr>
            <w:tcW w:w="1252" w:type="dxa"/>
            <w:tcBorders>
              <w:top w:val="nil"/>
              <w:left w:val="nil"/>
              <w:bottom w:val="single" w:sz="8" w:space="0" w:color="auto"/>
              <w:right w:val="single" w:sz="4" w:space="0" w:color="auto"/>
            </w:tcBorders>
            <w:shd w:val="clear" w:color="auto" w:fill="auto"/>
            <w:noWrap/>
            <w:vAlign w:val="center"/>
            <w:hideMark/>
          </w:tcPr>
          <w:p w14:paraId="02A532AC"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22,203</w:t>
            </w:r>
          </w:p>
        </w:tc>
        <w:tc>
          <w:tcPr>
            <w:tcW w:w="1484" w:type="dxa"/>
            <w:tcBorders>
              <w:top w:val="nil"/>
              <w:left w:val="nil"/>
              <w:bottom w:val="single" w:sz="8" w:space="0" w:color="auto"/>
              <w:right w:val="single" w:sz="4" w:space="0" w:color="auto"/>
            </w:tcBorders>
            <w:shd w:val="clear" w:color="auto" w:fill="auto"/>
            <w:noWrap/>
            <w:vAlign w:val="center"/>
            <w:hideMark/>
          </w:tcPr>
          <w:p w14:paraId="1695A45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46096E7D" w14:textId="77777777" w:rsidTr="008F04E8">
        <w:trPr>
          <w:trHeight w:val="375"/>
        </w:trPr>
        <w:tc>
          <w:tcPr>
            <w:tcW w:w="2590" w:type="dxa"/>
            <w:tcBorders>
              <w:top w:val="nil"/>
              <w:left w:val="single" w:sz="4" w:space="0" w:color="auto"/>
              <w:bottom w:val="nil"/>
              <w:right w:val="nil"/>
            </w:tcBorders>
            <w:shd w:val="clear" w:color="auto" w:fill="C0C0C0"/>
            <w:noWrap/>
            <w:vAlign w:val="center"/>
            <w:hideMark/>
          </w:tcPr>
          <w:p w14:paraId="55490F7A" w14:textId="77777777" w:rsidR="001E3E00" w:rsidRPr="009B2756" w:rsidRDefault="001E3E00" w:rsidP="001E3E00">
            <w:pPr>
              <w:rPr>
                <w:rFonts w:ascii="Helvetica" w:hAnsi="Helvetica" w:cs="Helvetica"/>
                <w:color w:val="000000"/>
                <w:sz w:val="15"/>
                <w:szCs w:val="15"/>
              </w:rPr>
            </w:pPr>
            <w:r w:rsidRPr="009B2756">
              <w:rPr>
                <w:rFonts w:ascii="Helvetica" w:hAnsi="Helvetica" w:cs="Helvetica"/>
                <w:color w:val="000000"/>
                <w:sz w:val="15"/>
                <w:szCs w:val="15"/>
              </w:rPr>
              <w:t> </w:t>
            </w:r>
          </w:p>
        </w:tc>
        <w:tc>
          <w:tcPr>
            <w:tcW w:w="2038" w:type="dxa"/>
            <w:tcBorders>
              <w:top w:val="nil"/>
              <w:left w:val="nil"/>
              <w:bottom w:val="nil"/>
              <w:right w:val="single" w:sz="4" w:space="0" w:color="auto"/>
            </w:tcBorders>
            <w:shd w:val="clear" w:color="auto" w:fill="C0C0C0"/>
            <w:noWrap/>
            <w:vAlign w:val="center"/>
            <w:hideMark/>
          </w:tcPr>
          <w:p w14:paraId="6EE3A8B7"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плана</w:t>
            </w:r>
            <w:proofErr w:type="spellEnd"/>
          </w:p>
        </w:tc>
        <w:tc>
          <w:tcPr>
            <w:tcW w:w="1374" w:type="dxa"/>
            <w:tcBorders>
              <w:top w:val="nil"/>
              <w:left w:val="nil"/>
              <w:bottom w:val="single" w:sz="4" w:space="0" w:color="auto"/>
              <w:right w:val="single" w:sz="4" w:space="0" w:color="auto"/>
            </w:tcBorders>
            <w:shd w:val="clear" w:color="auto" w:fill="C0C0C0"/>
            <w:noWrap/>
            <w:vAlign w:val="center"/>
            <w:hideMark/>
          </w:tcPr>
          <w:p w14:paraId="2ECC55D0"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-11%</w:t>
            </w:r>
          </w:p>
        </w:tc>
        <w:tc>
          <w:tcPr>
            <w:tcW w:w="1374" w:type="dxa"/>
            <w:tcBorders>
              <w:top w:val="nil"/>
              <w:left w:val="nil"/>
              <w:bottom w:val="single" w:sz="4" w:space="0" w:color="auto"/>
              <w:right w:val="single" w:sz="4" w:space="0" w:color="auto"/>
            </w:tcBorders>
            <w:shd w:val="clear" w:color="auto" w:fill="C0C0C0"/>
            <w:noWrap/>
            <w:vAlign w:val="center"/>
            <w:hideMark/>
          </w:tcPr>
          <w:p w14:paraId="7004E49A"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-9%</w:t>
            </w:r>
          </w:p>
        </w:tc>
        <w:tc>
          <w:tcPr>
            <w:tcW w:w="1252" w:type="dxa"/>
            <w:tcBorders>
              <w:top w:val="nil"/>
              <w:left w:val="nil"/>
              <w:bottom w:val="single" w:sz="4" w:space="0" w:color="auto"/>
              <w:right w:val="single" w:sz="4" w:space="0" w:color="auto"/>
            </w:tcBorders>
            <w:shd w:val="clear" w:color="auto" w:fill="C0C0C0"/>
            <w:noWrap/>
            <w:vAlign w:val="center"/>
            <w:hideMark/>
          </w:tcPr>
          <w:p w14:paraId="06C2D233"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-24%</w:t>
            </w:r>
          </w:p>
        </w:tc>
        <w:tc>
          <w:tcPr>
            <w:tcW w:w="1484" w:type="dxa"/>
            <w:tcBorders>
              <w:top w:val="nil"/>
              <w:left w:val="nil"/>
              <w:bottom w:val="single" w:sz="4" w:space="0" w:color="auto"/>
              <w:right w:val="single" w:sz="4" w:space="0" w:color="auto"/>
            </w:tcBorders>
            <w:shd w:val="clear" w:color="auto" w:fill="C0C0C0"/>
            <w:noWrap/>
            <w:vAlign w:val="center"/>
            <w:hideMark/>
          </w:tcPr>
          <w:p w14:paraId="7B069184"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3CE651A0" w14:textId="77777777" w:rsidTr="008F04E8">
        <w:trPr>
          <w:trHeight w:val="375"/>
        </w:trPr>
        <w:tc>
          <w:tcPr>
            <w:tcW w:w="4629" w:type="dxa"/>
            <w:gridSpan w:val="2"/>
            <w:tcBorders>
              <w:top w:val="nil"/>
              <w:left w:val="single" w:sz="4" w:space="0" w:color="auto"/>
              <w:bottom w:val="double" w:sz="6" w:space="0" w:color="auto"/>
              <w:right w:val="single" w:sz="4" w:space="0" w:color="000000"/>
            </w:tcBorders>
            <w:shd w:val="clear" w:color="auto" w:fill="C0C0C0"/>
            <w:noWrap/>
            <w:vAlign w:val="center"/>
            <w:hideMark/>
          </w:tcPr>
          <w:p w14:paraId="72E07CDC"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у </w:t>
            </w:r>
            <w:proofErr w:type="spellStart"/>
            <w:r w:rsidRPr="009B2756">
              <w:rPr>
                <w:rFonts w:ascii="Helvetica" w:hAnsi="Helvetica" w:cs="Helvetica"/>
                <w:color w:val="000000"/>
                <w:sz w:val="15"/>
                <w:szCs w:val="15"/>
              </w:rPr>
              <w:t>односу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на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претходне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године</w:t>
            </w:r>
            <w:proofErr w:type="spellEnd"/>
          </w:p>
        </w:tc>
        <w:tc>
          <w:tcPr>
            <w:tcW w:w="1374" w:type="dxa"/>
            <w:tcBorders>
              <w:top w:val="nil"/>
              <w:left w:val="nil"/>
              <w:bottom w:val="double" w:sz="6" w:space="0" w:color="auto"/>
              <w:right w:val="single" w:sz="4" w:space="0" w:color="auto"/>
            </w:tcBorders>
            <w:shd w:val="clear" w:color="auto" w:fill="C0C0C0"/>
            <w:noWrap/>
            <w:vAlign w:val="center"/>
            <w:hideMark/>
          </w:tcPr>
          <w:p w14:paraId="292300C1"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c>
          <w:tcPr>
            <w:tcW w:w="1374" w:type="dxa"/>
            <w:tcBorders>
              <w:top w:val="nil"/>
              <w:left w:val="nil"/>
              <w:bottom w:val="double" w:sz="6" w:space="0" w:color="auto"/>
              <w:right w:val="single" w:sz="4" w:space="0" w:color="auto"/>
            </w:tcBorders>
            <w:shd w:val="clear" w:color="auto" w:fill="C0C0C0"/>
            <w:noWrap/>
            <w:vAlign w:val="center"/>
            <w:hideMark/>
          </w:tcPr>
          <w:p w14:paraId="3EE0B744"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+19%</w:t>
            </w:r>
          </w:p>
        </w:tc>
        <w:tc>
          <w:tcPr>
            <w:tcW w:w="1252" w:type="dxa"/>
            <w:tcBorders>
              <w:top w:val="nil"/>
              <w:left w:val="nil"/>
              <w:bottom w:val="double" w:sz="6" w:space="0" w:color="auto"/>
              <w:right w:val="single" w:sz="4" w:space="0" w:color="auto"/>
            </w:tcBorders>
            <w:shd w:val="clear" w:color="auto" w:fill="C0C0C0"/>
            <w:noWrap/>
            <w:vAlign w:val="center"/>
            <w:hideMark/>
          </w:tcPr>
          <w:p w14:paraId="4DE38CA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+14%</w:t>
            </w:r>
          </w:p>
        </w:tc>
        <w:tc>
          <w:tcPr>
            <w:tcW w:w="1484" w:type="dxa"/>
            <w:tcBorders>
              <w:top w:val="nil"/>
              <w:left w:val="nil"/>
              <w:bottom w:val="double" w:sz="6" w:space="0" w:color="auto"/>
              <w:right w:val="single" w:sz="4" w:space="0" w:color="auto"/>
            </w:tcBorders>
            <w:shd w:val="clear" w:color="auto" w:fill="C0C0C0"/>
            <w:noWrap/>
            <w:vAlign w:val="center"/>
            <w:hideMark/>
          </w:tcPr>
          <w:p w14:paraId="2D980AE2"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+42%</w:t>
            </w:r>
          </w:p>
        </w:tc>
      </w:tr>
      <w:tr w:rsidR="001E3E00" w:rsidRPr="009B2756" w14:paraId="5E1C5519"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6AD63293" w14:textId="77777777" w:rsidR="001E3E00" w:rsidRPr="009B2756" w:rsidRDefault="001E3E00" w:rsidP="001E3E00">
            <w:pPr>
              <w:rPr>
                <w:rFonts w:ascii="Helvetica" w:hAnsi="Helvetica" w:cs="Helvetica"/>
                <w:b/>
                <w:bCs/>
                <w:color w:val="000000"/>
                <w:sz w:val="15"/>
                <w:szCs w:val="15"/>
              </w:rPr>
            </w:pPr>
            <w:proofErr w:type="spellStart"/>
            <w:r w:rsidRPr="009B2756">
              <w:rPr>
                <w:rFonts w:ascii="Helvetica" w:hAnsi="Helvetica" w:cs="Helvetica"/>
                <w:b/>
                <w:bCs/>
                <w:color w:val="000000"/>
                <w:sz w:val="15"/>
                <w:szCs w:val="15"/>
              </w:rPr>
              <w:t>Пословни</w:t>
            </w:r>
            <w:proofErr w:type="spellEnd"/>
            <w:r w:rsidRPr="009B2756">
              <w:rPr>
                <w:rFonts w:ascii="Helvetica" w:hAnsi="Helvetica" w:cs="Helvetica"/>
                <w:b/>
                <w:bCs/>
                <w:color w:val="000000"/>
                <w:sz w:val="15"/>
                <w:szCs w:val="15"/>
              </w:rPr>
              <w:t xml:space="preserve"> </w:t>
            </w:r>
            <w:proofErr w:type="spellStart"/>
            <w:r w:rsidRPr="009B2756">
              <w:rPr>
                <w:rFonts w:ascii="Helvetica" w:hAnsi="Helvetica" w:cs="Helvetica"/>
                <w:b/>
                <w:bCs/>
                <w:color w:val="000000"/>
                <w:sz w:val="15"/>
                <w:szCs w:val="15"/>
              </w:rPr>
              <w:t>резултат</w:t>
            </w:r>
            <w:proofErr w:type="spellEnd"/>
          </w:p>
        </w:tc>
        <w:tc>
          <w:tcPr>
            <w:tcW w:w="2038" w:type="dxa"/>
            <w:tcBorders>
              <w:top w:val="nil"/>
              <w:left w:val="nil"/>
              <w:bottom w:val="nil"/>
              <w:right w:val="single" w:sz="4" w:space="0" w:color="auto"/>
            </w:tcBorders>
            <w:shd w:val="clear" w:color="auto" w:fill="auto"/>
            <w:noWrap/>
            <w:vAlign w:val="center"/>
            <w:hideMark/>
          </w:tcPr>
          <w:p w14:paraId="365F2E3C"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План</w:t>
            </w:r>
            <w:proofErr w:type="spellEnd"/>
          </w:p>
        </w:tc>
        <w:tc>
          <w:tcPr>
            <w:tcW w:w="1374" w:type="dxa"/>
            <w:tcBorders>
              <w:top w:val="nil"/>
              <w:left w:val="nil"/>
              <w:bottom w:val="single" w:sz="4" w:space="0" w:color="auto"/>
              <w:right w:val="single" w:sz="4" w:space="0" w:color="auto"/>
            </w:tcBorders>
            <w:shd w:val="clear" w:color="auto" w:fill="auto"/>
            <w:noWrap/>
            <w:vAlign w:val="center"/>
            <w:hideMark/>
          </w:tcPr>
          <w:p w14:paraId="7C7D7EF2"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4,330</w:t>
            </w:r>
          </w:p>
        </w:tc>
        <w:tc>
          <w:tcPr>
            <w:tcW w:w="1374" w:type="dxa"/>
            <w:tcBorders>
              <w:top w:val="nil"/>
              <w:left w:val="nil"/>
              <w:bottom w:val="single" w:sz="4" w:space="0" w:color="auto"/>
              <w:right w:val="single" w:sz="4" w:space="0" w:color="auto"/>
            </w:tcBorders>
            <w:shd w:val="clear" w:color="auto" w:fill="auto"/>
            <w:noWrap/>
            <w:vAlign w:val="center"/>
            <w:hideMark/>
          </w:tcPr>
          <w:p w14:paraId="757C113B"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6,125</w:t>
            </w:r>
          </w:p>
        </w:tc>
        <w:tc>
          <w:tcPr>
            <w:tcW w:w="1252" w:type="dxa"/>
            <w:tcBorders>
              <w:top w:val="nil"/>
              <w:left w:val="nil"/>
              <w:bottom w:val="single" w:sz="4" w:space="0" w:color="auto"/>
              <w:right w:val="single" w:sz="4" w:space="0" w:color="auto"/>
            </w:tcBorders>
            <w:shd w:val="clear" w:color="auto" w:fill="auto"/>
            <w:noWrap/>
            <w:vAlign w:val="center"/>
            <w:hideMark/>
          </w:tcPr>
          <w:p w14:paraId="33AE066F"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2,779</w:t>
            </w:r>
          </w:p>
        </w:tc>
        <w:tc>
          <w:tcPr>
            <w:tcW w:w="1484" w:type="dxa"/>
            <w:tcBorders>
              <w:top w:val="nil"/>
              <w:left w:val="nil"/>
              <w:bottom w:val="single" w:sz="4" w:space="0" w:color="auto"/>
              <w:right w:val="single" w:sz="4" w:space="0" w:color="auto"/>
            </w:tcBorders>
            <w:shd w:val="clear" w:color="auto" w:fill="auto"/>
            <w:noWrap/>
            <w:vAlign w:val="center"/>
            <w:hideMark/>
          </w:tcPr>
          <w:p w14:paraId="3639AFDC"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6,281</w:t>
            </w:r>
          </w:p>
        </w:tc>
      </w:tr>
      <w:tr w:rsidR="001E3E00" w:rsidRPr="009B2756" w14:paraId="2A10717A"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7FF9998A" w14:textId="77777777" w:rsidR="001E3E00" w:rsidRPr="009B2756" w:rsidRDefault="001E3E00" w:rsidP="001E3E00">
            <w:pPr>
              <w:rPr>
                <w:rFonts w:ascii="Helvetica" w:hAnsi="Helvetica" w:cs="Helvetica"/>
                <w:sz w:val="15"/>
                <w:szCs w:val="15"/>
              </w:rPr>
            </w:pPr>
            <w:r w:rsidRPr="009B2756">
              <w:rPr>
                <w:rFonts w:ascii="Helvetica" w:hAnsi="Helvetica" w:cs="Helvetica"/>
                <w:sz w:val="15"/>
                <w:szCs w:val="15"/>
              </w:rPr>
              <w:t> </w:t>
            </w:r>
          </w:p>
        </w:tc>
        <w:tc>
          <w:tcPr>
            <w:tcW w:w="2038" w:type="dxa"/>
            <w:tcBorders>
              <w:top w:val="nil"/>
              <w:left w:val="nil"/>
              <w:bottom w:val="single" w:sz="8" w:space="0" w:color="auto"/>
              <w:right w:val="single" w:sz="4" w:space="0" w:color="auto"/>
            </w:tcBorders>
            <w:shd w:val="clear" w:color="auto" w:fill="auto"/>
            <w:noWrap/>
            <w:vAlign w:val="center"/>
            <w:hideMark/>
          </w:tcPr>
          <w:p w14:paraId="25842DD5"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Реализација</w:t>
            </w:r>
            <w:proofErr w:type="spellEnd"/>
          </w:p>
        </w:tc>
        <w:tc>
          <w:tcPr>
            <w:tcW w:w="1374" w:type="dxa"/>
            <w:tcBorders>
              <w:top w:val="nil"/>
              <w:left w:val="nil"/>
              <w:bottom w:val="single" w:sz="8" w:space="0" w:color="auto"/>
              <w:right w:val="single" w:sz="4" w:space="0" w:color="auto"/>
            </w:tcBorders>
            <w:shd w:val="clear" w:color="auto" w:fill="auto"/>
            <w:noWrap/>
            <w:vAlign w:val="center"/>
            <w:hideMark/>
          </w:tcPr>
          <w:p w14:paraId="5ADF1107"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7,537</w:t>
            </w:r>
          </w:p>
        </w:tc>
        <w:tc>
          <w:tcPr>
            <w:tcW w:w="1374" w:type="dxa"/>
            <w:tcBorders>
              <w:top w:val="nil"/>
              <w:left w:val="nil"/>
              <w:bottom w:val="single" w:sz="8" w:space="0" w:color="auto"/>
              <w:right w:val="single" w:sz="4" w:space="0" w:color="auto"/>
            </w:tcBorders>
            <w:shd w:val="clear" w:color="auto" w:fill="auto"/>
            <w:noWrap/>
            <w:vAlign w:val="center"/>
            <w:hideMark/>
          </w:tcPr>
          <w:p w14:paraId="3A9D32C7"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8,590</w:t>
            </w:r>
          </w:p>
        </w:tc>
        <w:tc>
          <w:tcPr>
            <w:tcW w:w="1252" w:type="dxa"/>
            <w:tcBorders>
              <w:top w:val="nil"/>
              <w:left w:val="nil"/>
              <w:bottom w:val="single" w:sz="8" w:space="0" w:color="auto"/>
              <w:right w:val="single" w:sz="4" w:space="0" w:color="auto"/>
            </w:tcBorders>
            <w:shd w:val="clear" w:color="auto" w:fill="auto"/>
            <w:noWrap/>
            <w:vAlign w:val="center"/>
            <w:hideMark/>
          </w:tcPr>
          <w:p w14:paraId="3BB1D21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9,671</w:t>
            </w:r>
          </w:p>
        </w:tc>
        <w:tc>
          <w:tcPr>
            <w:tcW w:w="1484" w:type="dxa"/>
            <w:tcBorders>
              <w:top w:val="nil"/>
              <w:left w:val="nil"/>
              <w:bottom w:val="single" w:sz="8" w:space="0" w:color="auto"/>
              <w:right w:val="single" w:sz="4" w:space="0" w:color="auto"/>
            </w:tcBorders>
            <w:shd w:val="clear" w:color="auto" w:fill="auto"/>
            <w:noWrap/>
            <w:vAlign w:val="center"/>
            <w:hideMark/>
          </w:tcPr>
          <w:p w14:paraId="2FD56F02"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39B0F19B" w14:textId="77777777" w:rsidTr="008F04E8">
        <w:trPr>
          <w:trHeight w:val="375"/>
        </w:trPr>
        <w:tc>
          <w:tcPr>
            <w:tcW w:w="2590" w:type="dxa"/>
            <w:tcBorders>
              <w:top w:val="nil"/>
              <w:left w:val="single" w:sz="4" w:space="0" w:color="auto"/>
              <w:bottom w:val="nil"/>
              <w:right w:val="nil"/>
            </w:tcBorders>
            <w:shd w:val="clear" w:color="auto" w:fill="C0C0C0"/>
            <w:noWrap/>
            <w:vAlign w:val="center"/>
            <w:hideMark/>
          </w:tcPr>
          <w:p w14:paraId="53DE0F50" w14:textId="77777777" w:rsidR="001E3E00" w:rsidRPr="009B2756" w:rsidRDefault="001E3E00" w:rsidP="001E3E00">
            <w:pPr>
              <w:rPr>
                <w:rFonts w:ascii="Helvetica" w:hAnsi="Helvetica" w:cs="Helvetica"/>
                <w:color w:val="000000"/>
                <w:sz w:val="15"/>
                <w:szCs w:val="15"/>
              </w:rPr>
            </w:pPr>
            <w:r w:rsidRPr="009B2756">
              <w:rPr>
                <w:rFonts w:ascii="Helvetica" w:hAnsi="Helvetica" w:cs="Helvetica"/>
                <w:color w:val="000000"/>
                <w:sz w:val="15"/>
                <w:szCs w:val="15"/>
              </w:rPr>
              <w:t> </w:t>
            </w:r>
          </w:p>
        </w:tc>
        <w:tc>
          <w:tcPr>
            <w:tcW w:w="2038" w:type="dxa"/>
            <w:tcBorders>
              <w:top w:val="nil"/>
              <w:left w:val="nil"/>
              <w:bottom w:val="nil"/>
              <w:right w:val="single" w:sz="4" w:space="0" w:color="auto"/>
            </w:tcBorders>
            <w:shd w:val="clear" w:color="auto" w:fill="C0C0C0"/>
            <w:noWrap/>
            <w:vAlign w:val="center"/>
            <w:hideMark/>
          </w:tcPr>
          <w:p w14:paraId="08FE6089"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плана</w:t>
            </w:r>
            <w:proofErr w:type="spellEnd"/>
          </w:p>
        </w:tc>
        <w:tc>
          <w:tcPr>
            <w:tcW w:w="1374" w:type="dxa"/>
            <w:tcBorders>
              <w:top w:val="nil"/>
              <w:left w:val="nil"/>
              <w:bottom w:val="single" w:sz="4" w:space="0" w:color="auto"/>
              <w:right w:val="single" w:sz="4" w:space="0" w:color="auto"/>
            </w:tcBorders>
            <w:shd w:val="clear" w:color="auto" w:fill="C0C0C0"/>
            <w:noWrap/>
            <w:vAlign w:val="center"/>
            <w:hideMark/>
          </w:tcPr>
          <w:p w14:paraId="21CA0D8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+74%</w:t>
            </w:r>
          </w:p>
        </w:tc>
        <w:tc>
          <w:tcPr>
            <w:tcW w:w="1374" w:type="dxa"/>
            <w:tcBorders>
              <w:top w:val="nil"/>
              <w:left w:val="nil"/>
              <w:bottom w:val="single" w:sz="4" w:space="0" w:color="auto"/>
              <w:right w:val="single" w:sz="4" w:space="0" w:color="auto"/>
            </w:tcBorders>
            <w:shd w:val="clear" w:color="auto" w:fill="C0C0C0"/>
            <w:noWrap/>
            <w:vAlign w:val="center"/>
            <w:hideMark/>
          </w:tcPr>
          <w:p w14:paraId="5F76093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+40%</w:t>
            </w:r>
          </w:p>
        </w:tc>
        <w:tc>
          <w:tcPr>
            <w:tcW w:w="1252" w:type="dxa"/>
            <w:tcBorders>
              <w:top w:val="nil"/>
              <w:left w:val="nil"/>
              <w:bottom w:val="single" w:sz="4" w:space="0" w:color="auto"/>
              <w:right w:val="single" w:sz="4" w:space="0" w:color="auto"/>
            </w:tcBorders>
            <w:shd w:val="clear" w:color="auto" w:fill="C0C0C0"/>
            <w:noWrap/>
            <w:vAlign w:val="center"/>
            <w:hideMark/>
          </w:tcPr>
          <w:p w14:paraId="4E4CC25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+248%</w:t>
            </w:r>
          </w:p>
        </w:tc>
        <w:tc>
          <w:tcPr>
            <w:tcW w:w="1484" w:type="dxa"/>
            <w:tcBorders>
              <w:top w:val="nil"/>
              <w:left w:val="nil"/>
              <w:bottom w:val="single" w:sz="4" w:space="0" w:color="auto"/>
              <w:right w:val="single" w:sz="4" w:space="0" w:color="auto"/>
            </w:tcBorders>
            <w:shd w:val="clear" w:color="auto" w:fill="C0C0C0"/>
            <w:noWrap/>
            <w:vAlign w:val="center"/>
            <w:hideMark/>
          </w:tcPr>
          <w:p w14:paraId="71C8A6B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4118A48D" w14:textId="77777777" w:rsidTr="008F04E8">
        <w:trPr>
          <w:trHeight w:val="375"/>
        </w:trPr>
        <w:tc>
          <w:tcPr>
            <w:tcW w:w="4629" w:type="dxa"/>
            <w:gridSpan w:val="2"/>
            <w:tcBorders>
              <w:top w:val="nil"/>
              <w:left w:val="single" w:sz="4" w:space="0" w:color="auto"/>
              <w:bottom w:val="double" w:sz="6" w:space="0" w:color="auto"/>
              <w:right w:val="single" w:sz="4" w:space="0" w:color="000000"/>
            </w:tcBorders>
            <w:shd w:val="clear" w:color="auto" w:fill="C0C0C0"/>
            <w:noWrap/>
            <w:vAlign w:val="center"/>
            <w:hideMark/>
          </w:tcPr>
          <w:p w14:paraId="54319E73"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у </w:t>
            </w:r>
            <w:proofErr w:type="spellStart"/>
            <w:r w:rsidRPr="009B2756">
              <w:rPr>
                <w:rFonts w:ascii="Helvetica" w:hAnsi="Helvetica" w:cs="Helvetica"/>
                <w:color w:val="000000"/>
                <w:sz w:val="15"/>
                <w:szCs w:val="15"/>
              </w:rPr>
              <w:t>односу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на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претходне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године</w:t>
            </w:r>
            <w:proofErr w:type="spellEnd"/>
          </w:p>
        </w:tc>
        <w:tc>
          <w:tcPr>
            <w:tcW w:w="1374" w:type="dxa"/>
            <w:tcBorders>
              <w:top w:val="nil"/>
              <w:left w:val="nil"/>
              <w:bottom w:val="double" w:sz="6" w:space="0" w:color="auto"/>
              <w:right w:val="single" w:sz="4" w:space="0" w:color="auto"/>
            </w:tcBorders>
            <w:shd w:val="clear" w:color="auto" w:fill="C0C0C0"/>
            <w:noWrap/>
            <w:vAlign w:val="center"/>
            <w:hideMark/>
          </w:tcPr>
          <w:p w14:paraId="0E988523"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c>
          <w:tcPr>
            <w:tcW w:w="1374" w:type="dxa"/>
            <w:tcBorders>
              <w:top w:val="nil"/>
              <w:left w:val="nil"/>
              <w:bottom w:val="double" w:sz="6" w:space="0" w:color="auto"/>
              <w:right w:val="single" w:sz="4" w:space="0" w:color="auto"/>
            </w:tcBorders>
            <w:shd w:val="clear" w:color="auto" w:fill="C0C0C0"/>
            <w:noWrap/>
            <w:vAlign w:val="center"/>
            <w:hideMark/>
          </w:tcPr>
          <w:p w14:paraId="0C383DA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+14%</w:t>
            </w:r>
          </w:p>
        </w:tc>
        <w:tc>
          <w:tcPr>
            <w:tcW w:w="1252" w:type="dxa"/>
            <w:tcBorders>
              <w:top w:val="nil"/>
              <w:left w:val="nil"/>
              <w:bottom w:val="double" w:sz="6" w:space="0" w:color="auto"/>
              <w:right w:val="single" w:sz="4" w:space="0" w:color="auto"/>
            </w:tcBorders>
            <w:shd w:val="clear" w:color="auto" w:fill="C0C0C0"/>
            <w:noWrap/>
            <w:vAlign w:val="center"/>
            <w:hideMark/>
          </w:tcPr>
          <w:p w14:paraId="64A1CA0A"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+13%</w:t>
            </w:r>
          </w:p>
        </w:tc>
        <w:tc>
          <w:tcPr>
            <w:tcW w:w="1484" w:type="dxa"/>
            <w:tcBorders>
              <w:top w:val="nil"/>
              <w:left w:val="nil"/>
              <w:bottom w:val="double" w:sz="6" w:space="0" w:color="auto"/>
              <w:right w:val="single" w:sz="4" w:space="0" w:color="auto"/>
            </w:tcBorders>
            <w:shd w:val="clear" w:color="auto" w:fill="C0C0C0"/>
            <w:noWrap/>
            <w:vAlign w:val="center"/>
            <w:hideMark/>
          </w:tcPr>
          <w:p w14:paraId="2DD0DF70"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-35%</w:t>
            </w:r>
          </w:p>
        </w:tc>
      </w:tr>
      <w:tr w:rsidR="001E3E00" w:rsidRPr="009B2756" w14:paraId="3B4E5622"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696D9F65" w14:textId="77777777" w:rsidR="001E3E00" w:rsidRPr="009B2756" w:rsidRDefault="001E3E00" w:rsidP="001E3E00">
            <w:pPr>
              <w:rPr>
                <w:rFonts w:ascii="Helvetica" w:hAnsi="Helvetica" w:cs="Helvetica"/>
                <w:b/>
                <w:bCs/>
                <w:color w:val="000000"/>
                <w:sz w:val="15"/>
                <w:szCs w:val="15"/>
              </w:rPr>
            </w:pPr>
            <w:proofErr w:type="spellStart"/>
            <w:r w:rsidRPr="009B2756">
              <w:rPr>
                <w:rFonts w:ascii="Helvetica" w:hAnsi="Helvetica" w:cs="Helvetica"/>
                <w:b/>
                <w:bCs/>
                <w:color w:val="000000"/>
                <w:sz w:val="15"/>
                <w:szCs w:val="15"/>
              </w:rPr>
              <w:t>Нето</w:t>
            </w:r>
            <w:proofErr w:type="spellEnd"/>
            <w:r w:rsidRPr="009B2756">
              <w:rPr>
                <w:rFonts w:ascii="Helvetica" w:hAnsi="Helvetica" w:cs="Helvetica"/>
                <w:b/>
                <w:bCs/>
                <w:color w:val="000000"/>
                <w:sz w:val="15"/>
                <w:szCs w:val="15"/>
              </w:rPr>
              <w:t xml:space="preserve"> </w:t>
            </w:r>
            <w:proofErr w:type="spellStart"/>
            <w:r w:rsidRPr="009B2756">
              <w:rPr>
                <w:rFonts w:ascii="Helvetica" w:hAnsi="Helvetica" w:cs="Helvetica"/>
                <w:b/>
                <w:bCs/>
                <w:color w:val="000000"/>
                <w:sz w:val="15"/>
                <w:szCs w:val="15"/>
              </w:rPr>
              <w:t>резултат</w:t>
            </w:r>
            <w:proofErr w:type="spellEnd"/>
          </w:p>
        </w:tc>
        <w:tc>
          <w:tcPr>
            <w:tcW w:w="2038" w:type="dxa"/>
            <w:tcBorders>
              <w:top w:val="nil"/>
              <w:left w:val="nil"/>
              <w:bottom w:val="nil"/>
              <w:right w:val="single" w:sz="4" w:space="0" w:color="auto"/>
            </w:tcBorders>
            <w:shd w:val="clear" w:color="auto" w:fill="auto"/>
            <w:noWrap/>
            <w:vAlign w:val="center"/>
            <w:hideMark/>
          </w:tcPr>
          <w:p w14:paraId="2D88CE4B"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План</w:t>
            </w:r>
            <w:proofErr w:type="spellEnd"/>
          </w:p>
        </w:tc>
        <w:tc>
          <w:tcPr>
            <w:tcW w:w="1374" w:type="dxa"/>
            <w:tcBorders>
              <w:top w:val="nil"/>
              <w:left w:val="nil"/>
              <w:bottom w:val="single" w:sz="4" w:space="0" w:color="auto"/>
              <w:right w:val="single" w:sz="4" w:space="0" w:color="auto"/>
            </w:tcBorders>
            <w:shd w:val="clear" w:color="auto" w:fill="auto"/>
            <w:noWrap/>
            <w:vAlign w:val="center"/>
            <w:hideMark/>
          </w:tcPr>
          <w:p w14:paraId="745EDC9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280</w:t>
            </w:r>
          </w:p>
        </w:tc>
        <w:tc>
          <w:tcPr>
            <w:tcW w:w="1374" w:type="dxa"/>
            <w:tcBorders>
              <w:top w:val="nil"/>
              <w:left w:val="nil"/>
              <w:bottom w:val="single" w:sz="4" w:space="0" w:color="auto"/>
              <w:right w:val="single" w:sz="4" w:space="0" w:color="auto"/>
            </w:tcBorders>
            <w:shd w:val="clear" w:color="auto" w:fill="auto"/>
            <w:noWrap/>
            <w:vAlign w:val="center"/>
            <w:hideMark/>
          </w:tcPr>
          <w:p w14:paraId="7641D31D"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4,356</w:t>
            </w:r>
          </w:p>
        </w:tc>
        <w:tc>
          <w:tcPr>
            <w:tcW w:w="1252" w:type="dxa"/>
            <w:tcBorders>
              <w:top w:val="nil"/>
              <w:left w:val="nil"/>
              <w:bottom w:val="single" w:sz="4" w:space="0" w:color="auto"/>
              <w:right w:val="single" w:sz="4" w:space="0" w:color="auto"/>
            </w:tcBorders>
            <w:shd w:val="clear" w:color="auto" w:fill="auto"/>
            <w:noWrap/>
            <w:vAlign w:val="center"/>
            <w:hideMark/>
          </w:tcPr>
          <w:p w14:paraId="564CF15A"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1,937</w:t>
            </w:r>
          </w:p>
        </w:tc>
        <w:tc>
          <w:tcPr>
            <w:tcW w:w="1484" w:type="dxa"/>
            <w:tcBorders>
              <w:top w:val="nil"/>
              <w:left w:val="nil"/>
              <w:bottom w:val="single" w:sz="4" w:space="0" w:color="auto"/>
              <w:right w:val="single" w:sz="4" w:space="0" w:color="auto"/>
            </w:tcBorders>
            <w:shd w:val="clear" w:color="auto" w:fill="auto"/>
            <w:noWrap/>
            <w:vAlign w:val="center"/>
            <w:hideMark/>
          </w:tcPr>
          <w:p w14:paraId="60D3E03C"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1,089</w:t>
            </w:r>
          </w:p>
        </w:tc>
      </w:tr>
      <w:tr w:rsidR="001E3E00" w:rsidRPr="009B2756" w14:paraId="1CF1F67C"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474B2540" w14:textId="77777777" w:rsidR="001E3E00" w:rsidRPr="009B2756" w:rsidRDefault="001E3E00" w:rsidP="001E3E00">
            <w:pPr>
              <w:rPr>
                <w:rFonts w:ascii="Helvetica" w:hAnsi="Helvetica" w:cs="Helvetica"/>
                <w:sz w:val="15"/>
                <w:szCs w:val="15"/>
              </w:rPr>
            </w:pPr>
            <w:r w:rsidRPr="009B2756">
              <w:rPr>
                <w:rFonts w:ascii="Helvetica" w:hAnsi="Helvetica" w:cs="Helvetica"/>
                <w:sz w:val="15"/>
                <w:szCs w:val="15"/>
              </w:rPr>
              <w:t> </w:t>
            </w:r>
          </w:p>
        </w:tc>
        <w:tc>
          <w:tcPr>
            <w:tcW w:w="2038" w:type="dxa"/>
            <w:tcBorders>
              <w:top w:val="nil"/>
              <w:left w:val="nil"/>
              <w:bottom w:val="single" w:sz="8" w:space="0" w:color="auto"/>
              <w:right w:val="single" w:sz="4" w:space="0" w:color="auto"/>
            </w:tcBorders>
            <w:shd w:val="clear" w:color="auto" w:fill="auto"/>
            <w:noWrap/>
            <w:vAlign w:val="center"/>
            <w:hideMark/>
          </w:tcPr>
          <w:p w14:paraId="28E0EC5B"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Реализација</w:t>
            </w:r>
            <w:proofErr w:type="spellEnd"/>
          </w:p>
        </w:tc>
        <w:tc>
          <w:tcPr>
            <w:tcW w:w="1374" w:type="dxa"/>
            <w:tcBorders>
              <w:top w:val="nil"/>
              <w:left w:val="nil"/>
              <w:bottom w:val="single" w:sz="8" w:space="0" w:color="auto"/>
              <w:right w:val="single" w:sz="4" w:space="0" w:color="auto"/>
            </w:tcBorders>
            <w:shd w:val="clear" w:color="auto" w:fill="auto"/>
            <w:noWrap/>
            <w:vAlign w:val="center"/>
            <w:hideMark/>
          </w:tcPr>
          <w:p w14:paraId="57D82C4F"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3,164</w:t>
            </w:r>
          </w:p>
        </w:tc>
        <w:tc>
          <w:tcPr>
            <w:tcW w:w="1374" w:type="dxa"/>
            <w:tcBorders>
              <w:top w:val="nil"/>
              <w:left w:val="nil"/>
              <w:bottom w:val="single" w:sz="8" w:space="0" w:color="auto"/>
              <w:right w:val="single" w:sz="4" w:space="0" w:color="auto"/>
            </w:tcBorders>
            <w:shd w:val="clear" w:color="auto" w:fill="auto"/>
            <w:noWrap/>
            <w:vAlign w:val="center"/>
            <w:hideMark/>
          </w:tcPr>
          <w:p w14:paraId="1B28B6F5"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7,239</w:t>
            </w:r>
          </w:p>
        </w:tc>
        <w:tc>
          <w:tcPr>
            <w:tcW w:w="1252" w:type="dxa"/>
            <w:tcBorders>
              <w:top w:val="nil"/>
              <w:left w:val="nil"/>
              <w:bottom w:val="single" w:sz="8" w:space="0" w:color="auto"/>
              <w:right w:val="single" w:sz="4" w:space="0" w:color="auto"/>
            </w:tcBorders>
            <w:shd w:val="clear" w:color="auto" w:fill="auto"/>
            <w:noWrap/>
            <w:vAlign w:val="center"/>
            <w:hideMark/>
          </w:tcPr>
          <w:p w14:paraId="03FF89D5"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7,958</w:t>
            </w:r>
          </w:p>
        </w:tc>
        <w:tc>
          <w:tcPr>
            <w:tcW w:w="1484" w:type="dxa"/>
            <w:tcBorders>
              <w:top w:val="nil"/>
              <w:left w:val="nil"/>
              <w:bottom w:val="single" w:sz="8" w:space="0" w:color="auto"/>
              <w:right w:val="single" w:sz="4" w:space="0" w:color="auto"/>
            </w:tcBorders>
            <w:shd w:val="clear" w:color="auto" w:fill="auto"/>
            <w:noWrap/>
            <w:vAlign w:val="center"/>
            <w:hideMark/>
          </w:tcPr>
          <w:p w14:paraId="7D57660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5E0E698C" w14:textId="77777777" w:rsidTr="008F04E8">
        <w:trPr>
          <w:trHeight w:val="375"/>
        </w:trPr>
        <w:tc>
          <w:tcPr>
            <w:tcW w:w="2590" w:type="dxa"/>
            <w:tcBorders>
              <w:top w:val="nil"/>
              <w:left w:val="single" w:sz="4" w:space="0" w:color="auto"/>
              <w:bottom w:val="nil"/>
              <w:right w:val="nil"/>
            </w:tcBorders>
            <w:shd w:val="clear" w:color="auto" w:fill="C0C0C0"/>
            <w:noWrap/>
            <w:vAlign w:val="center"/>
            <w:hideMark/>
          </w:tcPr>
          <w:p w14:paraId="0989A1BB" w14:textId="77777777" w:rsidR="001E3E00" w:rsidRPr="009B2756" w:rsidRDefault="001E3E00" w:rsidP="001E3E00">
            <w:pPr>
              <w:rPr>
                <w:rFonts w:ascii="Helvetica" w:hAnsi="Helvetica" w:cs="Helvetica"/>
                <w:color w:val="000000"/>
                <w:sz w:val="15"/>
                <w:szCs w:val="15"/>
              </w:rPr>
            </w:pPr>
            <w:r w:rsidRPr="009B2756">
              <w:rPr>
                <w:rFonts w:ascii="Helvetica" w:hAnsi="Helvetica" w:cs="Helvetica"/>
                <w:color w:val="000000"/>
                <w:sz w:val="15"/>
                <w:szCs w:val="15"/>
              </w:rPr>
              <w:t> </w:t>
            </w:r>
          </w:p>
        </w:tc>
        <w:tc>
          <w:tcPr>
            <w:tcW w:w="2038" w:type="dxa"/>
            <w:tcBorders>
              <w:top w:val="nil"/>
              <w:left w:val="nil"/>
              <w:bottom w:val="nil"/>
              <w:right w:val="single" w:sz="4" w:space="0" w:color="auto"/>
            </w:tcBorders>
            <w:shd w:val="clear" w:color="auto" w:fill="C0C0C0"/>
            <w:noWrap/>
            <w:vAlign w:val="center"/>
            <w:hideMark/>
          </w:tcPr>
          <w:p w14:paraId="000E3CA2"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плана</w:t>
            </w:r>
            <w:proofErr w:type="spellEnd"/>
          </w:p>
        </w:tc>
        <w:tc>
          <w:tcPr>
            <w:tcW w:w="1374" w:type="dxa"/>
            <w:tcBorders>
              <w:top w:val="nil"/>
              <w:left w:val="nil"/>
              <w:bottom w:val="single" w:sz="4" w:space="0" w:color="auto"/>
              <w:right w:val="single" w:sz="4" w:space="0" w:color="auto"/>
            </w:tcBorders>
            <w:shd w:val="clear" w:color="auto" w:fill="C0C0C0"/>
            <w:noWrap/>
            <w:vAlign w:val="center"/>
            <w:hideMark/>
          </w:tcPr>
          <w:p w14:paraId="3D38C115"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+1030%</w:t>
            </w:r>
          </w:p>
        </w:tc>
        <w:tc>
          <w:tcPr>
            <w:tcW w:w="1374" w:type="dxa"/>
            <w:tcBorders>
              <w:top w:val="nil"/>
              <w:left w:val="nil"/>
              <w:bottom w:val="single" w:sz="4" w:space="0" w:color="auto"/>
              <w:right w:val="single" w:sz="4" w:space="0" w:color="auto"/>
            </w:tcBorders>
            <w:shd w:val="clear" w:color="auto" w:fill="C0C0C0"/>
            <w:noWrap/>
            <w:vAlign w:val="center"/>
            <w:hideMark/>
          </w:tcPr>
          <w:p w14:paraId="45541F3E"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+66%</w:t>
            </w:r>
          </w:p>
        </w:tc>
        <w:tc>
          <w:tcPr>
            <w:tcW w:w="1252" w:type="dxa"/>
            <w:tcBorders>
              <w:top w:val="nil"/>
              <w:left w:val="nil"/>
              <w:bottom w:val="single" w:sz="4" w:space="0" w:color="auto"/>
              <w:right w:val="single" w:sz="4" w:space="0" w:color="auto"/>
            </w:tcBorders>
            <w:shd w:val="clear" w:color="auto" w:fill="C0C0C0"/>
            <w:noWrap/>
            <w:vAlign w:val="center"/>
            <w:hideMark/>
          </w:tcPr>
          <w:p w14:paraId="473F621E"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+311%</w:t>
            </w:r>
          </w:p>
        </w:tc>
        <w:tc>
          <w:tcPr>
            <w:tcW w:w="1484" w:type="dxa"/>
            <w:tcBorders>
              <w:top w:val="nil"/>
              <w:left w:val="nil"/>
              <w:bottom w:val="single" w:sz="4" w:space="0" w:color="auto"/>
              <w:right w:val="single" w:sz="4" w:space="0" w:color="auto"/>
            </w:tcBorders>
            <w:shd w:val="clear" w:color="auto" w:fill="C0C0C0"/>
            <w:noWrap/>
            <w:vAlign w:val="center"/>
            <w:hideMark/>
          </w:tcPr>
          <w:p w14:paraId="65A3F582"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451247EF" w14:textId="77777777" w:rsidTr="008F04E8">
        <w:trPr>
          <w:trHeight w:val="375"/>
        </w:trPr>
        <w:tc>
          <w:tcPr>
            <w:tcW w:w="4629" w:type="dxa"/>
            <w:gridSpan w:val="2"/>
            <w:tcBorders>
              <w:top w:val="nil"/>
              <w:left w:val="single" w:sz="4" w:space="0" w:color="auto"/>
              <w:bottom w:val="double" w:sz="6" w:space="0" w:color="auto"/>
              <w:right w:val="single" w:sz="4" w:space="0" w:color="000000"/>
            </w:tcBorders>
            <w:shd w:val="clear" w:color="auto" w:fill="C0C0C0"/>
            <w:noWrap/>
            <w:vAlign w:val="center"/>
            <w:hideMark/>
          </w:tcPr>
          <w:p w14:paraId="69F3FA38"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у </w:t>
            </w:r>
            <w:proofErr w:type="spellStart"/>
            <w:r w:rsidRPr="009B2756">
              <w:rPr>
                <w:rFonts w:ascii="Helvetica" w:hAnsi="Helvetica" w:cs="Helvetica"/>
                <w:color w:val="000000"/>
                <w:sz w:val="15"/>
                <w:szCs w:val="15"/>
              </w:rPr>
              <w:t>односу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на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претходне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године</w:t>
            </w:r>
            <w:proofErr w:type="spellEnd"/>
          </w:p>
        </w:tc>
        <w:tc>
          <w:tcPr>
            <w:tcW w:w="1374" w:type="dxa"/>
            <w:tcBorders>
              <w:top w:val="nil"/>
              <w:left w:val="nil"/>
              <w:bottom w:val="double" w:sz="6" w:space="0" w:color="auto"/>
              <w:right w:val="single" w:sz="4" w:space="0" w:color="auto"/>
            </w:tcBorders>
            <w:shd w:val="clear" w:color="auto" w:fill="C0C0C0"/>
            <w:noWrap/>
            <w:vAlign w:val="center"/>
            <w:hideMark/>
          </w:tcPr>
          <w:p w14:paraId="4FD338CB"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c>
          <w:tcPr>
            <w:tcW w:w="1374" w:type="dxa"/>
            <w:tcBorders>
              <w:top w:val="nil"/>
              <w:left w:val="nil"/>
              <w:bottom w:val="double" w:sz="6" w:space="0" w:color="auto"/>
              <w:right w:val="single" w:sz="4" w:space="0" w:color="auto"/>
            </w:tcBorders>
            <w:shd w:val="clear" w:color="auto" w:fill="C0C0C0"/>
            <w:noWrap/>
            <w:vAlign w:val="center"/>
            <w:hideMark/>
          </w:tcPr>
          <w:p w14:paraId="7536A6A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+129%</w:t>
            </w:r>
          </w:p>
        </w:tc>
        <w:tc>
          <w:tcPr>
            <w:tcW w:w="1252" w:type="dxa"/>
            <w:tcBorders>
              <w:top w:val="nil"/>
              <w:left w:val="nil"/>
              <w:bottom w:val="double" w:sz="6" w:space="0" w:color="auto"/>
              <w:right w:val="single" w:sz="4" w:space="0" w:color="auto"/>
            </w:tcBorders>
            <w:shd w:val="clear" w:color="auto" w:fill="C0C0C0"/>
            <w:noWrap/>
            <w:vAlign w:val="center"/>
            <w:hideMark/>
          </w:tcPr>
          <w:p w14:paraId="4CA42584"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+10%</w:t>
            </w:r>
          </w:p>
        </w:tc>
        <w:tc>
          <w:tcPr>
            <w:tcW w:w="1484" w:type="dxa"/>
            <w:tcBorders>
              <w:top w:val="nil"/>
              <w:left w:val="nil"/>
              <w:bottom w:val="double" w:sz="6" w:space="0" w:color="auto"/>
              <w:right w:val="single" w:sz="4" w:space="0" w:color="auto"/>
            </w:tcBorders>
            <w:shd w:val="clear" w:color="auto" w:fill="C0C0C0"/>
            <w:noWrap/>
            <w:vAlign w:val="center"/>
            <w:hideMark/>
          </w:tcPr>
          <w:p w14:paraId="5040127E"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-86%</w:t>
            </w:r>
          </w:p>
        </w:tc>
      </w:tr>
      <w:tr w:rsidR="001E3E00" w:rsidRPr="009B2756" w14:paraId="325146E7" w14:textId="77777777" w:rsidTr="008F04E8">
        <w:trPr>
          <w:trHeight w:val="375"/>
        </w:trPr>
        <w:tc>
          <w:tcPr>
            <w:tcW w:w="2590" w:type="dxa"/>
            <w:tcBorders>
              <w:top w:val="nil"/>
              <w:left w:val="single" w:sz="4" w:space="0" w:color="auto"/>
              <w:bottom w:val="double" w:sz="6" w:space="0" w:color="auto"/>
              <w:right w:val="nil"/>
            </w:tcBorders>
            <w:shd w:val="clear" w:color="auto" w:fill="FFFFFF"/>
            <w:noWrap/>
            <w:vAlign w:val="center"/>
            <w:hideMark/>
          </w:tcPr>
          <w:p w14:paraId="695E85B2" w14:textId="77777777" w:rsidR="001E3E00" w:rsidRPr="009B2756" w:rsidRDefault="001E3E00" w:rsidP="001E3E00">
            <w:pPr>
              <w:rPr>
                <w:rFonts w:ascii="Helvetica" w:hAnsi="Helvetica" w:cs="Helvetica"/>
                <w:sz w:val="15"/>
                <w:szCs w:val="15"/>
              </w:rPr>
            </w:pPr>
            <w:r w:rsidRPr="009B2756">
              <w:rPr>
                <w:rFonts w:ascii="Helvetica" w:hAnsi="Helvetica" w:cs="Helvetica"/>
                <w:sz w:val="15"/>
                <w:szCs w:val="15"/>
              </w:rPr>
              <w:t> </w:t>
            </w:r>
          </w:p>
        </w:tc>
        <w:tc>
          <w:tcPr>
            <w:tcW w:w="2038" w:type="dxa"/>
            <w:tcBorders>
              <w:top w:val="nil"/>
              <w:left w:val="nil"/>
              <w:bottom w:val="double" w:sz="6" w:space="0" w:color="auto"/>
              <w:right w:val="nil"/>
            </w:tcBorders>
            <w:shd w:val="clear" w:color="auto" w:fill="FFFFFF"/>
            <w:noWrap/>
            <w:vAlign w:val="center"/>
            <w:hideMark/>
          </w:tcPr>
          <w:p w14:paraId="6A3BF0C0" w14:textId="77777777" w:rsidR="001E3E00" w:rsidRPr="009B2756" w:rsidRDefault="001E3E00" w:rsidP="001E3E00">
            <w:pPr>
              <w:jc w:val="right"/>
              <w:rPr>
                <w:rFonts w:ascii="Helvetica" w:hAnsi="Helvetica" w:cs="Helvetica"/>
                <w:sz w:val="15"/>
                <w:szCs w:val="15"/>
              </w:rPr>
            </w:pPr>
            <w:r w:rsidRPr="009B2756">
              <w:rPr>
                <w:rFonts w:ascii="Helvetica" w:hAnsi="Helvetica" w:cs="Helvetica"/>
                <w:sz w:val="15"/>
                <w:szCs w:val="15"/>
              </w:rPr>
              <w:t> </w:t>
            </w:r>
          </w:p>
        </w:tc>
        <w:tc>
          <w:tcPr>
            <w:tcW w:w="1374" w:type="dxa"/>
            <w:tcBorders>
              <w:top w:val="nil"/>
              <w:left w:val="nil"/>
              <w:bottom w:val="double" w:sz="6" w:space="0" w:color="auto"/>
              <w:right w:val="nil"/>
            </w:tcBorders>
            <w:shd w:val="clear" w:color="auto" w:fill="FFFFFF"/>
            <w:noWrap/>
            <w:vAlign w:val="bottom"/>
            <w:hideMark/>
          </w:tcPr>
          <w:p w14:paraId="188FF5F4"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 </w:t>
            </w:r>
          </w:p>
        </w:tc>
        <w:tc>
          <w:tcPr>
            <w:tcW w:w="1374" w:type="dxa"/>
            <w:tcBorders>
              <w:top w:val="nil"/>
              <w:left w:val="nil"/>
              <w:bottom w:val="double" w:sz="6" w:space="0" w:color="auto"/>
              <w:right w:val="nil"/>
            </w:tcBorders>
            <w:shd w:val="clear" w:color="auto" w:fill="FFFFFF"/>
            <w:noWrap/>
            <w:vAlign w:val="bottom"/>
            <w:hideMark/>
          </w:tcPr>
          <w:p w14:paraId="65DB634F" w14:textId="77777777" w:rsidR="001E3E00" w:rsidRPr="009B2756" w:rsidRDefault="001E3E00" w:rsidP="001E3E00">
            <w:pPr>
              <w:rPr>
                <w:rFonts w:ascii="Helvetica" w:hAnsi="Helvetica" w:cs="Helvetica"/>
                <w:sz w:val="16"/>
                <w:szCs w:val="16"/>
              </w:rPr>
            </w:pPr>
            <w:r w:rsidRPr="009B2756">
              <w:rPr>
                <w:rFonts w:ascii="Helvetica" w:hAnsi="Helvetica" w:cs="Helvetica"/>
                <w:sz w:val="16"/>
                <w:szCs w:val="16"/>
              </w:rPr>
              <w:t> </w:t>
            </w:r>
          </w:p>
        </w:tc>
        <w:tc>
          <w:tcPr>
            <w:tcW w:w="1252" w:type="dxa"/>
            <w:tcBorders>
              <w:top w:val="nil"/>
              <w:left w:val="nil"/>
              <w:bottom w:val="double" w:sz="6" w:space="0" w:color="auto"/>
              <w:right w:val="nil"/>
            </w:tcBorders>
            <w:shd w:val="clear" w:color="auto" w:fill="FFFFFF"/>
            <w:noWrap/>
            <w:vAlign w:val="bottom"/>
            <w:hideMark/>
          </w:tcPr>
          <w:p w14:paraId="2C7DCD74" w14:textId="77777777" w:rsidR="001E3E00" w:rsidRPr="009B2756" w:rsidRDefault="001E3E00" w:rsidP="001E3E00">
            <w:pPr>
              <w:rPr>
                <w:rFonts w:ascii="Helvetica" w:hAnsi="Helvetica" w:cs="Helvetica"/>
                <w:sz w:val="16"/>
                <w:szCs w:val="16"/>
              </w:rPr>
            </w:pPr>
            <w:r w:rsidRPr="009B2756">
              <w:rPr>
                <w:rFonts w:ascii="Helvetica" w:hAnsi="Helvetica" w:cs="Helvetica"/>
                <w:sz w:val="16"/>
                <w:szCs w:val="16"/>
              </w:rPr>
              <w:t> </w:t>
            </w:r>
          </w:p>
        </w:tc>
        <w:tc>
          <w:tcPr>
            <w:tcW w:w="1484" w:type="dxa"/>
            <w:tcBorders>
              <w:top w:val="nil"/>
              <w:left w:val="nil"/>
              <w:bottom w:val="double" w:sz="6" w:space="0" w:color="auto"/>
              <w:right w:val="single" w:sz="4" w:space="0" w:color="auto"/>
            </w:tcBorders>
            <w:shd w:val="clear" w:color="auto" w:fill="FFFFFF"/>
            <w:noWrap/>
            <w:vAlign w:val="bottom"/>
            <w:hideMark/>
          </w:tcPr>
          <w:p w14:paraId="713FA95D" w14:textId="77777777" w:rsidR="001E3E00" w:rsidRPr="009B2756" w:rsidRDefault="001E3E00" w:rsidP="001E3E00">
            <w:pPr>
              <w:rPr>
                <w:rFonts w:ascii="Helvetica" w:hAnsi="Helvetica" w:cs="Helvetica"/>
                <w:sz w:val="16"/>
                <w:szCs w:val="16"/>
              </w:rPr>
            </w:pPr>
            <w:r w:rsidRPr="009B2756">
              <w:rPr>
                <w:rFonts w:ascii="Helvetica" w:hAnsi="Helvetica" w:cs="Helvetica"/>
                <w:sz w:val="16"/>
                <w:szCs w:val="16"/>
              </w:rPr>
              <w:t> </w:t>
            </w:r>
          </w:p>
        </w:tc>
      </w:tr>
      <w:tr w:rsidR="001E3E00" w:rsidRPr="009B2756" w14:paraId="0029AA83"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7319D7F8" w14:textId="77777777" w:rsidR="001E3E00" w:rsidRPr="009B2756" w:rsidRDefault="001E3E00" w:rsidP="001E3E00">
            <w:pPr>
              <w:rPr>
                <w:rFonts w:ascii="Helvetica" w:hAnsi="Helvetica" w:cs="Helvetica"/>
                <w:b/>
                <w:bCs/>
                <w:color w:val="000000"/>
                <w:sz w:val="15"/>
                <w:szCs w:val="15"/>
              </w:rPr>
            </w:pPr>
            <w:proofErr w:type="spellStart"/>
            <w:r w:rsidRPr="009B2756">
              <w:rPr>
                <w:rFonts w:ascii="Helvetica" w:hAnsi="Helvetica" w:cs="Helvetica"/>
                <w:b/>
                <w:bCs/>
                <w:color w:val="000000"/>
                <w:sz w:val="15"/>
                <w:szCs w:val="15"/>
              </w:rPr>
              <w:t>Број</w:t>
            </w:r>
            <w:proofErr w:type="spellEnd"/>
            <w:r w:rsidRPr="009B2756">
              <w:rPr>
                <w:rFonts w:ascii="Helvetica" w:hAnsi="Helvetica" w:cs="Helvetica"/>
                <w:b/>
                <w:bCs/>
                <w:color w:val="000000"/>
                <w:sz w:val="15"/>
                <w:szCs w:val="15"/>
              </w:rPr>
              <w:t xml:space="preserve"> </w:t>
            </w:r>
            <w:proofErr w:type="spellStart"/>
            <w:r w:rsidRPr="009B2756">
              <w:rPr>
                <w:rFonts w:ascii="Helvetica" w:hAnsi="Helvetica" w:cs="Helvetica"/>
                <w:b/>
                <w:bCs/>
                <w:color w:val="000000"/>
                <w:sz w:val="15"/>
                <w:szCs w:val="15"/>
              </w:rPr>
              <w:t>запослених</w:t>
            </w:r>
            <w:proofErr w:type="spellEnd"/>
            <w:r w:rsidRPr="009B2756">
              <w:rPr>
                <w:rFonts w:ascii="Helvetica" w:hAnsi="Helvetica" w:cs="Helvetica"/>
                <w:b/>
                <w:bCs/>
                <w:color w:val="000000"/>
                <w:sz w:val="15"/>
                <w:szCs w:val="15"/>
              </w:rPr>
              <w:t xml:space="preserve"> </w:t>
            </w:r>
            <w:proofErr w:type="spellStart"/>
            <w:r w:rsidRPr="009B2756">
              <w:rPr>
                <w:rFonts w:ascii="Helvetica" w:hAnsi="Helvetica" w:cs="Helvetica"/>
                <w:b/>
                <w:bCs/>
                <w:color w:val="000000"/>
                <w:sz w:val="15"/>
                <w:szCs w:val="15"/>
              </w:rPr>
              <w:t>на</w:t>
            </w:r>
            <w:proofErr w:type="spellEnd"/>
            <w:r w:rsidRPr="009B2756">
              <w:rPr>
                <w:rFonts w:ascii="Helvetica" w:hAnsi="Helvetica" w:cs="Helvetica"/>
                <w:b/>
                <w:bCs/>
                <w:color w:val="000000"/>
                <w:sz w:val="15"/>
                <w:szCs w:val="15"/>
              </w:rPr>
              <w:t xml:space="preserve"> </w:t>
            </w:r>
            <w:proofErr w:type="spellStart"/>
            <w:r w:rsidRPr="009B2756">
              <w:rPr>
                <w:rFonts w:ascii="Helvetica" w:hAnsi="Helvetica" w:cs="Helvetica"/>
                <w:b/>
                <w:bCs/>
                <w:color w:val="000000"/>
                <w:sz w:val="15"/>
                <w:szCs w:val="15"/>
              </w:rPr>
              <w:t>дан</w:t>
            </w:r>
            <w:proofErr w:type="spellEnd"/>
            <w:r w:rsidRPr="009B2756">
              <w:rPr>
                <w:rFonts w:ascii="Helvetica" w:hAnsi="Helvetica" w:cs="Helvetica"/>
                <w:b/>
                <w:bCs/>
                <w:color w:val="000000"/>
                <w:sz w:val="15"/>
                <w:szCs w:val="15"/>
              </w:rPr>
              <w:t xml:space="preserve"> 31.12.</w:t>
            </w:r>
          </w:p>
        </w:tc>
        <w:tc>
          <w:tcPr>
            <w:tcW w:w="2038" w:type="dxa"/>
            <w:tcBorders>
              <w:top w:val="nil"/>
              <w:left w:val="nil"/>
              <w:bottom w:val="nil"/>
              <w:right w:val="single" w:sz="4" w:space="0" w:color="auto"/>
            </w:tcBorders>
            <w:shd w:val="clear" w:color="auto" w:fill="auto"/>
            <w:noWrap/>
            <w:vAlign w:val="center"/>
            <w:hideMark/>
          </w:tcPr>
          <w:p w14:paraId="417F2CF2"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План</w:t>
            </w:r>
            <w:proofErr w:type="spellEnd"/>
          </w:p>
        </w:tc>
        <w:tc>
          <w:tcPr>
            <w:tcW w:w="1374" w:type="dxa"/>
            <w:tcBorders>
              <w:top w:val="nil"/>
              <w:left w:val="nil"/>
              <w:bottom w:val="single" w:sz="4" w:space="0" w:color="auto"/>
              <w:right w:val="single" w:sz="4" w:space="0" w:color="auto"/>
            </w:tcBorders>
            <w:shd w:val="clear" w:color="auto" w:fill="auto"/>
            <w:noWrap/>
            <w:vAlign w:val="center"/>
            <w:hideMark/>
          </w:tcPr>
          <w:p w14:paraId="46EC1076"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15</w:t>
            </w:r>
          </w:p>
        </w:tc>
        <w:tc>
          <w:tcPr>
            <w:tcW w:w="1374" w:type="dxa"/>
            <w:tcBorders>
              <w:top w:val="nil"/>
              <w:left w:val="nil"/>
              <w:bottom w:val="single" w:sz="4" w:space="0" w:color="auto"/>
              <w:right w:val="single" w:sz="4" w:space="0" w:color="auto"/>
            </w:tcBorders>
            <w:shd w:val="clear" w:color="auto" w:fill="auto"/>
            <w:noWrap/>
            <w:vAlign w:val="center"/>
            <w:hideMark/>
          </w:tcPr>
          <w:p w14:paraId="694062D2"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15</w:t>
            </w:r>
          </w:p>
        </w:tc>
        <w:tc>
          <w:tcPr>
            <w:tcW w:w="1252" w:type="dxa"/>
            <w:tcBorders>
              <w:top w:val="nil"/>
              <w:left w:val="nil"/>
              <w:bottom w:val="single" w:sz="4" w:space="0" w:color="auto"/>
              <w:right w:val="single" w:sz="4" w:space="0" w:color="auto"/>
            </w:tcBorders>
            <w:shd w:val="clear" w:color="auto" w:fill="auto"/>
            <w:noWrap/>
            <w:vAlign w:val="center"/>
            <w:hideMark/>
          </w:tcPr>
          <w:p w14:paraId="661BF7F7"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21</w:t>
            </w:r>
          </w:p>
        </w:tc>
        <w:tc>
          <w:tcPr>
            <w:tcW w:w="1484" w:type="dxa"/>
            <w:tcBorders>
              <w:top w:val="nil"/>
              <w:left w:val="nil"/>
              <w:bottom w:val="single" w:sz="4" w:space="0" w:color="auto"/>
              <w:right w:val="single" w:sz="4" w:space="0" w:color="auto"/>
            </w:tcBorders>
            <w:shd w:val="clear" w:color="auto" w:fill="auto"/>
            <w:noWrap/>
            <w:vAlign w:val="center"/>
            <w:hideMark/>
          </w:tcPr>
          <w:p w14:paraId="5A04AB3A"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21</w:t>
            </w:r>
          </w:p>
        </w:tc>
      </w:tr>
      <w:tr w:rsidR="001E3E00" w:rsidRPr="009B2756" w14:paraId="3DAF5CA4"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597F2048" w14:textId="77777777" w:rsidR="001E3E00" w:rsidRPr="009B2756" w:rsidRDefault="001E3E00" w:rsidP="001E3E00">
            <w:pPr>
              <w:rPr>
                <w:rFonts w:ascii="Helvetica" w:hAnsi="Helvetica" w:cs="Helvetica"/>
                <w:sz w:val="15"/>
                <w:szCs w:val="15"/>
              </w:rPr>
            </w:pPr>
            <w:r w:rsidRPr="009B2756">
              <w:rPr>
                <w:rFonts w:ascii="Helvetica" w:hAnsi="Helvetica" w:cs="Helvetica"/>
                <w:sz w:val="15"/>
                <w:szCs w:val="15"/>
              </w:rPr>
              <w:lastRenderedPageBreak/>
              <w:t> </w:t>
            </w:r>
          </w:p>
        </w:tc>
        <w:tc>
          <w:tcPr>
            <w:tcW w:w="2038" w:type="dxa"/>
            <w:tcBorders>
              <w:top w:val="nil"/>
              <w:left w:val="nil"/>
              <w:bottom w:val="single" w:sz="8" w:space="0" w:color="auto"/>
              <w:right w:val="single" w:sz="4" w:space="0" w:color="auto"/>
            </w:tcBorders>
            <w:shd w:val="clear" w:color="auto" w:fill="auto"/>
            <w:noWrap/>
            <w:vAlign w:val="center"/>
            <w:hideMark/>
          </w:tcPr>
          <w:p w14:paraId="7D0648F0"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Реализација</w:t>
            </w:r>
            <w:proofErr w:type="spellEnd"/>
          </w:p>
        </w:tc>
        <w:tc>
          <w:tcPr>
            <w:tcW w:w="1374" w:type="dxa"/>
            <w:tcBorders>
              <w:top w:val="nil"/>
              <w:left w:val="nil"/>
              <w:bottom w:val="single" w:sz="8" w:space="0" w:color="auto"/>
              <w:right w:val="single" w:sz="4" w:space="0" w:color="auto"/>
            </w:tcBorders>
            <w:shd w:val="clear" w:color="auto" w:fill="auto"/>
            <w:noWrap/>
            <w:vAlign w:val="center"/>
            <w:hideMark/>
          </w:tcPr>
          <w:p w14:paraId="75292528"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15</w:t>
            </w:r>
          </w:p>
        </w:tc>
        <w:tc>
          <w:tcPr>
            <w:tcW w:w="1374" w:type="dxa"/>
            <w:tcBorders>
              <w:top w:val="nil"/>
              <w:left w:val="nil"/>
              <w:bottom w:val="single" w:sz="8" w:space="0" w:color="auto"/>
              <w:right w:val="single" w:sz="4" w:space="0" w:color="auto"/>
            </w:tcBorders>
            <w:shd w:val="clear" w:color="auto" w:fill="auto"/>
            <w:noWrap/>
            <w:vAlign w:val="center"/>
            <w:hideMark/>
          </w:tcPr>
          <w:p w14:paraId="4683670B"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16</w:t>
            </w:r>
          </w:p>
        </w:tc>
        <w:tc>
          <w:tcPr>
            <w:tcW w:w="1252" w:type="dxa"/>
            <w:tcBorders>
              <w:top w:val="nil"/>
              <w:left w:val="nil"/>
              <w:bottom w:val="single" w:sz="8" w:space="0" w:color="auto"/>
              <w:right w:val="single" w:sz="4" w:space="0" w:color="auto"/>
            </w:tcBorders>
            <w:shd w:val="clear" w:color="auto" w:fill="auto"/>
            <w:noWrap/>
            <w:vAlign w:val="center"/>
            <w:hideMark/>
          </w:tcPr>
          <w:p w14:paraId="3A14E00C"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18</w:t>
            </w:r>
          </w:p>
        </w:tc>
        <w:tc>
          <w:tcPr>
            <w:tcW w:w="1484" w:type="dxa"/>
            <w:tcBorders>
              <w:top w:val="nil"/>
              <w:left w:val="nil"/>
              <w:bottom w:val="single" w:sz="8" w:space="0" w:color="auto"/>
              <w:right w:val="single" w:sz="4" w:space="0" w:color="auto"/>
            </w:tcBorders>
            <w:shd w:val="clear" w:color="auto" w:fill="auto"/>
            <w:noWrap/>
            <w:vAlign w:val="center"/>
            <w:hideMark/>
          </w:tcPr>
          <w:p w14:paraId="4DE3F80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27D30AB6" w14:textId="77777777" w:rsidTr="008F04E8">
        <w:trPr>
          <w:trHeight w:val="375"/>
        </w:trPr>
        <w:tc>
          <w:tcPr>
            <w:tcW w:w="2590" w:type="dxa"/>
            <w:tcBorders>
              <w:top w:val="nil"/>
              <w:left w:val="single" w:sz="4" w:space="0" w:color="auto"/>
              <w:bottom w:val="nil"/>
              <w:right w:val="nil"/>
            </w:tcBorders>
            <w:shd w:val="clear" w:color="auto" w:fill="C0C0C0"/>
            <w:noWrap/>
            <w:vAlign w:val="center"/>
            <w:hideMark/>
          </w:tcPr>
          <w:p w14:paraId="0B81E496" w14:textId="77777777" w:rsidR="001E3E00" w:rsidRPr="009B2756" w:rsidRDefault="001E3E00" w:rsidP="001E3E00">
            <w:pPr>
              <w:rPr>
                <w:rFonts w:ascii="Helvetica" w:hAnsi="Helvetica" w:cs="Helvetica"/>
                <w:color w:val="000000"/>
                <w:sz w:val="15"/>
                <w:szCs w:val="15"/>
              </w:rPr>
            </w:pPr>
            <w:r w:rsidRPr="009B2756">
              <w:rPr>
                <w:rFonts w:ascii="Helvetica" w:hAnsi="Helvetica" w:cs="Helvetica"/>
                <w:color w:val="000000"/>
                <w:sz w:val="15"/>
                <w:szCs w:val="15"/>
              </w:rPr>
              <w:t> </w:t>
            </w:r>
          </w:p>
        </w:tc>
        <w:tc>
          <w:tcPr>
            <w:tcW w:w="2038" w:type="dxa"/>
            <w:tcBorders>
              <w:top w:val="nil"/>
              <w:left w:val="nil"/>
              <w:bottom w:val="nil"/>
              <w:right w:val="single" w:sz="4" w:space="0" w:color="auto"/>
            </w:tcBorders>
            <w:shd w:val="clear" w:color="auto" w:fill="C0C0C0"/>
            <w:noWrap/>
            <w:vAlign w:val="center"/>
            <w:hideMark/>
          </w:tcPr>
          <w:p w14:paraId="112AFC47"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плана</w:t>
            </w:r>
            <w:proofErr w:type="spellEnd"/>
          </w:p>
        </w:tc>
        <w:tc>
          <w:tcPr>
            <w:tcW w:w="1374" w:type="dxa"/>
            <w:tcBorders>
              <w:top w:val="nil"/>
              <w:left w:val="nil"/>
              <w:bottom w:val="single" w:sz="4" w:space="0" w:color="auto"/>
              <w:right w:val="single" w:sz="4" w:space="0" w:color="auto"/>
            </w:tcBorders>
            <w:shd w:val="clear" w:color="auto" w:fill="C0C0C0"/>
            <w:noWrap/>
            <w:vAlign w:val="center"/>
            <w:hideMark/>
          </w:tcPr>
          <w:p w14:paraId="391CE298"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0%</w:t>
            </w:r>
          </w:p>
        </w:tc>
        <w:tc>
          <w:tcPr>
            <w:tcW w:w="1374" w:type="dxa"/>
            <w:tcBorders>
              <w:top w:val="nil"/>
              <w:left w:val="nil"/>
              <w:bottom w:val="single" w:sz="4" w:space="0" w:color="auto"/>
              <w:right w:val="single" w:sz="4" w:space="0" w:color="auto"/>
            </w:tcBorders>
            <w:shd w:val="clear" w:color="auto" w:fill="C0C0C0"/>
            <w:noWrap/>
            <w:vAlign w:val="center"/>
            <w:hideMark/>
          </w:tcPr>
          <w:p w14:paraId="242DC0E7"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+7%</w:t>
            </w:r>
          </w:p>
        </w:tc>
        <w:tc>
          <w:tcPr>
            <w:tcW w:w="1252" w:type="dxa"/>
            <w:tcBorders>
              <w:top w:val="nil"/>
              <w:left w:val="nil"/>
              <w:bottom w:val="single" w:sz="4" w:space="0" w:color="auto"/>
              <w:right w:val="single" w:sz="4" w:space="0" w:color="auto"/>
            </w:tcBorders>
            <w:shd w:val="clear" w:color="auto" w:fill="C0C0C0"/>
            <w:noWrap/>
            <w:vAlign w:val="center"/>
            <w:hideMark/>
          </w:tcPr>
          <w:p w14:paraId="0A4E360A"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-14%</w:t>
            </w:r>
          </w:p>
        </w:tc>
        <w:tc>
          <w:tcPr>
            <w:tcW w:w="1484" w:type="dxa"/>
            <w:tcBorders>
              <w:top w:val="nil"/>
              <w:left w:val="nil"/>
              <w:bottom w:val="single" w:sz="4" w:space="0" w:color="auto"/>
              <w:right w:val="single" w:sz="4" w:space="0" w:color="auto"/>
            </w:tcBorders>
            <w:shd w:val="clear" w:color="auto" w:fill="C0C0C0"/>
            <w:noWrap/>
            <w:vAlign w:val="center"/>
            <w:hideMark/>
          </w:tcPr>
          <w:p w14:paraId="757BC21F"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1773CFCA" w14:textId="77777777" w:rsidTr="008F04E8">
        <w:trPr>
          <w:trHeight w:val="375"/>
        </w:trPr>
        <w:tc>
          <w:tcPr>
            <w:tcW w:w="4629" w:type="dxa"/>
            <w:gridSpan w:val="2"/>
            <w:tcBorders>
              <w:top w:val="nil"/>
              <w:left w:val="single" w:sz="4" w:space="0" w:color="auto"/>
              <w:bottom w:val="double" w:sz="6" w:space="0" w:color="auto"/>
              <w:right w:val="single" w:sz="4" w:space="0" w:color="000000"/>
            </w:tcBorders>
            <w:shd w:val="clear" w:color="auto" w:fill="C0C0C0"/>
            <w:noWrap/>
            <w:vAlign w:val="center"/>
            <w:hideMark/>
          </w:tcPr>
          <w:p w14:paraId="664EADE0"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у </w:t>
            </w:r>
            <w:proofErr w:type="spellStart"/>
            <w:r w:rsidRPr="009B2756">
              <w:rPr>
                <w:rFonts w:ascii="Helvetica" w:hAnsi="Helvetica" w:cs="Helvetica"/>
                <w:color w:val="000000"/>
                <w:sz w:val="15"/>
                <w:szCs w:val="15"/>
              </w:rPr>
              <w:t>односу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на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претходне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године</w:t>
            </w:r>
            <w:proofErr w:type="spellEnd"/>
          </w:p>
        </w:tc>
        <w:tc>
          <w:tcPr>
            <w:tcW w:w="1374" w:type="dxa"/>
            <w:tcBorders>
              <w:top w:val="nil"/>
              <w:left w:val="nil"/>
              <w:bottom w:val="double" w:sz="6" w:space="0" w:color="auto"/>
              <w:right w:val="single" w:sz="4" w:space="0" w:color="auto"/>
            </w:tcBorders>
            <w:shd w:val="clear" w:color="auto" w:fill="C0C0C0"/>
            <w:noWrap/>
            <w:vAlign w:val="center"/>
            <w:hideMark/>
          </w:tcPr>
          <w:p w14:paraId="73714855"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c>
          <w:tcPr>
            <w:tcW w:w="1374" w:type="dxa"/>
            <w:tcBorders>
              <w:top w:val="nil"/>
              <w:left w:val="nil"/>
              <w:bottom w:val="double" w:sz="6" w:space="0" w:color="auto"/>
              <w:right w:val="single" w:sz="4" w:space="0" w:color="auto"/>
            </w:tcBorders>
            <w:shd w:val="clear" w:color="auto" w:fill="C0C0C0"/>
            <w:noWrap/>
            <w:vAlign w:val="center"/>
            <w:hideMark/>
          </w:tcPr>
          <w:p w14:paraId="5BF0DC8A"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+7%</w:t>
            </w:r>
          </w:p>
        </w:tc>
        <w:tc>
          <w:tcPr>
            <w:tcW w:w="1252" w:type="dxa"/>
            <w:tcBorders>
              <w:top w:val="nil"/>
              <w:left w:val="nil"/>
              <w:bottom w:val="double" w:sz="6" w:space="0" w:color="auto"/>
              <w:right w:val="single" w:sz="4" w:space="0" w:color="auto"/>
            </w:tcBorders>
            <w:shd w:val="clear" w:color="auto" w:fill="C0C0C0"/>
            <w:noWrap/>
            <w:vAlign w:val="center"/>
            <w:hideMark/>
          </w:tcPr>
          <w:p w14:paraId="4249771E"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+13%</w:t>
            </w:r>
          </w:p>
        </w:tc>
        <w:tc>
          <w:tcPr>
            <w:tcW w:w="1484" w:type="dxa"/>
            <w:tcBorders>
              <w:top w:val="nil"/>
              <w:left w:val="nil"/>
              <w:bottom w:val="double" w:sz="6" w:space="0" w:color="auto"/>
              <w:right w:val="single" w:sz="4" w:space="0" w:color="auto"/>
            </w:tcBorders>
            <w:shd w:val="clear" w:color="auto" w:fill="C0C0C0"/>
            <w:noWrap/>
            <w:vAlign w:val="center"/>
            <w:hideMark/>
          </w:tcPr>
          <w:p w14:paraId="176BA3B3"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+17%</w:t>
            </w:r>
          </w:p>
        </w:tc>
      </w:tr>
      <w:tr w:rsidR="001E3E00" w:rsidRPr="009B2756" w14:paraId="725A5939"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50F72FFB" w14:textId="77777777" w:rsidR="001E3E00" w:rsidRPr="009B2756" w:rsidRDefault="001E3E00" w:rsidP="001E3E00">
            <w:pPr>
              <w:rPr>
                <w:rFonts w:ascii="Helvetica" w:hAnsi="Helvetica" w:cs="Helvetica"/>
                <w:b/>
                <w:bCs/>
                <w:color w:val="000000"/>
                <w:sz w:val="15"/>
                <w:szCs w:val="15"/>
              </w:rPr>
            </w:pPr>
            <w:proofErr w:type="spellStart"/>
            <w:r w:rsidRPr="009B2756">
              <w:rPr>
                <w:rFonts w:ascii="Helvetica" w:hAnsi="Helvetica" w:cs="Helvetica"/>
                <w:b/>
                <w:bCs/>
                <w:color w:val="000000"/>
                <w:sz w:val="15"/>
                <w:szCs w:val="15"/>
              </w:rPr>
              <w:t>Просечна</w:t>
            </w:r>
            <w:proofErr w:type="spellEnd"/>
            <w:r w:rsidRPr="009B2756">
              <w:rPr>
                <w:rFonts w:ascii="Helvetica" w:hAnsi="Helvetica" w:cs="Helvetica"/>
                <w:b/>
                <w:bCs/>
                <w:color w:val="000000"/>
                <w:sz w:val="15"/>
                <w:szCs w:val="15"/>
              </w:rPr>
              <w:t xml:space="preserve"> </w:t>
            </w:r>
            <w:proofErr w:type="spellStart"/>
            <w:r w:rsidRPr="009B2756">
              <w:rPr>
                <w:rFonts w:ascii="Helvetica" w:hAnsi="Helvetica" w:cs="Helvetica"/>
                <w:b/>
                <w:bCs/>
                <w:color w:val="000000"/>
                <w:sz w:val="15"/>
                <w:szCs w:val="15"/>
              </w:rPr>
              <w:t>нето</w:t>
            </w:r>
            <w:proofErr w:type="spellEnd"/>
            <w:r w:rsidRPr="009B2756">
              <w:rPr>
                <w:rFonts w:ascii="Helvetica" w:hAnsi="Helvetica" w:cs="Helvetica"/>
                <w:b/>
                <w:bCs/>
                <w:color w:val="000000"/>
                <w:sz w:val="15"/>
                <w:szCs w:val="15"/>
              </w:rPr>
              <w:t xml:space="preserve"> </w:t>
            </w:r>
            <w:proofErr w:type="spellStart"/>
            <w:r w:rsidRPr="009B2756">
              <w:rPr>
                <w:rFonts w:ascii="Helvetica" w:hAnsi="Helvetica" w:cs="Helvetica"/>
                <w:b/>
                <w:bCs/>
                <w:color w:val="000000"/>
                <w:sz w:val="15"/>
                <w:szCs w:val="15"/>
              </w:rPr>
              <w:t>зарада</w:t>
            </w:r>
            <w:proofErr w:type="spellEnd"/>
          </w:p>
        </w:tc>
        <w:tc>
          <w:tcPr>
            <w:tcW w:w="2038" w:type="dxa"/>
            <w:tcBorders>
              <w:top w:val="nil"/>
              <w:left w:val="nil"/>
              <w:bottom w:val="nil"/>
              <w:right w:val="single" w:sz="4" w:space="0" w:color="auto"/>
            </w:tcBorders>
            <w:shd w:val="clear" w:color="auto" w:fill="auto"/>
            <w:noWrap/>
            <w:vAlign w:val="center"/>
            <w:hideMark/>
          </w:tcPr>
          <w:p w14:paraId="35F8817B"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План</w:t>
            </w:r>
            <w:proofErr w:type="spellEnd"/>
          </w:p>
        </w:tc>
        <w:tc>
          <w:tcPr>
            <w:tcW w:w="1374" w:type="dxa"/>
            <w:tcBorders>
              <w:top w:val="nil"/>
              <w:left w:val="nil"/>
              <w:bottom w:val="single" w:sz="4" w:space="0" w:color="auto"/>
              <w:right w:val="single" w:sz="4" w:space="0" w:color="auto"/>
            </w:tcBorders>
            <w:shd w:val="clear" w:color="auto" w:fill="auto"/>
            <w:noWrap/>
            <w:vAlign w:val="center"/>
            <w:hideMark/>
          </w:tcPr>
          <w:p w14:paraId="198C289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37,487</w:t>
            </w:r>
          </w:p>
        </w:tc>
        <w:tc>
          <w:tcPr>
            <w:tcW w:w="1374" w:type="dxa"/>
            <w:tcBorders>
              <w:top w:val="nil"/>
              <w:left w:val="nil"/>
              <w:bottom w:val="single" w:sz="4" w:space="0" w:color="auto"/>
              <w:right w:val="single" w:sz="4" w:space="0" w:color="auto"/>
            </w:tcBorders>
            <w:shd w:val="clear" w:color="auto" w:fill="auto"/>
            <w:noWrap/>
            <w:vAlign w:val="center"/>
            <w:hideMark/>
          </w:tcPr>
          <w:p w14:paraId="30FE320D"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47,815</w:t>
            </w:r>
          </w:p>
        </w:tc>
        <w:tc>
          <w:tcPr>
            <w:tcW w:w="1252" w:type="dxa"/>
            <w:tcBorders>
              <w:top w:val="nil"/>
              <w:left w:val="nil"/>
              <w:bottom w:val="single" w:sz="4" w:space="0" w:color="auto"/>
              <w:right w:val="single" w:sz="4" w:space="0" w:color="auto"/>
            </w:tcBorders>
            <w:shd w:val="clear" w:color="auto" w:fill="auto"/>
            <w:noWrap/>
            <w:vAlign w:val="center"/>
            <w:hideMark/>
          </w:tcPr>
          <w:p w14:paraId="22D2E69B"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50,804</w:t>
            </w:r>
          </w:p>
        </w:tc>
        <w:tc>
          <w:tcPr>
            <w:tcW w:w="1484" w:type="dxa"/>
            <w:tcBorders>
              <w:top w:val="nil"/>
              <w:left w:val="nil"/>
              <w:bottom w:val="single" w:sz="4" w:space="0" w:color="auto"/>
              <w:right w:val="single" w:sz="4" w:space="0" w:color="auto"/>
            </w:tcBorders>
            <w:shd w:val="clear" w:color="auto" w:fill="auto"/>
            <w:noWrap/>
            <w:vAlign w:val="center"/>
            <w:hideMark/>
          </w:tcPr>
          <w:p w14:paraId="0FE57F8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54,360</w:t>
            </w:r>
          </w:p>
        </w:tc>
      </w:tr>
      <w:tr w:rsidR="001E3E00" w:rsidRPr="009B2756" w14:paraId="6681C485"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0F1DD13A" w14:textId="77777777" w:rsidR="001E3E00" w:rsidRPr="009B2756" w:rsidRDefault="001E3E00" w:rsidP="001E3E00">
            <w:pPr>
              <w:rPr>
                <w:rFonts w:ascii="Helvetica" w:hAnsi="Helvetica" w:cs="Helvetica"/>
                <w:sz w:val="15"/>
                <w:szCs w:val="15"/>
              </w:rPr>
            </w:pPr>
            <w:r w:rsidRPr="009B2756">
              <w:rPr>
                <w:rFonts w:ascii="Helvetica" w:hAnsi="Helvetica" w:cs="Helvetica"/>
                <w:sz w:val="15"/>
                <w:szCs w:val="15"/>
              </w:rPr>
              <w:t> </w:t>
            </w:r>
          </w:p>
        </w:tc>
        <w:tc>
          <w:tcPr>
            <w:tcW w:w="2038" w:type="dxa"/>
            <w:tcBorders>
              <w:top w:val="nil"/>
              <w:left w:val="nil"/>
              <w:bottom w:val="single" w:sz="8" w:space="0" w:color="auto"/>
              <w:right w:val="single" w:sz="4" w:space="0" w:color="auto"/>
            </w:tcBorders>
            <w:shd w:val="clear" w:color="auto" w:fill="auto"/>
            <w:noWrap/>
            <w:vAlign w:val="center"/>
            <w:hideMark/>
          </w:tcPr>
          <w:p w14:paraId="05F058BE"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Реализација</w:t>
            </w:r>
            <w:proofErr w:type="spellEnd"/>
          </w:p>
        </w:tc>
        <w:tc>
          <w:tcPr>
            <w:tcW w:w="1374" w:type="dxa"/>
            <w:tcBorders>
              <w:top w:val="nil"/>
              <w:left w:val="nil"/>
              <w:bottom w:val="single" w:sz="8" w:space="0" w:color="auto"/>
              <w:right w:val="single" w:sz="4" w:space="0" w:color="auto"/>
            </w:tcBorders>
            <w:shd w:val="clear" w:color="auto" w:fill="auto"/>
            <w:noWrap/>
            <w:vAlign w:val="center"/>
            <w:hideMark/>
          </w:tcPr>
          <w:p w14:paraId="70892D1D"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35,858</w:t>
            </w:r>
          </w:p>
        </w:tc>
        <w:tc>
          <w:tcPr>
            <w:tcW w:w="1374" w:type="dxa"/>
            <w:tcBorders>
              <w:top w:val="nil"/>
              <w:left w:val="nil"/>
              <w:bottom w:val="single" w:sz="8" w:space="0" w:color="auto"/>
              <w:right w:val="single" w:sz="4" w:space="0" w:color="auto"/>
            </w:tcBorders>
            <w:shd w:val="clear" w:color="auto" w:fill="auto"/>
            <w:noWrap/>
            <w:vAlign w:val="center"/>
            <w:hideMark/>
          </w:tcPr>
          <w:p w14:paraId="5994A54C"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47,815</w:t>
            </w:r>
          </w:p>
        </w:tc>
        <w:tc>
          <w:tcPr>
            <w:tcW w:w="1252" w:type="dxa"/>
            <w:tcBorders>
              <w:top w:val="nil"/>
              <w:left w:val="nil"/>
              <w:bottom w:val="single" w:sz="8" w:space="0" w:color="auto"/>
              <w:right w:val="single" w:sz="4" w:space="0" w:color="auto"/>
            </w:tcBorders>
            <w:shd w:val="clear" w:color="auto" w:fill="auto"/>
            <w:noWrap/>
            <w:vAlign w:val="center"/>
            <w:hideMark/>
          </w:tcPr>
          <w:p w14:paraId="369646E0"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50,804</w:t>
            </w:r>
          </w:p>
        </w:tc>
        <w:tc>
          <w:tcPr>
            <w:tcW w:w="1484" w:type="dxa"/>
            <w:tcBorders>
              <w:top w:val="nil"/>
              <w:left w:val="nil"/>
              <w:bottom w:val="single" w:sz="8" w:space="0" w:color="auto"/>
              <w:right w:val="single" w:sz="4" w:space="0" w:color="auto"/>
            </w:tcBorders>
            <w:shd w:val="clear" w:color="auto" w:fill="auto"/>
            <w:noWrap/>
            <w:vAlign w:val="center"/>
            <w:hideMark/>
          </w:tcPr>
          <w:p w14:paraId="3E29D94A"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1B1EADD1" w14:textId="77777777" w:rsidTr="008F04E8">
        <w:trPr>
          <w:trHeight w:val="375"/>
        </w:trPr>
        <w:tc>
          <w:tcPr>
            <w:tcW w:w="2590" w:type="dxa"/>
            <w:tcBorders>
              <w:top w:val="nil"/>
              <w:left w:val="single" w:sz="4" w:space="0" w:color="auto"/>
              <w:bottom w:val="nil"/>
              <w:right w:val="nil"/>
            </w:tcBorders>
            <w:shd w:val="clear" w:color="auto" w:fill="C0C0C0"/>
            <w:noWrap/>
            <w:vAlign w:val="center"/>
            <w:hideMark/>
          </w:tcPr>
          <w:p w14:paraId="1B5D1DF3" w14:textId="77777777" w:rsidR="001E3E00" w:rsidRPr="009B2756" w:rsidRDefault="001E3E00" w:rsidP="001E3E00">
            <w:pPr>
              <w:rPr>
                <w:rFonts w:ascii="Helvetica" w:hAnsi="Helvetica" w:cs="Helvetica"/>
                <w:color w:val="000000"/>
                <w:sz w:val="15"/>
                <w:szCs w:val="15"/>
              </w:rPr>
            </w:pPr>
            <w:r w:rsidRPr="009B2756">
              <w:rPr>
                <w:rFonts w:ascii="Helvetica" w:hAnsi="Helvetica" w:cs="Helvetica"/>
                <w:color w:val="000000"/>
                <w:sz w:val="15"/>
                <w:szCs w:val="15"/>
              </w:rPr>
              <w:t> </w:t>
            </w:r>
          </w:p>
        </w:tc>
        <w:tc>
          <w:tcPr>
            <w:tcW w:w="2038" w:type="dxa"/>
            <w:tcBorders>
              <w:top w:val="nil"/>
              <w:left w:val="nil"/>
              <w:bottom w:val="nil"/>
              <w:right w:val="single" w:sz="4" w:space="0" w:color="auto"/>
            </w:tcBorders>
            <w:shd w:val="clear" w:color="auto" w:fill="C0C0C0"/>
            <w:noWrap/>
            <w:vAlign w:val="center"/>
            <w:hideMark/>
          </w:tcPr>
          <w:p w14:paraId="5E52C1E0"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плана</w:t>
            </w:r>
            <w:proofErr w:type="spellEnd"/>
          </w:p>
        </w:tc>
        <w:tc>
          <w:tcPr>
            <w:tcW w:w="1374" w:type="dxa"/>
            <w:tcBorders>
              <w:top w:val="nil"/>
              <w:left w:val="nil"/>
              <w:bottom w:val="single" w:sz="4" w:space="0" w:color="auto"/>
              <w:right w:val="single" w:sz="4" w:space="0" w:color="auto"/>
            </w:tcBorders>
            <w:shd w:val="clear" w:color="auto" w:fill="C0C0C0"/>
            <w:noWrap/>
            <w:vAlign w:val="center"/>
            <w:hideMark/>
          </w:tcPr>
          <w:p w14:paraId="27E49CF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-4%</w:t>
            </w:r>
          </w:p>
        </w:tc>
        <w:tc>
          <w:tcPr>
            <w:tcW w:w="1374" w:type="dxa"/>
            <w:tcBorders>
              <w:top w:val="nil"/>
              <w:left w:val="nil"/>
              <w:bottom w:val="single" w:sz="4" w:space="0" w:color="auto"/>
              <w:right w:val="single" w:sz="4" w:space="0" w:color="auto"/>
            </w:tcBorders>
            <w:shd w:val="clear" w:color="auto" w:fill="C0C0C0"/>
            <w:noWrap/>
            <w:vAlign w:val="center"/>
            <w:hideMark/>
          </w:tcPr>
          <w:p w14:paraId="0866B3D5"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0%</w:t>
            </w:r>
          </w:p>
        </w:tc>
        <w:tc>
          <w:tcPr>
            <w:tcW w:w="1252" w:type="dxa"/>
            <w:tcBorders>
              <w:top w:val="nil"/>
              <w:left w:val="nil"/>
              <w:bottom w:val="single" w:sz="4" w:space="0" w:color="auto"/>
              <w:right w:val="single" w:sz="4" w:space="0" w:color="auto"/>
            </w:tcBorders>
            <w:shd w:val="clear" w:color="auto" w:fill="C0C0C0"/>
            <w:noWrap/>
            <w:vAlign w:val="center"/>
            <w:hideMark/>
          </w:tcPr>
          <w:p w14:paraId="670DAEC5"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0%</w:t>
            </w:r>
          </w:p>
        </w:tc>
        <w:tc>
          <w:tcPr>
            <w:tcW w:w="1484" w:type="dxa"/>
            <w:tcBorders>
              <w:top w:val="nil"/>
              <w:left w:val="nil"/>
              <w:bottom w:val="single" w:sz="4" w:space="0" w:color="auto"/>
              <w:right w:val="single" w:sz="4" w:space="0" w:color="auto"/>
            </w:tcBorders>
            <w:shd w:val="clear" w:color="auto" w:fill="C0C0C0"/>
            <w:noWrap/>
            <w:vAlign w:val="center"/>
            <w:hideMark/>
          </w:tcPr>
          <w:p w14:paraId="12F6A4D8"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7389C857" w14:textId="77777777" w:rsidTr="008F04E8">
        <w:trPr>
          <w:trHeight w:val="375"/>
        </w:trPr>
        <w:tc>
          <w:tcPr>
            <w:tcW w:w="4629" w:type="dxa"/>
            <w:gridSpan w:val="2"/>
            <w:tcBorders>
              <w:top w:val="nil"/>
              <w:left w:val="single" w:sz="4" w:space="0" w:color="auto"/>
              <w:bottom w:val="double" w:sz="6" w:space="0" w:color="auto"/>
              <w:right w:val="single" w:sz="4" w:space="0" w:color="000000"/>
            </w:tcBorders>
            <w:shd w:val="clear" w:color="auto" w:fill="C0C0C0"/>
            <w:noWrap/>
            <w:vAlign w:val="center"/>
            <w:hideMark/>
          </w:tcPr>
          <w:p w14:paraId="02FED903"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у </w:t>
            </w:r>
            <w:proofErr w:type="spellStart"/>
            <w:r w:rsidRPr="009B2756">
              <w:rPr>
                <w:rFonts w:ascii="Helvetica" w:hAnsi="Helvetica" w:cs="Helvetica"/>
                <w:color w:val="000000"/>
                <w:sz w:val="15"/>
                <w:szCs w:val="15"/>
              </w:rPr>
              <w:t>односу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на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претходне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године</w:t>
            </w:r>
            <w:proofErr w:type="spellEnd"/>
          </w:p>
        </w:tc>
        <w:tc>
          <w:tcPr>
            <w:tcW w:w="1374" w:type="dxa"/>
            <w:tcBorders>
              <w:top w:val="nil"/>
              <w:left w:val="nil"/>
              <w:bottom w:val="double" w:sz="6" w:space="0" w:color="auto"/>
              <w:right w:val="single" w:sz="4" w:space="0" w:color="auto"/>
            </w:tcBorders>
            <w:shd w:val="clear" w:color="auto" w:fill="C0C0C0"/>
            <w:noWrap/>
            <w:vAlign w:val="center"/>
            <w:hideMark/>
          </w:tcPr>
          <w:p w14:paraId="05D7F068"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c>
          <w:tcPr>
            <w:tcW w:w="1374" w:type="dxa"/>
            <w:tcBorders>
              <w:top w:val="nil"/>
              <w:left w:val="nil"/>
              <w:bottom w:val="double" w:sz="6" w:space="0" w:color="auto"/>
              <w:right w:val="single" w:sz="4" w:space="0" w:color="auto"/>
            </w:tcBorders>
            <w:shd w:val="clear" w:color="auto" w:fill="C0C0C0"/>
            <w:noWrap/>
            <w:vAlign w:val="center"/>
            <w:hideMark/>
          </w:tcPr>
          <w:p w14:paraId="482E6E9F"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+33%</w:t>
            </w:r>
          </w:p>
        </w:tc>
        <w:tc>
          <w:tcPr>
            <w:tcW w:w="1252" w:type="dxa"/>
            <w:tcBorders>
              <w:top w:val="nil"/>
              <w:left w:val="nil"/>
              <w:bottom w:val="double" w:sz="6" w:space="0" w:color="auto"/>
              <w:right w:val="single" w:sz="4" w:space="0" w:color="auto"/>
            </w:tcBorders>
            <w:shd w:val="clear" w:color="auto" w:fill="C0C0C0"/>
            <w:noWrap/>
            <w:vAlign w:val="center"/>
            <w:hideMark/>
          </w:tcPr>
          <w:p w14:paraId="38569402"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+6%</w:t>
            </w:r>
          </w:p>
        </w:tc>
        <w:tc>
          <w:tcPr>
            <w:tcW w:w="1484" w:type="dxa"/>
            <w:tcBorders>
              <w:top w:val="nil"/>
              <w:left w:val="nil"/>
              <w:bottom w:val="double" w:sz="6" w:space="0" w:color="auto"/>
              <w:right w:val="single" w:sz="4" w:space="0" w:color="auto"/>
            </w:tcBorders>
            <w:shd w:val="clear" w:color="auto" w:fill="C0C0C0"/>
            <w:noWrap/>
            <w:vAlign w:val="center"/>
            <w:hideMark/>
          </w:tcPr>
          <w:p w14:paraId="6C78DB81"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7%</w:t>
            </w:r>
          </w:p>
        </w:tc>
      </w:tr>
      <w:tr w:rsidR="001E3E00" w:rsidRPr="009B2756" w14:paraId="69F9F70D" w14:textId="77777777" w:rsidTr="008F04E8">
        <w:trPr>
          <w:trHeight w:val="375"/>
        </w:trPr>
        <w:tc>
          <w:tcPr>
            <w:tcW w:w="2590" w:type="dxa"/>
            <w:tcBorders>
              <w:top w:val="nil"/>
              <w:left w:val="single" w:sz="4" w:space="0" w:color="auto"/>
              <w:bottom w:val="double" w:sz="6" w:space="0" w:color="auto"/>
              <w:right w:val="nil"/>
            </w:tcBorders>
            <w:shd w:val="clear" w:color="auto" w:fill="FFFFFF"/>
            <w:noWrap/>
            <w:vAlign w:val="bottom"/>
            <w:hideMark/>
          </w:tcPr>
          <w:p w14:paraId="07D7A1C7" w14:textId="77777777" w:rsidR="001E3E00" w:rsidRPr="009B2756" w:rsidRDefault="001E3E00" w:rsidP="001E3E00">
            <w:pPr>
              <w:rPr>
                <w:rFonts w:ascii="Helvetica" w:hAnsi="Helvetica" w:cs="Helvetica"/>
                <w:sz w:val="15"/>
                <w:szCs w:val="15"/>
              </w:rPr>
            </w:pPr>
            <w:r w:rsidRPr="009B2756">
              <w:rPr>
                <w:rFonts w:ascii="Helvetica" w:hAnsi="Helvetica" w:cs="Helvetica"/>
                <w:sz w:val="15"/>
                <w:szCs w:val="15"/>
              </w:rPr>
              <w:t> </w:t>
            </w:r>
          </w:p>
        </w:tc>
        <w:tc>
          <w:tcPr>
            <w:tcW w:w="2038" w:type="dxa"/>
            <w:tcBorders>
              <w:top w:val="nil"/>
              <w:left w:val="nil"/>
              <w:bottom w:val="double" w:sz="6" w:space="0" w:color="auto"/>
              <w:right w:val="nil"/>
            </w:tcBorders>
            <w:shd w:val="clear" w:color="auto" w:fill="FFFFFF"/>
            <w:noWrap/>
            <w:vAlign w:val="bottom"/>
            <w:hideMark/>
          </w:tcPr>
          <w:p w14:paraId="7665FF9E" w14:textId="77777777" w:rsidR="001E3E00" w:rsidRPr="009B2756" w:rsidRDefault="001E3E00" w:rsidP="001E3E00">
            <w:pPr>
              <w:jc w:val="right"/>
              <w:rPr>
                <w:rFonts w:ascii="Helvetica" w:hAnsi="Helvetica" w:cs="Helvetica"/>
                <w:sz w:val="15"/>
                <w:szCs w:val="15"/>
              </w:rPr>
            </w:pPr>
            <w:r w:rsidRPr="009B2756">
              <w:rPr>
                <w:rFonts w:ascii="Helvetica" w:hAnsi="Helvetica" w:cs="Helvetica"/>
                <w:sz w:val="15"/>
                <w:szCs w:val="15"/>
              </w:rPr>
              <w:t> </w:t>
            </w:r>
          </w:p>
        </w:tc>
        <w:tc>
          <w:tcPr>
            <w:tcW w:w="1374" w:type="dxa"/>
            <w:tcBorders>
              <w:top w:val="nil"/>
              <w:left w:val="nil"/>
              <w:bottom w:val="double" w:sz="6" w:space="0" w:color="auto"/>
              <w:right w:val="nil"/>
            </w:tcBorders>
            <w:shd w:val="clear" w:color="auto" w:fill="FFFFFF"/>
            <w:noWrap/>
            <w:vAlign w:val="bottom"/>
            <w:hideMark/>
          </w:tcPr>
          <w:p w14:paraId="420C56AC"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 </w:t>
            </w:r>
          </w:p>
        </w:tc>
        <w:tc>
          <w:tcPr>
            <w:tcW w:w="1374" w:type="dxa"/>
            <w:tcBorders>
              <w:top w:val="nil"/>
              <w:left w:val="nil"/>
              <w:bottom w:val="double" w:sz="6" w:space="0" w:color="auto"/>
              <w:right w:val="nil"/>
            </w:tcBorders>
            <w:shd w:val="clear" w:color="auto" w:fill="FFFFFF"/>
            <w:noWrap/>
            <w:vAlign w:val="bottom"/>
            <w:hideMark/>
          </w:tcPr>
          <w:p w14:paraId="6E65CB24" w14:textId="77777777" w:rsidR="001E3E00" w:rsidRPr="009B2756" w:rsidRDefault="001E3E00" w:rsidP="001E3E00">
            <w:pPr>
              <w:rPr>
                <w:rFonts w:ascii="Helvetica" w:hAnsi="Helvetica" w:cs="Helvetica"/>
                <w:sz w:val="16"/>
                <w:szCs w:val="16"/>
              </w:rPr>
            </w:pPr>
            <w:r w:rsidRPr="009B2756">
              <w:rPr>
                <w:rFonts w:ascii="Helvetica" w:hAnsi="Helvetica" w:cs="Helvetica"/>
                <w:sz w:val="16"/>
                <w:szCs w:val="16"/>
              </w:rPr>
              <w:t> </w:t>
            </w:r>
          </w:p>
        </w:tc>
        <w:tc>
          <w:tcPr>
            <w:tcW w:w="1252" w:type="dxa"/>
            <w:tcBorders>
              <w:top w:val="nil"/>
              <w:left w:val="nil"/>
              <w:bottom w:val="double" w:sz="6" w:space="0" w:color="auto"/>
              <w:right w:val="nil"/>
            </w:tcBorders>
            <w:shd w:val="clear" w:color="auto" w:fill="FFFFFF"/>
            <w:noWrap/>
            <w:vAlign w:val="bottom"/>
            <w:hideMark/>
          </w:tcPr>
          <w:p w14:paraId="522F08EE" w14:textId="77777777" w:rsidR="001E3E00" w:rsidRPr="009B2756" w:rsidRDefault="001E3E00" w:rsidP="001E3E00">
            <w:pPr>
              <w:rPr>
                <w:rFonts w:ascii="Helvetica" w:hAnsi="Helvetica" w:cs="Helvetica"/>
                <w:sz w:val="16"/>
                <w:szCs w:val="16"/>
              </w:rPr>
            </w:pPr>
            <w:r w:rsidRPr="009B2756">
              <w:rPr>
                <w:rFonts w:ascii="Helvetica" w:hAnsi="Helvetica" w:cs="Helvetica"/>
                <w:sz w:val="16"/>
                <w:szCs w:val="16"/>
              </w:rPr>
              <w:t> </w:t>
            </w:r>
          </w:p>
        </w:tc>
        <w:tc>
          <w:tcPr>
            <w:tcW w:w="1484" w:type="dxa"/>
            <w:tcBorders>
              <w:top w:val="nil"/>
              <w:left w:val="nil"/>
              <w:bottom w:val="double" w:sz="6" w:space="0" w:color="auto"/>
              <w:right w:val="single" w:sz="4" w:space="0" w:color="auto"/>
            </w:tcBorders>
            <w:shd w:val="clear" w:color="auto" w:fill="FFFFFF"/>
            <w:noWrap/>
            <w:vAlign w:val="bottom"/>
            <w:hideMark/>
          </w:tcPr>
          <w:p w14:paraId="71767F2E" w14:textId="77777777" w:rsidR="001E3E00" w:rsidRPr="009B2756" w:rsidRDefault="001E3E00" w:rsidP="001E3E00">
            <w:pPr>
              <w:rPr>
                <w:rFonts w:ascii="Helvetica" w:hAnsi="Helvetica" w:cs="Helvetica"/>
                <w:sz w:val="16"/>
                <w:szCs w:val="16"/>
              </w:rPr>
            </w:pPr>
            <w:r w:rsidRPr="009B2756">
              <w:rPr>
                <w:rFonts w:ascii="Helvetica" w:hAnsi="Helvetica" w:cs="Helvetica"/>
                <w:sz w:val="16"/>
                <w:szCs w:val="16"/>
              </w:rPr>
              <w:t> </w:t>
            </w:r>
          </w:p>
        </w:tc>
      </w:tr>
      <w:tr w:rsidR="001E3E00" w:rsidRPr="009B2756" w14:paraId="20468E37"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3587AAEE" w14:textId="77777777" w:rsidR="001E3E00" w:rsidRPr="009B2756" w:rsidRDefault="001E3E00" w:rsidP="001E3E00">
            <w:pPr>
              <w:rPr>
                <w:rFonts w:ascii="Helvetica" w:hAnsi="Helvetica" w:cs="Helvetica"/>
                <w:b/>
                <w:bCs/>
                <w:color w:val="000000"/>
                <w:sz w:val="15"/>
                <w:szCs w:val="15"/>
              </w:rPr>
            </w:pPr>
            <w:proofErr w:type="spellStart"/>
            <w:r w:rsidRPr="009B2756">
              <w:rPr>
                <w:rFonts w:ascii="Helvetica" w:hAnsi="Helvetica" w:cs="Helvetica"/>
                <w:b/>
                <w:bCs/>
                <w:color w:val="000000"/>
                <w:sz w:val="15"/>
                <w:szCs w:val="15"/>
              </w:rPr>
              <w:t>Инвестиције</w:t>
            </w:r>
            <w:proofErr w:type="spellEnd"/>
          </w:p>
        </w:tc>
        <w:tc>
          <w:tcPr>
            <w:tcW w:w="2038" w:type="dxa"/>
            <w:tcBorders>
              <w:top w:val="nil"/>
              <w:left w:val="nil"/>
              <w:bottom w:val="nil"/>
              <w:right w:val="single" w:sz="4" w:space="0" w:color="auto"/>
            </w:tcBorders>
            <w:shd w:val="clear" w:color="auto" w:fill="auto"/>
            <w:noWrap/>
            <w:vAlign w:val="center"/>
            <w:hideMark/>
          </w:tcPr>
          <w:p w14:paraId="30B533F2"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План</w:t>
            </w:r>
            <w:proofErr w:type="spellEnd"/>
          </w:p>
        </w:tc>
        <w:tc>
          <w:tcPr>
            <w:tcW w:w="1374" w:type="dxa"/>
            <w:tcBorders>
              <w:top w:val="nil"/>
              <w:left w:val="nil"/>
              <w:bottom w:val="single" w:sz="4" w:space="0" w:color="auto"/>
              <w:right w:val="single" w:sz="4" w:space="0" w:color="auto"/>
            </w:tcBorders>
            <w:shd w:val="clear" w:color="auto" w:fill="auto"/>
            <w:noWrap/>
            <w:vAlign w:val="center"/>
            <w:hideMark/>
          </w:tcPr>
          <w:p w14:paraId="32968955"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 </w:t>
            </w:r>
          </w:p>
        </w:tc>
        <w:tc>
          <w:tcPr>
            <w:tcW w:w="1374" w:type="dxa"/>
            <w:tcBorders>
              <w:top w:val="nil"/>
              <w:left w:val="nil"/>
              <w:bottom w:val="single" w:sz="4" w:space="0" w:color="auto"/>
              <w:right w:val="single" w:sz="4" w:space="0" w:color="auto"/>
            </w:tcBorders>
            <w:shd w:val="clear" w:color="auto" w:fill="auto"/>
            <w:noWrap/>
            <w:vAlign w:val="center"/>
            <w:hideMark/>
          </w:tcPr>
          <w:p w14:paraId="541F411E"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 </w:t>
            </w:r>
          </w:p>
        </w:tc>
        <w:tc>
          <w:tcPr>
            <w:tcW w:w="1252" w:type="dxa"/>
            <w:tcBorders>
              <w:top w:val="nil"/>
              <w:left w:val="nil"/>
              <w:bottom w:val="single" w:sz="4" w:space="0" w:color="auto"/>
              <w:right w:val="single" w:sz="4" w:space="0" w:color="auto"/>
            </w:tcBorders>
            <w:shd w:val="clear" w:color="auto" w:fill="auto"/>
            <w:noWrap/>
            <w:vAlign w:val="center"/>
            <w:hideMark/>
          </w:tcPr>
          <w:p w14:paraId="4E12016D"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 </w:t>
            </w:r>
          </w:p>
        </w:tc>
        <w:tc>
          <w:tcPr>
            <w:tcW w:w="1484" w:type="dxa"/>
            <w:tcBorders>
              <w:top w:val="nil"/>
              <w:left w:val="nil"/>
              <w:bottom w:val="single" w:sz="4" w:space="0" w:color="auto"/>
              <w:right w:val="single" w:sz="4" w:space="0" w:color="auto"/>
            </w:tcBorders>
            <w:shd w:val="clear" w:color="auto" w:fill="auto"/>
            <w:noWrap/>
            <w:vAlign w:val="center"/>
            <w:hideMark/>
          </w:tcPr>
          <w:p w14:paraId="23CD9129"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 </w:t>
            </w:r>
          </w:p>
        </w:tc>
      </w:tr>
      <w:tr w:rsidR="001E3E00" w:rsidRPr="009B2756" w14:paraId="377A2E6C" w14:textId="77777777" w:rsidTr="008F04E8">
        <w:trPr>
          <w:trHeight w:val="375"/>
        </w:trPr>
        <w:tc>
          <w:tcPr>
            <w:tcW w:w="2590" w:type="dxa"/>
            <w:tcBorders>
              <w:top w:val="nil"/>
              <w:left w:val="single" w:sz="4" w:space="0" w:color="auto"/>
              <w:bottom w:val="nil"/>
              <w:right w:val="single" w:sz="4" w:space="0" w:color="auto"/>
            </w:tcBorders>
            <w:shd w:val="clear" w:color="auto" w:fill="C0C0C0"/>
            <w:noWrap/>
            <w:vAlign w:val="center"/>
            <w:hideMark/>
          </w:tcPr>
          <w:p w14:paraId="4DCA8FEC" w14:textId="77777777" w:rsidR="001E3E00" w:rsidRPr="009B2756" w:rsidRDefault="001E3E00" w:rsidP="001E3E00">
            <w:pPr>
              <w:rPr>
                <w:rFonts w:ascii="Helvetica" w:hAnsi="Helvetica" w:cs="Helvetica"/>
                <w:sz w:val="15"/>
                <w:szCs w:val="15"/>
              </w:rPr>
            </w:pPr>
            <w:r w:rsidRPr="009B2756">
              <w:rPr>
                <w:rFonts w:ascii="Helvetica" w:hAnsi="Helvetica" w:cs="Helvetica"/>
                <w:sz w:val="15"/>
                <w:szCs w:val="15"/>
              </w:rPr>
              <w:t> </w:t>
            </w:r>
          </w:p>
        </w:tc>
        <w:tc>
          <w:tcPr>
            <w:tcW w:w="2038" w:type="dxa"/>
            <w:tcBorders>
              <w:top w:val="nil"/>
              <w:left w:val="nil"/>
              <w:bottom w:val="single" w:sz="8" w:space="0" w:color="auto"/>
              <w:right w:val="single" w:sz="4" w:space="0" w:color="auto"/>
            </w:tcBorders>
            <w:shd w:val="clear" w:color="auto" w:fill="auto"/>
            <w:noWrap/>
            <w:vAlign w:val="center"/>
            <w:hideMark/>
          </w:tcPr>
          <w:p w14:paraId="6F00368F" w14:textId="77777777" w:rsidR="001E3E00" w:rsidRPr="009B2756" w:rsidRDefault="001E3E00" w:rsidP="001E3E00">
            <w:pPr>
              <w:rPr>
                <w:rFonts w:ascii="Helvetica" w:hAnsi="Helvetica" w:cs="Helvetica"/>
                <w:sz w:val="15"/>
                <w:szCs w:val="15"/>
              </w:rPr>
            </w:pPr>
            <w:proofErr w:type="spellStart"/>
            <w:r w:rsidRPr="009B2756">
              <w:rPr>
                <w:rFonts w:ascii="Helvetica" w:hAnsi="Helvetica" w:cs="Helvetica"/>
                <w:sz w:val="15"/>
                <w:szCs w:val="15"/>
              </w:rPr>
              <w:t>Реализација</w:t>
            </w:r>
            <w:proofErr w:type="spellEnd"/>
          </w:p>
        </w:tc>
        <w:tc>
          <w:tcPr>
            <w:tcW w:w="1374" w:type="dxa"/>
            <w:tcBorders>
              <w:top w:val="nil"/>
              <w:left w:val="nil"/>
              <w:bottom w:val="single" w:sz="8" w:space="0" w:color="auto"/>
              <w:right w:val="single" w:sz="4" w:space="0" w:color="auto"/>
            </w:tcBorders>
            <w:shd w:val="clear" w:color="auto" w:fill="auto"/>
            <w:noWrap/>
            <w:vAlign w:val="center"/>
            <w:hideMark/>
          </w:tcPr>
          <w:p w14:paraId="763A0661"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 </w:t>
            </w:r>
          </w:p>
        </w:tc>
        <w:tc>
          <w:tcPr>
            <w:tcW w:w="1374" w:type="dxa"/>
            <w:tcBorders>
              <w:top w:val="nil"/>
              <w:left w:val="nil"/>
              <w:bottom w:val="single" w:sz="8" w:space="0" w:color="auto"/>
              <w:right w:val="single" w:sz="4" w:space="0" w:color="auto"/>
            </w:tcBorders>
            <w:shd w:val="clear" w:color="auto" w:fill="auto"/>
            <w:noWrap/>
            <w:vAlign w:val="center"/>
            <w:hideMark/>
          </w:tcPr>
          <w:p w14:paraId="2B13AFF3"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 </w:t>
            </w:r>
          </w:p>
        </w:tc>
        <w:tc>
          <w:tcPr>
            <w:tcW w:w="1252" w:type="dxa"/>
            <w:tcBorders>
              <w:top w:val="nil"/>
              <w:left w:val="nil"/>
              <w:bottom w:val="single" w:sz="8" w:space="0" w:color="auto"/>
              <w:right w:val="single" w:sz="4" w:space="0" w:color="auto"/>
            </w:tcBorders>
            <w:shd w:val="clear" w:color="auto" w:fill="auto"/>
            <w:noWrap/>
            <w:vAlign w:val="center"/>
            <w:hideMark/>
          </w:tcPr>
          <w:p w14:paraId="2D51C8BB"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 </w:t>
            </w:r>
          </w:p>
        </w:tc>
        <w:tc>
          <w:tcPr>
            <w:tcW w:w="1484" w:type="dxa"/>
            <w:tcBorders>
              <w:top w:val="nil"/>
              <w:left w:val="nil"/>
              <w:bottom w:val="single" w:sz="8" w:space="0" w:color="auto"/>
              <w:right w:val="single" w:sz="4" w:space="0" w:color="auto"/>
            </w:tcBorders>
            <w:shd w:val="clear" w:color="auto" w:fill="auto"/>
            <w:noWrap/>
            <w:vAlign w:val="center"/>
            <w:hideMark/>
          </w:tcPr>
          <w:p w14:paraId="358E8467"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r>
      <w:tr w:rsidR="001E3E00" w:rsidRPr="009B2756" w14:paraId="33081CCF" w14:textId="77777777" w:rsidTr="008F04E8">
        <w:trPr>
          <w:trHeight w:val="375"/>
        </w:trPr>
        <w:tc>
          <w:tcPr>
            <w:tcW w:w="2590" w:type="dxa"/>
            <w:tcBorders>
              <w:top w:val="nil"/>
              <w:left w:val="single" w:sz="4" w:space="0" w:color="auto"/>
              <w:bottom w:val="nil"/>
              <w:right w:val="nil"/>
            </w:tcBorders>
            <w:shd w:val="clear" w:color="auto" w:fill="C0C0C0"/>
            <w:noWrap/>
            <w:vAlign w:val="center"/>
            <w:hideMark/>
          </w:tcPr>
          <w:p w14:paraId="6553B841" w14:textId="77777777" w:rsidR="001E3E00" w:rsidRPr="009B2756" w:rsidRDefault="001E3E00" w:rsidP="001E3E00">
            <w:pPr>
              <w:rPr>
                <w:rFonts w:ascii="Helvetica" w:hAnsi="Helvetica" w:cs="Helvetica"/>
                <w:color w:val="000000"/>
                <w:sz w:val="15"/>
                <w:szCs w:val="15"/>
              </w:rPr>
            </w:pPr>
            <w:r w:rsidRPr="009B2756">
              <w:rPr>
                <w:rFonts w:ascii="Helvetica" w:hAnsi="Helvetica" w:cs="Helvetica"/>
                <w:color w:val="000000"/>
                <w:sz w:val="15"/>
                <w:szCs w:val="15"/>
              </w:rPr>
              <w:t> </w:t>
            </w:r>
          </w:p>
        </w:tc>
        <w:tc>
          <w:tcPr>
            <w:tcW w:w="2038" w:type="dxa"/>
            <w:tcBorders>
              <w:top w:val="nil"/>
              <w:left w:val="nil"/>
              <w:bottom w:val="nil"/>
              <w:right w:val="single" w:sz="4" w:space="0" w:color="auto"/>
            </w:tcBorders>
            <w:shd w:val="clear" w:color="auto" w:fill="C0C0C0"/>
            <w:noWrap/>
            <w:vAlign w:val="center"/>
            <w:hideMark/>
          </w:tcPr>
          <w:p w14:paraId="57D07957"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плана</w:t>
            </w:r>
            <w:proofErr w:type="spellEnd"/>
          </w:p>
        </w:tc>
        <w:tc>
          <w:tcPr>
            <w:tcW w:w="1374" w:type="dxa"/>
            <w:tcBorders>
              <w:top w:val="nil"/>
              <w:left w:val="nil"/>
              <w:bottom w:val="single" w:sz="4" w:space="0" w:color="auto"/>
              <w:right w:val="single" w:sz="4" w:space="0" w:color="auto"/>
            </w:tcBorders>
            <w:shd w:val="clear" w:color="auto" w:fill="C0C0C0"/>
            <w:noWrap/>
            <w:vAlign w:val="center"/>
            <w:hideMark/>
          </w:tcPr>
          <w:p w14:paraId="73CBF5BD"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0%</w:t>
            </w:r>
          </w:p>
        </w:tc>
        <w:tc>
          <w:tcPr>
            <w:tcW w:w="1374" w:type="dxa"/>
            <w:tcBorders>
              <w:top w:val="nil"/>
              <w:left w:val="nil"/>
              <w:bottom w:val="single" w:sz="4" w:space="0" w:color="auto"/>
              <w:right w:val="single" w:sz="4" w:space="0" w:color="auto"/>
            </w:tcBorders>
            <w:shd w:val="clear" w:color="auto" w:fill="C0C0C0"/>
            <w:noWrap/>
            <w:vAlign w:val="center"/>
            <w:hideMark/>
          </w:tcPr>
          <w:p w14:paraId="729F4C84"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0%</w:t>
            </w:r>
          </w:p>
        </w:tc>
        <w:tc>
          <w:tcPr>
            <w:tcW w:w="1252" w:type="dxa"/>
            <w:tcBorders>
              <w:top w:val="nil"/>
              <w:left w:val="nil"/>
              <w:bottom w:val="single" w:sz="4" w:space="0" w:color="auto"/>
              <w:right w:val="single" w:sz="4" w:space="0" w:color="auto"/>
            </w:tcBorders>
            <w:shd w:val="clear" w:color="auto" w:fill="C0C0C0"/>
            <w:noWrap/>
            <w:vAlign w:val="center"/>
            <w:hideMark/>
          </w:tcPr>
          <w:p w14:paraId="644763B4"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0%</w:t>
            </w:r>
          </w:p>
        </w:tc>
        <w:tc>
          <w:tcPr>
            <w:tcW w:w="1484" w:type="dxa"/>
            <w:tcBorders>
              <w:top w:val="nil"/>
              <w:left w:val="nil"/>
              <w:bottom w:val="single" w:sz="4" w:space="0" w:color="auto"/>
              <w:right w:val="single" w:sz="4" w:space="0" w:color="auto"/>
            </w:tcBorders>
            <w:shd w:val="clear" w:color="auto" w:fill="C0C0C0"/>
            <w:noWrap/>
            <w:vAlign w:val="center"/>
            <w:hideMark/>
          </w:tcPr>
          <w:p w14:paraId="21C8E50E"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 </w:t>
            </w:r>
          </w:p>
        </w:tc>
      </w:tr>
      <w:tr w:rsidR="001E3E00" w:rsidRPr="009B2756" w14:paraId="0C83359C" w14:textId="77777777" w:rsidTr="008F04E8">
        <w:trPr>
          <w:trHeight w:val="375"/>
        </w:trPr>
        <w:tc>
          <w:tcPr>
            <w:tcW w:w="4629" w:type="dxa"/>
            <w:gridSpan w:val="2"/>
            <w:tcBorders>
              <w:top w:val="nil"/>
              <w:left w:val="single" w:sz="4" w:space="0" w:color="auto"/>
              <w:bottom w:val="double" w:sz="6" w:space="0" w:color="auto"/>
              <w:right w:val="single" w:sz="4" w:space="0" w:color="000000"/>
            </w:tcBorders>
            <w:shd w:val="clear" w:color="auto" w:fill="C0C0C0"/>
            <w:noWrap/>
            <w:vAlign w:val="center"/>
            <w:hideMark/>
          </w:tcPr>
          <w:p w14:paraId="5945F90E" w14:textId="77777777" w:rsidR="001E3E00" w:rsidRPr="009B2756" w:rsidRDefault="001E3E00" w:rsidP="001E3E00">
            <w:pPr>
              <w:jc w:val="right"/>
              <w:rPr>
                <w:rFonts w:ascii="Helvetica" w:hAnsi="Helvetica" w:cs="Helvetica"/>
                <w:color w:val="000000"/>
                <w:sz w:val="15"/>
                <w:szCs w:val="15"/>
              </w:rPr>
            </w:pPr>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одступања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реализације</w:t>
            </w:r>
            <w:proofErr w:type="spellEnd"/>
            <w:r w:rsidRPr="009B2756">
              <w:rPr>
                <w:rFonts w:ascii="Helvetica" w:hAnsi="Helvetica" w:cs="Helvetica"/>
                <w:color w:val="000000"/>
                <w:sz w:val="15"/>
                <w:szCs w:val="15"/>
              </w:rPr>
              <w:t xml:space="preserve"> у </w:t>
            </w:r>
            <w:proofErr w:type="spellStart"/>
            <w:r w:rsidRPr="009B2756">
              <w:rPr>
                <w:rFonts w:ascii="Helvetica" w:hAnsi="Helvetica" w:cs="Helvetica"/>
                <w:color w:val="000000"/>
                <w:sz w:val="15"/>
                <w:szCs w:val="15"/>
              </w:rPr>
              <w:t>односу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на</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реализацију</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претходне</w:t>
            </w:r>
            <w:proofErr w:type="spellEnd"/>
            <w:r w:rsidRPr="009B2756">
              <w:rPr>
                <w:rFonts w:ascii="Helvetica" w:hAnsi="Helvetica" w:cs="Helvetica"/>
                <w:color w:val="000000"/>
                <w:sz w:val="15"/>
                <w:szCs w:val="15"/>
              </w:rPr>
              <w:t xml:space="preserve"> </w:t>
            </w:r>
            <w:proofErr w:type="spellStart"/>
            <w:r w:rsidRPr="009B2756">
              <w:rPr>
                <w:rFonts w:ascii="Helvetica" w:hAnsi="Helvetica" w:cs="Helvetica"/>
                <w:color w:val="000000"/>
                <w:sz w:val="15"/>
                <w:szCs w:val="15"/>
              </w:rPr>
              <w:t>године</w:t>
            </w:r>
            <w:proofErr w:type="spellEnd"/>
          </w:p>
        </w:tc>
        <w:tc>
          <w:tcPr>
            <w:tcW w:w="1374" w:type="dxa"/>
            <w:tcBorders>
              <w:top w:val="nil"/>
              <w:left w:val="nil"/>
              <w:bottom w:val="double" w:sz="6" w:space="0" w:color="auto"/>
              <w:right w:val="single" w:sz="4" w:space="0" w:color="auto"/>
            </w:tcBorders>
            <w:shd w:val="clear" w:color="auto" w:fill="C0C0C0"/>
            <w:noWrap/>
            <w:vAlign w:val="center"/>
            <w:hideMark/>
          </w:tcPr>
          <w:p w14:paraId="6C706F57"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w:t>
            </w:r>
          </w:p>
        </w:tc>
        <w:tc>
          <w:tcPr>
            <w:tcW w:w="1374" w:type="dxa"/>
            <w:tcBorders>
              <w:top w:val="nil"/>
              <w:left w:val="nil"/>
              <w:bottom w:val="double" w:sz="6" w:space="0" w:color="auto"/>
              <w:right w:val="single" w:sz="4" w:space="0" w:color="auto"/>
            </w:tcBorders>
            <w:shd w:val="clear" w:color="auto" w:fill="C0C0C0"/>
            <w:noWrap/>
            <w:vAlign w:val="center"/>
            <w:hideMark/>
          </w:tcPr>
          <w:p w14:paraId="306C53F8"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0%</w:t>
            </w:r>
          </w:p>
        </w:tc>
        <w:tc>
          <w:tcPr>
            <w:tcW w:w="1252" w:type="dxa"/>
            <w:tcBorders>
              <w:top w:val="nil"/>
              <w:left w:val="nil"/>
              <w:bottom w:val="double" w:sz="6" w:space="0" w:color="auto"/>
              <w:right w:val="single" w:sz="4" w:space="0" w:color="auto"/>
            </w:tcBorders>
            <w:shd w:val="clear" w:color="auto" w:fill="C0C0C0"/>
            <w:noWrap/>
            <w:vAlign w:val="center"/>
            <w:hideMark/>
          </w:tcPr>
          <w:p w14:paraId="46DE1235"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0%</w:t>
            </w:r>
          </w:p>
        </w:tc>
        <w:tc>
          <w:tcPr>
            <w:tcW w:w="1484" w:type="dxa"/>
            <w:tcBorders>
              <w:top w:val="nil"/>
              <w:left w:val="nil"/>
              <w:bottom w:val="double" w:sz="6" w:space="0" w:color="auto"/>
              <w:right w:val="single" w:sz="4" w:space="0" w:color="auto"/>
            </w:tcBorders>
            <w:shd w:val="clear" w:color="auto" w:fill="C0C0C0"/>
            <w:noWrap/>
            <w:vAlign w:val="center"/>
            <w:hideMark/>
          </w:tcPr>
          <w:p w14:paraId="506D4F2C" w14:textId="77777777" w:rsidR="001E3E00" w:rsidRPr="009B2756" w:rsidRDefault="001E3E00" w:rsidP="001E3E00">
            <w:pPr>
              <w:jc w:val="center"/>
              <w:rPr>
                <w:rFonts w:ascii="Helvetica" w:hAnsi="Helvetica" w:cs="Helvetica"/>
                <w:sz w:val="16"/>
                <w:szCs w:val="16"/>
              </w:rPr>
            </w:pPr>
            <w:r w:rsidRPr="009B2756">
              <w:rPr>
                <w:rFonts w:ascii="Helvetica" w:hAnsi="Helvetica" w:cs="Helvetica"/>
                <w:sz w:val="16"/>
                <w:szCs w:val="16"/>
              </w:rPr>
              <w:t>0%</w:t>
            </w:r>
          </w:p>
        </w:tc>
      </w:tr>
      <w:tr w:rsidR="001E3E00" w:rsidRPr="009B2756" w14:paraId="3B469E7D" w14:textId="77777777" w:rsidTr="008F04E8">
        <w:trPr>
          <w:trHeight w:val="293"/>
        </w:trPr>
        <w:tc>
          <w:tcPr>
            <w:tcW w:w="2590" w:type="dxa"/>
            <w:tcBorders>
              <w:top w:val="nil"/>
              <w:left w:val="nil"/>
              <w:bottom w:val="nil"/>
              <w:right w:val="nil"/>
            </w:tcBorders>
            <w:shd w:val="clear" w:color="auto" w:fill="auto"/>
            <w:vAlign w:val="bottom"/>
            <w:hideMark/>
          </w:tcPr>
          <w:p w14:paraId="20AC675C" w14:textId="77777777" w:rsidR="001E3E00" w:rsidRPr="009B2756" w:rsidRDefault="001E3E00" w:rsidP="001E3E00">
            <w:pPr>
              <w:rPr>
                <w:rFonts w:ascii="Helvetica" w:hAnsi="Helvetica" w:cs="Helvetica"/>
                <w:sz w:val="15"/>
                <w:szCs w:val="15"/>
              </w:rPr>
            </w:pPr>
          </w:p>
        </w:tc>
        <w:tc>
          <w:tcPr>
            <w:tcW w:w="2038" w:type="dxa"/>
            <w:tcBorders>
              <w:top w:val="nil"/>
              <w:left w:val="nil"/>
              <w:bottom w:val="nil"/>
              <w:right w:val="nil"/>
            </w:tcBorders>
            <w:shd w:val="clear" w:color="auto" w:fill="auto"/>
            <w:vAlign w:val="bottom"/>
            <w:hideMark/>
          </w:tcPr>
          <w:p w14:paraId="1105E50E" w14:textId="77777777" w:rsidR="001E3E00" w:rsidRPr="009B2756" w:rsidRDefault="001E3E00" w:rsidP="001E3E00">
            <w:pPr>
              <w:rPr>
                <w:rFonts w:ascii="Helvetica" w:hAnsi="Helvetica" w:cs="Helvetica"/>
                <w:sz w:val="15"/>
                <w:szCs w:val="15"/>
              </w:rPr>
            </w:pPr>
          </w:p>
        </w:tc>
        <w:tc>
          <w:tcPr>
            <w:tcW w:w="1374" w:type="dxa"/>
            <w:tcBorders>
              <w:top w:val="nil"/>
              <w:left w:val="nil"/>
              <w:bottom w:val="nil"/>
              <w:right w:val="nil"/>
            </w:tcBorders>
            <w:shd w:val="clear" w:color="auto" w:fill="auto"/>
            <w:vAlign w:val="bottom"/>
            <w:hideMark/>
          </w:tcPr>
          <w:p w14:paraId="2A30F924" w14:textId="77777777" w:rsidR="001E3E00" w:rsidRPr="009B2756" w:rsidRDefault="001E3E00" w:rsidP="001E3E00">
            <w:pPr>
              <w:rPr>
                <w:rFonts w:ascii="Helvetica" w:hAnsi="Helvetica" w:cs="Helvetica"/>
                <w:sz w:val="15"/>
                <w:szCs w:val="15"/>
              </w:rPr>
            </w:pPr>
          </w:p>
        </w:tc>
        <w:tc>
          <w:tcPr>
            <w:tcW w:w="1374" w:type="dxa"/>
            <w:tcBorders>
              <w:top w:val="nil"/>
              <w:left w:val="nil"/>
              <w:bottom w:val="nil"/>
              <w:right w:val="nil"/>
            </w:tcBorders>
            <w:shd w:val="clear" w:color="auto" w:fill="auto"/>
            <w:vAlign w:val="bottom"/>
            <w:hideMark/>
          </w:tcPr>
          <w:p w14:paraId="33D2B69E" w14:textId="77777777" w:rsidR="001E3E00" w:rsidRPr="009B2756" w:rsidRDefault="001E3E00" w:rsidP="001E3E00">
            <w:pPr>
              <w:rPr>
                <w:rFonts w:ascii="Helvetica" w:hAnsi="Helvetica" w:cs="Helvetica"/>
                <w:sz w:val="15"/>
                <w:szCs w:val="15"/>
              </w:rPr>
            </w:pPr>
          </w:p>
        </w:tc>
        <w:tc>
          <w:tcPr>
            <w:tcW w:w="1252" w:type="dxa"/>
            <w:tcBorders>
              <w:top w:val="nil"/>
              <w:left w:val="nil"/>
              <w:bottom w:val="nil"/>
              <w:right w:val="nil"/>
            </w:tcBorders>
            <w:shd w:val="clear" w:color="auto" w:fill="auto"/>
            <w:vAlign w:val="bottom"/>
            <w:hideMark/>
          </w:tcPr>
          <w:p w14:paraId="35B48B63" w14:textId="77777777" w:rsidR="001E3E00" w:rsidRPr="009B2756" w:rsidRDefault="001E3E00" w:rsidP="001E3E00">
            <w:pPr>
              <w:rPr>
                <w:rFonts w:ascii="Helvetica" w:hAnsi="Helvetica" w:cs="Helvetica"/>
                <w:sz w:val="15"/>
                <w:szCs w:val="15"/>
              </w:rPr>
            </w:pPr>
          </w:p>
        </w:tc>
        <w:tc>
          <w:tcPr>
            <w:tcW w:w="1484" w:type="dxa"/>
            <w:tcBorders>
              <w:top w:val="nil"/>
              <w:left w:val="nil"/>
              <w:bottom w:val="nil"/>
              <w:right w:val="nil"/>
            </w:tcBorders>
            <w:shd w:val="clear" w:color="auto" w:fill="auto"/>
            <w:vAlign w:val="bottom"/>
            <w:hideMark/>
          </w:tcPr>
          <w:p w14:paraId="6A543372" w14:textId="77777777" w:rsidR="001E3E00" w:rsidRPr="009B2756" w:rsidRDefault="001E3E00" w:rsidP="001E3E00">
            <w:pPr>
              <w:rPr>
                <w:rFonts w:ascii="Helvetica" w:hAnsi="Helvetica" w:cs="Helvetica"/>
                <w:sz w:val="15"/>
                <w:szCs w:val="15"/>
              </w:rPr>
            </w:pPr>
          </w:p>
        </w:tc>
      </w:tr>
      <w:tr w:rsidR="001E3E00" w:rsidRPr="009B2756" w14:paraId="36A88232" w14:textId="77777777" w:rsidTr="008F04E8">
        <w:trPr>
          <w:trHeight w:val="727"/>
        </w:trPr>
        <w:tc>
          <w:tcPr>
            <w:tcW w:w="10115" w:type="dxa"/>
            <w:gridSpan w:val="6"/>
            <w:tcBorders>
              <w:top w:val="nil"/>
              <w:left w:val="nil"/>
              <w:bottom w:val="nil"/>
              <w:right w:val="nil"/>
            </w:tcBorders>
            <w:shd w:val="clear" w:color="auto" w:fill="auto"/>
            <w:vAlign w:val="center"/>
            <w:hideMark/>
          </w:tcPr>
          <w:p w14:paraId="1F3B07D7" w14:textId="77777777" w:rsidR="001E3E00" w:rsidRPr="009B2756" w:rsidRDefault="001E3E00" w:rsidP="001E3E00">
            <w:pPr>
              <w:rPr>
                <w:rFonts w:ascii="Helvetica" w:hAnsi="Helvetica" w:cs="Helvetica"/>
                <w:sz w:val="16"/>
                <w:szCs w:val="16"/>
              </w:rPr>
            </w:pPr>
            <w:proofErr w:type="spellStart"/>
            <w:r w:rsidRPr="009B2756">
              <w:rPr>
                <w:rFonts w:ascii="Helvetica" w:hAnsi="Helvetica" w:cs="Helvetica"/>
                <w:sz w:val="16"/>
                <w:szCs w:val="16"/>
              </w:rPr>
              <w:t>Напомена</w:t>
            </w:r>
            <w:proofErr w:type="spellEnd"/>
            <w:r w:rsidRPr="009B2756">
              <w:rPr>
                <w:rFonts w:ascii="Helvetica" w:hAnsi="Helvetica" w:cs="Helvetica"/>
                <w:sz w:val="16"/>
                <w:szCs w:val="16"/>
              </w:rPr>
              <w:t xml:space="preserve">: У </w:t>
            </w:r>
            <w:proofErr w:type="spellStart"/>
            <w:r w:rsidRPr="009B2756">
              <w:rPr>
                <w:rFonts w:ascii="Helvetica" w:hAnsi="Helvetica" w:cs="Helvetica"/>
                <w:sz w:val="16"/>
                <w:szCs w:val="16"/>
              </w:rPr>
              <w:t>последњој</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колони</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код</w:t>
            </w:r>
            <w:proofErr w:type="spellEnd"/>
            <w:r w:rsidRPr="009B2756">
              <w:rPr>
                <w:rFonts w:ascii="Helvetica" w:hAnsi="Helvetica" w:cs="Helvetica"/>
                <w:sz w:val="16"/>
                <w:szCs w:val="16"/>
              </w:rPr>
              <w:t xml:space="preserve"> % </w:t>
            </w:r>
            <w:proofErr w:type="spellStart"/>
            <w:r w:rsidRPr="009B2756">
              <w:rPr>
                <w:rFonts w:ascii="Helvetica" w:hAnsi="Helvetica" w:cs="Helvetica"/>
                <w:sz w:val="16"/>
                <w:szCs w:val="16"/>
              </w:rPr>
              <w:t>одступања</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реализације</w:t>
            </w:r>
            <w:proofErr w:type="spellEnd"/>
            <w:r w:rsidRPr="009B2756">
              <w:rPr>
                <w:rFonts w:ascii="Helvetica" w:hAnsi="Helvetica" w:cs="Helvetica"/>
                <w:sz w:val="16"/>
                <w:szCs w:val="16"/>
              </w:rPr>
              <w:t xml:space="preserve"> у </w:t>
            </w:r>
            <w:proofErr w:type="spellStart"/>
            <w:r w:rsidRPr="009B2756">
              <w:rPr>
                <w:rFonts w:ascii="Helvetica" w:hAnsi="Helvetica" w:cs="Helvetica"/>
                <w:sz w:val="16"/>
                <w:szCs w:val="16"/>
              </w:rPr>
              <w:t>односу</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на</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реализацију</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претходне</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године</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пореде</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се</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план</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за</w:t>
            </w:r>
            <w:proofErr w:type="spellEnd"/>
            <w:r w:rsidRPr="009B2756">
              <w:rPr>
                <w:rFonts w:ascii="Helvetica" w:hAnsi="Helvetica" w:cs="Helvetica"/>
                <w:sz w:val="16"/>
                <w:szCs w:val="16"/>
              </w:rPr>
              <w:t xml:space="preserve"> 2022. </w:t>
            </w:r>
            <w:proofErr w:type="spellStart"/>
            <w:r w:rsidRPr="009B2756">
              <w:rPr>
                <w:rFonts w:ascii="Helvetica" w:hAnsi="Helvetica" w:cs="Helvetica"/>
                <w:sz w:val="16"/>
                <w:szCs w:val="16"/>
              </w:rPr>
              <w:t>годину</w:t>
            </w:r>
            <w:proofErr w:type="spellEnd"/>
            <w:r w:rsidRPr="009B2756">
              <w:rPr>
                <w:rFonts w:ascii="Helvetica" w:hAnsi="Helvetica" w:cs="Helvetica"/>
                <w:sz w:val="16"/>
                <w:szCs w:val="16"/>
              </w:rPr>
              <w:t xml:space="preserve"> и </w:t>
            </w:r>
            <w:proofErr w:type="spellStart"/>
            <w:r w:rsidRPr="009B2756">
              <w:rPr>
                <w:rFonts w:ascii="Helvetica" w:hAnsi="Helvetica" w:cs="Helvetica"/>
                <w:sz w:val="16"/>
                <w:szCs w:val="16"/>
              </w:rPr>
              <w:t>реализација</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из</w:t>
            </w:r>
            <w:proofErr w:type="spellEnd"/>
            <w:r w:rsidRPr="009B2756">
              <w:rPr>
                <w:rFonts w:ascii="Helvetica" w:hAnsi="Helvetica" w:cs="Helvetica"/>
                <w:sz w:val="16"/>
                <w:szCs w:val="16"/>
              </w:rPr>
              <w:t xml:space="preserve"> 2021. </w:t>
            </w:r>
            <w:proofErr w:type="spellStart"/>
            <w:r w:rsidRPr="009B2756">
              <w:rPr>
                <w:rFonts w:ascii="Helvetica" w:hAnsi="Helvetica" w:cs="Helvetica"/>
                <w:sz w:val="16"/>
                <w:szCs w:val="16"/>
              </w:rPr>
              <w:t>године</w:t>
            </w:r>
            <w:proofErr w:type="spellEnd"/>
            <w:r w:rsidRPr="009B2756">
              <w:rPr>
                <w:rFonts w:ascii="Helvetica" w:hAnsi="Helvetica" w:cs="Helvetica"/>
                <w:sz w:val="16"/>
                <w:szCs w:val="16"/>
              </w:rPr>
              <w:t>.</w:t>
            </w:r>
          </w:p>
        </w:tc>
      </w:tr>
      <w:tr w:rsidR="001E3E00" w:rsidRPr="009B2756" w14:paraId="2015778A" w14:textId="77777777" w:rsidTr="008F04E8">
        <w:trPr>
          <w:trHeight w:val="265"/>
        </w:trPr>
        <w:tc>
          <w:tcPr>
            <w:tcW w:w="7378" w:type="dxa"/>
            <w:gridSpan w:val="4"/>
            <w:tcBorders>
              <w:top w:val="nil"/>
              <w:left w:val="nil"/>
              <w:bottom w:val="nil"/>
              <w:right w:val="nil"/>
            </w:tcBorders>
            <w:shd w:val="clear" w:color="auto" w:fill="auto"/>
            <w:noWrap/>
            <w:vAlign w:val="bottom"/>
            <w:hideMark/>
          </w:tcPr>
          <w:p w14:paraId="79978FC1" w14:textId="77777777" w:rsidR="001E3E00" w:rsidRPr="009B2756" w:rsidRDefault="001E3E00" w:rsidP="001E3E00">
            <w:pPr>
              <w:rPr>
                <w:rFonts w:ascii="Helvetica" w:hAnsi="Helvetica" w:cs="Helvetica"/>
                <w:sz w:val="16"/>
                <w:szCs w:val="16"/>
              </w:rPr>
            </w:pPr>
            <w:proofErr w:type="spellStart"/>
            <w:r w:rsidRPr="009B2756">
              <w:rPr>
                <w:rFonts w:ascii="Helvetica" w:hAnsi="Helvetica" w:cs="Helvetica"/>
                <w:sz w:val="16"/>
                <w:szCs w:val="16"/>
              </w:rPr>
              <w:t>Просечна</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нето</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зарада</w:t>
            </w:r>
            <w:proofErr w:type="spellEnd"/>
            <w:r w:rsidRPr="009B2756">
              <w:rPr>
                <w:rFonts w:ascii="Helvetica" w:hAnsi="Helvetica" w:cs="Helvetica"/>
                <w:sz w:val="16"/>
                <w:szCs w:val="16"/>
              </w:rPr>
              <w:t xml:space="preserve"> = </w:t>
            </w:r>
            <w:proofErr w:type="spellStart"/>
            <w:r w:rsidRPr="009B2756">
              <w:rPr>
                <w:rFonts w:ascii="Helvetica" w:hAnsi="Helvetica" w:cs="Helvetica"/>
                <w:sz w:val="16"/>
                <w:szCs w:val="16"/>
              </w:rPr>
              <w:t>збир</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свих</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исплаћених</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нето</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зарада</w:t>
            </w:r>
            <w:proofErr w:type="spellEnd"/>
            <w:r w:rsidRPr="009B2756">
              <w:rPr>
                <w:rFonts w:ascii="Helvetica" w:hAnsi="Helvetica" w:cs="Helvetica"/>
                <w:sz w:val="16"/>
                <w:szCs w:val="16"/>
              </w:rPr>
              <w:t xml:space="preserve"> у </w:t>
            </w:r>
            <w:proofErr w:type="spellStart"/>
            <w:r w:rsidRPr="009B2756">
              <w:rPr>
                <w:rFonts w:ascii="Helvetica" w:hAnsi="Helvetica" w:cs="Helvetica"/>
                <w:sz w:val="16"/>
                <w:szCs w:val="16"/>
              </w:rPr>
              <w:t>години</w:t>
            </w:r>
            <w:proofErr w:type="spellEnd"/>
            <w:r w:rsidRPr="009B2756">
              <w:rPr>
                <w:rFonts w:ascii="Helvetica" w:hAnsi="Helvetica" w:cs="Helvetica"/>
                <w:sz w:val="16"/>
                <w:szCs w:val="16"/>
              </w:rPr>
              <w:t xml:space="preserve"> / 12 / </w:t>
            </w:r>
            <w:proofErr w:type="spellStart"/>
            <w:r w:rsidRPr="009B2756">
              <w:rPr>
                <w:rFonts w:ascii="Helvetica" w:hAnsi="Helvetica" w:cs="Helvetica"/>
                <w:sz w:val="16"/>
                <w:szCs w:val="16"/>
              </w:rPr>
              <w:t>број</w:t>
            </w:r>
            <w:proofErr w:type="spellEnd"/>
            <w:r w:rsidRPr="009B2756">
              <w:rPr>
                <w:rFonts w:ascii="Helvetica" w:hAnsi="Helvetica" w:cs="Helvetica"/>
                <w:sz w:val="16"/>
                <w:szCs w:val="16"/>
              </w:rPr>
              <w:t xml:space="preserve"> </w:t>
            </w:r>
            <w:proofErr w:type="spellStart"/>
            <w:r w:rsidRPr="009B2756">
              <w:rPr>
                <w:rFonts w:ascii="Helvetica" w:hAnsi="Helvetica" w:cs="Helvetica"/>
                <w:sz w:val="16"/>
                <w:szCs w:val="16"/>
              </w:rPr>
              <w:t>запослених</w:t>
            </w:r>
            <w:proofErr w:type="spellEnd"/>
          </w:p>
        </w:tc>
        <w:tc>
          <w:tcPr>
            <w:tcW w:w="1252" w:type="dxa"/>
            <w:tcBorders>
              <w:top w:val="nil"/>
              <w:left w:val="nil"/>
              <w:bottom w:val="nil"/>
              <w:right w:val="nil"/>
            </w:tcBorders>
            <w:shd w:val="clear" w:color="auto" w:fill="auto"/>
            <w:noWrap/>
            <w:vAlign w:val="bottom"/>
            <w:hideMark/>
          </w:tcPr>
          <w:p w14:paraId="4672C5EA" w14:textId="77777777" w:rsidR="001E3E00" w:rsidRPr="009B2756" w:rsidRDefault="001E3E00" w:rsidP="001E3E00">
            <w:pPr>
              <w:rPr>
                <w:rFonts w:ascii="Helvetica" w:hAnsi="Helvetica" w:cs="Helvetica"/>
                <w:sz w:val="15"/>
                <w:szCs w:val="15"/>
              </w:rPr>
            </w:pPr>
          </w:p>
        </w:tc>
        <w:tc>
          <w:tcPr>
            <w:tcW w:w="1484" w:type="dxa"/>
            <w:tcBorders>
              <w:top w:val="nil"/>
              <w:left w:val="nil"/>
              <w:bottom w:val="nil"/>
              <w:right w:val="nil"/>
            </w:tcBorders>
            <w:shd w:val="clear" w:color="auto" w:fill="auto"/>
            <w:noWrap/>
            <w:vAlign w:val="bottom"/>
            <w:hideMark/>
          </w:tcPr>
          <w:p w14:paraId="3C1F83F1" w14:textId="77777777" w:rsidR="001E3E00" w:rsidRPr="009B2756" w:rsidRDefault="001E3E00" w:rsidP="001E3E00">
            <w:pPr>
              <w:rPr>
                <w:rFonts w:ascii="Helvetica" w:hAnsi="Helvetica" w:cs="Helvetica"/>
                <w:sz w:val="15"/>
                <w:szCs w:val="15"/>
              </w:rPr>
            </w:pPr>
          </w:p>
        </w:tc>
      </w:tr>
    </w:tbl>
    <w:p w14:paraId="7297AB71" w14:textId="77777777" w:rsidR="00195DAF" w:rsidRDefault="00195DAF" w:rsidP="00693431">
      <w:pPr>
        <w:rPr>
          <w:lang w:val="en-US"/>
        </w:rPr>
      </w:pPr>
    </w:p>
    <w:tbl>
      <w:tblPr>
        <w:tblW w:w="10080" w:type="dxa"/>
        <w:tblInd w:w="108" w:type="dxa"/>
        <w:tblLook w:val="04A0" w:firstRow="1" w:lastRow="0" w:firstColumn="1" w:lastColumn="0" w:noHBand="0" w:noVBand="1"/>
      </w:tblPr>
      <w:tblGrid>
        <w:gridCol w:w="3180"/>
        <w:gridCol w:w="1780"/>
        <w:gridCol w:w="1696"/>
        <w:gridCol w:w="1696"/>
        <w:gridCol w:w="1696"/>
        <w:gridCol w:w="1696"/>
      </w:tblGrid>
      <w:tr w:rsidR="00914A58" w:rsidRPr="00914A58" w14:paraId="56B2F346" w14:textId="77777777" w:rsidTr="00914A58">
        <w:trPr>
          <w:trHeight w:val="402"/>
        </w:trPr>
        <w:tc>
          <w:tcPr>
            <w:tcW w:w="3180" w:type="dxa"/>
            <w:tcBorders>
              <w:top w:val="nil"/>
              <w:left w:val="nil"/>
              <w:bottom w:val="nil"/>
              <w:right w:val="nil"/>
            </w:tcBorders>
            <w:shd w:val="clear" w:color="auto" w:fill="auto"/>
            <w:noWrap/>
            <w:vAlign w:val="bottom"/>
            <w:hideMark/>
          </w:tcPr>
          <w:p w14:paraId="3F9904BD" w14:textId="77777777" w:rsidR="00914A58" w:rsidRPr="00914A58" w:rsidRDefault="00914A58" w:rsidP="00914A58">
            <w:pPr>
              <w:rPr>
                <w:rFonts w:ascii="Helvetica" w:hAnsi="Helvetica" w:cs="Helvetica"/>
                <w:sz w:val="16"/>
                <w:szCs w:val="16"/>
                <w:lang w:val="en-US" w:eastAsia="en-US"/>
              </w:rPr>
            </w:pPr>
          </w:p>
        </w:tc>
        <w:tc>
          <w:tcPr>
            <w:tcW w:w="1780" w:type="dxa"/>
            <w:tcBorders>
              <w:top w:val="nil"/>
              <w:left w:val="nil"/>
              <w:bottom w:val="nil"/>
              <w:right w:val="nil"/>
            </w:tcBorders>
            <w:shd w:val="clear" w:color="auto" w:fill="auto"/>
            <w:noWrap/>
            <w:vAlign w:val="bottom"/>
            <w:hideMark/>
          </w:tcPr>
          <w:p w14:paraId="6C5795B5" w14:textId="77777777" w:rsidR="00914A58" w:rsidRPr="00914A58" w:rsidRDefault="00914A58" w:rsidP="00914A58">
            <w:pPr>
              <w:rPr>
                <w:rFonts w:ascii="Helvetica" w:hAnsi="Helvetica" w:cs="Helvetica"/>
                <w:sz w:val="16"/>
                <w:szCs w:val="16"/>
                <w:lang w:val="en-US" w:eastAsia="en-US"/>
              </w:rPr>
            </w:pPr>
          </w:p>
        </w:tc>
        <w:tc>
          <w:tcPr>
            <w:tcW w:w="1696" w:type="dxa"/>
            <w:tcBorders>
              <w:top w:val="nil"/>
              <w:left w:val="nil"/>
              <w:bottom w:val="single" w:sz="8" w:space="0" w:color="auto"/>
              <w:right w:val="nil"/>
            </w:tcBorders>
            <w:shd w:val="clear" w:color="auto" w:fill="auto"/>
            <w:noWrap/>
            <w:vAlign w:val="bottom"/>
            <w:hideMark/>
          </w:tcPr>
          <w:p w14:paraId="771732CB"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nil"/>
            </w:tcBorders>
            <w:shd w:val="clear" w:color="auto" w:fill="auto"/>
            <w:noWrap/>
            <w:vAlign w:val="bottom"/>
            <w:hideMark/>
          </w:tcPr>
          <w:p w14:paraId="50048144"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nil"/>
            </w:tcBorders>
            <w:shd w:val="clear" w:color="auto" w:fill="auto"/>
            <w:noWrap/>
            <w:vAlign w:val="bottom"/>
            <w:hideMark/>
          </w:tcPr>
          <w:p w14:paraId="57E000B8"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nil"/>
            </w:tcBorders>
            <w:shd w:val="clear" w:color="auto" w:fill="auto"/>
            <w:noWrap/>
            <w:vAlign w:val="bottom"/>
            <w:hideMark/>
          </w:tcPr>
          <w:p w14:paraId="478865B7"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r>
      <w:tr w:rsidR="00914A58" w:rsidRPr="00914A58" w14:paraId="26A24B49" w14:textId="77777777" w:rsidTr="00914A58">
        <w:trPr>
          <w:trHeight w:val="705"/>
        </w:trPr>
        <w:tc>
          <w:tcPr>
            <w:tcW w:w="3180" w:type="dxa"/>
            <w:tcBorders>
              <w:top w:val="nil"/>
              <w:left w:val="nil"/>
              <w:bottom w:val="single" w:sz="8" w:space="0" w:color="auto"/>
              <w:right w:val="nil"/>
            </w:tcBorders>
            <w:shd w:val="clear" w:color="auto" w:fill="auto"/>
            <w:noWrap/>
            <w:vAlign w:val="bottom"/>
            <w:hideMark/>
          </w:tcPr>
          <w:p w14:paraId="2A2B9D72"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780" w:type="dxa"/>
            <w:tcBorders>
              <w:top w:val="nil"/>
              <w:left w:val="nil"/>
              <w:bottom w:val="single" w:sz="8" w:space="0" w:color="auto"/>
              <w:right w:val="single" w:sz="8" w:space="0" w:color="auto"/>
            </w:tcBorders>
            <w:shd w:val="clear" w:color="auto" w:fill="auto"/>
            <w:noWrap/>
            <w:vAlign w:val="bottom"/>
            <w:hideMark/>
          </w:tcPr>
          <w:p w14:paraId="6643F029"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single" w:sz="8" w:space="0" w:color="auto"/>
            </w:tcBorders>
            <w:shd w:val="clear" w:color="000000" w:fill="D9D9D9"/>
            <w:vAlign w:val="center"/>
            <w:hideMark/>
          </w:tcPr>
          <w:p w14:paraId="57613540" w14:textId="77777777" w:rsidR="00914A58" w:rsidRPr="00914A58" w:rsidRDefault="00AD4E60" w:rsidP="00914A58">
            <w:pPr>
              <w:jc w:val="center"/>
              <w:rPr>
                <w:rFonts w:ascii="Helvetica" w:hAnsi="Helvetica" w:cs="Helvetica"/>
                <w:sz w:val="16"/>
                <w:szCs w:val="16"/>
                <w:lang w:val="en-US" w:eastAsia="en-US"/>
              </w:rPr>
            </w:pPr>
            <w:r>
              <w:rPr>
                <w:rFonts w:ascii="Helvetica" w:hAnsi="Helvetica" w:cs="Helvetica"/>
                <w:sz w:val="16"/>
                <w:szCs w:val="16"/>
                <w:lang w:val="en-US" w:eastAsia="en-US"/>
              </w:rPr>
              <w:t>20</w:t>
            </w:r>
            <w:r>
              <w:rPr>
                <w:rFonts w:ascii="Helvetica" w:hAnsi="Helvetica" w:cs="Helvetica"/>
                <w:sz w:val="16"/>
                <w:szCs w:val="16"/>
                <w:lang w:eastAsia="en-US"/>
              </w:rPr>
              <w:t>20</w:t>
            </w:r>
            <w:r w:rsidR="00914A58" w:rsidRPr="00914A58">
              <w:rPr>
                <w:rFonts w:ascii="Helvetica" w:hAnsi="Helvetica" w:cs="Helvetica"/>
                <w:sz w:val="16"/>
                <w:szCs w:val="16"/>
                <w:lang w:val="en-US" w:eastAsia="en-US"/>
              </w:rPr>
              <w:t xml:space="preserve">. </w:t>
            </w:r>
            <w:proofErr w:type="spellStart"/>
            <w:r w:rsidR="00914A58" w:rsidRPr="00914A58">
              <w:rPr>
                <w:rFonts w:ascii="Helvetica" w:hAnsi="Helvetica" w:cs="Helvetica"/>
                <w:sz w:val="16"/>
                <w:szCs w:val="16"/>
                <w:lang w:val="en-US" w:eastAsia="en-US"/>
              </w:rPr>
              <w:t>година</w:t>
            </w:r>
            <w:proofErr w:type="spellEnd"/>
            <w:r w:rsidR="00914A58" w:rsidRPr="00914A58">
              <w:rPr>
                <w:rFonts w:ascii="Helvetica" w:hAnsi="Helvetica" w:cs="Helvetica"/>
                <w:sz w:val="16"/>
                <w:szCs w:val="16"/>
                <w:lang w:val="en-US" w:eastAsia="en-US"/>
              </w:rPr>
              <w:t xml:space="preserve"> </w:t>
            </w:r>
            <w:proofErr w:type="spellStart"/>
            <w:r w:rsidR="00914A58" w:rsidRPr="00914A58">
              <w:rPr>
                <w:rFonts w:ascii="Helvetica" w:hAnsi="Helvetica" w:cs="Helvetica"/>
                <w:sz w:val="16"/>
                <w:szCs w:val="16"/>
                <w:lang w:val="en-US" w:eastAsia="en-US"/>
              </w:rPr>
              <w:t>реализација</w:t>
            </w:r>
            <w:proofErr w:type="spellEnd"/>
          </w:p>
        </w:tc>
        <w:tc>
          <w:tcPr>
            <w:tcW w:w="1696" w:type="dxa"/>
            <w:tcBorders>
              <w:top w:val="nil"/>
              <w:left w:val="nil"/>
              <w:bottom w:val="nil"/>
              <w:right w:val="single" w:sz="8" w:space="0" w:color="auto"/>
            </w:tcBorders>
            <w:shd w:val="clear" w:color="000000" w:fill="D9D9D9"/>
            <w:vAlign w:val="center"/>
            <w:hideMark/>
          </w:tcPr>
          <w:p w14:paraId="4744C8B8" w14:textId="77777777" w:rsidR="00914A58" w:rsidRPr="00914A58" w:rsidRDefault="00AD4E60" w:rsidP="00914A58">
            <w:pPr>
              <w:jc w:val="center"/>
              <w:rPr>
                <w:rFonts w:ascii="Helvetica" w:hAnsi="Helvetica" w:cs="Helvetica"/>
                <w:sz w:val="16"/>
                <w:szCs w:val="16"/>
                <w:lang w:val="en-US" w:eastAsia="en-US"/>
              </w:rPr>
            </w:pPr>
            <w:r>
              <w:rPr>
                <w:rFonts w:ascii="Helvetica" w:hAnsi="Helvetica" w:cs="Helvetica"/>
                <w:sz w:val="16"/>
                <w:szCs w:val="16"/>
                <w:lang w:val="en-US" w:eastAsia="en-US"/>
              </w:rPr>
              <w:t>202</w:t>
            </w:r>
            <w:r>
              <w:rPr>
                <w:rFonts w:ascii="Helvetica" w:hAnsi="Helvetica" w:cs="Helvetica"/>
                <w:sz w:val="16"/>
                <w:szCs w:val="16"/>
                <w:lang w:eastAsia="en-US"/>
              </w:rPr>
              <w:t>1</w:t>
            </w:r>
            <w:r w:rsidR="00914A58" w:rsidRPr="00914A58">
              <w:rPr>
                <w:rFonts w:ascii="Helvetica" w:hAnsi="Helvetica" w:cs="Helvetica"/>
                <w:sz w:val="16"/>
                <w:szCs w:val="16"/>
                <w:lang w:val="en-US" w:eastAsia="en-US"/>
              </w:rPr>
              <w:t xml:space="preserve">. </w:t>
            </w:r>
            <w:proofErr w:type="spellStart"/>
            <w:r w:rsidR="00914A58" w:rsidRPr="00914A58">
              <w:rPr>
                <w:rFonts w:ascii="Helvetica" w:hAnsi="Helvetica" w:cs="Helvetica"/>
                <w:sz w:val="16"/>
                <w:szCs w:val="16"/>
                <w:lang w:val="en-US" w:eastAsia="en-US"/>
              </w:rPr>
              <w:t>година</w:t>
            </w:r>
            <w:proofErr w:type="spellEnd"/>
            <w:r w:rsidR="00914A58" w:rsidRPr="00914A58">
              <w:rPr>
                <w:rFonts w:ascii="Helvetica" w:hAnsi="Helvetica" w:cs="Helvetica"/>
                <w:sz w:val="16"/>
                <w:szCs w:val="16"/>
                <w:lang w:val="en-US" w:eastAsia="en-US"/>
              </w:rPr>
              <w:t xml:space="preserve"> </w:t>
            </w:r>
            <w:proofErr w:type="spellStart"/>
            <w:r w:rsidR="00914A58" w:rsidRPr="00914A58">
              <w:rPr>
                <w:rFonts w:ascii="Helvetica" w:hAnsi="Helvetica" w:cs="Helvetica"/>
                <w:sz w:val="16"/>
                <w:szCs w:val="16"/>
                <w:lang w:val="en-US" w:eastAsia="en-US"/>
              </w:rPr>
              <w:t>реализација</w:t>
            </w:r>
            <w:proofErr w:type="spellEnd"/>
          </w:p>
        </w:tc>
        <w:tc>
          <w:tcPr>
            <w:tcW w:w="1696" w:type="dxa"/>
            <w:tcBorders>
              <w:top w:val="nil"/>
              <w:left w:val="nil"/>
              <w:bottom w:val="nil"/>
              <w:right w:val="single" w:sz="8" w:space="0" w:color="auto"/>
            </w:tcBorders>
            <w:shd w:val="clear" w:color="000000" w:fill="D9D9D9"/>
            <w:vAlign w:val="bottom"/>
            <w:hideMark/>
          </w:tcPr>
          <w:p w14:paraId="34D506F9" w14:textId="77777777" w:rsidR="00914A58" w:rsidRPr="00914A58" w:rsidRDefault="00914A58" w:rsidP="00AD4E60">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202</w:t>
            </w:r>
            <w:r w:rsidR="00AD4E60">
              <w:rPr>
                <w:rFonts w:ascii="Helvetica" w:hAnsi="Helvetica" w:cs="Helvetica"/>
                <w:sz w:val="16"/>
                <w:szCs w:val="16"/>
                <w:lang w:eastAsia="en-US"/>
              </w:rPr>
              <w:t>2</w:t>
            </w:r>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година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реализација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процена</w:t>
            </w:r>
            <w:proofErr w:type="spellEnd"/>
            <w:r w:rsidRPr="00914A58">
              <w:rPr>
                <w:rFonts w:ascii="Helvetica" w:hAnsi="Helvetica" w:cs="Helvetica"/>
                <w:sz w:val="16"/>
                <w:szCs w:val="16"/>
                <w:lang w:val="en-US" w:eastAsia="en-US"/>
              </w:rPr>
              <w:t>)</w:t>
            </w:r>
          </w:p>
        </w:tc>
        <w:tc>
          <w:tcPr>
            <w:tcW w:w="1696" w:type="dxa"/>
            <w:tcBorders>
              <w:top w:val="nil"/>
              <w:left w:val="nil"/>
              <w:bottom w:val="nil"/>
              <w:right w:val="single" w:sz="8" w:space="0" w:color="auto"/>
            </w:tcBorders>
            <w:shd w:val="clear" w:color="000000" w:fill="D9D9D9"/>
            <w:vAlign w:val="center"/>
            <w:hideMark/>
          </w:tcPr>
          <w:p w14:paraId="6B7946E9" w14:textId="77777777" w:rsidR="00914A58" w:rsidRPr="00914A58" w:rsidRDefault="00AD4E60" w:rsidP="00914A58">
            <w:pPr>
              <w:jc w:val="center"/>
              <w:rPr>
                <w:rFonts w:ascii="Helvetica" w:hAnsi="Helvetica" w:cs="Helvetica"/>
                <w:sz w:val="16"/>
                <w:szCs w:val="16"/>
                <w:lang w:val="en-US" w:eastAsia="en-US"/>
              </w:rPr>
            </w:pPr>
            <w:proofErr w:type="spellStart"/>
            <w:r>
              <w:rPr>
                <w:rFonts w:ascii="Helvetica" w:hAnsi="Helvetica" w:cs="Helvetica"/>
                <w:sz w:val="16"/>
                <w:szCs w:val="16"/>
                <w:lang w:val="en-US" w:eastAsia="en-US"/>
              </w:rPr>
              <w:t>План</w:t>
            </w:r>
            <w:proofErr w:type="spellEnd"/>
            <w:r>
              <w:rPr>
                <w:rFonts w:ascii="Helvetica" w:hAnsi="Helvetica" w:cs="Helvetica"/>
                <w:sz w:val="16"/>
                <w:szCs w:val="16"/>
                <w:lang w:val="en-US" w:eastAsia="en-US"/>
              </w:rPr>
              <w:t xml:space="preserve"> 202</w:t>
            </w:r>
            <w:r>
              <w:rPr>
                <w:rFonts w:ascii="Helvetica" w:hAnsi="Helvetica" w:cs="Helvetica"/>
                <w:sz w:val="16"/>
                <w:szCs w:val="16"/>
                <w:lang w:eastAsia="en-US"/>
              </w:rPr>
              <w:t>3</w:t>
            </w:r>
            <w:r w:rsidR="00914A58" w:rsidRPr="00914A58">
              <w:rPr>
                <w:rFonts w:ascii="Helvetica" w:hAnsi="Helvetica" w:cs="Helvetica"/>
                <w:sz w:val="16"/>
                <w:szCs w:val="16"/>
                <w:lang w:val="en-US" w:eastAsia="en-US"/>
              </w:rPr>
              <w:t xml:space="preserve">. </w:t>
            </w:r>
            <w:proofErr w:type="spellStart"/>
            <w:r w:rsidR="00914A58" w:rsidRPr="00914A58">
              <w:rPr>
                <w:rFonts w:ascii="Helvetica" w:hAnsi="Helvetica" w:cs="Helvetica"/>
                <w:sz w:val="16"/>
                <w:szCs w:val="16"/>
                <w:lang w:val="en-US" w:eastAsia="en-US"/>
              </w:rPr>
              <w:t>година</w:t>
            </w:r>
            <w:proofErr w:type="spellEnd"/>
          </w:p>
        </w:tc>
      </w:tr>
      <w:tr w:rsidR="00914A58" w:rsidRPr="00914A58" w14:paraId="79BBAF4A" w14:textId="77777777" w:rsidTr="00914A58">
        <w:trPr>
          <w:trHeight w:val="402"/>
        </w:trPr>
        <w:tc>
          <w:tcPr>
            <w:tcW w:w="4960" w:type="dxa"/>
            <w:gridSpan w:val="2"/>
            <w:tcBorders>
              <w:top w:val="single" w:sz="8" w:space="0" w:color="auto"/>
              <w:left w:val="single" w:sz="8" w:space="0" w:color="auto"/>
              <w:bottom w:val="single" w:sz="4" w:space="0" w:color="auto"/>
              <w:right w:val="nil"/>
            </w:tcBorders>
            <w:shd w:val="clear" w:color="auto" w:fill="auto"/>
            <w:noWrap/>
            <w:vAlign w:val="center"/>
            <w:hideMark/>
          </w:tcPr>
          <w:p w14:paraId="3B2F0610"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EBITDA</w:t>
            </w:r>
          </w:p>
        </w:tc>
        <w:tc>
          <w:tcPr>
            <w:tcW w:w="169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60865C9"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0,05</w:t>
            </w:r>
          </w:p>
        </w:tc>
        <w:tc>
          <w:tcPr>
            <w:tcW w:w="1696" w:type="dxa"/>
            <w:tcBorders>
              <w:top w:val="single" w:sz="8" w:space="0" w:color="auto"/>
              <w:left w:val="nil"/>
              <w:bottom w:val="single" w:sz="4" w:space="0" w:color="auto"/>
              <w:right w:val="single" w:sz="4" w:space="0" w:color="auto"/>
            </w:tcBorders>
            <w:shd w:val="clear" w:color="auto" w:fill="auto"/>
            <w:noWrap/>
            <w:vAlign w:val="center"/>
            <w:hideMark/>
          </w:tcPr>
          <w:p w14:paraId="5B359EEB"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0,17</w:t>
            </w:r>
          </w:p>
        </w:tc>
        <w:tc>
          <w:tcPr>
            <w:tcW w:w="1696" w:type="dxa"/>
            <w:tcBorders>
              <w:top w:val="single" w:sz="8" w:space="0" w:color="auto"/>
              <w:left w:val="nil"/>
              <w:bottom w:val="single" w:sz="4" w:space="0" w:color="auto"/>
              <w:right w:val="single" w:sz="4" w:space="0" w:color="auto"/>
            </w:tcBorders>
            <w:shd w:val="clear" w:color="auto" w:fill="auto"/>
            <w:noWrap/>
            <w:vAlign w:val="center"/>
            <w:hideMark/>
          </w:tcPr>
          <w:p w14:paraId="331E817A"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0,39</w:t>
            </w:r>
          </w:p>
        </w:tc>
        <w:tc>
          <w:tcPr>
            <w:tcW w:w="1696" w:type="dxa"/>
            <w:tcBorders>
              <w:top w:val="single" w:sz="8" w:space="0" w:color="auto"/>
              <w:left w:val="nil"/>
              <w:bottom w:val="single" w:sz="4" w:space="0" w:color="auto"/>
              <w:right w:val="single" w:sz="8" w:space="0" w:color="auto"/>
            </w:tcBorders>
            <w:shd w:val="clear" w:color="auto" w:fill="auto"/>
            <w:noWrap/>
            <w:vAlign w:val="center"/>
            <w:hideMark/>
          </w:tcPr>
          <w:p w14:paraId="3459F293"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0,12</w:t>
            </w:r>
          </w:p>
        </w:tc>
      </w:tr>
      <w:tr w:rsidR="00914A58" w:rsidRPr="00914A58" w14:paraId="54E71F0E" w14:textId="77777777" w:rsidTr="00914A58">
        <w:trPr>
          <w:trHeight w:val="402"/>
        </w:trPr>
        <w:tc>
          <w:tcPr>
            <w:tcW w:w="4960" w:type="dxa"/>
            <w:gridSpan w:val="2"/>
            <w:tcBorders>
              <w:top w:val="single" w:sz="4" w:space="0" w:color="auto"/>
              <w:left w:val="single" w:sz="8" w:space="0" w:color="auto"/>
              <w:bottom w:val="single" w:sz="4" w:space="0" w:color="auto"/>
              <w:right w:val="nil"/>
            </w:tcBorders>
            <w:shd w:val="clear" w:color="auto" w:fill="auto"/>
            <w:noWrap/>
            <w:vAlign w:val="center"/>
            <w:hideMark/>
          </w:tcPr>
          <w:p w14:paraId="3040AB6F"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ROA</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3BFD9D69"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1,87</w:t>
            </w:r>
          </w:p>
        </w:tc>
        <w:tc>
          <w:tcPr>
            <w:tcW w:w="1696" w:type="dxa"/>
            <w:tcBorders>
              <w:top w:val="nil"/>
              <w:left w:val="nil"/>
              <w:bottom w:val="single" w:sz="4" w:space="0" w:color="auto"/>
              <w:right w:val="single" w:sz="4" w:space="0" w:color="auto"/>
            </w:tcBorders>
            <w:shd w:val="clear" w:color="auto" w:fill="auto"/>
            <w:noWrap/>
            <w:vAlign w:val="center"/>
            <w:hideMark/>
          </w:tcPr>
          <w:p w14:paraId="0B8CA80E"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22,69</w:t>
            </w:r>
          </w:p>
        </w:tc>
        <w:tc>
          <w:tcPr>
            <w:tcW w:w="1696" w:type="dxa"/>
            <w:tcBorders>
              <w:top w:val="nil"/>
              <w:left w:val="nil"/>
              <w:bottom w:val="single" w:sz="4" w:space="0" w:color="auto"/>
              <w:right w:val="single" w:sz="4" w:space="0" w:color="auto"/>
            </w:tcBorders>
            <w:shd w:val="clear" w:color="auto" w:fill="auto"/>
            <w:noWrap/>
            <w:vAlign w:val="center"/>
            <w:hideMark/>
          </w:tcPr>
          <w:p w14:paraId="2E17CB92"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11,99</w:t>
            </w:r>
          </w:p>
        </w:tc>
        <w:tc>
          <w:tcPr>
            <w:tcW w:w="1696" w:type="dxa"/>
            <w:tcBorders>
              <w:top w:val="nil"/>
              <w:left w:val="nil"/>
              <w:bottom w:val="single" w:sz="4" w:space="0" w:color="auto"/>
              <w:right w:val="single" w:sz="8" w:space="0" w:color="auto"/>
            </w:tcBorders>
            <w:shd w:val="clear" w:color="auto" w:fill="auto"/>
            <w:noWrap/>
            <w:vAlign w:val="center"/>
            <w:hideMark/>
          </w:tcPr>
          <w:p w14:paraId="61E97980"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4,06</w:t>
            </w:r>
          </w:p>
        </w:tc>
      </w:tr>
      <w:tr w:rsidR="00914A58" w:rsidRPr="00914A58" w14:paraId="70E53B3F" w14:textId="77777777" w:rsidTr="00914A58">
        <w:trPr>
          <w:trHeight w:val="402"/>
        </w:trPr>
        <w:tc>
          <w:tcPr>
            <w:tcW w:w="4960" w:type="dxa"/>
            <w:gridSpan w:val="2"/>
            <w:tcBorders>
              <w:top w:val="single" w:sz="4" w:space="0" w:color="auto"/>
              <w:left w:val="single" w:sz="8" w:space="0" w:color="auto"/>
              <w:bottom w:val="single" w:sz="4" w:space="0" w:color="auto"/>
              <w:right w:val="nil"/>
            </w:tcBorders>
            <w:shd w:val="clear" w:color="auto" w:fill="auto"/>
            <w:noWrap/>
            <w:vAlign w:val="center"/>
            <w:hideMark/>
          </w:tcPr>
          <w:p w14:paraId="419F4A15"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ROE</w:t>
            </w:r>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16E9D3FC"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1,96</w:t>
            </w:r>
          </w:p>
        </w:tc>
        <w:tc>
          <w:tcPr>
            <w:tcW w:w="1696" w:type="dxa"/>
            <w:tcBorders>
              <w:top w:val="nil"/>
              <w:left w:val="nil"/>
              <w:bottom w:val="single" w:sz="4" w:space="0" w:color="auto"/>
              <w:right w:val="single" w:sz="4" w:space="0" w:color="auto"/>
            </w:tcBorders>
            <w:shd w:val="clear" w:color="auto" w:fill="auto"/>
            <w:noWrap/>
            <w:vAlign w:val="center"/>
            <w:hideMark/>
          </w:tcPr>
          <w:p w14:paraId="2376218C"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23,50</w:t>
            </w:r>
          </w:p>
        </w:tc>
        <w:tc>
          <w:tcPr>
            <w:tcW w:w="1696" w:type="dxa"/>
            <w:tcBorders>
              <w:top w:val="nil"/>
              <w:left w:val="nil"/>
              <w:bottom w:val="single" w:sz="4" w:space="0" w:color="auto"/>
              <w:right w:val="single" w:sz="4" w:space="0" w:color="auto"/>
            </w:tcBorders>
            <w:shd w:val="clear" w:color="auto" w:fill="auto"/>
            <w:noWrap/>
            <w:vAlign w:val="center"/>
            <w:hideMark/>
          </w:tcPr>
          <w:p w14:paraId="05F1B7C7"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12,63</w:t>
            </w:r>
          </w:p>
        </w:tc>
        <w:tc>
          <w:tcPr>
            <w:tcW w:w="1696" w:type="dxa"/>
            <w:tcBorders>
              <w:top w:val="nil"/>
              <w:left w:val="nil"/>
              <w:bottom w:val="single" w:sz="4" w:space="0" w:color="auto"/>
              <w:right w:val="single" w:sz="8" w:space="0" w:color="auto"/>
            </w:tcBorders>
            <w:shd w:val="clear" w:color="auto" w:fill="auto"/>
            <w:noWrap/>
            <w:vAlign w:val="center"/>
            <w:hideMark/>
          </w:tcPr>
          <w:p w14:paraId="2523FE73"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4,20</w:t>
            </w:r>
          </w:p>
        </w:tc>
      </w:tr>
      <w:tr w:rsidR="00914A58" w:rsidRPr="00914A58" w14:paraId="67FCC6B0" w14:textId="77777777" w:rsidTr="00914A58">
        <w:trPr>
          <w:trHeight w:val="402"/>
        </w:trPr>
        <w:tc>
          <w:tcPr>
            <w:tcW w:w="496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51EC5F1"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Оперативни</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новчани</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ток</w:t>
            </w:r>
            <w:proofErr w:type="spellEnd"/>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289C7150"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27,126</w:t>
            </w:r>
          </w:p>
        </w:tc>
        <w:tc>
          <w:tcPr>
            <w:tcW w:w="1696" w:type="dxa"/>
            <w:tcBorders>
              <w:top w:val="nil"/>
              <w:left w:val="nil"/>
              <w:bottom w:val="single" w:sz="4" w:space="0" w:color="auto"/>
              <w:right w:val="single" w:sz="4" w:space="0" w:color="auto"/>
            </w:tcBorders>
            <w:shd w:val="clear" w:color="auto" w:fill="auto"/>
            <w:noWrap/>
            <w:vAlign w:val="center"/>
            <w:hideMark/>
          </w:tcPr>
          <w:p w14:paraId="14B3DDD6"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34,509</w:t>
            </w:r>
          </w:p>
        </w:tc>
        <w:tc>
          <w:tcPr>
            <w:tcW w:w="1696" w:type="dxa"/>
            <w:tcBorders>
              <w:top w:val="nil"/>
              <w:left w:val="nil"/>
              <w:bottom w:val="single" w:sz="4" w:space="0" w:color="auto"/>
              <w:right w:val="single" w:sz="4" w:space="0" w:color="auto"/>
            </w:tcBorders>
            <w:shd w:val="clear" w:color="auto" w:fill="auto"/>
            <w:noWrap/>
            <w:vAlign w:val="center"/>
            <w:hideMark/>
          </w:tcPr>
          <w:p w14:paraId="53521110"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38,249</w:t>
            </w:r>
          </w:p>
        </w:tc>
        <w:tc>
          <w:tcPr>
            <w:tcW w:w="1696" w:type="dxa"/>
            <w:tcBorders>
              <w:top w:val="nil"/>
              <w:left w:val="nil"/>
              <w:bottom w:val="single" w:sz="4" w:space="0" w:color="auto"/>
              <w:right w:val="single" w:sz="8" w:space="0" w:color="auto"/>
            </w:tcBorders>
            <w:shd w:val="clear" w:color="auto" w:fill="auto"/>
            <w:noWrap/>
            <w:vAlign w:val="center"/>
            <w:hideMark/>
          </w:tcPr>
          <w:p w14:paraId="0E65871B"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45,372</w:t>
            </w:r>
          </w:p>
        </w:tc>
      </w:tr>
      <w:tr w:rsidR="00914A58" w:rsidRPr="00914A58" w14:paraId="67E711F5" w14:textId="77777777" w:rsidTr="00914A58">
        <w:trPr>
          <w:trHeight w:val="402"/>
        </w:trPr>
        <w:tc>
          <w:tcPr>
            <w:tcW w:w="4960" w:type="dxa"/>
            <w:gridSpan w:val="2"/>
            <w:tcBorders>
              <w:top w:val="single" w:sz="4" w:space="0" w:color="auto"/>
              <w:left w:val="single" w:sz="8" w:space="0" w:color="auto"/>
              <w:bottom w:val="single" w:sz="4" w:space="0" w:color="auto"/>
              <w:right w:val="nil"/>
            </w:tcBorders>
            <w:shd w:val="clear" w:color="auto" w:fill="auto"/>
            <w:noWrap/>
            <w:vAlign w:val="center"/>
            <w:hideMark/>
          </w:tcPr>
          <w:p w14:paraId="675F2A66"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Дуг</w:t>
            </w:r>
            <w:proofErr w:type="spellEnd"/>
            <w:r w:rsidRPr="00914A58">
              <w:rPr>
                <w:rFonts w:ascii="Helvetica" w:hAnsi="Helvetica" w:cs="Helvetica"/>
                <w:sz w:val="16"/>
                <w:szCs w:val="16"/>
                <w:lang w:val="en-US" w:eastAsia="en-US"/>
              </w:rPr>
              <w:t xml:space="preserve"> / </w:t>
            </w:r>
            <w:proofErr w:type="spellStart"/>
            <w:r w:rsidRPr="00914A58">
              <w:rPr>
                <w:rFonts w:ascii="Helvetica" w:hAnsi="Helvetica" w:cs="Helvetica"/>
                <w:sz w:val="16"/>
                <w:szCs w:val="16"/>
                <w:lang w:val="en-US" w:eastAsia="en-US"/>
              </w:rPr>
              <w:t>капитал</w:t>
            </w:r>
            <w:proofErr w:type="spellEnd"/>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48EA6A70"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4,61</w:t>
            </w:r>
          </w:p>
        </w:tc>
        <w:tc>
          <w:tcPr>
            <w:tcW w:w="1696" w:type="dxa"/>
            <w:tcBorders>
              <w:top w:val="nil"/>
              <w:left w:val="nil"/>
              <w:bottom w:val="single" w:sz="4" w:space="0" w:color="auto"/>
              <w:right w:val="single" w:sz="4" w:space="0" w:color="auto"/>
            </w:tcBorders>
            <w:shd w:val="clear" w:color="auto" w:fill="auto"/>
            <w:noWrap/>
            <w:vAlign w:val="center"/>
            <w:hideMark/>
          </w:tcPr>
          <w:p w14:paraId="64022D4B"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3,56</w:t>
            </w:r>
          </w:p>
        </w:tc>
        <w:tc>
          <w:tcPr>
            <w:tcW w:w="1696" w:type="dxa"/>
            <w:tcBorders>
              <w:top w:val="nil"/>
              <w:left w:val="nil"/>
              <w:bottom w:val="single" w:sz="4" w:space="0" w:color="auto"/>
              <w:right w:val="single" w:sz="4" w:space="0" w:color="auto"/>
            </w:tcBorders>
            <w:shd w:val="clear" w:color="auto" w:fill="auto"/>
            <w:noWrap/>
            <w:vAlign w:val="center"/>
            <w:hideMark/>
          </w:tcPr>
          <w:p w14:paraId="42907195"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5,41</w:t>
            </w:r>
          </w:p>
        </w:tc>
        <w:tc>
          <w:tcPr>
            <w:tcW w:w="1696" w:type="dxa"/>
            <w:tcBorders>
              <w:top w:val="nil"/>
              <w:left w:val="nil"/>
              <w:bottom w:val="single" w:sz="4" w:space="0" w:color="auto"/>
              <w:right w:val="single" w:sz="8" w:space="0" w:color="auto"/>
            </w:tcBorders>
            <w:shd w:val="clear" w:color="auto" w:fill="auto"/>
            <w:noWrap/>
            <w:vAlign w:val="center"/>
            <w:hideMark/>
          </w:tcPr>
          <w:p w14:paraId="3A624B14"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3,47</w:t>
            </w:r>
          </w:p>
        </w:tc>
      </w:tr>
      <w:tr w:rsidR="00914A58" w:rsidRPr="00914A58" w14:paraId="325EA617" w14:textId="77777777" w:rsidTr="00914A58">
        <w:trPr>
          <w:trHeight w:val="402"/>
        </w:trPr>
        <w:tc>
          <w:tcPr>
            <w:tcW w:w="496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6A8E016"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Ликвидност</w:t>
            </w:r>
            <w:proofErr w:type="spellEnd"/>
          </w:p>
        </w:tc>
        <w:tc>
          <w:tcPr>
            <w:tcW w:w="1696" w:type="dxa"/>
            <w:tcBorders>
              <w:top w:val="nil"/>
              <w:left w:val="single" w:sz="8" w:space="0" w:color="auto"/>
              <w:bottom w:val="single" w:sz="4" w:space="0" w:color="auto"/>
              <w:right w:val="single" w:sz="4" w:space="0" w:color="auto"/>
            </w:tcBorders>
            <w:shd w:val="clear" w:color="auto" w:fill="auto"/>
            <w:noWrap/>
            <w:vAlign w:val="center"/>
            <w:hideMark/>
          </w:tcPr>
          <w:p w14:paraId="37A97E0A"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2152</w:t>
            </w:r>
          </w:p>
        </w:tc>
        <w:tc>
          <w:tcPr>
            <w:tcW w:w="1696" w:type="dxa"/>
            <w:tcBorders>
              <w:top w:val="nil"/>
              <w:left w:val="nil"/>
              <w:bottom w:val="single" w:sz="4" w:space="0" w:color="auto"/>
              <w:right w:val="single" w:sz="4" w:space="0" w:color="auto"/>
            </w:tcBorders>
            <w:shd w:val="clear" w:color="auto" w:fill="auto"/>
            <w:noWrap/>
            <w:vAlign w:val="center"/>
            <w:hideMark/>
          </w:tcPr>
          <w:p w14:paraId="7C551B7F"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1269</w:t>
            </w:r>
          </w:p>
        </w:tc>
        <w:tc>
          <w:tcPr>
            <w:tcW w:w="1696" w:type="dxa"/>
            <w:tcBorders>
              <w:top w:val="nil"/>
              <w:left w:val="nil"/>
              <w:bottom w:val="single" w:sz="4" w:space="0" w:color="auto"/>
              <w:right w:val="single" w:sz="4" w:space="0" w:color="auto"/>
            </w:tcBorders>
            <w:shd w:val="clear" w:color="auto" w:fill="auto"/>
            <w:noWrap/>
            <w:vAlign w:val="center"/>
            <w:hideMark/>
          </w:tcPr>
          <w:p w14:paraId="680CDD7B"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1015</w:t>
            </w:r>
          </w:p>
        </w:tc>
        <w:tc>
          <w:tcPr>
            <w:tcW w:w="1696" w:type="dxa"/>
            <w:tcBorders>
              <w:top w:val="nil"/>
              <w:left w:val="nil"/>
              <w:bottom w:val="single" w:sz="4" w:space="0" w:color="auto"/>
              <w:right w:val="single" w:sz="8" w:space="0" w:color="auto"/>
            </w:tcBorders>
            <w:shd w:val="clear" w:color="auto" w:fill="auto"/>
            <w:noWrap/>
            <w:vAlign w:val="center"/>
            <w:hideMark/>
          </w:tcPr>
          <w:p w14:paraId="5099ABBF"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2661</w:t>
            </w:r>
          </w:p>
        </w:tc>
      </w:tr>
      <w:tr w:rsidR="00914A58" w:rsidRPr="00914A58" w14:paraId="397882E4" w14:textId="77777777" w:rsidTr="00914A58">
        <w:trPr>
          <w:trHeight w:val="402"/>
        </w:trPr>
        <w:tc>
          <w:tcPr>
            <w:tcW w:w="4960" w:type="dxa"/>
            <w:gridSpan w:val="2"/>
            <w:tcBorders>
              <w:top w:val="single" w:sz="4" w:space="0" w:color="auto"/>
              <w:left w:val="single" w:sz="8" w:space="0" w:color="auto"/>
              <w:bottom w:val="single" w:sz="8" w:space="0" w:color="auto"/>
              <w:right w:val="nil"/>
            </w:tcBorders>
            <w:shd w:val="clear" w:color="auto" w:fill="auto"/>
            <w:noWrap/>
            <w:vAlign w:val="center"/>
            <w:hideMark/>
          </w:tcPr>
          <w:p w14:paraId="741682D0"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зарада</w:t>
            </w:r>
            <w:proofErr w:type="spellEnd"/>
            <w:r w:rsidRPr="00914A58">
              <w:rPr>
                <w:rFonts w:ascii="Helvetica" w:hAnsi="Helvetica" w:cs="Helvetica"/>
                <w:sz w:val="16"/>
                <w:szCs w:val="16"/>
                <w:lang w:val="en-US" w:eastAsia="en-US"/>
              </w:rPr>
              <w:t xml:space="preserve"> у </w:t>
            </w:r>
            <w:proofErr w:type="spellStart"/>
            <w:r w:rsidRPr="00914A58">
              <w:rPr>
                <w:rFonts w:ascii="Helvetica" w:hAnsi="Helvetica" w:cs="Helvetica"/>
                <w:sz w:val="16"/>
                <w:szCs w:val="16"/>
                <w:lang w:val="en-US" w:eastAsia="en-US"/>
              </w:rPr>
              <w:t>пословним</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приходима</w:t>
            </w:r>
            <w:proofErr w:type="spellEnd"/>
          </w:p>
        </w:tc>
        <w:tc>
          <w:tcPr>
            <w:tcW w:w="1696" w:type="dxa"/>
            <w:tcBorders>
              <w:top w:val="nil"/>
              <w:left w:val="single" w:sz="8" w:space="0" w:color="auto"/>
              <w:bottom w:val="single" w:sz="8" w:space="0" w:color="auto"/>
              <w:right w:val="single" w:sz="4" w:space="0" w:color="auto"/>
            </w:tcBorders>
            <w:shd w:val="clear" w:color="auto" w:fill="auto"/>
            <w:noWrap/>
            <w:vAlign w:val="center"/>
            <w:hideMark/>
          </w:tcPr>
          <w:p w14:paraId="1EA56A30"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54,89</w:t>
            </w:r>
          </w:p>
        </w:tc>
        <w:tc>
          <w:tcPr>
            <w:tcW w:w="1696" w:type="dxa"/>
            <w:tcBorders>
              <w:top w:val="nil"/>
              <w:left w:val="nil"/>
              <w:bottom w:val="single" w:sz="8" w:space="0" w:color="auto"/>
              <w:right w:val="single" w:sz="4" w:space="0" w:color="auto"/>
            </w:tcBorders>
            <w:shd w:val="clear" w:color="auto" w:fill="auto"/>
            <w:noWrap/>
            <w:vAlign w:val="center"/>
            <w:hideMark/>
          </w:tcPr>
          <w:p w14:paraId="4AE77A65"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56,63</w:t>
            </w:r>
          </w:p>
        </w:tc>
        <w:tc>
          <w:tcPr>
            <w:tcW w:w="1696" w:type="dxa"/>
            <w:tcBorders>
              <w:top w:val="nil"/>
              <w:left w:val="nil"/>
              <w:bottom w:val="single" w:sz="8" w:space="0" w:color="auto"/>
              <w:right w:val="single" w:sz="4" w:space="0" w:color="auto"/>
            </w:tcBorders>
            <w:shd w:val="clear" w:color="auto" w:fill="auto"/>
            <w:noWrap/>
            <w:vAlign w:val="center"/>
            <w:hideMark/>
          </w:tcPr>
          <w:p w14:paraId="2D4F4F0E"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72,77</w:t>
            </w:r>
          </w:p>
        </w:tc>
        <w:tc>
          <w:tcPr>
            <w:tcW w:w="1696" w:type="dxa"/>
            <w:tcBorders>
              <w:top w:val="nil"/>
              <w:left w:val="nil"/>
              <w:bottom w:val="single" w:sz="8" w:space="0" w:color="auto"/>
              <w:right w:val="single" w:sz="8" w:space="0" w:color="auto"/>
            </w:tcBorders>
            <w:shd w:val="clear" w:color="auto" w:fill="auto"/>
            <w:noWrap/>
            <w:vAlign w:val="center"/>
            <w:hideMark/>
          </w:tcPr>
          <w:p w14:paraId="5698A82C"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67,52</w:t>
            </w:r>
          </w:p>
        </w:tc>
      </w:tr>
      <w:tr w:rsidR="00914A58" w:rsidRPr="00914A58" w14:paraId="6D530468" w14:textId="77777777" w:rsidTr="00914A58">
        <w:trPr>
          <w:trHeight w:val="402"/>
        </w:trPr>
        <w:tc>
          <w:tcPr>
            <w:tcW w:w="3180" w:type="dxa"/>
            <w:tcBorders>
              <w:top w:val="nil"/>
              <w:left w:val="nil"/>
              <w:bottom w:val="nil"/>
              <w:right w:val="nil"/>
            </w:tcBorders>
            <w:shd w:val="clear" w:color="auto" w:fill="auto"/>
            <w:noWrap/>
            <w:vAlign w:val="bottom"/>
            <w:hideMark/>
          </w:tcPr>
          <w:p w14:paraId="5F4235AD"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780" w:type="dxa"/>
            <w:tcBorders>
              <w:top w:val="nil"/>
              <w:left w:val="nil"/>
              <w:bottom w:val="nil"/>
              <w:right w:val="nil"/>
            </w:tcBorders>
            <w:shd w:val="clear" w:color="auto" w:fill="auto"/>
            <w:noWrap/>
            <w:vAlign w:val="bottom"/>
            <w:hideMark/>
          </w:tcPr>
          <w:p w14:paraId="0A120751"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auto" w:fill="auto"/>
            <w:noWrap/>
            <w:vAlign w:val="bottom"/>
            <w:hideMark/>
          </w:tcPr>
          <w:p w14:paraId="70AF5D41" w14:textId="77777777" w:rsidR="00914A58" w:rsidRPr="00914A58" w:rsidRDefault="00914A58" w:rsidP="00914A58">
            <w:pPr>
              <w:rPr>
                <w:rFonts w:ascii="Helvetica" w:hAnsi="Helvetica" w:cs="Helvetica"/>
                <w:sz w:val="16"/>
                <w:szCs w:val="16"/>
                <w:lang w:val="en-US" w:eastAsia="en-US"/>
              </w:rPr>
            </w:pPr>
          </w:p>
        </w:tc>
        <w:tc>
          <w:tcPr>
            <w:tcW w:w="1696" w:type="dxa"/>
            <w:tcBorders>
              <w:top w:val="nil"/>
              <w:left w:val="nil"/>
              <w:bottom w:val="nil"/>
              <w:right w:val="nil"/>
            </w:tcBorders>
            <w:shd w:val="clear" w:color="auto" w:fill="auto"/>
            <w:noWrap/>
            <w:vAlign w:val="bottom"/>
            <w:hideMark/>
          </w:tcPr>
          <w:p w14:paraId="1299749C" w14:textId="77777777" w:rsidR="00914A58" w:rsidRPr="00914A58" w:rsidRDefault="00914A58" w:rsidP="00914A58">
            <w:pPr>
              <w:rPr>
                <w:rFonts w:ascii="Helvetica" w:hAnsi="Helvetica" w:cs="Helvetica"/>
                <w:sz w:val="16"/>
                <w:szCs w:val="16"/>
                <w:lang w:val="en-US" w:eastAsia="en-US"/>
              </w:rPr>
            </w:pPr>
          </w:p>
        </w:tc>
        <w:tc>
          <w:tcPr>
            <w:tcW w:w="1696" w:type="dxa"/>
            <w:tcBorders>
              <w:top w:val="nil"/>
              <w:left w:val="nil"/>
              <w:bottom w:val="nil"/>
              <w:right w:val="nil"/>
            </w:tcBorders>
            <w:shd w:val="clear" w:color="auto" w:fill="auto"/>
            <w:noWrap/>
            <w:vAlign w:val="bottom"/>
            <w:hideMark/>
          </w:tcPr>
          <w:p w14:paraId="241B5107" w14:textId="77777777" w:rsidR="00914A58" w:rsidRPr="00914A58" w:rsidRDefault="00914A58" w:rsidP="00914A58">
            <w:pPr>
              <w:rPr>
                <w:rFonts w:ascii="Helvetica" w:hAnsi="Helvetica" w:cs="Helvetica"/>
                <w:sz w:val="16"/>
                <w:szCs w:val="16"/>
                <w:lang w:val="en-US" w:eastAsia="en-US"/>
              </w:rPr>
            </w:pPr>
          </w:p>
        </w:tc>
        <w:tc>
          <w:tcPr>
            <w:tcW w:w="1696" w:type="dxa"/>
            <w:tcBorders>
              <w:top w:val="nil"/>
              <w:left w:val="nil"/>
              <w:bottom w:val="nil"/>
              <w:right w:val="nil"/>
            </w:tcBorders>
            <w:shd w:val="clear" w:color="auto" w:fill="auto"/>
            <w:noWrap/>
            <w:vAlign w:val="bottom"/>
            <w:hideMark/>
          </w:tcPr>
          <w:p w14:paraId="4700308A" w14:textId="77777777" w:rsidR="00914A58" w:rsidRPr="00914A58" w:rsidRDefault="00914A58" w:rsidP="00914A58">
            <w:pPr>
              <w:rPr>
                <w:rFonts w:ascii="Helvetica" w:hAnsi="Helvetica" w:cs="Helvetica"/>
                <w:sz w:val="16"/>
                <w:szCs w:val="16"/>
                <w:lang w:val="en-US" w:eastAsia="en-US"/>
              </w:rPr>
            </w:pPr>
          </w:p>
        </w:tc>
      </w:tr>
      <w:tr w:rsidR="00914A58" w:rsidRPr="00914A58" w14:paraId="6434E6F5" w14:textId="77777777" w:rsidTr="00914A58">
        <w:trPr>
          <w:trHeight w:val="402"/>
        </w:trPr>
        <w:tc>
          <w:tcPr>
            <w:tcW w:w="3180" w:type="dxa"/>
            <w:tcBorders>
              <w:top w:val="nil"/>
              <w:left w:val="nil"/>
              <w:bottom w:val="nil"/>
              <w:right w:val="nil"/>
            </w:tcBorders>
            <w:shd w:val="clear" w:color="auto" w:fill="auto"/>
            <w:noWrap/>
            <w:vAlign w:val="bottom"/>
            <w:hideMark/>
          </w:tcPr>
          <w:p w14:paraId="24DD07AA" w14:textId="77777777" w:rsidR="00914A58" w:rsidRPr="00914A58" w:rsidRDefault="00914A58" w:rsidP="00914A58">
            <w:pPr>
              <w:rPr>
                <w:rFonts w:ascii="Helvetica" w:hAnsi="Helvetica" w:cs="Helvetica"/>
                <w:sz w:val="16"/>
                <w:szCs w:val="16"/>
                <w:lang w:val="en-US" w:eastAsia="en-US"/>
              </w:rPr>
            </w:pPr>
          </w:p>
        </w:tc>
        <w:tc>
          <w:tcPr>
            <w:tcW w:w="1780" w:type="dxa"/>
            <w:tcBorders>
              <w:top w:val="nil"/>
              <w:left w:val="nil"/>
              <w:bottom w:val="nil"/>
              <w:right w:val="nil"/>
            </w:tcBorders>
            <w:shd w:val="clear" w:color="auto" w:fill="auto"/>
            <w:noWrap/>
            <w:vAlign w:val="bottom"/>
            <w:hideMark/>
          </w:tcPr>
          <w:p w14:paraId="4E7BBE3A" w14:textId="77777777" w:rsidR="00914A58" w:rsidRPr="00914A58" w:rsidRDefault="00914A58" w:rsidP="00914A58">
            <w:pPr>
              <w:rPr>
                <w:rFonts w:ascii="Helvetica" w:hAnsi="Helvetica" w:cs="Helvetica"/>
                <w:sz w:val="16"/>
                <w:szCs w:val="16"/>
                <w:lang w:val="en-US" w:eastAsia="en-US"/>
              </w:rPr>
            </w:pPr>
          </w:p>
        </w:tc>
        <w:tc>
          <w:tcPr>
            <w:tcW w:w="1696" w:type="dxa"/>
            <w:tcBorders>
              <w:top w:val="nil"/>
              <w:left w:val="nil"/>
              <w:bottom w:val="single" w:sz="8" w:space="0" w:color="auto"/>
              <w:right w:val="nil"/>
            </w:tcBorders>
            <w:shd w:val="clear" w:color="auto" w:fill="auto"/>
            <w:noWrap/>
            <w:vAlign w:val="bottom"/>
            <w:hideMark/>
          </w:tcPr>
          <w:p w14:paraId="7C3D9D1F"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nil"/>
            </w:tcBorders>
            <w:shd w:val="clear" w:color="auto" w:fill="auto"/>
            <w:noWrap/>
            <w:vAlign w:val="bottom"/>
            <w:hideMark/>
          </w:tcPr>
          <w:p w14:paraId="62C1973C"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nil"/>
            </w:tcBorders>
            <w:shd w:val="clear" w:color="auto" w:fill="auto"/>
            <w:noWrap/>
            <w:vAlign w:val="bottom"/>
            <w:hideMark/>
          </w:tcPr>
          <w:p w14:paraId="37D3C512"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nil"/>
            </w:tcBorders>
            <w:shd w:val="clear" w:color="auto" w:fill="auto"/>
            <w:noWrap/>
            <w:vAlign w:val="bottom"/>
            <w:hideMark/>
          </w:tcPr>
          <w:p w14:paraId="523C0912" w14:textId="77777777" w:rsidR="00914A58" w:rsidRPr="00914A58" w:rsidRDefault="00914A58" w:rsidP="00914A58">
            <w:pPr>
              <w:jc w:val="right"/>
              <w:rPr>
                <w:rFonts w:ascii="Helvetica" w:hAnsi="Helvetica" w:cs="Helvetica"/>
                <w:sz w:val="16"/>
                <w:szCs w:val="16"/>
                <w:lang w:val="en-US" w:eastAsia="en-US"/>
              </w:rPr>
            </w:pPr>
            <w:r w:rsidRPr="00914A58">
              <w:rPr>
                <w:rFonts w:ascii="Helvetica" w:hAnsi="Helvetica" w:cs="Helvetica"/>
                <w:sz w:val="16"/>
                <w:szCs w:val="16"/>
                <w:lang w:val="en-US" w:eastAsia="en-US"/>
              </w:rPr>
              <w:t xml:space="preserve">у 000 </w:t>
            </w:r>
            <w:proofErr w:type="spellStart"/>
            <w:r w:rsidRPr="00914A58">
              <w:rPr>
                <w:rFonts w:ascii="Helvetica" w:hAnsi="Helvetica" w:cs="Helvetica"/>
                <w:sz w:val="16"/>
                <w:szCs w:val="16"/>
                <w:lang w:val="en-US" w:eastAsia="en-US"/>
              </w:rPr>
              <w:t>динара</w:t>
            </w:r>
            <w:proofErr w:type="spellEnd"/>
          </w:p>
        </w:tc>
      </w:tr>
      <w:tr w:rsidR="00914A58" w:rsidRPr="00914A58" w14:paraId="0A04D338" w14:textId="77777777" w:rsidTr="00914A58">
        <w:trPr>
          <w:trHeight w:val="660"/>
        </w:trPr>
        <w:tc>
          <w:tcPr>
            <w:tcW w:w="3180" w:type="dxa"/>
            <w:tcBorders>
              <w:top w:val="nil"/>
              <w:left w:val="nil"/>
              <w:bottom w:val="single" w:sz="8" w:space="0" w:color="auto"/>
              <w:right w:val="nil"/>
            </w:tcBorders>
            <w:shd w:val="clear" w:color="auto" w:fill="auto"/>
            <w:noWrap/>
            <w:vAlign w:val="bottom"/>
            <w:hideMark/>
          </w:tcPr>
          <w:p w14:paraId="5C8D22AA"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780" w:type="dxa"/>
            <w:tcBorders>
              <w:top w:val="nil"/>
              <w:left w:val="nil"/>
              <w:bottom w:val="single" w:sz="8" w:space="0" w:color="auto"/>
              <w:right w:val="single" w:sz="8" w:space="0" w:color="auto"/>
            </w:tcBorders>
            <w:shd w:val="clear" w:color="auto" w:fill="auto"/>
            <w:noWrap/>
            <w:vAlign w:val="bottom"/>
            <w:hideMark/>
          </w:tcPr>
          <w:p w14:paraId="2D77AF8C"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single" w:sz="8" w:space="0" w:color="auto"/>
            </w:tcBorders>
            <w:shd w:val="clear" w:color="000000" w:fill="D9D9D9"/>
            <w:vAlign w:val="center"/>
            <w:hideMark/>
          </w:tcPr>
          <w:p w14:paraId="639654E4" w14:textId="77777777" w:rsidR="00914A58" w:rsidRPr="00914A58" w:rsidRDefault="00AD4E60" w:rsidP="00914A58">
            <w:pPr>
              <w:jc w:val="center"/>
              <w:rPr>
                <w:rFonts w:ascii="Helvetica" w:hAnsi="Helvetica" w:cs="Helvetica"/>
                <w:sz w:val="16"/>
                <w:szCs w:val="16"/>
                <w:lang w:val="en-US" w:eastAsia="en-US"/>
              </w:rPr>
            </w:pPr>
            <w:proofErr w:type="spellStart"/>
            <w:r>
              <w:rPr>
                <w:rFonts w:ascii="Helvetica" w:hAnsi="Helvetica" w:cs="Helvetica"/>
                <w:sz w:val="16"/>
                <w:szCs w:val="16"/>
                <w:lang w:val="en-US" w:eastAsia="en-US"/>
              </w:rPr>
              <w:t>Стање</w:t>
            </w:r>
            <w:proofErr w:type="spellEnd"/>
            <w:r>
              <w:rPr>
                <w:rFonts w:ascii="Helvetica" w:hAnsi="Helvetica" w:cs="Helvetica"/>
                <w:sz w:val="16"/>
                <w:szCs w:val="16"/>
                <w:lang w:val="en-US" w:eastAsia="en-US"/>
              </w:rPr>
              <w:t xml:space="preserve"> </w:t>
            </w:r>
            <w:proofErr w:type="spellStart"/>
            <w:r>
              <w:rPr>
                <w:rFonts w:ascii="Helvetica" w:hAnsi="Helvetica" w:cs="Helvetica"/>
                <w:sz w:val="16"/>
                <w:szCs w:val="16"/>
                <w:lang w:val="en-US" w:eastAsia="en-US"/>
              </w:rPr>
              <w:t>на</w:t>
            </w:r>
            <w:proofErr w:type="spellEnd"/>
            <w:r>
              <w:rPr>
                <w:rFonts w:ascii="Helvetica" w:hAnsi="Helvetica" w:cs="Helvetica"/>
                <w:sz w:val="16"/>
                <w:szCs w:val="16"/>
                <w:lang w:val="en-US" w:eastAsia="en-US"/>
              </w:rPr>
              <w:t xml:space="preserve"> </w:t>
            </w:r>
            <w:proofErr w:type="spellStart"/>
            <w:r>
              <w:rPr>
                <w:rFonts w:ascii="Helvetica" w:hAnsi="Helvetica" w:cs="Helvetica"/>
                <w:sz w:val="16"/>
                <w:szCs w:val="16"/>
                <w:lang w:val="en-US" w:eastAsia="en-US"/>
              </w:rPr>
              <w:t>дан</w:t>
            </w:r>
            <w:proofErr w:type="spellEnd"/>
            <w:r>
              <w:rPr>
                <w:rFonts w:ascii="Helvetica" w:hAnsi="Helvetica" w:cs="Helvetica"/>
                <w:sz w:val="16"/>
                <w:szCs w:val="16"/>
                <w:lang w:val="en-US" w:eastAsia="en-US"/>
              </w:rPr>
              <w:t xml:space="preserve"> 31.12.20</w:t>
            </w:r>
            <w:r>
              <w:rPr>
                <w:rFonts w:ascii="Helvetica" w:hAnsi="Helvetica" w:cs="Helvetica"/>
                <w:sz w:val="16"/>
                <w:szCs w:val="16"/>
                <w:lang w:eastAsia="en-US"/>
              </w:rPr>
              <w:t>20</w:t>
            </w:r>
            <w:r w:rsidR="00914A58" w:rsidRPr="00914A58">
              <w:rPr>
                <w:rFonts w:ascii="Helvetica" w:hAnsi="Helvetica" w:cs="Helvetica"/>
                <w:sz w:val="16"/>
                <w:szCs w:val="16"/>
                <w:lang w:val="en-US" w:eastAsia="en-US"/>
              </w:rPr>
              <w:t>.</w:t>
            </w:r>
          </w:p>
        </w:tc>
        <w:tc>
          <w:tcPr>
            <w:tcW w:w="1696" w:type="dxa"/>
            <w:tcBorders>
              <w:top w:val="nil"/>
              <w:left w:val="nil"/>
              <w:bottom w:val="single" w:sz="8" w:space="0" w:color="auto"/>
              <w:right w:val="single" w:sz="8" w:space="0" w:color="auto"/>
            </w:tcBorders>
            <w:shd w:val="clear" w:color="000000" w:fill="D9D9D9"/>
            <w:vAlign w:val="center"/>
            <w:hideMark/>
          </w:tcPr>
          <w:p w14:paraId="1943902A" w14:textId="77777777" w:rsidR="00914A58" w:rsidRPr="00914A58" w:rsidRDefault="00914A58" w:rsidP="00914A58">
            <w:pPr>
              <w:jc w:val="cente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Стање</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на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дан</w:t>
            </w:r>
            <w:proofErr w:type="spellEnd"/>
            <w:r w:rsidRPr="00914A58">
              <w:rPr>
                <w:rFonts w:ascii="Helvetica" w:hAnsi="Helvetica" w:cs="Helvetica"/>
                <w:sz w:val="16"/>
                <w:szCs w:val="16"/>
                <w:lang w:val="en-US" w:eastAsia="en-US"/>
              </w:rPr>
              <w:t xml:space="preserve"> 31.1</w:t>
            </w:r>
            <w:r w:rsidR="00AD4E60">
              <w:rPr>
                <w:rFonts w:ascii="Helvetica" w:hAnsi="Helvetica" w:cs="Helvetica"/>
                <w:sz w:val="16"/>
                <w:szCs w:val="16"/>
                <w:lang w:val="en-US" w:eastAsia="en-US"/>
              </w:rPr>
              <w:t>2.202</w:t>
            </w:r>
            <w:r w:rsidR="00AD4E60">
              <w:rPr>
                <w:rFonts w:ascii="Helvetica" w:hAnsi="Helvetica" w:cs="Helvetica"/>
                <w:sz w:val="16"/>
                <w:szCs w:val="16"/>
                <w:lang w:eastAsia="en-US"/>
              </w:rPr>
              <w:t>1</w:t>
            </w:r>
            <w:r w:rsidRPr="00914A58">
              <w:rPr>
                <w:rFonts w:ascii="Helvetica" w:hAnsi="Helvetica" w:cs="Helvetica"/>
                <w:sz w:val="16"/>
                <w:szCs w:val="16"/>
                <w:lang w:val="en-US" w:eastAsia="en-US"/>
              </w:rPr>
              <w:t>.</w:t>
            </w:r>
          </w:p>
        </w:tc>
        <w:tc>
          <w:tcPr>
            <w:tcW w:w="1696" w:type="dxa"/>
            <w:tcBorders>
              <w:top w:val="nil"/>
              <w:left w:val="nil"/>
              <w:bottom w:val="single" w:sz="8" w:space="0" w:color="auto"/>
              <w:right w:val="single" w:sz="8" w:space="0" w:color="auto"/>
            </w:tcBorders>
            <w:shd w:val="clear" w:color="000000" w:fill="D9D9D9"/>
            <w:vAlign w:val="center"/>
            <w:hideMark/>
          </w:tcPr>
          <w:p w14:paraId="4FFE4CDC" w14:textId="77777777" w:rsidR="00914A58" w:rsidRPr="00914A58" w:rsidRDefault="00914A58" w:rsidP="00AD4E60">
            <w:pPr>
              <w:jc w:val="cente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Стање</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на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дан</w:t>
            </w:r>
            <w:proofErr w:type="spellEnd"/>
            <w:r w:rsidRPr="00914A58">
              <w:rPr>
                <w:rFonts w:ascii="Helvetica" w:hAnsi="Helvetica" w:cs="Helvetica"/>
                <w:sz w:val="16"/>
                <w:szCs w:val="16"/>
                <w:lang w:val="en-US" w:eastAsia="en-US"/>
              </w:rPr>
              <w:t xml:space="preserve"> 31.12.202</w:t>
            </w:r>
            <w:r w:rsidR="00AD4E60">
              <w:rPr>
                <w:rFonts w:ascii="Helvetica" w:hAnsi="Helvetica" w:cs="Helvetica"/>
                <w:sz w:val="16"/>
                <w:szCs w:val="16"/>
                <w:lang w:eastAsia="en-US"/>
              </w:rPr>
              <w:t>2</w:t>
            </w:r>
            <w:r w:rsidRPr="00914A58">
              <w:rPr>
                <w:rFonts w:ascii="Helvetica" w:hAnsi="Helvetica" w:cs="Helvetica"/>
                <w:sz w:val="16"/>
                <w:szCs w:val="16"/>
                <w:lang w:val="en-US" w:eastAsia="en-US"/>
              </w:rPr>
              <w:t>.</w:t>
            </w:r>
          </w:p>
        </w:tc>
        <w:tc>
          <w:tcPr>
            <w:tcW w:w="1696" w:type="dxa"/>
            <w:tcBorders>
              <w:top w:val="nil"/>
              <w:left w:val="nil"/>
              <w:bottom w:val="single" w:sz="8" w:space="0" w:color="auto"/>
              <w:right w:val="single" w:sz="8" w:space="0" w:color="auto"/>
            </w:tcBorders>
            <w:shd w:val="clear" w:color="000000" w:fill="D9D9D9"/>
            <w:vAlign w:val="center"/>
            <w:hideMark/>
          </w:tcPr>
          <w:p w14:paraId="69D77733" w14:textId="77777777" w:rsidR="00914A58" w:rsidRPr="00914A58" w:rsidRDefault="00AD4E60" w:rsidP="00914A58">
            <w:pPr>
              <w:jc w:val="center"/>
              <w:rPr>
                <w:rFonts w:ascii="Helvetica" w:hAnsi="Helvetica" w:cs="Helvetica"/>
                <w:sz w:val="16"/>
                <w:szCs w:val="16"/>
                <w:lang w:val="en-US" w:eastAsia="en-US"/>
              </w:rPr>
            </w:pPr>
            <w:proofErr w:type="spellStart"/>
            <w:r>
              <w:rPr>
                <w:rFonts w:ascii="Helvetica" w:hAnsi="Helvetica" w:cs="Helvetica"/>
                <w:sz w:val="16"/>
                <w:szCs w:val="16"/>
                <w:lang w:val="en-US" w:eastAsia="en-US"/>
              </w:rPr>
              <w:t>План</w:t>
            </w:r>
            <w:proofErr w:type="spellEnd"/>
            <w:r>
              <w:rPr>
                <w:rFonts w:ascii="Helvetica" w:hAnsi="Helvetica" w:cs="Helvetica"/>
                <w:sz w:val="16"/>
                <w:szCs w:val="16"/>
                <w:lang w:val="en-US" w:eastAsia="en-US"/>
              </w:rPr>
              <w:t xml:space="preserve"> </w:t>
            </w:r>
            <w:proofErr w:type="spellStart"/>
            <w:r>
              <w:rPr>
                <w:rFonts w:ascii="Helvetica" w:hAnsi="Helvetica" w:cs="Helvetica"/>
                <w:sz w:val="16"/>
                <w:szCs w:val="16"/>
                <w:lang w:val="en-US" w:eastAsia="en-US"/>
              </w:rPr>
              <w:t>на</w:t>
            </w:r>
            <w:proofErr w:type="spellEnd"/>
            <w:r>
              <w:rPr>
                <w:rFonts w:ascii="Helvetica" w:hAnsi="Helvetica" w:cs="Helvetica"/>
                <w:sz w:val="16"/>
                <w:szCs w:val="16"/>
                <w:lang w:val="en-US" w:eastAsia="en-US"/>
              </w:rPr>
              <w:t xml:space="preserve"> </w:t>
            </w:r>
            <w:proofErr w:type="spellStart"/>
            <w:r>
              <w:rPr>
                <w:rFonts w:ascii="Helvetica" w:hAnsi="Helvetica" w:cs="Helvetica"/>
                <w:sz w:val="16"/>
                <w:szCs w:val="16"/>
                <w:lang w:val="en-US" w:eastAsia="en-US"/>
              </w:rPr>
              <w:t>дан</w:t>
            </w:r>
            <w:proofErr w:type="spellEnd"/>
            <w:r>
              <w:rPr>
                <w:rFonts w:ascii="Helvetica" w:hAnsi="Helvetica" w:cs="Helvetica"/>
                <w:sz w:val="16"/>
                <w:szCs w:val="16"/>
                <w:lang w:val="en-US" w:eastAsia="en-US"/>
              </w:rPr>
              <w:t xml:space="preserve"> 31.12.202</w:t>
            </w:r>
            <w:r>
              <w:rPr>
                <w:rFonts w:ascii="Helvetica" w:hAnsi="Helvetica" w:cs="Helvetica"/>
                <w:sz w:val="16"/>
                <w:szCs w:val="16"/>
                <w:lang w:eastAsia="en-US"/>
              </w:rPr>
              <w:t>3</w:t>
            </w:r>
            <w:r w:rsidR="00914A58" w:rsidRPr="00914A58">
              <w:rPr>
                <w:rFonts w:ascii="Helvetica" w:hAnsi="Helvetica" w:cs="Helvetica"/>
                <w:sz w:val="16"/>
                <w:szCs w:val="16"/>
                <w:lang w:val="en-US" w:eastAsia="en-US"/>
              </w:rPr>
              <w:t>.</w:t>
            </w:r>
          </w:p>
        </w:tc>
      </w:tr>
      <w:tr w:rsidR="00914A58" w:rsidRPr="00914A58" w14:paraId="06918203" w14:textId="77777777" w:rsidTr="00914A58">
        <w:trPr>
          <w:trHeight w:val="402"/>
        </w:trPr>
        <w:tc>
          <w:tcPr>
            <w:tcW w:w="4960"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627D033"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Кредитно</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задужење</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без</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гаранције</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државе</w:t>
            </w:r>
            <w:proofErr w:type="spellEnd"/>
          </w:p>
        </w:tc>
        <w:tc>
          <w:tcPr>
            <w:tcW w:w="1696" w:type="dxa"/>
            <w:tcBorders>
              <w:top w:val="nil"/>
              <w:left w:val="nil"/>
              <w:bottom w:val="single" w:sz="4" w:space="0" w:color="auto"/>
              <w:right w:val="single" w:sz="8" w:space="0" w:color="auto"/>
            </w:tcBorders>
            <w:shd w:val="clear" w:color="auto" w:fill="auto"/>
            <w:noWrap/>
            <w:vAlign w:val="center"/>
            <w:hideMark/>
          </w:tcPr>
          <w:p w14:paraId="706B31F4"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5B68608A"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4E4C748F"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66207766"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r>
      <w:tr w:rsidR="00914A58" w:rsidRPr="00914A58" w14:paraId="49E6E1D7" w14:textId="77777777" w:rsidTr="00914A58">
        <w:trPr>
          <w:trHeight w:val="402"/>
        </w:trPr>
        <w:tc>
          <w:tcPr>
            <w:tcW w:w="496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7356D88"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Кредитно</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задужење</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са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гаранцијом</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државе</w:t>
            </w:r>
            <w:proofErr w:type="spellEnd"/>
          </w:p>
        </w:tc>
        <w:tc>
          <w:tcPr>
            <w:tcW w:w="1696" w:type="dxa"/>
            <w:tcBorders>
              <w:top w:val="nil"/>
              <w:left w:val="nil"/>
              <w:bottom w:val="single" w:sz="4" w:space="0" w:color="auto"/>
              <w:right w:val="single" w:sz="8" w:space="0" w:color="auto"/>
            </w:tcBorders>
            <w:shd w:val="clear" w:color="auto" w:fill="auto"/>
            <w:noWrap/>
            <w:vAlign w:val="center"/>
            <w:hideMark/>
          </w:tcPr>
          <w:p w14:paraId="77B7B5F9"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5DCCFACE"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1BBE99AA"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7A19C6A7"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r>
      <w:tr w:rsidR="00914A58" w:rsidRPr="00914A58" w14:paraId="237335FF" w14:textId="77777777" w:rsidTr="00914A58">
        <w:trPr>
          <w:trHeight w:val="402"/>
        </w:trPr>
        <w:tc>
          <w:tcPr>
            <w:tcW w:w="4960" w:type="dxa"/>
            <w:gridSpan w:val="2"/>
            <w:tcBorders>
              <w:top w:val="single" w:sz="4" w:space="0" w:color="auto"/>
              <w:left w:val="single" w:sz="8" w:space="0" w:color="auto"/>
              <w:bottom w:val="single" w:sz="8" w:space="0" w:color="auto"/>
              <w:right w:val="single" w:sz="8" w:space="0" w:color="000000"/>
            </w:tcBorders>
            <w:shd w:val="clear" w:color="000000" w:fill="D9D9D9"/>
            <w:noWrap/>
            <w:vAlign w:val="center"/>
            <w:hideMark/>
          </w:tcPr>
          <w:p w14:paraId="3972C19C" w14:textId="77777777" w:rsidR="00914A58" w:rsidRPr="00914A58" w:rsidRDefault="00914A58" w:rsidP="00914A58">
            <w:pPr>
              <w:jc w:val="cente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Укупно</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кредитно</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задужење</w:t>
            </w:r>
            <w:proofErr w:type="spellEnd"/>
          </w:p>
        </w:tc>
        <w:tc>
          <w:tcPr>
            <w:tcW w:w="1696" w:type="dxa"/>
            <w:tcBorders>
              <w:top w:val="nil"/>
              <w:left w:val="nil"/>
              <w:bottom w:val="single" w:sz="8" w:space="0" w:color="auto"/>
              <w:right w:val="single" w:sz="8" w:space="0" w:color="auto"/>
            </w:tcBorders>
            <w:shd w:val="clear" w:color="000000" w:fill="D9D9D9"/>
            <w:noWrap/>
            <w:vAlign w:val="center"/>
            <w:hideMark/>
          </w:tcPr>
          <w:p w14:paraId="027A429C"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8" w:space="0" w:color="auto"/>
              <w:right w:val="single" w:sz="8" w:space="0" w:color="auto"/>
            </w:tcBorders>
            <w:shd w:val="clear" w:color="000000" w:fill="D9D9D9"/>
            <w:noWrap/>
            <w:vAlign w:val="center"/>
            <w:hideMark/>
          </w:tcPr>
          <w:p w14:paraId="275A1258"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8" w:space="0" w:color="auto"/>
              <w:right w:val="single" w:sz="8" w:space="0" w:color="auto"/>
            </w:tcBorders>
            <w:shd w:val="clear" w:color="000000" w:fill="D9D9D9"/>
            <w:noWrap/>
            <w:vAlign w:val="center"/>
            <w:hideMark/>
          </w:tcPr>
          <w:p w14:paraId="457E923D"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8" w:space="0" w:color="auto"/>
              <w:right w:val="single" w:sz="8" w:space="0" w:color="auto"/>
            </w:tcBorders>
            <w:shd w:val="clear" w:color="000000" w:fill="D9D9D9"/>
            <w:noWrap/>
            <w:vAlign w:val="center"/>
            <w:hideMark/>
          </w:tcPr>
          <w:p w14:paraId="23BCF798"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r>
      <w:tr w:rsidR="00914A58" w:rsidRPr="00914A58" w14:paraId="573436B3" w14:textId="77777777" w:rsidTr="00914A58">
        <w:trPr>
          <w:trHeight w:val="402"/>
        </w:trPr>
        <w:tc>
          <w:tcPr>
            <w:tcW w:w="3180" w:type="dxa"/>
            <w:tcBorders>
              <w:top w:val="nil"/>
              <w:left w:val="nil"/>
              <w:bottom w:val="nil"/>
              <w:right w:val="nil"/>
            </w:tcBorders>
            <w:shd w:val="clear" w:color="000000" w:fill="FFFFFF"/>
            <w:noWrap/>
            <w:vAlign w:val="bottom"/>
            <w:hideMark/>
          </w:tcPr>
          <w:p w14:paraId="15EB3ED2"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780" w:type="dxa"/>
            <w:tcBorders>
              <w:top w:val="nil"/>
              <w:left w:val="nil"/>
              <w:bottom w:val="nil"/>
              <w:right w:val="nil"/>
            </w:tcBorders>
            <w:shd w:val="clear" w:color="000000" w:fill="FFFFFF"/>
            <w:noWrap/>
            <w:vAlign w:val="bottom"/>
            <w:hideMark/>
          </w:tcPr>
          <w:p w14:paraId="7CD5C731" w14:textId="77777777" w:rsidR="00914A58" w:rsidRPr="00914A58" w:rsidRDefault="00914A58" w:rsidP="00914A58">
            <w:pPr>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304798E4"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45C1207E"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1D086E6C"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6780E73E"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r>
      <w:tr w:rsidR="00914A58" w:rsidRPr="00914A58" w14:paraId="1498C3AB" w14:textId="77777777" w:rsidTr="00914A58">
        <w:trPr>
          <w:trHeight w:val="390"/>
        </w:trPr>
        <w:tc>
          <w:tcPr>
            <w:tcW w:w="3180" w:type="dxa"/>
            <w:tcBorders>
              <w:top w:val="nil"/>
              <w:left w:val="nil"/>
              <w:bottom w:val="nil"/>
              <w:right w:val="nil"/>
            </w:tcBorders>
            <w:shd w:val="clear" w:color="000000" w:fill="FFFFFF"/>
            <w:noWrap/>
            <w:vAlign w:val="bottom"/>
            <w:hideMark/>
          </w:tcPr>
          <w:p w14:paraId="09235091"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780" w:type="dxa"/>
            <w:tcBorders>
              <w:top w:val="nil"/>
              <w:left w:val="nil"/>
              <w:bottom w:val="nil"/>
              <w:right w:val="nil"/>
            </w:tcBorders>
            <w:shd w:val="clear" w:color="000000" w:fill="FFFFFF"/>
            <w:noWrap/>
            <w:vAlign w:val="bottom"/>
            <w:hideMark/>
          </w:tcPr>
          <w:p w14:paraId="2AD66E7E" w14:textId="77777777" w:rsidR="00914A58" w:rsidRPr="00914A58" w:rsidRDefault="00914A58" w:rsidP="00914A58">
            <w:pPr>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nil"/>
            </w:tcBorders>
            <w:shd w:val="clear" w:color="000000" w:fill="FFFFFF"/>
            <w:noWrap/>
            <w:vAlign w:val="bottom"/>
            <w:hideMark/>
          </w:tcPr>
          <w:p w14:paraId="7F59AADE"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nil"/>
            </w:tcBorders>
            <w:shd w:val="clear" w:color="000000" w:fill="FFFFFF"/>
            <w:noWrap/>
            <w:vAlign w:val="bottom"/>
            <w:hideMark/>
          </w:tcPr>
          <w:p w14:paraId="2DFCF159"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nil"/>
            </w:tcBorders>
            <w:shd w:val="clear" w:color="000000" w:fill="FFFFFF"/>
            <w:noWrap/>
            <w:vAlign w:val="bottom"/>
            <w:hideMark/>
          </w:tcPr>
          <w:p w14:paraId="5BC3AFFB"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nil"/>
            </w:tcBorders>
            <w:shd w:val="clear" w:color="auto" w:fill="auto"/>
            <w:noWrap/>
            <w:vAlign w:val="bottom"/>
            <w:hideMark/>
          </w:tcPr>
          <w:p w14:paraId="7D43296A" w14:textId="77777777" w:rsidR="00914A58" w:rsidRPr="00914A58" w:rsidRDefault="00914A58" w:rsidP="00914A58">
            <w:pPr>
              <w:jc w:val="right"/>
              <w:rPr>
                <w:rFonts w:ascii="Helvetica" w:hAnsi="Helvetica" w:cs="Helvetica"/>
                <w:sz w:val="16"/>
                <w:szCs w:val="16"/>
                <w:lang w:val="en-US" w:eastAsia="en-US"/>
              </w:rPr>
            </w:pPr>
            <w:r w:rsidRPr="00914A58">
              <w:rPr>
                <w:rFonts w:ascii="Helvetica" w:hAnsi="Helvetica" w:cs="Helvetica"/>
                <w:sz w:val="16"/>
                <w:szCs w:val="16"/>
                <w:lang w:val="en-US" w:eastAsia="en-US"/>
              </w:rPr>
              <w:t xml:space="preserve">у 000 </w:t>
            </w:r>
            <w:proofErr w:type="spellStart"/>
            <w:r w:rsidRPr="00914A58">
              <w:rPr>
                <w:rFonts w:ascii="Helvetica" w:hAnsi="Helvetica" w:cs="Helvetica"/>
                <w:sz w:val="16"/>
                <w:szCs w:val="16"/>
                <w:lang w:val="en-US" w:eastAsia="en-US"/>
              </w:rPr>
              <w:t>динара</w:t>
            </w:r>
            <w:proofErr w:type="spellEnd"/>
          </w:p>
        </w:tc>
      </w:tr>
      <w:tr w:rsidR="00914A58" w:rsidRPr="00914A58" w14:paraId="336CD36D" w14:textId="77777777" w:rsidTr="00914A58">
        <w:trPr>
          <w:trHeight w:val="555"/>
        </w:trPr>
        <w:tc>
          <w:tcPr>
            <w:tcW w:w="3180" w:type="dxa"/>
            <w:tcBorders>
              <w:top w:val="nil"/>
              <w:left w:val="nil"/>
              <w:bottom w:val="single" w:sz="8" w:space="0" w:color="auto"/>
              <w:right w:val="nil"/>
            </w:tcBorders>
            <w:shd w:val="clear" w:color="auto" w:fill="auto"/>
            <w:noWrap/>
            <w:vAlign w:val="bottom"/>
            <w:hideMark/>
          </w:tcPr>
          <w:p w14:paraId="439729D9"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780" w:type="dxa"/>
            <w:tcBorders>
              <w:top w:val="nil"/>
              <w:left w:val="nil"/>
              <w:bottom w:val="single" w:sz="8" w:space="0" w:color="auto"/>
              <w:right w:val="single" w:sz="8" w:space="0" w:color="auto"/>
            </w:tcBorders>
            <w:shd w:val="clear" w:color="000000" w:fill="FFFFFF"/>
            <w:noWrap/>
            <w:vAlign w:val="bottom"/>
            <w:hideMark/>
          </w:tcPr>
          <w:p w14:paraId="192D428D" w14:textId="77777777" w:rsidR="00914A58" w:rsidRPr="00914A58" w:rsidRDefault="00914A58" w:rsidP="00914A58">
            <w:pPr>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single" w:sz="8" w:space="0" w:color="auto"/>
            </w:tcBorders>
            <w:shd w:val="clear" w:color="000000" w:fill="D9D9D9"/>
            <w:vAlign w:val="center"/>
            <w:hideMark/>
          </w:tcPr>
          <w:p w14:paraId="785ED118" w14:textId="77777777" w:rsidR="00914A58" w:rsidRPr="00914A58" w:rsidRDefault="00AD4E60" w:rsidP="00914A58">
            <w:pPr>
              <w:jc w:val="center"/>
              <w:rPr>
                <w:rFonts w:ascii="Helvetica" w:hAnsi="Helvetica" w:cs="Helvetica"/>
                <w:sz w:val="16"/>
                <w:szCs w:val="16"/>
                <w:lang w:val="en-US" w:eastAsia="en-US"/>
              </w:rPr>
            </w:pPr>
            <w:r>
              <w:rPr>
                <w:rFonts w:ascii="Helvetica" w:hAnsi="Helvetica" w:cs="Helvetica"/>
                <w:sz w:val="16"/>
                <w:szCs w:val="16"/>
                <w:lang w:val="en-US" w:eastAsia="en-US"/>
              </w:rPr>
              <w:t>20</w:t>
            </w:r>
            <w:r>
              <w:rPr>
                <w:rFonts w:ascii="Helvetica" w:hAnsi="Helvetica" w:cs="Helvetica"/>
                <w:sz w:val="16"/>
                <w:szCs w:val="16"/>
                <w:lang w:eastAsia="en-US"/>
              </w:rPr>
              <w:t>20</w:t>
            </w:r>
            <w:r w:rsidR="00914A58" w:rsidRPr="00914A58">
              <w:rPr>
                <w:rFonts w:ascii="Helvetica" w:hAnsi="Helvetica" w:cs="Helvetica"/>
                <w:sz w:val="16"/>
                <w:szCs w:val="16"/>
                <w:lang w:val="en-US" w:eastAsia="en-US"/>
              </w:rPr>
              <w:t xml:space="preserve">. </w:t>
            </w:r>
            <w:proofErr w:type="spellStart"/>
            <w:r w:rsidR="00914A58" w:rsidRPr="00914A58">
              <w:rPr>
                <w:rFonts w:ascii="Helvetica" w:hAnsi="Helvetica" w:cs="Helvetica"/>
                <w:sz w:val="16"/>
                <w:szCs w:val="16"/>
                <w:lang w:val="en-US" w:eastAsia="en-US"/>
              </w:rPr>
              <w:t>година</w:t>
            </w:r>
            <w:proofErr w:type="spellEnd"/>
          </w:p>
        </w:tc>
        <w:tc>
          <w:tcPr>
            <w:tcW w:w="1696" w:type="dxa"/>
            <w:tcBorders>
              <w:top w:val="nil"/>
              <w:left w:val="nil"/>
              <w:bottom w:val="single" w:sz="8" w:space="0" w:color="auto"/>
              <w:right w:val="single" w:sz="8" w:space="0" w:color="auto"/>
            </w:tcBorders>
            <w:shd w:val="clear" w:color="000000" w:fill="D9D9D9"/>
            <w:vAlign w:val="center"/>
            <w:hideMark/>
          </w:tcPr>
          <w:p w14:paraId="6888768F" w14:textId="77777777" w:rsidR="00914A58" w:rsidRPr="00914A58" w:rsidRDefault="00AD4E60" w:rsidP="00914A58">
            <w:pPr>
              <w:jc w:val="center"/>
              <w:rPr>
                <w:rFonts w:ascii="Helvetica" w:hAnsi="Helvetica" w:cs="Helvetica"/>
                <w:sz w:val="16"/>
                <w:szCs w:val="16"/>
                <w:lang w:val="en-US" w:eastAsia="en-US"/>
              </w:rPr>
            </w:pPr>
            <w:r>
              <w:rPr>
                <w:rFonts w:ascii="Helvetica" w:hAnsi="Helvetica" w:cs="Helvetica"/>
                <w:sz w:val="16"/>
                <w:szCs w:val="16"/>
                <w:lang w:val="en-US" w:eastAsia="en-US"/>
              </w:rPr>
              <w:t xml:space="preserve"> 202</w:t>
            </w:r>
            <w:r>
              <w:rPr>
                <w:rFonts w:ascii="Helvetica" w:hAnsi="Helvetica" w:cs="Helvetica"/>
                <w:sz w:val="16"/>
                <w:szCs w:val="16"/>
                <w:lang w:eastAsia="en-US"/>
              </w:rPr>
              <w:t>1</w:t>
            </w:r>
            <w:r w:rsidR="00914A58" w:rsidRPr="00914A58">
              <w:rPr>
                <w:rFonts w:ascii="Helvetica" w:hAnsi="Helvetica" w:cs="Helvetica"/>
                <w:sz w:val="16"/>
                <w:szCs w:val="16"/>
                <w:lang w:val="en-US" w:eastAsia="en-US"/>
              </w:rPr>
              <w:t xml:space="preserve">. </w:t>
            </w:r>
            <w:proofErr w:type="spellStart"/>
            <w:r w:rsidR="00914A58" w:rsidRPr="00914A58">
              <w:rPr>
                <w:rFonts w:ascii="Helvetica" w:hAnsi="Helvetica" w:cs="Helvetica"/>
                <w:sz w:val="16"/>
                <w:szCs w:val="16"/>
                <w:lang w:val="en-US" w:eastAsia="en-US"/>
              </w:rPr>
              <w:t>година</w:t>
            </w:r>
            <w:proofErr w:type="spellEnd"/>
          </w:p>
        </w:tc>
        <w:tc>
          <w:tcPr>
            <w:tcW w:w="1696" w:type="dxa"/>
            <w:tcBorders>
              <w:top w:val="nil"/>
              <w:left w:val="nil"/>
              <w:bottom w:val="single" w:sz="8" w:space="0" w:color="auto"/>
              <w:right w:val="single" w:sz="8" w:space="0" w:color="auto"/>
            </w:tcBorders>
            <w:shd w:val="clear" w:color="000000" w:fill="D9D9D9"/>
            <w:vAlign w:val="center"/>
            <w:hideMark/>
          </w:tcPr>
          <w:p w14:paraId="56393B11" w14:textId="77777777" w:rsidR="00914A58" w:rsidRPr="00914A58" w:rsidRDefault="00AD4E60" w:rsidP="00914A58">
            <w:pPr>
              <w:jc w:val="center"/>
              <w:rPr>
                <w:rFonts w:ascii="Helvetica" w:hAnsi="Helvetica" w:cs="Helvetica"/>
                <w:sz w:val="16"/>
                <w:szCs w:val="16"/>
                <w:lang w:val="en-US" w:eastAsia="en-US"/>
              </w:rPr>
            </w:pPr>
            <w:r>
              <w:rPr>
                <w:rFonts w:ascii="Helvetica" w:hAnsi="Helvetica" w:cs="Helvetica"/>
                <w:sz w:val="16"/>
                <w:szCs w:val="16"/>
                <w:lang w:val="en-US" w:eastAsia="en-US"/>
              </w:rPr>
              <w:t>202</w:t>
            </w:r>
            <w:r>
              <w:rPr>
                <w:rFonts w:ascii="Helvetica" w:hAnsi="Helvetica" w:cs="Helvetica"/>
                <w:sz w:val="16"/>
                <w:szCs w:val="16"/>
                <w:lang w:eastAsia="en-US"/>
              </w:rPr>
              <w:t>2</w:t>
            </w:r>
            <w:r w:rsidR="00914A58" w:rsidRPr="00914A58">
              <w:rPr>
                <w:rFonts w:ascii="Helvetica" w:hAnsi="Helvetica" w:cs="Helvetica"/>
                <w:sz w:val="16"/>
                <w:szCs w:val="16"/>
                <w:lang w:val="en-US" w:eastAsia="en-US"/>
              </w:rPr>
              <w:t xml:space="preserve">. </w:t>
            </w:r>
            <w:proofErr w:type="spellStart"/>
            <w:r w:rsidR="00914A58" w:rsidRPr="00914A58">
              <w:rPr>
                <w:rFonts w:ascii="Helvetica" w:hAnsi="Helvetica" w:cs="Helvetica"/>
                <w:sz w:val="16"/>
                <w:szCs w:val="16"/>
                <w:lang w:val="en-US" w:eastAsia="en-US"/>
              </w:rPr>
              <w:t>година</w:t>
            </w:r>
            <w:proofErr w:type="spellEnd"/>
          </w:p>
        </w:tc>
        <w:tc>
          <w:tcPr>
            <w:tcW w:w="1696" w:type="dxa"/>
            <w:tcBorders>
              <w:top w:val="nil"/>
              <w:left w:val="nil"/>
              <w:bottom w:val="single" w:sz="8" w:space="0" w:color="auto"/>
              <w:right w:val="single" w:sz="8" w:space="0" w:color="auto"/>
            </w:tcBorders>
            <w:shd w:val="clear" w:color="000000" w:fill="D9D9D9"/>
            <w:vAlign w:val="center"/>
            <w:hideMark/>
          </w:tcPr>
          <w:p w14:paraId="6C9BE353" w14:textId="77777777" w:rsidR="00914A58" w:rsidRPr="00914A58" w:rsidRDefault="00AD4E60" w:rsidP="00914A58">
            <w:pPr>
              <w:jc w:val="center"/>
              <w:rPr>
                <w:rFonts w:ascii="Helvetica" w:hAnsi="Helvetica" w:cs="Helvetica"/>
                <w:sz w:val="16"/>
                <w:szCs w:val="16"/>
                <w:lang w:val="en-US" w:eastAsia="en-US"/>
              </w:rPr>
            </w:pPr>
            <w:proofErr w:type="spellStart"/>
            <w:r>
              <w:rPr>
                <w:rFonts w:ascii="Helvetica" w:hAnsi="Helvetica" w:cs="Helvetica"/>
                <w:sz w:val="16"/>
                <w:szCs w:val="16"/>
                <w:lang w:val="en-US" w:eastAsia="en-US"/>
              </w:rPr>
              <w:t>План</w:t>
            </w:r>
            <w:proofErr w:type="spellEnd"/>
            <w:r>
              <w:rPr>
                <w:rFonts w:ascii="Helvetica" w:hAnsi="Helvetica" w:cs="Helvetica"/>
                <w:sz w:val="16"/>
                <w:szCs w:val="16"/>
                <w:lang w:val="en-US" w:eastAsia="en-US"/>
              </w:rPr>
              <w:t xml:space="preserve"> 202</w:t>
            </w:r>
            <w:r>
              <w:rPr>
                <w:rFonts w:ascii="Helvetica" w:hAnsi="Helvetica" w:cs="Helvetica"/>
                <w:sz w:val="16"/>
                <w:szCs w:val="16"/>
                <w:lang w:eastAsia="en-US"/>
              </w:rPr>
              <w:t>3</w:t>
            </w:r>
            <w:r w:rsidR="00914A58" w:rsidRPr="00914A58">
              <w:rPr>
                <w:rFonts w:ascii="Helvetica" w:hAnsi="Helvetica" w:cs="Helvetica"/>
                <w:sz w:val="16"/>
                <w:szCs w:val="16"/>
                <w:lang w:val="en-US" w:eastAsia="en-US"/>
              </w:rPr>
              <w:t xml:space="preserve">. </w:t>
            </w:r>
            <w:proofErr w:type="spellStart"/>
            <w:r w:rsidR="00914A58" w:rsidRPr="00914A58">
              <w:rPr>
                <w:rFonts w:ascii="Helvetica" w:hAnsi="Helvetica" w:cs="Helvetica"/>
                <w:sz w:val="16"/>
                <w:szCs w:val="16"/>
                <w:lang w:val="en-US" w:eastAsia="en-US"/>
              </w:rPr>
              <w:t>година</w:t>
            </w:r>
            <w:proofErr w:type="spellEnd"/>
          </w:p>
        </w:tc>
      </w:tr>
      <w:tr w:rsidR="00914A58" w:rsidRPr="00914A58" w14:paraId="6DDB9FAE" w14:textId="77777777" w:rsidTr="00914A58">
        <w:trPr>
          <w:trHeight w:val="402"/>
        </w:trPr>
        <w:tc>
          <w:tcPr>
            <w:tcW w:w="31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F7C234"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lastRenderedPageBreak/>
              <w:t>Субвенције</w:t>
            </w:r>
            <w:proofErr w:type="spellEnd"/>
          </w:p>
        </w:tc>
        <w:tc>
          <w:tcPr>
            <w:tcW w:w="1780" w:type="dxa"/>
            <w:tcBorders>
              <w:top w:val="nil"/>
              <w:left w:val="nil"/>
              <w:bottom w:val="single" w:sz="4" w:space="0" w:color="auto"/>
              <w:right w:val="single" w:sz="8" w:space="0" w:color="auto"/>
            </w:tcBorders>
            <w:shd w:val="clear" w:color="000000" w:fill="FFFFFF"/>
            <w:noWrap/>
            <w:vAlign w:val="center"/>
            <w:hideMark/>
          </w:tcPr>
          <w:p w14:paraId="6BE23B46"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План</w:t>
            </w:r>
            <w:proofErr w:type="spellEnd"/>
          </w:p>
        </w:tc>
        <w:tc>
          <w:tcPr>
            <w:tcW w:w="1696" w:type="dxa"/>
            <w:tcBorders>
              <w:top w:val="nil"/>
              <w:left w:val="nil"/>
              <w:bottom w:val="single" w:sz="4" w:space="0" w:color="auto"/>
              <w:right w:val="single" w:sz="8" w:space="0" w:color="auto"/>
            </w:tcBorders>
            <w:shd w:val="clear" w:color="000000" w:fill="FFFFFF"/>
            <w:vAlign w:val="center"/>
            <w:hideMark/>
          </w:tcPr>
          <w:p w14:paraId="6108EC55"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000000" w:fill="FFFFFF"/>
            <w:vAlign w:val="center"/>
            <w:hideMark/>
          </w:tcPr>
          <w:p w14:paraId="2E5F551E"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000000" w:fill="FFFFFF"/>
            <w:vAlign w:val="center"/>
            <w:hideMark/>
          </w:tcPr>
          <w:p w14:paraId="1A512A61"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000000" w:fill="FFFFFF"/>
            <w:vAlign w:val="center"/>
            <w:hideMark/>
          </w:tcPr>
          <w:p w14:paraId="36D393D8"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r>
      <w:tr w:rsidR="00914A58" w:rsidRPr="00914A58" w14:paraId="31524369" w14:textId="77777777" w:rsidTr="00914A58">
        <w:trPr>
          <w:trHeight w:val="402"/>
        </w:trPr>
        <w:tc>
          <w:tcPr>
            <w:tcW w:w="3180" w:type="dxa"/>
            <w:vMerge/>
            <w:tcBorders>
              <w:top w:val="nil"/>
              <w:left w:val="single" w:sz="8" w:space="0" w:color="auto"/>
              <w:bottom w:val="single" w:sz="8" w:space="0" w:color="000000"/>
              <w:right w:val="single" w:sz="8" w:space="0" w:color="auto"/>
            </w:tcBorders>
            <w:vAlign w:val="center"/>
            <w:hideMark/>
          </w:tcPr>
          <w:p w14:paraId="1D89CABA" w14:textId="77777777" w:rsidR="00914A58" w:rsidRPr="00914A58" w:rsidRDefault="00914A58" w:rsidP="00914A58">
            <w:pPr>
              <w:rPr>
                <w:rFonts w:ascii="Helvetica" w:hAnsi="Helvetica" w:cs="Helvetica"/>
                <w:sz w:val="16"/>
                <w:szCs w:val="16"/>
                <w:lang w:val="en-US" w:eastAsia="en-US"/>
              </w:rPr>
            </w:pPr>
          </w:p>
        </w:tc>
        <w:tc>
          <w:tcPr>
            <w:tcW w:w="1780" w:type="dxa"/>
            <w:tcBorders>
              <w:top w:val="nil"/>
              <w:left w:val="nil"/>
              <w:bottom w:val="nil"/>
              <w:right w:val="single" w:sz="8" w:space="0" w:color="auto"/>
            </w:tcBorders>
            <w:shd w:val="clear" w:color="000000" w:fill="FFFFFF"/>
            <w:noWrap/>
            <w:vAlign w:val="center"/>
            <w:hideMark/>
          </w:tcPr>
          <w:p w14:paraId="4A33066E"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Пренето</w:t>
            </w:r>
            <w:proofErr w:type="spellEnd"/>
          </w:p>
        </w:tc>
        <w:tc>
          <w:tcPr>
            <w:tcW w:w="1696" w:type="dxa"/>
            <w:tcBorders>
              <w:top w:val="nil"/>
              <w:left w:val="nil"/>
              <w:bottom w:val="nil"/>
              <w:right w:val="single" w:sz="8" w:space="0" w:color="auto"/>
            </w:tcBorders>
            <w:shd w:val="clear" w:color="000000" w:fill="FFFFFF"/>
            <w:vAlign w:val="center"/>
            <w:hideMark/>
          </w:tcPr>
          <w:p w14:paraId="228A8108"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single" w:sz="8" w:space="0" w:color="auto"/>
            </w:tcBorders>
            <w:shd w:val="clear" w:color="000000" w:fill="FFFFFF"/>
            <w:vAlign w:val="center"/>
            <w:hideMark/>
          </w:tcPr>
          <w:p w14:paraId="3684C5EE"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single" w:sz="8" w:space="0" w:color="auto"/>
            </w:tcBorders>
            <w:shd w:val="clear" w:color="000000" w:fill="FFFFFF"/>
            <w:vAlign w:val="center"/>
            <w:hideMark/>
          </w:tcPr>
          <w:p w14:paraId="1EAA13E1"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7DC95F19"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w:t>
            </w:r>
          </w:p>
        </w:tc>
      </w:tr>
      <w:tr w:rsidR="00914A58" w:rsidRPr="00914A58" w14:paraId="79B8C68C" w14:textId="77777777" w:rsidTr="00914A58">
        <w:trPr>
          <w:trHeight w:val="402"/>
        </w:trPr>
        <w:tc>
          <w:tcPr>
            <w:tcW w:w="3180" w:type="dxa"/>
            <w:vMerge/>
            <w:tcBorders>
              <w:top w:val="nil"/>
              <w:left w:val="single" w:sz="8" w:space="0" w:color="auto"/>
              <w:bottom w:val="single" w:sz="8" w:space="0" w:color="000000"/>
              <w:right w:val="single" w:sz="8" w:space="0" w:color="auto"/>
            </w:tcBorders>
            <w:vAlign w:val="center"/>
            <w:hideMark/>
          </w:tcPr>
          <w:p w14:paraId="3BF0DA67" w14:textId="77777777" w:rsidR="00914A58" w:rsidRPr="00914A58" w:rsidRDefault="00914A58" w:rsidP="00914A58">
            <w:pPr>
              <w:rPr>
                <w:rFonts w:ascii="Helvetica" w:hAnsi="Helvetica" w:cs="Helvetica"/>
                <w:sz w:val="16"/>
                <w:szCs w:val="16"/>
                <w:lang w:val="en-US" w:eastAsia="en-US"/>
              </w:rPr>
            </w:pPr>
          </w:p>
        </w:tc>
        <w:tc>
          <w:tcPr>
            <w:tcW w:w="1780" w:type="dxa"/>
            <w:tcBorders>
              <w:top w:val="single" w:sz="4" w:space="0" w:color="auto"/>
              <w:left w:val="nil"/>
              <w:bottom w:val="single" w:sz="8" w:space="0" w:color="auto"/>
              <w:right w:val="single" w:sz="8" w:space="0" w:color="auto"/>
            </w:tcBorders>
            <w:shd w:val="clear" w:color="auto" w:fill="auto"/>
            <w:noWrap/>
            <w:vAlign w:val="center"/>
            <w:hideMark/>
          </w:tcPr>
          <w:p w14:paraId="21F7714B"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Реализовано</w:t>
            </w:r>
            <w:proofErr w:type="spellEnd"/>
          </w:p>
        </w:tc>
        <w:tc>
          <w:tcPr>
            <w:tcW w:w="1696" w:type="dxa"/>
            <w:tcBorders>
              <w:top w:val="single" w:sz="4" w:space="0" w:color="auto"/>
              <w:left w:val="nil"/>
              <w:bottom w:val="single" w:sz="8" w:space="0" w:color="auto"/>
              <w:right w:val="single" w:sz="8" w:space="0" w:color="auto"/>
            </w:tcBorders>
            <w:shd w:val="clear" w:color="auto" w:fill="auto"/>
            <w:noWrap/>
            <w:vAlign w:val="center"/>
            <w:hideMark/>
          </w:tcPr>
          <w:p w14:paraId="2CC215DA"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single" w:sz="4" w:space="0" w:color="auto"/>
              <w:left w:val="nil"/>
              <w:bottom w:val="single" w:sz="8" w:space="0" w:color="auto"/>
              <w:right w:val="single" w:sz="8" w:space="0" w:color="auto"/>
            </w:tcBorders>
            <w:shd w:val="clear" w:color="auto" w:fill="auto"/>
            <w:noWrap/>
            <w:vAlign w:val="center"/>
            <w:hideMark/>
          </w:tcPr>
          <w:p w14:paraId="2CCD0A3D"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single" w:sz="4" w:space="0" w:color="auto"/>
              <w:left w:val="nil"/>
              <w:bottom w:val="single" w:sz="8" w:space="0" w:color="auto"/>
              <w:right w:val="single" w:sz="8" w:space="0" w:color="auto"/>
            </w:tcBorders>
            <w:shd w:val="clear" w:color="auto" w:fill="auto"/>
            <w:noWrap/>
            <w:vAlign w:val="center"/>
            <w:hideMark/>
          </w:tcPr>
          <w:p w14:paraId="510E88EC"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single" w:sz="8" w:space="0" w:color="auto"/>
            </w:tcBorders>
            <w:shd w:val="clear" w:color="auto" w:fill="auto"/>
            <w:noWrap/>
            <w:vAlign w:val="center"/>
            <w:hideMark/>
          </w:tcPr>
          <w:p w14:paraId="35A79981"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w:t>
            </w:r>
          </w:p>
        </w:tc>
      </w:tr>
      <w:tr w:rsidR="00914A58" w:rsidRPr="00914A58" w14:paraId="2CD08941" w14:textId="77777777" w:rsidTr="00914A58">
        <w:trPr>
          <w:trHeight w:val="402"/>
        </w:trPr>
        <w:tc>
          <w:tcPr>
            <w:tcW w:w="31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A5DD26"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Остали</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приходи</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из</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буџета</w:t>
            </w:r>
            <w:proofErr w:type="spellEnd"/>
          </w:p>
        </w:tc>
        <w:tc>
          <w:tcPr>
            <w:tcW w:w="1780" w:type="dxa"/>
            <w:tcBorders>
              <w:top w:val="nil"/>
              <w:left w:val="nil"/>
              <w:bottom w:val="single" w:sz="4" w:space="0" w:color="auto"/>
              <w:right w:val="single" w:sz="8" w:space="0" w:color="auto"/>
            </w:tcBorders>
            <w:shd w:val="clear" w:color="auto" w:fill="auto"/>
            <w:noWrap/>
            <w:vAlign w:val="center"/>
            <w:hideMark/>
          </w:tcPr>
          <w:p w14:paraId="3621D10C"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План</w:t>
            </w:r>
            <w:proofErr w:type="spellEnd"/>
          </w:p>
        </w:tc>
        <w:tc>
          <w:tcPr>
            <w:tcW w:w="1696" w:type="dxa"/>
            <w:tcBorders>
              <w:top w:val="nil"/>
              <w:left w:val="nil"/>
              <w:bottom w:val="single" w:sz="4" w:space="0" w:color="auto"/>
              <w:right w:val="single" w:sz="8" w:space="0" w:color="auto"/>
            </w:tcBorders>
            <w:shd w:val="clear" w:color="auto" w:fill="auto"/>
            <w:noWrap/>
            <w:vAlign w:val="center"/>
            <w:hideMark/>
          </w:tcPr>
          <w:p w14:paraId="4A5D95D2"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034978AD"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34A74117"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0F78EAB3"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r>
      <w:tr w:rsidR="00914A58" w:rsidRPr="00914A58" w14:paraId="3947F038" w14:textId="77777777" w:rsidTr="00914A58">
        <w:trPr>
          <w:trHeight w:val="402"/>
        </w:trPr>
        <w:tc>
          <w:tcPr>
            <w:tcW w:w="3180" w:type="dxa"/>
            <w:vMerge/>
            <w:tcBorders>
              <w:top w:val="nil"/>
              <w:left w:val="single" w:sz="8" w:space="0" w:color="auto"/>
              <w:bottom w:val="single" w:sz="8" w:space="0" w:color="000000"/>
              <w:right w:val="single" w:sz="8" w:space="0" w:color="auto"/>
            </w:tcBorders>
            <w:vAlign w:val="center"/>
            <w:hideMark/>
          </w:tcPr>
          <w:p w14:paraId="572E4D3E" w14:textId="77777777" w:rsidR="00914A58" w:rsidRPr="00914A58" w:rsidRDefault="00914A58" w:rsidP="00914A58">
            <w:pPr>
              <w:rPr>
                <w:rFonts w:ascii="Helvetica" w:hAnsi="Helvetica" w:cs="Helvetica"/>
                <w:sz w:val="16"/>
                <w:szCs w:val="16"/>
                <w:lang w:val="en-US" w:eastAsia="en-US"/>
              </w:rPr>
            </w:pPr>
          </w:p>
        </w:tc>
        <w:tc>
          <w:tcPr>
            <w:tcW w:w="1780" w:type="dxa"/>
            <w:tcBorders>
              <w:top w:val="nil"/>
              <w:left w:val="nil"/>
              <w:bottom w:val="single" w:sz="4" w:space="0" w:color="auto"/>
              <w:right w:val="single" w:sz="8" w:space="0" w:color="auto"/>
            </w:tcBorders>
            <w:shd w:val="clear" w:color="auto" w:fill="auto"/>
            <w:noWrap/>
            <w:vAlign w:val="center"/>
            <w:hideMark/>
          </w:tcPr>
          <w:p w14:paraId="26561A11"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Пренето</w:t>
            </w:r>
            <w:proofErr w:type="spellEnd"/>
          </w:p>
        </w:tc>
        <w:tc>
          <w:tcPr>
            <w:tcW w:w="1696" w:type="dxa"/>
            <w:tcBorders>
              <w:top w:val="nil"/>
              <w:left w:val="nil"/>
              <w:bottom w:val="single" w:sz="4" w:space="0" w:color="auto"/>
              <w:right w:val="single" w:sz="8" w:space="0" w:color="auto"/>
            </w:tcBorders>
            <w:shd w:val="clear" w:color="auto" w:fill="auto"/>
            <w:noWrap/>
            <w:vAlign w:val="center"/>
            <w:hideMark/>
          </w:tcPr>
          <w:p w14:paraId="5032D026"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486810B4"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4" w:space="0" w:color="auto"/>
              <w:right w:val="single" w:sz="8" w:space="0" w:color="auto"/>
            </w:tcBorders>
            <w:shd w:val="clear" w:color="auto" w:fill="auto"/>
            <w:noWrap/>
            <w:vAlign w:val="center"/>
            <w:hideMark/>
          </w:tcPr>
          <w:p w14:paraId="5B55AD7E"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single" w:sz="8" w:space="0" w:color="auto"/>
            </w:tcBorders>
            <w:shd w:val="clear" w:color="auto" w:fill="auto"/>
            <w:noWrap/>
            <w:vAlign w:val="center"/>
            <w:hideMark/>
          </w:tcPr>
          <w:p w14:paraId="00EDAE64"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w:t>
            </w:r>
          </w:p>
        </w:tc>
      </w:tr>
      <w:tr w:rsidR="00914A58" w:rsidRPr="00914A58" w14:paraId="16A7E458" w14:textId="77777777" w:rsidTr="00914A58">
        <w:trPr>
          <w:trHeight w:val="402"/>
        </w:trPr>
        <w:tc>
          <w:tcPr>
            <w:tcW w:w="3180" w:type="dxa"/>
            <w:vMerge/>
            <w:tcBorders>
              <w:top w:val="nil"/>
              <w:left w:val="single" w:sz="8" w:space="0" w:color="auto"/>
              <w:bottom w:val="single" w:sz="8" w:space="0" w:color="000000"/>
              <w:right w:val="single" w:sz="8" w:space="0" w:color="auto"/>
            </w:tcBorders>
            <w:vAlign w:val="center"/>
            <w:hideMark/>
          </w:tcPr>
          <w:p w14:paraId="17D76F89" w14:textId="77777777" w:rsidR="00914A58" w:rsidRPr="00914A58" w:rsidRDefault="00914A58" w:rsidP="00914A58">
            <w:pPr>
              <w:rPr>
                <w:rFonts w:ascii="Helvetica" w:hAnsi="Helvetica" w:cs="Helvetica"/>
                <w:sz w:val="16"/>
                <w:szCs w:val="16"/>
                <w:lang w:val="en-US" w:eastAsia="en-US"/>
              </w:rPr>
            </w:pPr>
          </w:p>
        </w:tc>
        <w:tc>
          <w:tcPr>
            <w:tcW w:w="1780" w:type="dxa"/>
            <w:tcBorders>
              <w:top w:val="nil"/>
              <w:left w:val="nil"/>
              <w:bottom w:val="single" w:sz="8" w:space="0" w:color="auto"/>
              <w:right w:val="single" w:sz="8" w:space="0" w:color="auto"/>
            </w:tcBorders>
            <w:shd w:val="clear" w:color="auto" w:fill="auto"/>
            <w:noWrap/>
            <w:vAlign w:val="center"/>
            <w:hideMark/>
          </w:tcPr>
          <w:p w14:paraId="3EDE9BE2"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Реализовано</w:t>
            </w:r>
            <w:proofErr w:type="spellEnd"/>
          </w:p>
        </w:tc>
        <w:tc>
          <w:tcPr>
            <w:tcW w:w="1696" w:type="dxa"/>
            <w:tcBorders>
              <w:top w:val="nil"/>
              <w:left w:val="nil"/>
              <w:bottom w:val="single" w:sz="8" w:space="0" w:color="auto"/>
              <w:right w:val="single" w:sz="8" w:space="0" w:color="auto"/>
            </w:tcBorders>
            <w:shd w:val="clear" w:color="auto" w:fill="auto"/>
            <w:noWrap/>
            <w:vAlign w:val="center"/>
            <w:hideMark/>
          </w:tcPr>
          <w:p w14:paraId="7D0F0105"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single" w:sz="8" w:space="0" w:color="auto"/>
            </w:tcBorders>
            <w:shd w:val="clear" w:color="auto" w:fill="auto"/>
            <w:noWrap/>
            <w:vAlign w:val="center"/>
            <w:hideMark/>
          </w:tcPr>
          <w:p w14:paraId="43A70771"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single" w:sz="8" w:space="0" w:color="auto"/>
              <w:right w:val="single" w:sz="8" w:space="0" w:color="auto"/>
            </w:tcBorders>
            <w:shd w:val="clear" w:color="auto" w:fill="auto"/>
            <w:noWrap/>
            <w:vAlign w:val="center"/>
            <w:hideMark/>
          </w:tcPr>
          <w:p w14:paraId="79D53FCE"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single" w:sz="4" w:space="0" w:color="auto"/>
              <w:left w:val="nil"/>
              <w:bottom w:val="single" w:sz="8" w:space="0" w:color="auto"/>
              <w:right w:val="single" w:sz="8" w:space="0" w:color="auto"/>
            </w:tcBorders>
            <w:shd w:val="clear" w:color="auto" w:fill="auto"/>
            <w:noWrap/>
            <w:vAlign w:val="center"/>
            <w:hideMark/>
          </w:tcPr>
          <w:p w14:paraId="04FDC62A"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w:t>
            </w:r>
          </w:p>
        </w:tc>
      </w:tr>
      <w:tr w:rsidR="00914A58" w:rsidRPr="00914A58" w14:paraId="192F5F55" w14:textId="77777777" w:rsidTr="00914A58">
        <w:trPr>
          <w:trHeight w:val="402"/>
        </w:trPr>
        <w:tc>
          <w:tcPr>
            <w:tcW w:w="318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14:paraId="41EFC874"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Укупно</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приходи</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из</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буџета</w:t>
            </w:r>
            <w:proofErr w:type="spellEnd"/>
          </w:p>
        </w:tc>
        <w:tc>
          <w:tcPr>
            <w:tcW w:w="1780" w:type="dxa"/>
            <w:tcBorders>
              <w:top w:val="nil"/>
              <w:left w:val="nil"/>
              <w:bottom w:val="single" w:sz="4" w:space="0" w:color="auto"/>
              <w:right w:val="single" w:sz="8" w:space="0" w:color="auto"/>
            </w:tcBorders>
            <w:shd w:val="clear" w:color="000000" w:fill="D9D9D9"/>
            <w:noWrap/>
            <w:vAlign w:val="center"/>
            <w:hideMark/>
          </w:tcPr>
          <w:p w14:paraId="26E9E4BB"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План</w:t>
            </w:r>
            <w:proofErr w:type="spellEnd"/>
          </w:p>
        </w:tc>
        <w:tc>
          <w:tcPr>
            <w:tcW w:w="1696" w:type="dxa"/>
            <w:tcBorders>
              <w:top w:val="nil"/>
              <w:left w:val="nil"/>
              <w:bottom w:val="single" w:sz="4" w:space="0" w:color="auto"/>
              <w:right w:val="single" w:sz="8" w:space="0" w:color="auto"/>
            </w:tcBorders>
            <w:shd w:val="clear" w:color="000000" w:fill="D9D9D9"/>
            <w:noWrap/>
            <w:vAlign w:val="center"/>
            <w:hideMark/>
          </w:tcPr>
          <w:p w14:paraId="75F8A48F"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4" w:space="0" w:color="auto"/>
              <w:right w:val="single" w:sz="8" w:space="0" w:color="auto"/>
            </w:tcBorders>
            <w:shd w:val="clear" w:color="000000" w:fill="D9D9D9"/>
            <w:noWrap/>
            <w:vAlign w:val="center"/>
            <w:hideMark/>
          </w:tcPr>
          <w:p w14:paraId="5ECDFEDA"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4" w:space="0" w:color="auto"/>
              <w:right w:val="single" w:sz="8" w:space="0" w:color="auto"/>
            </w:tcBorders>
            <w:shd w:val="clear" w:color="000000" w:fill="D9D9D9"/>
            <w:noWrap/>
            <w:vAlign w:val="center"/>
            <w:hideMark/>
          </w:tcPr>
          <w:p w14:paraId="1FB6E99B"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4" w:space="0" w:color="auto"/>
              <w:right w:val="single" w:sz="8" w:space="0" w:color="auto"/>
            </w:tcBorders>
            <w:shd w:val="clear" w:color="000000" w:fill="D9D9D9"/>
            <w:noWrap/>
            <w:vAlign w:val="center"/>
            <w:hideMark/>
          </w:tcPr>
          <w:p w14:paraId="472CB52D"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r>
      <w:tr w:rsidR="00914A58" w:rsidRPr="00914A58" w14:paraId="5A5DB21D" w14:textId="77777777" w:rsidTr="00914A58">
        <w:trPr>
          <w:trHeight w:val="402"/>
        </w:trPr>
        <w:tc>
          <w:tcPr>
            <w:tcW w:w="3180" w:type="dxa"/>
            <w:vMerge/>
            <w:tcBorders>
              <w:top w:val="nil"/>
              <w:left w:val="single" w:sz="8" w:space="0" w:color="auto"/>
              <w:bottom w:val="single" w:sz="8" w:space="0" w:color="000000"/>
              <w:right w:val="single" w:sz="8" w:space="0" w:color="auto"/>
            </w:tcBorders>
            <w:vAlign w:val="center"/>
            <w:hideMark/>
          </w:tcPr>
          <w:p w14:paraId="49690D81" w14:textId="77777777" w:rsidR="00914A58" w:rsidRPr="00914A58" w:rsidRDefault="00914A58" w:rsidP="00914A58">
            <w:pPr>
              <w:rPr>
                <w:rFonts w:ascii="Helvetica" w:hAnsi="Helvetica" w:cs="Helvetica"/>
                <w:sz w:val="16"/>
                <w:szCs w:val="16"/>
                <w:lang w:val="en-US" w:eastAsia="en-US"/>
              </w:rPr>
            </w:pPr>
          </w:p>
        </w:tc>
        <w:tc>
          <w:tcPr>
            <w:tcW w:w="1780" w:type="dxa"/>
            <w:tcBorders>
              <w:top w:val="nil"/>
              <w:left w:val="nil"/>
              <w:bottom w:val="single" w:sz="4" w:space="0" w:color="auto"/>
              <w:right w:val="single" w:sz="8" w:space="0" w:color="auto"/>
            </w:tcBorders>
            <w:shd w:val="clear" w:color="000000" w:fill="D9D9D9"/>
            <w:noWrap/>
            <w:vAlign w:val="center"/>
            <w:hideMark/>
          </w:tcPr>
          <w:p w14:paraId="5E37EE98"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Пренето</w:t>
            </w:r>
            <w:proofErr w:type="spellEnd"/>
          </w:p>
        </w:tc>
        <w:tc>
          <w:tcPr>
            <w:tcW w:w="1696" w:type="dxa"/>
            <w:tcBorders>
              <w:top w:val="nil"/>
              <w:left w:val="nil"/>
              <w:bottom w:val="single" w:sz="4" w:space="0" w:color="auto"/>
              <w:right w:val="single" w:sz="8" w:space="0" w:color="auto"/>
            </w:tcBorders>
            <w:shd w:val="clear" w:color="000000" w:fill="D9D9D9"/>
            <w:noWrap/>
            <w:vAlign w:val="center"/>
            <w:hideMark/>
          </w:tcPr>
          <w:p w14:paraId="22C92A2B"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4" w:space="0" w:color="auto"/>
              <w:right w:val="single" w:sz="8" w:space="0" w:color="auto"/>
            </w:tcBorders>
            <w:shd w:val="clear" w:color="000000" w:fill="D9D9D9"/>
            <w:noWrap/>
            <w:vAlign w:val="center"/>
            <w:hideMark/>
          </w:tcPr>
          <w:p w14:paraId="1A636B25"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4" w:space="0" w:color="auto"/>
              <w:right w:val="single" w:sz="8" w:space="0" w:color="auto"/>
            </w:tcBorders>
            <w:shd w:val="clear" w:color="000000" w:fill="D9D9D9"/>
            <w:noWrap/>
            <w:vAlign w:val="center"/>
            <w:hideMark/>
          </w:tcPr>
          <w:p w14:paraId="731234C4"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4" w:space="0" w:color="auto"/>
              <w:right w:val="single" w:sz="8" w:space="0" w:color="auto"/>
            </w:tcBorders>
            <w:shd w:val="clear" w:color="000000" w:fill="D9D9D9"/>
            <w:noWrap/>
            <w:vAlign w:val="center"/>
            <w:hideMark/>
          </w:tcPr>
          <w:p w14:paraId="1C7F4A9A"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w:t>
            </w:r>
          </w:p>
        </w:tc>
      </w:tr>
      <w:tr w:rsidR="00914A58" w:rsidRPr="00914A58" w14:paraId="1E482C3D" w14:textId="77777777" w:rsidTr="00914A58">
        <w:trPr>
          <w:trHeight w:val="402"/>
        </w:trPr>
        <w:tc>
          <w:tcPr>
            <w:tcW w:w="3180" w:type="dxa"/>
            <w:vMerge/>
            <w:tcBorders>
              <w:top w:val="nil"/>
              <w:left w:val="single" w:sz="8" w:space="0" w:color="auto"/>
              <w:bottom w:val="single" w:sz="8" w:space="0" w:color="000000"/>
              <w:right w:val="single" w:sz="8" w:space="0" w:color="auto"/>
            </w:tcBorders>
            <w:vAlign w:val="center"/>
            <w:hideMark/>
          </w:tcPr>
          <w:p w14:paraId="5786D6E7" w14:textId="77777777" w:rsidR="00914A58" w:rsidRPr="00914A58" w:rsidRDefault="00914A58" w:rsidP="00914A58">
            <w:pPr>
              <w:rPr>
                <w:rFonts w:ascii="Helvetica" w:hAnsi="Helvetica" w:cs="Helvetica"/>
                <w:sz w:val="16"/>
                <w:szCs w:val="16"/>
                <w:lang w:val="en-US" w:eastAsia="en-US"/>
              </w:rPr>
            </w:pPr>
          </w:p>
        </w:tc>
        <w:tc>
          <w:tcPr>
            <w:tcW w:w="1780" w:type="dxa"/>
            <w:tcBorders>
              <w:top w:val="nil"/>
              <w:left w:val="nil"/>
              <w:bottom w:val="single" w:sz="8" w:space="0" w:color="auto"/>
              <w:right w:val="single" w:sz="8" w:space="0" w:color="auto"/>
            </w:tcBorders>
            <w:shd w:val="clear" w:color="000000" w:fill="D9D9D9"/>
            <w:noWrap/>
            <w:vAlign w:val="center"/>
            <w:hideMark/>
          </w:tcPr>
          <w:p w14:paraId="6AEF49FC"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sz w:val="16"/>
                <w:szCs w:val="16"/>
                <w:lang w:val="en-US" w:eastAsia="en-US"/>
              </w:rPr>
              <w:t>Реализовано</w:t>
            </w:r>
            <w:proofErr w:type="spellEnd"/>
          </w:p>
        </w:tc>
        <w:tc>
          <w:tcPr>
            <w:tcW w:w="1696" w:type="dxa"/>
            <w:tcBorders>
              <w:top w:val="nil"/>
              <w:left w:val="nil"/>
              <w:bottom w:val="single" w:sz="8" w:space="0" w:color="auto"/>
              <w:right w:val="single" w:sz="8" w:space="0" w:color="auto"/>
            </w:tcBorders>
            <w:shd w:val="clear" w:color="000000" w:fill="D9D9D9"/>
            <w:noWrap/>
            <w:vAlign w:val="center"/>
            <w:hideMark/>
          </w:tcPr>
          <w:p w14:paraId="78F6423A"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8" w:space="0" w:color="auto"/>
              <w:right w:val="single" w:sz="8" w:space="0" w:color="auto"/>
            </w:tcBorders>
            <w:shd w:val="clear" w:color="000000" w:fill="D9D9D9"/>
            <w:noWrap/>
            <w:vAlign w:val="center"/>
            <w:hideMark/>
          </w:tcPr>
          <w:p w14:paraId="1A57AAAD"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8" w:space="0" w:color="auto"/>
              <w:right w:val="single" w:sz="8" w:space="0" w:color="auto"/>
            </w:tcBorders>
            <w:shd w:val="clear" w:color="000000" w:fill="D9D9D9"/>
            <w:noWrap/>
            <w:vAlign w:val="center"/>
            <w:hideMark/>
          </w:tcPr>
          <w:p w14:paraId="303B6F36"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0</w:t>
            </w:r>
          </w:p>
        </w:tc>
        <w:tc>
          <w:tcPr>
            <w:tcW w:w="1696" w:type="dxa"/>
            <w:tcBorders>
              <w:top w:val="nil"/>
              <w:left w:val="nil"/>
              <w:bottom w:val="single" w:sz="8" w:space="0" w:color="auto"/>
              <w:right w:val="single" w:sz="8" w:space="0" w:color="auto"/>
            </w:tcBorders>
            <w:shd w:val="clear" w:color="000000" w:fill="D9D9D9"/>
            <w:noWrap/>
            <w:vAlign w:val="center"/>
            <w:hideMark/>
          </w:tcPr>
          <w:p w14:paraId="73264594" w14:textId="77777777" w:rsidR="00914A58" w:rsidRPr="00914A58" w:rsidRDefault="00914A58" w:rsidP="00914A58">
            <w:pPr>
              <w:ind w:firstLineChars="100" w:firstLine="160"/>
              <w:jc w:val="right"/>
              <w:rPr>
                <w:rFonts w:ascii="Helvetica" w:hAnsi="Helvetica" w:cs="Helvetica"/>
                <w:sz w:val="16"/>
                <w:szCs w:val="16"/>
                <w:lang w:val="en-US" w:eastAsia="en-US"/>
              </w:rPr>
            </w:pPr>
            <w:r w:rsidRPr="00914A58">
              <w:rPr>
                <w:rFonts w:ascii="Helvetica" w:hAnsi="Helvetica" w:cs="Helvetica"/>
                <w:sz w:val="16"/>
                <w:szCs w:val="16"/>
                <w:lang w:val="en-US" w:eastAsia="en-US"/>
              </w:rPr>
              <w:t>-</w:t>
            </w:r>
          </w:p>
        </w:tc>
      </w:tr>
      <w:tr w:rsidR="00914A58" w:rsidRPr="00914A58" w14:paraId="0311C122" w14:textId="77777777" w:rsidTr="00914A58">
        <w:trPr>
          <w:trHeight w:val="225"/>
        </w:trPr>
        <w:tc>
          <w:tcPr>
            <w:tcW w:w="3180" w:type="dxa"/>
            <w:tcBorders>
              <w:top w:val="nil"/>
              <w:left w:val="nil"/>
              <w:bottom w:val="nil"/>
              <w:right w:val="nil"/>
            </w:tcBorders>
            <w:shd w:val="clear" w:color="auto" w:fill="auto"/>
            <w:noWrap/>
            <w:vAlign w:val="bottom"/>
            <w:hideMark/>
          </w:tcPr>
          <w:p w14:paraId="51D5E22C" w14:textId="77777777" w:rsidR="00914A58" w:rsidRPr="00914A58" w:rsidRDefault="00914A58" w:rsidP="00914A58">
            <w:pPr>
              <w:rPr>
                <w:rFonts w:ascii="Helvetica" w:hAnsi="Helvetica" w:cs="Helvetica"/>
                <w:sz w:val="16"/>
                <w:szCs w:val="16"/>
                <w:lang w:val="en-US" w:eastAsia="en-US"/>
              </w:rPr>
            </w:pPr>
          </w:p>
        </w:tc>
        <w:tc>
          <w:tcPr>
            <w:tcW w:w="1780" w:type="dxa"/>
            <w:tcBorders>
              <w:top w:val="nil"/>
              <w:left w:val="nil"/>
              <w:bottom w:val="nil"/>
              <w:right w:val="nil"/>
            </w:tcBorders>
            <w:shd w:val="clear" w:color="000000" w:fill="FFFFFF"/>
            <w:noWrap/>
            <w:vAlign w:val="bottom"/>
            <w:hideMark/>
          </w:tcPr>
          <w:p w14:paraId="15528CCD" w14:textId="77777777" w:rsidR="00914A58" w:rsidRPr="00914A58" w:rsidRDefault="00914A58" w:rsidP="00914A58">
            <w:pPr>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1AF04DA5"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0FDF7D20"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0BCFE15C"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41054AC2"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r>
      <w:tr w:rsidR="00914A58" w:rsidRPr="00914A58" w14:paraId="12AC7CDE" w14:textId="77777777" w:rsidTr="00914A58">
        <w:trPr>
          <w:trHeight w:val="225"/>
        </w:trPr>
        <w:tc>
          <w:tcPr>
            <w:tcW w:w="3180" w:type="dxa"/>
            <w:tcBorders>
              <w:top w:val="nil"/>
              <w:left w:val="nil"/>
              <w:bottom w:val="nil"/>
              <w:right w:val="nil"/>
            </w:tcBorders>
            <w:shd w:val="clear" w:color="auto" w:fill="auto"/>
            <w:noWrap/>
            <w:vAlign w:val="bottom"/>
            <w:hideMark/>
          </w:tcPr>
          <w:p w14:paraId="5B2AE1DC" w14:textId="77777777" w:rsidR="00914A58" w:rsidRPr="00914A58" w:rsidRDefault="00914A58" w:rsidP="00914A58">
            <w:pPr>
              <w:rPr>
                <w:rFonts w:ascii="Helvetica" w:hAnsi="Helvetica" w:cs="Helvetica"/>
                <w:sz w:val="16"/>
                <w:szCs w:val="16"/>
                <w:lang w:val="en-US" w:eastAsia="en-US"/>
              </w:rPr>
            </w:pPr>
          </w:p>
        </w:tc>
        <w:tc>
          <w:tcPr>
            <w:tcW w:w="1780" w:type="dxa"/>
            <w:tcBorders>
              <w:top w:val="nil"/>
              <w:left w:val="nil"/>
              <w:bottom w:val="nil"/>
              <w:right w:val="nil"/>
            </w:tcBorders>
            <w:shd w:val="clear" w:color="000000" w:fill="FFFFFF"/>
            <w:noWrap/>
            <w:vAlign w:val="bottom"/>
            <w:hideMark/>
          </w:tcPr>
          <w:p w14:paraId="17278AB8" w14:textId="77777777" w:rsidR="00914A58" w:rsidRPr="00914A58" w:rsidRDefault="00914A58" w:rsidP="00914A58">
            <w:pPr>
              <w:jc w:val="right"/>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63017E7F"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4B5EBD2E"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0C8C6EE5"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0287113A" w14:textId="77777777" w:rsidR="00914A58" w:rsidRPr="00914A58" w:rsidRDefault="00914A58" w:rsidP="00914A58">
            <w:pPr>
              <w:jc w:val="center"/>
              <w:rPr>
                <w:rFonts w:ascii="Helvetica" w:hAnsi="Helvetica" w:cs="Helvetica"/>
                <w:sz w:val="16"/>
                <w:szCs w:val="16"/>
                <w:lang w:val="en-US" w:eastAsia="en-US"/>
              </w:rPr>
            </w:pPr>
            <w:r w:rsidRPr="00914A58">
              <w:rPr>
                <w:rFonts w:ascii="Helvetica" w:hAnsi="Helvetica" w:cs="Helvetica"/>
                <w:sz w:val="16"/>
                <w:szCs w:val="16"/>
                <w:lang w:val="en-US" w:eastAsia="en-US"/>
              </w:rPr>
              <w:t> </w:t>
            </w:r>
          </w:p>
        </w:tc>
      </w:tr>
      <w:tr w:rsidR="00914A58" w:rsidRPr="00914A58" w14:paraId="3C7BAB59" w14:textId="77777777" w:rsidTr="00914A58">
        <w:trPr>
          <w:trHeight w:val="225"/>
        </w:trPr>
        <w:tc>
          <w:tcPr>
            <w:tcW w:w="3180" w:type="dxa"/>
            <w:tcBorders>
              <w:top w:val="nil"/>
              <w:left w:val="nil"/>
              <w:bottom w:val="nil"/>
              <w:right w:val="nil"/>
            </w:tcBorders>
            <w:shd w:val="clear" w:color="auto" w:fill="auto"/>
            <w:noWrap/>
            <w:vAlign w:val="bottom"/>
            <w:hideMark/>
          </w:tcPr>
          <w:p w14:paraId="7E3F1D39" w14:textId="77777777" w:rsidR="00914A58" w:rsidRPr="00914A58" w:rsidRDefault="00914A58" w:rsidP="00914A58">
            <w:pPr>
              <w:rPr>
                <w:rFonts w:ascii="Helvetica" w:hAnsi="Helvetica" w:cs="Helvetica"/>
                <w:sz w:val="16"/>
                <w:szCs w:val="16"/>
                <w:lang w:val="en-US" w:eastAsia="en-US"/>
              </w:rPr>
            </w:pPr>
          </w:p>
        </w:tc>
        <w:tc>
          <w:tcPr>
            <w:tcW w:w="1780" w:type="dxa"/>
            <w:tcBorders>
              <w:top w:val="nil"/>
              <w:left w:val="nil"/>
              <w:bottom w:val="nil"/>
              <w:right w:val="nil"/>
            </w:tcBorders>
            <w:shd w:val="clear" w:color="auto" w:fill="auto"/>
            <w:noWrap/>
            <w:vAlign w:val="bottom"/>
            <w:hideMark/>
          </w:tcPr>
          <w:p w14:paraId="56511CFA" w14:textId="77777777" w:rsidR="00914A58" w:rsidRPr="00914A58" w:rsidRDefault="00914A58" w:rsidP="00914A58">
            <w:pPr>
              <w:rPr>
                <w:rFonts w:ascii="Helvetica" w:hAnsi="Helvetica" w:cs="Helvetica"/>
                <w:sz w:val="16"/>
                <w:szCs w:val="16"/>
                <w:lang w:val="en-US" w:eastAsia="en-US"/>
              </w:rPr>
            </w:pPr>
          </w:p>
        </w:tc>
        <w:tc>
          <w:tcPr>
            <w:tcW w:w="1696" w:type="dxa"/>
            <w:tcBorders>
              <w:top w:val="nil"/>
              <w:left w:val="nil"/>
              <w:bottom w:val="nil"/>
              <w:right w:val="nil"/>
            </w:tcBorders>
            <w:shd w:val="clear" w:color="auto" w:fill="auto"/>
            <w:noWrap/>
            <w:vAlign w:val="bottom"/>
            <w:hideMark/>
          </w:tcPr>
          <w:p w14:paraId="00D173AC" w14:textId="77777777" w:rsidR="00914A58" w:rsidRPr="00914A58" w:rsidRDefault="00914A58" w:rsidP="00914A58">
            <w:pPr>
              <w:rPr>
                <w:rFonts w:ascii="Helvetica" w:hAnsi="Helvetica" w:cs="Helvetica"/>
                <w:sz w:val="16"/>
                <w:szCs w:val="16"/>
                <w:lang w:val="en-US" w:eastAsia="en-US"/>
              </w:rPr>
            </w:pPr>
          </w:p>
        </w:tc>
        <w:tc>
          <w:tcPr>
            <w:tcW w:w="1696" w:type="dxa"/>
            <w:tcBorders>
              <w:top w:val="nil"/>
              <w:left w:val="nil"/>
              <w:bottom w:val="nil"/>
              <w:right w:val="nil"/>
            </w:tcBorders>
            <w:shd w:val="clear" w:color="auto" w:fill="auto"/>
            <w:noWrap/>
            <w:vAlign w:val="bottom"/>
            <w:hideMark/>
          </w:tcPr>
          <w:p w14:paraId="7E4F4095" w14:textId="77777777" w:rsidR="00914A58" w:rsidRPr="00914A58" w:rsidRDefault="00914A58" w:rsidP="00914A58">
            <w:pPr>
              <w:rPr>
                <w:rFonts w:ascii="Helvetica" w:hAnsi="Helvetica" w:cs="Helvetica"/>
                <w:sz w:val="16"/>
                <w:szCs w:val="16"/>
                <w:lang w:val="en-US" w:eastAsia="en-US"/>
              </w:rPr>
            </w:pPr>
          </w:p>
        </w:tc>
        <w:tc>
          <w:tcPr>
            <w:tcW w:w="1696" w:type="dxa"/>
            <w:tcBorders>
              <w:top w:val="nil"/>
              <w:left w:val="nil"/>
              <w:bottom w:val="nil"/>
              <w:right w:val="nil"/>
            </w:tcBorders>
            <w:shd w:val="clear" w:color="auto" w:fill="auto"/>
            <w:noWrap/>
            <w:vAlign w:val="bottom"/>
            <w:hideMark/>
          </w:tcPr>
          <w:p w14:paraId="416D8FB0" w14:textId="77777777" w:rsidR="00914A58" w:rsidRPr="00914A58" w:rsidRDefault="00914A58" w:rsidP="00914A58">
            <w:pPr>
              <w:rPr>
                <w:rFonts w:ascii="Helvetica" w:hAnsi="Helvetica" w:cs="Helvetica"/>
                <w:sz w:val="16"/>
                <w:szCs w:val="16"/>
                <w:lang w:val="en-US" w:eastAsia="en-US"/>
              </w:rPr>
            </w:pPr>
          </w:p>
        </w:tc>
        <w:tc>
          <w:tcPr>
            <w:tcW w:w="1696" w:type="dxa"/>
            <w:tcBorders>
              <w:top w:val="nil"/>
              <w:left w:val="nil"/>
              <w:bottom w:val="nil"/>
              <w:right w:val="nil"/>
            </w:tcBorders>
            <w:shd w:val="clear" w:color="auto" w:fill="auto"/>
            <w:noWrap/>
            <w:vAlign w:val="bottom"/>
            <w:hideMark/>
          </w:tcPr>
          <w:p w14:paraId="232E262F" w14:textId="77777777" w:rsidR="00914A58" w:rsidRPr="00914A58" w:rsidRDefault="00914A58" w:rsidP="00914A58">
            <w:pPr>
              <w:rPr>
                <w:rFonts w:ascii="Helvetica" w:hAnsi="Helvetica" w:cs="Helvetica"/>
                <w:sz w:val="16"/>
                <w:szCs w:val="16"/>
                <w:lang w:val="en-US" w:eastAsia="en-US"/>
              </w:rPr>
            </w:pPr>
          </w:p>
        </w:tc>
      </w:tr>
      <w:tr w:rsidR="00914A58" w:rsidRPr="00914A58" w14:paraId="4E1FB73D" w14:textId="77777777" w:rsidTr="00914A58">
        <w:trPr>
          <w:trHeight w:val="225"/>
        </w:trPr>
        <w:tc>
          <w:tcPr>
            <w:tcW w:w="3180" w:type="dxa"/>
            <w:tcBorders>
              <w:top w:val="nil"/>
              <w:left w:val="nil"/>
              <w:bottom w:val="nil"/>
              <w:right w:val="nil"/>
            </w:tcBorders>
            <w:shd w:val="clear" w:color="000000" w:fill="FFFFFF"/>
            <w:noWrap/>
            <w:vAlign w:val="bottom"/>
            <w:hideMark/>
          </w:tcPr>
          <w:p w14:paraId="6F6939BD" w14:textId="77777777" w:rsidR="00914A58" w:rsidRPr="00914A58" w:rsidRDefault="00914A58" w:rsidP="00914A58">
            <w:pPr>
              <w:rPr>
                <w:rFonts w:ascii="Helvetica" w:hAnsi="Helvetica" w:cs="Helvetica"/>
                <w:b/>
                <w:bCs/>
                <w:color w:val="000000"/>
                <w:sz w:val="16"/>
                <w:szCs w:val="16"/>
                <w:lang w:val="en-US" w:eastAsia="en-US"/>
              </w:rPr>
            </w:pPr>
            <w:r w:rsidRPr="00914A58">
              <w:rPr>
                <w:rFonts w:ascii="Helvetica" w:hAnsi="Helvetica" w:cs="Helvetica"/>
                <w:b/>
                <w:bCs/>
                <w:color w:val="000000"/>
                <w:sz w:val="16"/>
                <w:szCs w:val="16"/>
                <w:lang w:val="en-US" w:eastAsia="en-US"/>
              </w:rPr>
              <w:t>НАПОМЕНА:</w:t>
            </w:r>
          </w:p>
        </w:tc>
        <w:tc>
          <w:tcPr>
            <w:tcW w:w="1780" w:type="dxa"/>
            <w:tcBorders>
              <w:top w:val="nil"/>
              <w:left w:val="nil"/>
              <w:bottom w:val="nil"/>
              <w:right w:val="nil"/>
            </w:tcBorders>
            <w:shd w:val="clear" w:color="000000" w:fill="FFFFFF"/>
            <w:noWrap/>
            <w:vAlign w:val="bottom"/>
            <w:hideMark/>
          </w:tcPr>
          <w:p w14:paraId="32D901A5" w14:textId="77777777" w:rsidR="00914A58" w:rsidRPr="00914A58" w:rsidRDefault="00914A58" w:rsidP="00914A58">
            <w:pPr>
              <w:rPr>
                <w:rFonts w:ascii="Helvetica" w:hAnsi="Helvetica" w:cs="Helvetica"/>
                <w:b/>
                <w:bCs/>
                <w:color w:val="000000"/>
                <w:sz w:val="16"/>
                <w:szCs w:val="16"/>
                <w:lang w:val="en-US" w:eastAsia="en-US"/>
              </w:rPr>
            </w:pPr>
            <w:r w:rsidRPr="00914A58">
              <w:rPr>
                <w:rFonts w:ascii="Helvetica" w:hAnsi="Helvetica" w:cs="Helvetica"/>
                <w:b/>
                <w:bCs/>
                <w:color w:val="000000"/>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4A20E5B1" w14:textId="77777777" w:rsidR="00914A58" w:rsidRPr="00914A58" w:rsidRDefault="00914A58" w:rsidP="00914A58">
            <w:pPr>
              <w:rPr>
                <w:rFonts w:ascii="Helvetica" w:hAnsi="Helvetica" w:cs="Helvetica"/>
                <w:b/>
                <w:bCs/>
                <w:color w:val="000000"/>
                <w:sz w:val="16"/>
                <w:szCs w:val="16"/>
                <w:lang w:val="en-US" w:eastAsia="en-US"/>
              </w:rPr>
            </w:pPr>
            <w:r w:rsidRPr="00914A58">
              <w:rPr>
                <w:rFonts w:ascii="Helvetica" w:hAnsi="Helvetica" w:cs="Helvetica"/>
                <w:b/>
                <w:bCs/>
                <w:color w:val="000000"/>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6B188D77" w14:textId="77777777" w:rsidR="00914A58" w:rsidRPr="00914A58" w:rsidRDefault="00914A58" w:rsidP="00914A58">
            <w:pPr>
              <w:rPr>
                <w:rFonts w:ascii="Helvetica" w:hAnsi="Helvetica" w:cs="Helvetica"/>
                <w:b/>
                <w:bCs/>
                <w:color w:val="000000"/>
                <w:sz w:val="16"/>
                <w:szCs w:val="16"/>
                <w:lang w:val="en-US" w:eastAsia="en-US"/>
              </w:rPr>
            </w:pPr>
            <w:r w:rsidRPr="00914A58">
              <w:rPr>
                <w:rFonts w:ascii="Helvetica" w:hAnsi="Helvetica" w:cs="Helvetica"/>
                <w:b/>
                <w:bCs/>
                <w:color w:val="000000"/>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27F80A17" w14:textId="77777777" w:rsidR="00914A58" w:rsidRPr="00914A58" w:rsidRDefault="00914A58" w:rsidP="00914A58">
            <w:pPr>
              <w:rPr>
                <w:rFonts w:ascii="Helvetica" w:hAnsi="Helvetica" w:cs="Helvetica"/>
                <w:b/>
                <w:bCs/>
                <w:color w:val="000000"/>
                <w:sz w:val="16"/>
                <w:szCs w:val="16"/>
                <w:lang w:val="en-US" w:eastAsia="en-US"/>
              </w:rPr>
            </w:pPr>
            <w:r w:rsidRPr="00914A58">
              <w:rPr>
                <w:rFonts w:ascii="Helvetica" w:hAnsi="Helvetica" w:cs="Helvetica"/>
                <w:b/>
                <w:bCs/>
                <w:color w:val="000000"/>
                <w:sz w:val="16"/>
                <w:szCs w:val="16"/>
                <w:lang w:val="en-US" w:eastAsia="en-US"/>
              </w:rPr>
              <w:t> </w:t>
            </w:r>
          </w:p>
        </w:tc>
        <w:tc>
          <w:tcPr>
            <w:tcW w:w="1696" w:type="dxa"/>
            <w:tcBorders>
              <w:top w:val="nil"/>
              <w:left w:val="nil"/>
              <w:bottom w:val="nil"/>
              <w:right w:val="nil"/>
            </w:tcBorders>
            <w:shd w:val="clear" w:color="000000" w:fill="FFFFFF"/>
            <w:noWrap/>
            <w:vAlign w:val="bottom"/>
            <w:hideMark/>
          </w:tcPr>
          <w:p w14:paraId="71A7D192" w14:textId="77777777" w:rsidR="00914A58" w:rsidRPr="00914A58" w:rsidRDefault="00914A58" w:rsidP="00914A58">
            <w:pPr>
              <w:rPr>
                <w:rFonts w:ascii="Helvetica" w:hAnsi="Helvetica" w:cs="Helvetica"/>
                <w:b/>
                <w:bCs/>
                <w:color w:val="000000"/>
                <w:sz w:val="16"/>
                <w:szCs w:val="16"/>
                <w:lang w:val="en-US" w:eastAsia="en-US"/>
              </w:rPr>
            </w:pPr>
            <w:r w:rsidRPr="00914A58">
              <w:rPr>
                <w:rFonts w:ascii="Helvetica" w:hAnsi="Helvetica" w:cs="Helvetica"/>
                <w:b/>
                <w:bCs/>
                <w:color w:val="000000"/>
                <w:sz w:val="16"/>
                <w:szCs w:val="16"/>
                <w:lang w:val="en-US" w:eastAsia="en-US"/>
              </w:rPr>
              <w:t> </w:t>
            </w:r>
          </w:p>
        </w:tc>
      </w:tr>
      <w:tr w:rsidR="00914A58" w:rsidRPr="00914A58" w14:paraId="7FE2451E" w14:textId="77777777" w:rsidTr="00914A58">
        <w:trPr>
          <w:trHeight w:val="276"/>
        </w:trPr>
        <w:tc>
          <w:tcPr>
            <w:tcW w:w="11744" w:type="dxa"/>
            <w:gridSpan w:val="6"/>
            <w:vMerge w:val="restart"/>
            <w:tcBorders>
              <w:top w:val="nil"/>
              <w:left w:val="nil"/>
              <w:bottom w:val="nil"/>
              <w:right w:val="nil"/>
            </w:tcBorders>
            <w:shd w:val="clear" w:color="000000" w:fill="FFFFFF"/>
            <w:vAlign w:val="bottom"/>
            <w:hideMark/>
          </w:tcPr>
          <w:p w14:paraId="31C579E6" w14:textId="77777777" w:rsidR="00914A58" w:rsidRPr="00914A58" w:rsidRDefault="00914A58" w:rsidP="00914A58">
            <w:pPr>
              <w:rPr>
                <w:rFonts w:ascii="Helvetica" w:hAnsi="Helvetica" w:cs="Helvetica"/>
                <w:color w:val="000000"/>
                <w:sz w:val="16"/>
                <w:szCs w:val="16"/>
                <w:lang w:val="en-US" w:eastAsia="en-US"/>
              </w:rPr>
            </w:pPr>
            <w:r w:rsidRPr="00914A58">
              <w:rPr>
                <w:rFonts w:ascii="Helvetica" w:hAnsi="Helvetica" w:cs="Helvetica"/>
                <w:b/>
                <w:bCs/>
                <w:color w:val="000000"/>
                <w:sz w:val="16"/>
                <w:szCs w:val="16"/>
                <w:lang w:val="en-US" w:eastAsia="en-US"/>
              </w:rPr>
              <w:t>EBITDA</w:t>
            </w:r>
            <w:r w:rsidRPr="00914A58">
              <w:rPr>
                <w:rFonts w:ascii="Helvetica" w:hAnsi="Helvetica" w:cs="Helvetica"/>
                <w:color w:val="000000"/>
                <w:sz w:val="16"/>
                <w:szCs w:val="16"/>
                <w:lang w:val="en-US" w:eastAsia="en-US"/>
              </w:rPr>
              <w:t xml:space="preserve"> (Earnings before Interest, Taxes, Depreciation and Amortization) </w:t>
            </w:r>
            <w:proofErr w:type="spellStart"/>
            <w:r w:rsidRPr="00914A58">
              <w:rPr>
                <w:rFonts w:ascii="Helvetica" w:hAnsi="Helvetica" w:cs="Helvetica"/>
                <w:color w:val="000000"/>
                <w:sz w:val="16"/>
                <w:szCs w:val="16"/>
                <w:lang w:val="en-US" w:eastAsia="en-US"/>
              </w:rPr>
              <w:t>представља</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добитак</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предузећа</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пре</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опорезивања</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који</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се</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добија</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када</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се</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одузму</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само</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оперативни</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трошкови</w:t>
            </w:r>
            <w:proofErr w:type="spellEnd"/>
            <w:r w:rsidRPr="00914A58">
              <w:rPr>
                <w:rFonts w:ascii="Helvetica" w:hAnsi="Helvetica" w:cs="Helvetica"/>
                <w:color w:val="000000"/>
                <w:sz w:val="16"/>
                <w:szCs w:val="16"/>
                <w:lang w:val="en-US" w:eastAsia="en-US"/>
              </w:rPr>
              <w:t xml:space="preserve">, а </w:t>
            </w:r>
            <w:proofErr w:type="spellStart"/>
            <w:r w:rsidRPr="00914A58">
              <w:rPr>
                <w:rFonts w:ascii="Helvetica" w:hAnsi="Helvetica" w:cs="Helvetica"/>
                <w:color w:val="000000"/>
                <w:sz w:val="16"/>
                <w:szCs w:val="16"/>
                <w:lang w:val="en-US" w:eastAsia="en-US"/>
              </w:rPr>
              <w:t>без</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искључивања</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трошкова</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камате</w:t>
            </w:r>
            <w:proofErr w:type="spellEnd"/>
            <w:r w:rsidRPr="00914A58">
              <w:rPr>
                <w:rFonts w:ascii="Helvetica" w:hAnsi="Helvetica" w:cs="Helvetica"/>
                <w:color w:val="000000"/>
                <w:sz w:val="16"/>
                <w:szCs w:val="16"/>
                <w:lang w:val="en-US" w:eastAsia="en-US"/>
              </w:rPr>
              <w:t xml:space="preserve"> и </w:t>
            </w:r>
            <w:proofErr w:type="spellStart"/>
            <w:r w:rsidRPr="00914A58">
              <w:rPr>
                <w:rFonts w:ascii="Helvetica" w:hAnsi="Helvetica" w:cs="Helvetica"/>
                <w:color w:val="000000"/>
                <w:sz w:val="16"/>
                <w:szCs w:val="16"/>
                <w:lang w:val="en-US" w:eastAsia="en-US"/>
              </w:rPr>
              <w:t>амортизације</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Рачуна</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се</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тако</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што</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се</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добитак</w:t>
            </w:r>
            <w:proofErr w:type="spellEnd"/>
            <w:r w:rsidRPr="00914A58">
              <w:rPr>
                <w:rFonts w:ascii="Helvetica" w:hAnsi="Helvetica" w:cs="Helvetica"/>
                <w:color w:val="000000"/>
                <w:sz w:val="16"/>
                <w:szCs w:val="16"/>
                <w:lang w:val="en-US" w:eastAsia="en-US"/>
              </w:rPr>
              <w:t>/</w:t>
            </w:r>
            <w:proofErr w:type="spellStart"/>
            <w:r w:rsidRPr="00914A58">
              <w:rPr>
                <w:rFonts w:ascii="Helvetica" w:hAnsi="Helvetica" w:cs="Helvetica"/>
                <w:color w:val="000000"/>
                <w:sz w:val="16"/>
                <w:szCs w:val="16"/>
                <w:lang w:val="en-US" w:eastAsia="en-US"/>
              </w:rPr>
              <w:t>губитак</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пре</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опорезивања</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коригује</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за</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расходе</w:t>
            </w:r>
            <w:proofErr w:type="spellEnd"/>
            <w:r w:rsidRPr="00914A58">
              <w:rPr>
                <w:rFonts w:ascii="Helvetica" w:hAnsi="Helvetica" w:cs="Helvetica"/>
                <w:color w:val="000000"/>
                <w:sz w:val="16"/>
                <w:szCs w:val="16"/>
                <w:lang w:val="en-US" w:eastAsia="en-US"/>
              </w:rPr>
              <w:t xml:space="preserve"> </w:t>
            </w:r>
            <w:proofErr w:type="spellStart"/>
            <w:r w:rsidRPr="00914A58">
              <w:rPr>
                <w:rFonts w:ascii="Helvetica" w:hAnsi="Helvetica" w:cs="Helvetica"/>
                <w:color w:val="000000"/>
                <w:sz w:val="16"/>
                <w:szCs w:val="16"/>
                <w:lang w:val="en-US" w:eastAsia="en-US"/>
              </w:rPr>
              <w:t>камата</w:t>
            </w:r>
            <w:proofErr w:type="spellEnd"/>
            <w:r w:rsidRPr="00914A58">
              <w:rPr>
                <w:rFonts w:ascii="Helvetica" w:hAnsi="Helvetica" w:cs="Helvetica"/>
                <w:color w:val="000000"/>
                <w:sz w:val="16"/>
                <w:szCs w:val="16"/>
                <w:lang w:val="en-US" w:eastAsia="en-US"/>
              </w:rPr>
              <w:t xml:space="preserve"> и </w:t>
            </w:r>
            <w:proofErr w:type="spellStart"/>
            <w:r w:rsidRPr="00914A58">
              <w:rPr>
                <w:rFonts w:ascii="Helvetica" w:hAnsi="Helvetica" w:cs="Helvetica"/>
                <w:color w:val="000000"/>
                <w:sz w:val="16"/>
                <w:szCs w:val="16"/>
                <w:lang w:val="en-US" w:eastAsia="en-US"/>
              </w:rPr>
              <w:t>амортизацију</w:t>
            </w:r>
            <w:proofErr w:type="spellEnd"/>
            <w:r w:rsidRPr="00914A58">
              <w:rPr>
                <w:rFonts w:ascii="Helvetica" w:hAnsi="Helvetica" w:cs="Helvetica"/>
                <w:color w:val="000000"/>
                <w:sz w:val="16"/>
                <w:szCs w:val="16"/>
                <w:lang w:val="en-US" w:eastAsia="en-US"/>
              </w:rPr>
              <w:t>.</w:t>
            </w:r>
          </w:p>
        </w:tc>
      </w:tr>
      <w:tr w:rsidR="00914A58" w:rsidRPr="00914A58" w14:paraId="78245B1B" w14:textId="77777777" w:rsidTr="00914A58">
        <w:trPr>
          <w:trHeight w:val="300"/>
        </w:trPr>
        <w:tc>
          <w:tcPr>
            <w:tcW w:w="11744" w:type="dxa"/>
            <w:gridSpan w:val="6"/>
            <w:vMerge/>
            <w:tcBorders>
              <w:top w:val="nil"/>
              <w:left w:val="nil"/>
              <w:bottom w:val="nil"/>
              <w:right w:val="nil"/>
            </w:tcBorders>
            <w:vAlign w:val="center"/>
            <w:hideMark/>
          </w:tcPr>
          <w:p w14:paraId="26828490" w14:textId="77777777" w:rsidR="00914A58" w:rsidRPr="00914A58" w:rsidRDefault="00914A58" w:rsidP="00914A58">
            <w:pPr>
              <w:rPr>
                <w:rFonts w:ascii="Helvetica" w:hAnsi="Helvetica" w:cs="Helvetica"/>
                <w:color w:val="000000"/>
                <w:sz w:val="16"/>
                <w:szCs w:val="16"/>
                <w:lang w:val="en-US" w:eastAsia="en-US"/>
              </w:rPr>
            </w:pPr>
          </w:p>
        </w:tc>
      </w:tr>
      <w:tr w:rsidR="00914A58" w:rsidRPr="00914A58" w14:paraId="071A86C7" w14:textId="77777777" w:rsidTr="00914A58">
        <w:trPr>
          <w:trHeight w:val="300"/>
        </w:trPr>
        <w:tc>
          <w:tcPr>
            <w:tcW w:w="11744" w:type="dxa"/>
            <w:gridSpan w:val="6"/>
            <w:vMerge/>
            <w:tcBorders>
              <w:top w:val="nil"/>
              <w:left w:val="nil"/>
              <w:bottom w:val="nil"/>
              <w:right w:val="nil"/>
            </w:tcBorders>
            <w:vAlign w:val="center"/>
            <w:hideMark/>
          </w:tcPr>
          <w:p w14:paraId="25C81000" w14:textId="77777777" w:rsidR="00914A58" w:rsidRPr="00914A58" w:rsidRDefault="00914A58" w:rsidP="00914A58">
            <w:pPr>
              <w:rPr>
                <w:rFonts w:ascii="Helvetica" w:hAnsi="Helvetica" w:cs="Helvetica"/>
                <w:color w:val="000000"/>
                <w:sz w:val="16"/>
                <w:szCs w:val="16"/>
                <w:lang w:val="en-US" w:eastAsia="en-US"/>
              </w:rPr>
            </w:pPr>
          </w:p>
        </w:tc>
      </w:tr>
      <w:tr w:rsidR="00914A58" w:rsidRPr="00914A58" w14:paraId="6AD70CDA" w14:textId="77777777" w:rsidTr="00914A58">
        <w:trPr>
          <w:trHeight w:val="300"/>
        </w:trPr>
        <w:tc>
          <w:tcPr>
            <w:tcW w:w="11744" w:type="dxa"/>
            <w:gridSpan w:val="6"/>
            <w:vMerge/>
            <w:tcBorders>
              <w:top w:val="nil"/>
              <w:left w:val="nil"/>
              <w:bottom w:val="nil"/>
              <w:right w:val="nil"/>
            </w:tcBorders>
            <w:vAlign w:val="center"/>
            <w:hideMark/>
          </w:tcPr>
          <w:p w14:paraId="1FB12B4E" w14:textId="77777777" w:rsidR="00914A58" w:rsidRPr="00914A58" w:rsidRDefault="00914A58" w:rsidP="00914A58">
            <w:pPr>
              <w:rPr>
                <w:rFonts w:ascii="Helvetica" w:hAnsi="Helvetica" w:cs="Helvetica"/>
                <w:color w:val="000000"/>
                <w:sz w:val="16"/>
                <w:szCs w:val="16"/>
                <w:lang w:val="en-US" w:eastAsia="en-US"/>
              </w:rPr>
            </w:pPr>
          </w:p>
        </w:tc>
      </w:tr>
      <w:tr w:rsidR="00914A58" w:rsidRPr="00914A58" w14:paraId="57C4BF89" w14:textId="77777777" w:rsidTr="00914A58">
        <w:trPr>
          <w:trHeight w:val="300"/>
        </w:trPr>
        <w:tc>
          <w:tcPr>
            <w:tcW w:w="11744" w:type="dxa"/>
            <w:gridSpan w:val="6"/>
            <w:tcBorders>
              <w:top w:val="nil"/>
              <w:left w:val="nil"/>
              <w:bottom w:val="nil"/>
              <w:right w:val="nil"/>
            </w:tcBorders>
            <w:shd w:val="clear" w:color="auto" w:fill="auto"/>
            <w:noWrap/>
            <w:vAlign w:val="bottom"/>
            <w:hideMark/>
          </w:tcPr>
          <w:p w14:paraId="5714E5E7"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b/>
                <w:bCs/>
                <w:sz w:val="16"/>
                <w:szCs w:val="16"/>
                <w:lang w:val="en-US" w:eastAsia="en-US"/>
              </w:rPr>
              <w:t>ROA</w:t>
            </w:r>
            <w:r w:rsidRPr="00914A58">
              <w:rPr>
                <w:rFonts w:ascii="Helvetica" w:hAnsi="Helvetica" w:cs="Helvetica"/>
                <w:sz w:val="16"/>
                <w:szCs w:val="16"/>
                <w:lang w:val="en-US" w:eastAsia="en-US"/>
              </w:rPr>
              <w:t xml:space="preserve"> (Return on Assets) - </w:t>
            </w:r>
            <w:proofErr w:type="spellStart"/>
            <w:r w:rsidRPr="00914A58">
              <w:rPr>
                <w:rFonts w:ascii="Helvetica" w:hAnsi="Helvetica" w:cs="Helvetica"/>
                <w:sz w:val="16"/>
                <w:szCs w:val="16"/>
                <w:lang w:val="en-US" w:eastAsia="en-US"/>
              </w:rPr>
              <w:t>Стопа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приноса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средстава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рачуна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се</w:t>
            </w:r>
            <w:proofErr w:type="spellEnd"/>
            <w:r w:rsidRPr="00914A58">
              <w:rPr>
                <w:rFonts w:ascii="Helvetica" w:hAnsi="Helvetica" w:cs="Helvetica"/>
                <w:sz w:val="16"/>
                <w:szCs w:val="16"/>
                <w:lang w:val="en-US" w:eastAsia="en-US"/>
              </w:rPr>
              <w:t>: (</w:t>
            </w:r>
            <w:proofErr w:type="spellStart"/>
            <w:r w:rsidRPr="00914A58">
              <w:rPr>
                <w:rFonts w:ascii="Helvetica" w:hAnsi="Helvetica" w:cs="Helvetica"/>
                <w:sz w:val="16"/>
                <w:szCs w:val="16"/>
                <w:lang w:val="en-US" w:eastAsia="en-US"/>
              </w:rPr>
              <w:t>нето</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добит</w:t>
            </w:r>
            <w:proofErr w:type="spellEnd"/>
            <w:r w:rsidRPr="00914A58">
              <w:rPr>
                <w:rFonts w:ascii="Helvetica" w:hAnsi="Helvetica" w:cs="Helvetica"/>
                <w:sz w:val="16"/>
                <w:szCs w:val="16"/>
                <w:lang w:val="en-US" w:eastAsia="en-US"/>
              </w:rPr>
              <w:t xml:space="preserve"> / </w:t>
            </w:r>
            <w:proofErr w:type="spellStart"/>
            <w:r w:rsidRPr="00914A58">
              <w:rPr>
                <w:rFonts w:ascii="Helvetica" w:hAnsi="Helvetica" w:cs="Helvetica"/>
                <w:sz w:val="16"/>
                <w:szCs w:val="16"/>
                <w:lang w:val="en-US" w:eastAsia="en-US"/>
              </w:rPr>
              <w:t>укупна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средства</w:t>
            </w:r>
            <w:proofErr w:type="spellEnd"/>
            <w:r w:rsidRPr="00914A58">
              <w:rPr>
                <w:rFonts w:ascii="Helvetica" w:hAnsi="Helvetica" w:cs="Helvetica"/>
                <w:sz w:val="16"/>
                <w:szCs w:val="16"/>
                <w:lang w:val="en-US" w:eastAsia="en-US"/>
              </w:rPr>
              <w:t>)*100</w:t>
            </w:r>
          </w:p>
        </w:tc>
      </w:tr>
      <w:tr w:rsidR="00914A58" w:rsidRPr="00914A58" w14:paraId="163005F5" w14:textId="77777777" w:rsidTr="00914A58">
        <w:trPr>
          <w:trHeight w:val="300"/>
        </w:trPr>
        <w:tc>
          <w:tcPr>
            <w:tcW w:w="11744" w:type="dxa"/>
            <w:gridSpan w:val="6"/>
            <w:tcBorders>
              <w:top w:val="nil"/>
              <w:left w:val="nil"/>
              <w:bottom w:val="nil"/>
              <w:right w:val="nil"/>
            </w:tcBorders>
            <w:shd w:val="clear" w:color="auto" w:fill="auto"/>
            <w:noWrap/>
            <w:vAlign w:val="bottom"/>
            <w:hideMark/>
          </w:tcPr>
          <w:p w14:paraId="31F4C4D6"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b/>
                <w:bCs/>
                <w:sz w:val="16"/>
                <w:szCs w:val="16"/>
                <w:lang w:val="en-US" w:eastAsia="en-US"/>
              </w:rPr>
              <w:t>ROE</w:t>
            </w:r>
            <w:r w:rsidRPr="00914A58">
              <w:rPr>
                <w:rFonts w:ascii="Helvetica" w:hAnsi="Helvetica" w:cs="Helvetica"/>
                <w:sz w:val="16"/>
                <w:szCs w:val="16"/>
                <w:lang w:val="en-US" w:eastAsia="en-US"/>
              </w:rPr>
              <w:t xml:space="preserve"> (Return on </w:t>
            </w:r>
            <w:proofErr w:type="spellStart"/>
            <w:r w:rsidRPr="00914A58">
              <w:rPr>
                <w:rFonts w:ascii="Helvetica" w:hAnsi="Helvetica" w:cs="Helvetica"/>
                <w:sz w:val="16"/>
                <w:szCs w:val="16"/>
                <w:lang w:val="en-US" w:eastAsia="en-US"/>
              </w:rPr>
              <w:t>Еquity</w:t>
            </w:r>
            <w:proofErr w:type="spellEnd"/>
            <w:r w:rsidRPr="00914A58">
              <w:rPr>
                <w:rFonts w:ascii="Helvetica" w:hAnsi="Helvetica" w:cs="Helvetica"/>
                <w:sz w:val="16"/>
                <w:szCs w:val="16"/>
                <w:lang w:val="en-US" w:eastAsia="en-US"/>
              </w:rPr>
              <w:t xml:space="preserve">) - </w:t>
            </w:r>
            <w:proofErr w:type="spellStart"/>
            <w:r w:rsidRPr="00914A58">
              <w:rPr>
                <w:rFonts w:ascii="Helvetica" w:hAnsi="Helvetica" w:cs="Helvetica"/>
                <w:sz w:val="16"/>
                <w:szCs w:val="16"/>
                <w:lang w:val="en-US" w:eastAsia="en-US"/>
              </w:rPr>
              <w:t>Стопа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приноса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капитала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рачуна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се</w:t>
            </w:r>
            <w:proofErr w:type="spellEnd"/>
            <w:r w:rsidRPr="00914A58">
              <w:rPr>
                <w:rFonts w:ascii="Helvetica" w:hAnsi="Helvetica" w:cs="Helvetica"/>
                <w:sz w:val="16"/>
                <w:szCs w:val="16"/>
                <w:lang w:val="en-US" w:eastAsia="en-US"/>
              </w:rPr>
              <w:t>: (</w:t>
            </w:r>
            <w:proofErr w:type="spellStart"/>
            <w:r w:rsidRPr="00914A58">
              <w:rPr>
                <w:rFonts w:ascii="Helvetica" w:hAnsi="Helvetica" w:cs="Helvetica"/>
                <w:sz w:val="16"/>
                <w:szCs w:val="16"/>
                <w:lang w:val="en-US" w:eastAsia="en-US"/>
              </w:rPr>
              <w:t>нето</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добит</w:t>
            </w:r>
            <w:proofErr w:type="spellEnd"/>
            <w:r w:rsidRPr="00914A58">
              <w:rPr>
                <w:rFonts w:ascii="Helvetica" w:hAnsi="Helvetica" w:cs="Helvetica"/>
                <w:sz w:val="16"/>
                <w:szCs w:val="16"/>
                <w:lang w:val="en-US" w:eastAsia="en-US"/>
              </w:rPr>
              <w:t xml:space="preserve"> / </w:t>
            </w:r>
            <w:proofErr w:type="spellStart"/>
            <w:r w:rsidRPr="00914A58">
              <w:rPr>
                <w:rFonts w:ascii="Helvetica" w:hAnsi="Helvetica" w:cs="Helvetica"/>
                <w:sz w:val="16"/>
                <w:szCs w:val="16"/>
                <w:lang w:val="en-US" w:eastAsia="en-US"/>
              </w:rPr>
              <w:t>капитал</w:t>
            </w:r>
            <w:proofErr w:type="spellEnd"/>
            <w:r w:rsidRPr="00914A58">
              <w:rPr>
                <w:rFonts w:ascii="Helvetica" w:hAnsi="Helvetica" w:cs="Helvetica"/>
                <w:sz w:val="16"/>
                <w:szCs w:val="16"/>
                <w:lang w:val="en-US" w:eastAsia="en-US"/>
              </w:rPr>
              <w:t>)*100</w:t>
            </w:r>
          </w:p>
        </w:tc>
      </w:tr>
      <w:tr w:rsidR="00914A58" w:rsidRPr="00914A58" w14:paraId="7007E341" w14:textId="77777777" w:rsidTr="00914A58">
        <w:trPr>
          <w:trHeight w:val="300"/>
        </w:trPr>
        <w:tc>
          <w:tcPr>
            <w:tcW w:w="11744" w:type="dxa"/>
            <w:gridSpan w:val="6"/>
            <w:tcBorders>
              <w:top w:val="nil"/>
              <w:left w:val="nil"/>
              <w:bottom w:val="nil"/>
              <w:right w:val="nil"/>
            </w:tcBorders>
            <w:shd w:val="clear" w:color="auto" w:fill="auto"/>
            <w:noWrap/>
            <w:vAlign w:val="bottom"/>
            <w:hideMark/>
          </w:tcPr>
          <w:p w14:paraId="4B615508"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b/>
                <w:bCs/>
                <w:sz w:val="16"/>
                <w:szCs w:val="16"/>
                <w:lang w:val="en-US" w:eastAsia="en-US"/>
              </w:rPr>
              <w:t>Оперативни</w:t>
            </w:r>
            <w:proofErr w:type="spellEnd"/>
            <w:r w:rsidRPr="00914A58">
              <w:rPr>
                <w:rFonts w:ascii="Helvetica" w:hAnsi="Helvetica" w:cs="Helvetica"/>
                <w:b/>
                <w:bCs/>
                <w:sz w:val="16"/>
                <w:szCs w:val="16"/>
                <w:lang w:val="en-US" w:eastAsia="en-US"/>
              </w:rPr>
              <w:t xml:space="preserve"> </w:t>
            </w:r>
            <w:proofErr w:type="spellStart"/>
            <w:r w:rsidRPr="00914A58">
              <w:rPr>
                <w:rFonts w:ascii="Helvetica" w:hAnsi="Helvetica" w:cs="Helvetica"/>
                <w:b/>
                <w:bCs/>
                <w:sz w:val="16"/>
                <w:szCs w:val="16"/>
                <w:lang w:val="en-US" w:eastAsia="en-US"/>
              </w:rPr>
              <w:t>новчани</w:t>
            </w:r>
            <w:proofErr w:type="spellEnd"/>
            <w:r w:rsidRPr="00914A58">
              <w:rPr>
                <w:rFonts w:ascii="Helvetica" w:hAnsi="Helvetica" w:cs="Helvetica"/>
                <w:b/>
                <w:bCs/>
                <w:sz w:val="16"/>
                <w:szCs w:val="16"/>
                <w:lang w:val="en-US" w:eastAsia="en-US"/>
              </w:rPr>
              <w:t xml:space="preserve"> </w:t>
            </w:r>
            <w:proofErr w:type="spellStart"/>
            <w:r w:rsidRPr="00914A58">
              <w:rPr>
                <w:rFonts w:ascii="Helvetica" w:hAnsi="Helvetica" w:cs="Helvetica"/>
                <w:b/>
                <w:bCs/>
                <w:sz w:val="16"/>
                <w:szCs w:val="16"/>
                <w:lang w:val="en-US" w:eastAsia="en-US"/>
              </w:rPr>
              <w:t>ток</w:t>
            </w:r>
            <w:proofErr w:type="spellEnd"/>
            <w:r w:rsidRPr="00914A58">
              <w:rPr>
                <w:rFonts w:ascii="Helvetica" w:hAnsi="Helvetica" w:cs="Helvetica"/>
                <w:sz w:val="16"/>
                <w:szCs w:val="16"/>
                <w:lang w:val="en-US" w:eastAsia="en-US"/>
              </w:rPr>
              <w:t xml:space="preserve"> - </w:t>
            </w:r>
            <w:proofErr w:type="spellStart"/>
            <w:r w:rsidRPr="00914A58">
              <w:rPr>
                <w:rFonts w:ascii="Helvetica" w:hAnsi="Helvetica" w:cs="Helvetica"/>
                <w:sz w:val="16"/>
                <w:szCs w:val="16"/>
                <w:lang w:val="en-US" w:eastAsia="en-US"/>
              </w:rPr>
              <w:t>новчани</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ток</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из</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пословних</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активности</w:t>
            </w:r>
            <w:proofErr w:type="spellEnd"/>
            <w:r w:rsidRPr="00914A58">
              <w:rPr>
                <w:rFonts w:ascii="Helvetica" w:hAnsi="Helvetica" w:cs="Helvetica"/>
                <w:sz w:val="16"/>
                <w:szCs w:val="16"/>
                <w:lang w:val="en-US" w:eastAsia="en-US"/>
              </w:rPr>
              <w:t xml:space="preserve"> </w:t>
            </w:r>
          </w:p>
        </w:tc>
      </w:tr>
      <w:tr w:rsidR="00914A58" w:rsidRPr="00914A58" w14:paraId="7493524B" w14:textId="77777777" w:rsidTr="00914A58">
        <w:trPr>
          <w:trHeight w:val="300"/>
        </w:trPr>
        <w:tc>
          <w:tcPr>
            <w:tcW w:w="11744" w:type="dxa"/>
            <w:gridSpan w:val="6"/>
            <w:vMerge w:val="restart"/>
            <w:tcBorders>
              <w:top w:val="nil"/>
              <w:left w:val="nil"/>
              <w:bottom w:val="nil"/>
              <w:right w:val="nil"/>
            </w:tcBorders>
            <w:shd w:val="clear" w:color="auto" w:fill="auto"/>
            <w:vAlign w:val="bottom"/>
            <w:hideMark/>
          </w:tcPr>
          <w:p w14:paraId="79A61C29"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b/>
                <w:bCs/>
                <w:sz w:val="16"/>
                <w:szCs w:val="16"/>
                <w:lang w:val="en-US" w:eastAsia="en-US"/>
              </w:rPr>
              <w:t>Дуг</w:t>
            </w:r>
            <w:proofErr w:type="spellEnd"/>
            <w:r w:rsidRPr="00914A58">
              <w:rPr>
                <w:rFonts w:ascii="Helvetica" w:hAnsi="Helvetica" w:cs="Helvetica"/>
                <w:b/>
                <w:bCs/>
                <w:sz w:val="16"/>
                <w:szCs w:val="16"/>
                <w:lang w:val="en-US" w:eastAsia="en-US"/>
              </w:rPr>
              <w:t xml:space="preserve"> / </w:t>
            </w:r>
            <w:proofErr w:type="spellStart"/>
            <w:r w:rsidRPr="00914A58">
              <w:rPr>
                <w:rFonts w:ascii="Helvetica" w:hAnsi="Helvetica" w:cs="Helvetica"/>
                <w:b/>
                <w:bCs/>
                <w:sz w:val="16"/>
                <w:szCs w:val="16"/>
                <w:lang w:val="en-US" w:eastAsia="en-US"/>
              </w:rPr>
              <w:t>капитал</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представља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однос</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укупног</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дуга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дугорочна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резервисања</w:t>
            </w:r>
            <w:proofErr w:type="spellEnd"/>
            <w:r w:rsidRPr="00914A58">
              <w:rPr>
                <w:rFonts w:ascii="Helvetica" w:hAnsi="Helvetica" w:cs="Helvetica"/>
                <w:sz w:val="16"/>
                <w:szCs w:val="16"/>
                <w:lang w:val="en-US" w:eastAsia="en-US"/>
              </w:rPr>
              <w:t xml:space="preserve"> и </w:t>
            </w:r>
            <w:proofErr w:type="spellStart"/>
            <w:r w:rsidRPr="00914A58">
              <w:rPr>
                <w:rFonts w:ascii="Helvetica" w:hAnsi="Helvetica" w:cs="Helvetica"/>
                <w:sz w:val="16"/>
                <w:szCs w:val="16"/>
                <w:lang w:val="en-US" w:eastAsia="en-US"/>
              </w:rPr>
              <w:t>обавезе</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одложене</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пореске</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обавезе</w:t>
            </w:r>
            <w:proofErr w:type="spellEnd"/>
            <w:r w:rsidRPr="00914A58">
              <w:rPr>
                <w:rFonts w:ascii="Helvetica" w:hAnsi="Helvetica" w:cs="Helvetica"/>
                <w:sz w:val="16"/>
                <w:szCs w:val="16"/>
                <w:lang w:val="en-US" w:eastAsia="en-US"/>
              </w:rPr>
              <w:t xml:space="preserve"> и </w:t>
            </w:r>
            <w:proofErr w:type="spellStart"/>
            <w:r w:rsidRPr="00914A58">
              <w:rPr>
                <w:rFonts w:ascii="Helvetica" w:hAnsi="Helvetica" w:cs="Helvetica"/>
                <w:sz w:val="16"/>
                <w:szCs w:val="16"/>
                <w:lang w:val="en-US" w:eastAsia="en-US"/>
              </w:rPr>
              <w:t>краткорочна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резервисања</w:t>
            </w:r>
            <w:proofErr w:type="spellEnd"/>
            <w:r w:rsidRPr="00914A58">
              <w:rPr>
                <w:rFonts w:ascii="Helvetica" w:hAnsi="Helvetica" w:cs="Helvetica"/>
                <w:sz w:val="16"/>
                <w:szCs w:val="16"/>
                <w:lang w:val="en-US" w:eastAsia="en-US"/>
              </w:rPr>
              <w:t xml:space="preserve"> и </w:t>
            </w:r>
            <w:proofErr w:type="spellStart"/>
            <w:r w:rsidRPr="00914A58">
              <w:rPr>
                <w:rFonts w:ascii="Helvetica" w:hAnsi="Helvetica" w:cs="Helvetica"/>
                <w:sz w:val="16"/>
                <w:szCs w:val="16"/>
                <w:lang w:val="en-US" w:eastAsia="en-US"/>
              </w:rPr>
              <w:t>краткорочне</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обавезе</w:t>
            </w:r>
            <w:proofErr w:type="spellEnd"/>
            <w:r w:rsidRPr="00914A58">
              <w:rPr>
                <w:rFonts w:ascii="Helvetica" w:hAnsi="Helvetica" w:cs="Helvetica"/>
                <w:sz w:val="16"/>
                <w:szCs w:val="16"/>
                <w:lang w:val="en-US" w:eastAsia="en-US"/>
              </w:rPr>
              <w:t xml:space="preserve">) и </w:t>
            </w:r>
            <w:proofErr w:type="spellStart"/>
            <w:r w:rsidRPr="00914A58">
              <w:rPr>
                <w:rFonts w:ascii="Helvetica" w:hAnsi="Helvetica" w:cs="Helvetica"/>
                <w:sz w:val="16"/>
                <w:szCs w:val="16"/>
                <w:lang w:val="en-US" w:eastAsia="en-US"/>
              </w:rPr>
              <w:t>капитала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укупна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ставка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из</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пасиве</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биланса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стања</w:t>
            </w:r>
            <w:proofErr w:type="spellEnd"/>
            <w:r w:rsidRPr="00914A58">
              <w:rPr>
                <w:rFonts w:ascii="Helvetica" w:hAnsi="Helvetica" w:cs="Helvetica"/>
                <w:sz w:val="16"/>
                <w:szCs w:val="16"/>
                <w:lang w:val="en-US" w:eastAsia="en-US"/>
              </w:rPr>
              <w:t>)*100</w:t>
            </w:r>
          </w:p>
        </w:tc>
      </w:tr>
      <w:tr w:rsidR="00914A58" w:rsidRPr="00914A58" w14:paraId="036F2CB4" w14:textId="77777777" w:rsidTr="00914A58">
        <w:trPr>
          <w:trHeight w:val="300"/>
        </w:trPr>
        <w:tc>
          <w:tcPr>
            <w:tcW w:w="11744" w:type="dxa"/>
            <w:gridSpan w:val="6"/>
            <w:vMerge/>
            <w:tcBorders>
              <w:top w:val="nil"/>
              <w:left w:val="nil"/>
              <w:bottom w:val="nil"/>
              <w:right w:val="nil"/>
            </w:tcBorders>
            <w:vAlign w:val="center"/>
            <w:hideMark/>
          </w:tcPr>
          <w:p w14:paraId="52C8FBC2" w14:textId="77777777" w:rsidR="00914A58" w:rsidRPr="00914A58" w:rsidRDefault="00914A58" w:rsidP="00914A58">
            <w:pPr>
              <w:rPr>
                <w:rFonts w:ascii="Helvetica" w:hAnsi="Helvetica" w:cs="Helvetica"/>
                <w:sz w:val="16"/>
                <w:szCs w:val="16"/>
                <w:lang w:val="en-US" w:eastAsia="en-US"/>
              </w:rPr>
            </w:pPr>
          </w:p>
        </w:tc>
      </w:tr>
      <w:tr w:rsidR="00914A58" w:rsidRPr="00914A58" w14:paraId="757AC31A" w14:textId="77777777" w:rsidTr="00914A58">
        <w:trPr>
          <w:trHeight w:val="300"/>
        </w:trPr>
        <w:tc>
          <w:tcPr>
            <w:tcW w:w="11744" w:type="dxa"/>
            <w:gridSpan w:val="6"/>
            <w:tcBorders>
              <w:top w:val="nil"/>
              <w:left w:val="nil"/>
              <w:bottom w:val="nil"/>
              <w:right w:val="nil"/>
            </w:tcBorders>
            <w:shd w:val="clear" w:color="auto" w:fill="auto"/>
            <w:noWrap/>
            <w:vAlign w:val="bottom"/>
            <w:hideMark/>
          </w:tcPr>
          <w:p w14:paraId="5B12A618" w14:textId="77777777" w:rsidR="00914A58" w:rsidRPr="00914A58" w:rsidRDefault="00914A58" w:rsidP="00914A58">
            <w:pPr>
              <w:rPr>
                <w:rFonts w:ascii="Helvetica" w:hAnsi="Helvetica" w:cs="Helvetica"/>
                <w:sz w:val="16"/>
                <w:szCs w:val="16"/>
                <w:lang w:val="en-US" w:eastAsia="en-US"/>
              </w:rPr>
            </w:pPr>
            <w:proofErr w:type="spellStart"/>
            <w:r w:rsidRPr="00914A58">
              <w:rPr>
                <w:rFonts w:ascii="Helvetica" w:hAnsi="Helvetica" w:cs="Helvetica"/>
                <w:b/>
                <w:bCs/>
                <w:sz w:val="16"/>
                <w:szCs w:val="16"/>
                <w:lang w:val="en-US" w:eastAsia="en-US"/>
              </w:rPr>
              <w:t>Ликвидност</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представља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однос</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обртна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средства</w:t>
            </w:r>
            <w:proofErr w:type="spellEnd"/>
            <w:r w:rsidRPr="00914A58">
              <w:rPr>
                <w:rFonts w:ascii="Helvetica" w:hAnsi="Helvetica" w:cs="Helvetica"/>
                <w:sz w:val="16"/>
                <w:szCs w:val="16"/>
                <w:lang w:val="en-US" w:eastAsia="en-US"/>
              </w:rPr>
              <w:t xml:space="preserve"> / </w:t>
            </w:r>
            <w:proofErr w:type="spellStart"/>
            <w:r w:rsidRPr="00914A58">
              <w:rPr>
                <w:rFonts w:ascii="Helvetica" w:hAnsi="Helvetica" w:cs="Helvetica"/>
                <w:sz w:val="16"/>
                <w:szCs w:val="16"/>
                <w:lang w:val="en-US" w:eastAsia="en-US"/>
              </w:rPr>
              <w:t>краткорочне</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обавезе</w:t>
            </w:r>
            <w:proofErr w:type="spellEnd"/>
            <w:r w:rsidRPr="00914A58">
              <w:rPr>
                <w:rFonts w:ascii="Helvetica" w:hAnsi="Helvetica" w:cs="Helvetica"/>
                <w:sz w:val="16"/>
                <w:szCs w:val="16"/>
                <w:lang w:val="en-US" w:eastAsia="en-US"/>
              </w:rPr>
              <w:t>)*100</w:t>
            </w:r>
          </w:p>
        </w:tc>
      </w:tr>
      <w:tr w:rsidR="00914A58" w:rsidRPr="00914A58" w14:paraId="4E6A606F" w14:textId="77777777" w:rsidTr="00914A58">
        <w:trPr>
          <w:trHeight w:val="315"/>
        </w:trPr>
        <w:tc>
          <w:tcPr>
            <w:tcW w:w="11744" w:type="dxa"/>
            <w:gridSpan w:val="6"/>
            <w:vMerge w:val="restart"/>
            <w:tcBorders>
              <w:top w:val="nil"/>
              <w:left w:val="nil"/>
              <w:bottom w:val="nil"/>
              <w:right w:val="nil"/>
            </w:tcBorders>
            <w:shd w:val="clear" w:color="auto" w:fill="auto"/>
            <w:vAlign w:val="center"/>
            <w:hideMark/>
          </w:tcPr>
          <w:p w14:paraId="019BBB3A" w14:textId="77777777" w:rsidR="00914A58" w:rsidRPr="00914A58" w:rsidRDefault="00914A58" w:rsidP="00914A58">
            <w:pPr>
              <w:rPr>
                <w:rFonts w:ascii="Helvetica" w:hAnsi="Helvetica" w:cs="Helvetica"/>
                <w:sz w:val="16"/>
                <w:szCs w:val="16"/>
                <w:lang w:val="en-US" w:eastAsia="en-US"/>
              </w:rPr>
            </w:pPr>
            <w:r w:rsidRPr="00914A58">
              <w:rPr>
                <w:rFonts w:ascii="Helvetica" w:hAnsi="Helvetica" w:cs="Helvetica"/>
                <w:b/>
                <w:bCs/>
                <w:sz w:val="16"/>
                <w:szCs w:val="16"/>
                <w:lang w:val="en-US" w:eastAsia="en-US"/>
              </w:rPr>
              <w:t xml:space="preserve">% </w:t>
            </w:r>
            <w:proofErr w:type="spellStart"/>
            <w:r w:rsidRPr="00914A58">
              <w:rPr>
                <w:rFonts w:ascii="Helvetica" w:hAnsi="Helvetica" w:cs="Helvetica"/>
                <w:b/>
                <w:bCs/>
                <w:sz w:val="16"/>
                <w:szCs w:val="16"/>
                <w:lang w:val="en-US" w:eastAsia="en-US"/>
              </w:rPr>
              <w:t>зарада</w:t>
            </w:r>
            <w:proofErr w:type="spellEnd"/>
            <w:r w:rsidRPr="00914A58">
              <w:rPr>
                <w:rFonts w:ascii="Helvetica" w:hAnsi="Helvetica" w:cs="Helvetica"/>
                <w:b/>
                <w:bCs/>
                <w:sz w:val="16"/>
                <w:szCs w:val="16"/>
                <w:lang w:val="en-US" w:eastAsia="en-US"/>
              </w:rPr>
              <w:t xml:space="preserve"> у </w:t>
            </w:r>
            <w:proofErr w:type="spellStart"/>
            <w:r w:rsidRPr="00914A58">
              <w:rPr>
                <w:rFonts w:ascii="Helvetica" w:hAnsi="Helvetica" w:cs="Helvetica"/>
                <w:b/>
                <w:bCs/>
                <w:sz w:val="16"/>
                <w:szCs w:val="16"/>
                <w:lang w:val="en-US" w:eastAsia="en-US"/>
              </w:rPr>
              <w:t>пословним</w:t>
            </w:r>
            <w:proofErr w:type="spellEnd"/>
            <w:r w:rsidRPr="00914A58">
              <w:rPr>
                <w:rFonts w:ascii="Helvetica" w:hAnsi="Helvetica" w:cs="Helvetica"/>
                <w:b/>
                <w:bCs/>
                <w:sz w:val="16"/>
                <w:szCs w:val="16"/>
                <w:lang w:val="en-US" w:eastAsia="en-US"/>
              </w:rPr>
              <w:t xml:space="preserve"> </w:t>
            </w:r>
            <w:proofErr w:type="spellStart"/>
            <w:r w:rsidRPr="00914A58">
              <w:rPr>
                <w:rFonts w:ascii="Helvetica" w:hAnsi="Helvetica" w:cs="Helvetica"/>
                <w:b/>
                <w:bCs/>
                <w:sz w:val="16"/>
                <w:szCs w:val="16"/>
                <w:lang w:val="en-US" w:eastAsia="en-US"/>
              </w:rPr>
              <w:t>приходима</w:t>
            </w:r>
            <w:proofErr w:type="spellEnd"/>
            <w:r w:rsidRPr="00914A58">
              <w:rPr>
                <w:rFonts w:ascii="Helvetica" w:hAnsi="Helvetica" w:cs="Helvetica"/>
                <w:sz w:val="16"/>
                <w:szCs w:val="16"/>
                <w:lang w:val="en-US" w:eastAsia="en-US"/>
              </w:rPr>
              <w:t xml:space="preserve"> - (</w:t>
            </w:r>
            <w:proofErr w:type="spellStart"/>
            <w:r w:rsidRPr="00914A58">
              <w:rPr>
                <w:rFonts w:ascii="Helvetica" w:hAnsi="Helvetica" w:cs="Helvetica"/>
                <w:sz w:val="16"/>
                <w:szCs w:val="16"/>
                <w:lang w:val="en-US" w:eastAsia="en-US"/>
              </w:rPr>
              <w:t>Трошкови</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зарада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накнада</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зарада</w:t>
            </w:r>
            <w:proofErr w:type="spellEnd"/>
            <w:r w:rsidRPr="00914A58">
              <w:rPr>
                <w:rFonts w:ascii="Helvetica" w:hAnsi="Helvetica" w:cs="Helvetica"/>
                <w:sz w:val="16"/>
                <w:szCs w:val="16"/>
                <w:lang w:val="en-US" w:eastAsia="en-US"/>
              </w:rPr>
              <w:t xml:space="preserve"> и </w:t>
            </w:r>
            <w:proofErr w:type="spellStart"/>
            <w:r w:rsidRPr="00914A58">
              <w:rPr>
                <w:rFonts w:ascii="Helvetica" w:hAnsi="Helvetica" w:cs="Helvetica"/>
                <w:sz w:val="16"/>
                <w:szCs w:val="16"/>
                <w:lang w:val="en-US" w:eastAsia="en-US"/>
              </w:rPr>
              <w:t>остали</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лични</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расходи</w:t>
            </w:r>
            <w:proofErr w:type="spellEnd"/>
            <w:r w:rsidRPr="00914A58">
              <w:rPr>
                <w:rFonts w:ascii="Helvetica" w:hAnsi="Helvetica" w:cs="Helvetica"/>
                <w:sz w:val="16"/>
                <w:szCs w:val="16"/>
                <w:lang w:val="en-US" w:eastAsia="en-US"/>
              </w:rPr>
              <w:t xml:space="preserve"> / </w:t>
            </w:r>
            <w:proofErr w:type="spellStart"/>
            <w:r w:rsidRPr="00914A58">
              <w:rPr>
                <w:rFonts w:ascii="Helvetica" w:hAnsi="Helvetica" w:cs="Helvetica"/>
                <w:sz w:val="16"/>
                <w:szCs w:val="16"/>
                <w:lang w:val="en-US" w:eastAsia="en-US"/>
              </w:rPr>
              <w:t>пословни</w:t>
            </w:r>
            <w:proofErr w:type="spellEnd"/>
            <w:r w:rsidRPr="00914A58">
              <w:rPr>
                <w:rFonts w:ascii="Helvetica" w:hAnsi="Helvetica" w:cs="Helvetica"/>
                <w:sz w:val="16"/>
                <w:szCs w:val="16"/>
                <w:lang w:val="en-US" w:eastAsia="en-US"/>
              </w:rPr>
              <w:t xml:space="preserve"> </w:t>
            </w:r>
            <w:proofErr w:type="spellStart"/>
            <w:r w:rsidRPr="00914A58">
              <w:rPr>
                <w:rFonts w:ascii="Helvetica" w:hAnsi="Helvetica" w:cs="Helvetica"/>
                <w:sz w:val="16"/>
                <w:szCs w:val="16"/>
                <w:lang w:val="en-US" w:eastAsia="en-US"/>
              </w:rPr>
              <w:t>приходи</w:t>
            </w:r>
            <w:proofErr w:type="spellEnd"/>
            <w:r w:rsidRPr="00914A58">
              <w:rPr>
                <w:rFonts w:ascii="Helvetica" w:hAnsi="Helvetica" w:cs="Helvetica"/>
                <w:sz w:val="16"/>
                <w:szCs w:val="16"/>
                <w:lang w:val="en-US" w:eastAsia="en-US"/>
              </w:rPr>
              <w:t>)*100</w:t>
            </w:r>
          </w:p>
        </w:tc>
      </w:tr>
      <w:tr w:rsidR="00914A58" w:rsidRPr="00914A58" w14:paraId="0FC1B275" w14:textId="77777777" w:rsidTr="00914A58">
        <w:trPr>
          <w:trHeight w:val="276"/>
        </w:trPr>
        <w:tc>
          <w:tcPr>
            <w:tcW w:w="11744" w:type="dxa"/>
            <w:gridSpan w:val="6"/>
            <w:vMerge/>
            <w:tcBorders>
              <w:top w:val="nil"/>
              <w:left w:val="nil"/>
              <w:bottom w:val="nil"/>
              <w:right w:val="nil"/>
            </w:tcBorders>
            <w:vAlign w:val="center"/>
            <w:hideMark/>
          </w:tcPr>
          <w:p w14:paraId="62025D49" w14:textId="77777777" w:rsidR="00914A58" w:rsidRPr="00914A58" w:rsidRDefault="00914A58" w:rsidP="00914A58">
            <w:pPr>
              <w:rPr>
                <w:rFonts w:ascii="Helvetica" w:hAnsi="Helvetica" w:cs="Helvetica"/>
                <w:sz w:val="16"/>
                <w:szCs w:val="16"/>
                <w:lang w:val="en-US" w:eastAsia="en-US"/>
              </w:rPr>
            </w:pPr>
          </w:p>
        </w:tc>
      </w:tr>
    </w:tbl>
    <w:p w14:paraId="14E7EC6D" w14:textId="77777777" w:rsidR="00C51493" w:rsidRDefault="00C51493" w:rsidP="00693431">
      <w:pPr>
        <w:rPr>
          <w:lang w:val="sr-Cyrl-CS"/>
        </w:rPr>
      </w:pPr>
    </w:p>
    <w:p w14:paraId="2065D4BC" w14:textId="77777777" w:rsidR="00C51493" w:rsidRDefault="00C51493" w:rsidP="00693431">
      <w:pPr>
        <w:rPr>
          <w:lang w:val="sr-Cyrl-CS"/>
        </w:rPr>
      </w:pPr>
    </w:p>
    <w:p w14:paraId="7D9F008B" w14:textId="77777777" w:rsidR="00232F05" w:rsidRDefault="00EF15CA" w:rsidP="00693431">
      <w:pPr>
        <w:rPr>
          <w:lang w:val="sr-Cyrl-CS"/>
        </w:rPr>
      </w:pPr>
      <w:r>
        <w:rPr>
          <w:lang w:val="sr-Cyrl-CS"/>
        </w:rPr>
        <w:t>Нема одступања планираних индикатора.</w:t>
      </w:r>
    </w:p>
    <w:p w14:paraId="57E4C2F0" w14:textId="77777777" w:rsidR="00EF15CA" w:rsidRDefault="00EF15CA" w:rsidP="00693431">
      <w:pPr>
        <w:rPr>
          <w:lang w:val="sr-Cyrl-CS"/>
        </w:rPr>
      </w:pPr>
    </w:p>
    <w:p w14:paraId="7E17677F" w14:textId="77777777" w:rsidR="00C51493" w:rsidRDefault="00C51493" w:rsidP="00693431">
      <w:pPr>
        <w:rPr>
          <w:b/>
          <w:lang w:val="sr-Cyrl-CS"/>
        </w:rPr>
      </w:pPr>
    </w:p>
    <w:p w14:paraId="62EA6C12" w14:textId="77777777" w:rsidR="00232F05" w:rsidRPr="00D314CF" w:rsidRDefault="002F3C5A" w:rsidP="00693431">
      <w:pPr>
        <w:rPr>
          <w:b/>
          <w:lang w:val="sr-Cyrl-CS"/>
        </w:rPr>
      </w:pPr>
      <w:r w:rsidRPr="00D314CF">
        <w:rPr>
          <w:b/>
          <w:lang w:val="sr-Cyrl-CS"/>
        </w:rPr>
        <w:t>3.7.</w:t>
      </w:r>
      <w:r w:rsidRPr="00D314CF">
        <w:rPr>
          <w:b/>
          <w:lang w:val="sr-Latn-CS"/>
        </w:rPr>
        <w:t xml:space="preserve"> </w:t>
      </w:r>
      <w:r w:rsidRPr="00D314CF">
        <w:rPr>
          <w:b/>
          <w:lang w:val="sr-Cyrl-CS"/>
        </w:rPr>
        <w:t>Активности у циљу унапређења корпоративног управљања</w:t>
      </w:r>
    </w:p>
    <w:p w14:paraId="5640CEF9" w14:textId="77777777" w:rsidR="002F3C5A" w:rsidRDefault="002F3C5A" w:rsidP="00693431">
      <w:pPr>
        <w:rPr>
          <w:lang w:val="sr-Cyrl-CS"/>
        </w:rPr>
      </w:pPr>
    </w:p>
    <w:p w14:paraId="0F50F788" w14:textId="77777777" w:rsidR="00EF15CA" w:rsidRPr="00F229EC" w:rsidRDefault="00EF15CA" w:rsidP="00EF15CA">
      <w:pPr>
        <w:rPr>
          <w:lang w:val="sr-Cyrl-CS"/>
        </w:rPr>
      </w:pPr>
      <w:r>
        <w:rPr>
          <w:lang w:val="sr-Cyrl-CS"/>
        </w:rPr>
        <w:tab/>
        <w:t>Планирање уз сагласност оснивача, редовно извештавање оснивача и јавности у складу са законом и подзаконским актима.</w:t>
      </w:r>
    </w:p>
    <w:p w14:paraId="3034E46A" w14:textId="77777777" w:rsidR="00232F05" w:rsidRDefault="00232F05" w:rsidP="00693431">
      <w:pPr>
        <w:rPr>
          <w:lang w:val="sr-Cyrl-CS"/>
        </w:rPr>
      </w:pPr>
    </w:p>
    <w:p w14:paraId="782B7F56" w14:textId="77777777" w:rsidR="00CB0BC3" w:rsidRDefault="00CB0BC3" w:rsidP="00693431">
      <w:pPr>
        <w:rPr>
          <w:lang w:val="en-US"/>
        </w:rPr>
      </w:pPr>
    </w:p>
    <w:p w14:paraId="37C0F55D" w14:textId="77777777" w:rsidR="000A415F" w:rsidRDefault="000A415F" w:rsidP="00693431">
      <w:pPr>
        <w:rPr>
          <w:lang w:val="en-US"/>
        </w:rPr>
      </w:pPr>
    </w:p>
    <w:p w14:paraId="0091B2A7" w14:textId="77777777" w:rsidR="000A415F" w:rsidRDefault="000A415F" w:rsidP="00693431">
      <w:pPr>
        <w:rPr>
          <w:lang w:val="en-US"/>
        </w:rPr>
      </w:pPr>
    </w:p>
    <w:p w14:paraId="707F572E" w14:textId="77777777" w:rsidR="000A415F" w:rsidRDefault="000A415F" w:rsidP="00693431">
      <w:pPr>
        <w:rPr>
          <w:lang w:val="en-US"/>
        </w:rPr>
      </w:pPr>
    </w:p>
    <w:p w14:paraId="6040677C" w14:textId="77777777" w:rsidR="000A415F" w:rsidRDefault="000A415F" w:rsidP="00693431">
      <w:pPr>
        <w:rPr>
          <w:lang w:val="en-US"/>
        </w:rPr>
      </w:pPr>
    </w:p>
    <w:p w14:paraId="21CEFB75" w14:textId="77777777" w:rsidR="000A415F" w:rsidRPr="000A415F" w:rsidRDefault="000A415F" w:rsidP="00693431">
      <w:pPr>
        <w:rPr>
          <w:lang w:val="en-US"/>
        </w:rPr>
      </w:pPr>
    </w:p>
    <w:p w14:paraId="1C917134" w14:textId="77777777" w:rsidR="005B1E7F" w:rsidRDefault="005B1E7F" w:rsidP="00693431">
      <w:pPr>
        <w:rPr>
          <w:lang w:val="sr-Cyrl-CS"/>
        </w:rPr>
      </w:pPr>
    </w:p>
    <w:p w14:paraId="12B08620" w14:textId="77777777" w:rsidR="00C51493" w:rsidRDefault="00C51493">
      <w:pPr>
        <w:rPr>
          <w:b/>
          <w:lang w:val="sr-Cyrl-CS"/>
        </w:rPr>
      </w:pPr>
      <w:r>
        <w:rPr>
          <w:b/>
          <w:lang w:val="sr-Cyrl-CS"/>
        </w:rPr>
        <w:br w:type="page"/>
      </w:r>
    </w:p>
    <w:p w14:paraId="19162FE0" w14:textId="77777777" w:rsidR="002F3C5A" w:rsidRPr="00D314CF" w:rsidRDefault="002F3C5A" w:rsidP="002F3C5A">
      <w:pPr>
        <w:rPr>
          <w:b/>
          <w:lang w:val="sr-Cyrl-CS"/>
        </w:rPr>
      </w:pPr>
      <w:r w:rsidRPr="00D314CF">
        <w:rPr>
          <w:b/>
          <w:lang w:val="sr-Cyrl-CS"/>
        </w:rPr>
        <w:lastRenderedPageBreak/>
        <w:t>4. ПЛАНИРАНИ ИЗВОРИ ПРИХОДА И РАСХОДА ПО НАМЕНАМА</w:t>
      </w:r>
      <w:r w:rsidRPr="00D314CF">
        <w:rPr>
          <w:b/>
          <w:lang w:val="sr-Latn-CS"/>
        </w:rPr>
        <w:t xml:space="preserve">                                                                        </w:t>
      </w:r>
      <w:r w:rsidRPr="00D314CF">
        <w:rPr>
          <w:b/>
          <w:lang w:val="sr-Cyrl-CS"/>
        </w:rPr>
        <w:t xml:space="preserve"> </w:t>
      </w:r>
    </w:p>
    <w:p w14:paraId="03376B56" w14:textId="77777777" w:rsidR="00232F05" w:rsidRPr="00914A58" w:rsidRDefault="00232F05" w:rsidP="00693431">
      <w:pPr>
        <w:rPr>
          <w:lang w:val="en-US"/>
        </w:rPr>
      </w:pPr>
    </w:p>
    <w:tbl>
      <w:tblPr>
        <w:tblW w:w="0" w:type="auto"/>
        <w:jc w:val="center"/>
        <w:tblLook w:val="04A0" w:firstRow="1" w:lastRow="0" w:firstColumn="1" w:lastColumn="0" w:noHBand="0" w:noVBand="1"/>
      </w:tblPr>
      <w:tblGrid>
        <w:gridCol w:w="1363"/>
        <w:gridCol w:w="3579"/>
        <w:gridCol w:w="216"/>
        <w:gridCol w:w="372"/>
        <w:gridCol w:w="1148"/>
        <w:gridCol w:w="1148"/>
        <w:gridCol w:w="1148"/>
        <w:gridCol w:w="1148"/>
      </w:tblGrid>
      <w:tr w:rsidR="004234F0" w:rsidRPr="000C29A1" w14:paraId="2D079A70" w14:textId="77777777" w:rsidTr="004234F0">
        <w:trPr>
          <w:trHeight w:val="345"/>
          <w:jc w:val="center"/>
        </w:trPr>
        <w:tc>
          <w:tcPr>
            <w:tcW w:w="1392" w:type="dxa"/>
            <w:tcBorders>
              <w:top w:val="nil"/>
              <w:left w:val="nil"/>
              <w:bottom w:val="nil"/>
              <w:right w:val="nil"/>
            </w:tcBorders>
            <w:shd w:val="clear" w:color="auto" w:fill="auto"/>
            <w:noWrap/>
            <w:vAlign w:val="center"/>
            <w:hideMark/>
          </w:tcPr>
          <w:p w14:paraId="74A78528" w14:textId="77777777" w:rsidR="004234F0" w:rsidRPr="000C29A1" w:rsidRDefault="004234F0" w:rsidP="007D1B0A">
            <w:pPr>
              <w:rPr>
                <w:rFonts w:ascii="Helvetica" w:hAnsi="Helvetica" w:cs="Helvetica"/>
                <w:sz w:val="16"/>
                <w:szCs w:val="16"/>
              </w:rPr>
            </w:pPr>
            <w:bookmarkStart w:id="2" w:name="RANGE!A1:G126"/>
            <w:bookmarkEnd w:id="2"/>
          </w:p>
        </w:tc>
        <w:tc>
          <w:tcPr>
            <w:tcW w:w="3739" w:type="dxa"/>
            <w:gridSpan w:val="2"/>
            <w:tcBorders>
              <w:top w:val="nil"/>
              <w:left w:val="nil"/>
              <w:bottom w:val="nil"/>
              <w:right w:val="nil"/>
            </w:tcBorders>
            <w:shd w:val="clear" w:color="auto" w:fill="auto"/>
            <w:noWrap/>
            <w:vAlign w:val="center"/>
            <w:hideMark/>
          </w:tcPr>
          <w:p w14:paraId="59AC338F" w14:textId="77777777" w:rsidR="004234F0" w:rsidRPr="000C29A1" w:rsidRDefault="004234F0" w:rsidP="007D1B0A">
            <w:pPr>
              <w:rPr>
                <w:rFonts w:ascii="Helvetica" w:hAnsi="Helvetica" w:cs="Helvetica"/>
                <w:sz w:val="16"/>
                <w:szCs w:val="16"/>
              </w:rPr>
            </w:pPr>
          </w:p>
        </w:tc>
        <w:tc>
          <w:tcPr>
            <w:tcW w:w="519" w:type="dxa"/>
            <w:tcBorders>
              <w:top w:val="nil"/>
              <w:left w:val="nil"/>
              <w:bottom w:val="nil"/>
              <w:right w:val="nil"/>
            </w:tcBorders>
            <w:shd w:val="clear" w:color="auto" w:fill="auto"/>
            <w:noWrap/>
            <w:vAlign w:val="center"/>
            <w:hideMark/>
          </w:tcPr>
          <w:p w14:paraId="3E42E1AC" w14:textId="77777777" w:rsidR="004234F0" w:rsidRPr="000C29A1" w:rsidRDefault="004234F0" w:rsidP="007D1B0A">
            <w:pPr>
              <w:rPr>
                <w:rFonts w:ascii="Helvetica" w:hAnsi="Helvetica" w:cs="Helvetica"/>
                <w:sz w:val="16"/>
                <w:szCs w:val="16"/>
              </w:rPr>
            </w:pPr>
          </w:p>
        </w:tc>
        <w:tc>
          <w:tcPr>
            <w:tcW w:w="1172" w:type="dxa"/>
            <w:tcBorders>
              <w:top w:val="nil"/>
              <w:left w:val="nil"/>
              <w:bottom w:val="nil"/>
              <w:right w:val="nil"/>
            </w:tcBorders>
            <w:shd w:val="clear" w:color="auto" w:fill="auto"/>
            <w:noWrap/>
            <w:vAlign w:val="center"/>
            <w:hideMark/>
          </w:tcPr>
          <w:p w14:paraId="26D84C77" w14:textId="77777777" w:rsidR="004234F0" w:rsidRPr="000C29A1" w:rsidRDefault="004234F0" w:rsidP="007D1B0A">
            <w:pPr>
              <w:rPr>
                <w:rFonts w:ascii="Helvetica" w:hAnsi="Helvetica" w:cs="Helvetica"/>
                <w:sz w:val="16"/>
                <w:szCs w:val="16"/>
              </w:rPr>
            </w:pPr>
          </w:p>
        </w:tc>
        <w:tc>
          <w:tcPr>
            <w:tcW w:w="1172" w:type="dxa"/>
            <w:tcBorders>
              <w:top w:val="nil"/>
              <w:left w:val="nil"/>
              <w:bottom w:val="nil"/>
              <w:right w:val="nil"/>
            </w:tcBorders>
            <w:shd w:val="clear" w:color="auto" w:fill="auto"/>
            <w:noWrap/>
            <w:vAlign w:val="center"/>
            <w:hideMark/>
          </w:tcPr>
          <w:p w14:paraId="52FA47EC" w14:textId="77777777" w:rsidR="004234F0" w:rsidRPr="000C29A1" w:rsidRDefault="004234F0" w:rsidP="007D1B0A">
            <w:pPr>
              <w:rPr>
                <w:rFonts w:ascii="Helvetica" w:hAnsi="Helvetica" w:cs="Helvetica"/>
                <w:sz w:val="16"/>
                <w:szCs w:val="16"/>
              </w:rPr>
            </w:pPr>
          </w:p>
        </w:tc>
        <w:tc>
          <w:tcPr>
            <w:tcW w:w="1172" w:type="dxa"/>
            <w:tcBorders>
              <w:top w:val="nil"/>
              <w:left w:val="nil"/>
              <w:bottom w:val="nil"/>
              <w:right w:val="nil"/>
            </w:tcBorders>
            <w:shd w:val="clear" w:color="auto" w:fill="auto"/>
            <w:noWrap/>
            <w:vAlign w:val="center"/>
            <w:hideMark/>
          </w:tcPr>
          <w:p w14:paraId="66A608A4" w14:textId="77777777" w:rsidR="004234F0" w:rsidRPr="000C29A1" w:rsidRDefault="004234F0" w:rsidP="007D1B0A">
            <w:pPr>
              <w:rPr>
                <w:rFonts w:ascii="Helvetica" w:hAnsi="Helvetica" w:cs="Helvetica"/>
                <w:sz w:val="16"/>
                <w:szCs w:val="16"/>
              </w:rPr>
            </w:pPr>
          </w:p>
        </w:tc>
        <w:tc>
          <w:tcPr>
            <w:tcW w:w="1172" w:type="dxa"/>
            <w:tcBorders>
              <w:top w:val="nil"/>
              <w:left w:val="nil"/>
              <w:bottom w:val="nil"/>
              <w:right w:val="nil"/>
            </w:tcBorders>
            <w:shd w:val="clear" w:color="auto" w:fill="auto"/>
            <w:noWrap/>
            <w:vAlign w:val="center"/>
            <w:hideMark/>
          </w:tcPr>
          <w:p w14:paraId="0AA6689A" w14:textId="77777777" w:rsidR="004234F0" w:rsidRPr="000C29A1" w:rsidRDefault="004234F0" w:rsidP="007D1B0A">
            <w:pPr>
              <w:jc w:val="right"/>
              <w:rPr>
                <w:rFonts w:ascii="Helvetica" w:hAnsi="Helvetica" w:cs="Helvetica"/>
                <w:b/>
                <w:bCs/>
                <w:sz w:val="18"/>
                <w:szCs w:val="18"/>
              </w:rPr>
            </w:pPr>
            <w:proofErr w:type="spellStart"/>
            <w:r w:rsidRPr="000C29A1">
              <w:rPr>
                <w:rFonts w:ascii="Helvetica" w:hAnsi="Helvetica" w:cs="Helvetica"/>
                <w:b/>
                <w:bCs/>
                <w:sz w:val="18"/>
                <w:szCs w:val="18"/>
              </w:rPr>
              <w:t>Прилог</w:t>
            </w:r>
            <w:proofErr w:type="spellEnd"/>
            <w:r w:rsidRPr="000C29A1">
              <w:rPr>
                <w:rFonts w:ascii="Helvetica" w:hAnsi="Helvetica" w:cs="Helvetica"/>
                <w:b/>
                <w:bCs/>
                <w:sz w:val="18"/>
                <w:szCs w:val="18"/>
              </w:rPr>
              <w:t xml:space="preserve"> 5</w:t>
            </w:r>
          </w:p>
        </w:tc>
      </w:tr>
      <w:tr w:rsidR="004234F0" w:rsidRPr="000C29A1" w14:paraId="35A9B299" w14:textId="77777777" w:rsidTr="004234F0">
        <w:trPr>
          <w:trHeight w:val="405"/>
          <w:jc w:val="center"/>
        </w:trPr>
        <w:tc>
          <w:tcPr>
            <w:tcW w:w="10338" w:type="dxa"/>
            <w:gridSpan w:val="8"/>
            <w:tcBorders>
              <w:top w:val="nil"/>
              <w:left w:val="nil"/>
              <w:bottom w:val="nil"/>
              <w:right w:val="nil"/>
            </w:tcBorders>
            <w:shd w:val="clear" w:color="auto" w:fill="auto"/>
            <w:vAlign w:val="bottom"/>
            <w:hideMark/>
          </w:tcPr>
          <w:p w14:paraId="17BC80E6" w14:textId="45CEB898" w:rsidR="004234F0" w:rsidRPr="000C29A1" w:rsidRDefault="004234F0" w:rsidP="004234F0">
            <w:pPr>
              <w:jc w:val="center"/>
              <w:rPr>
                <w:rFonts w:ascii="Helvetica" w:hAnsi="Helvetica" w:cs="Helvetica"/>
                <w:b/>
                <w:bCs/>
              </w:rPr>
            </w:pPr>
            <w:r w:rsidRPr="000C29A1">
              <w:rPr>
                <w:rFonts w:ascii="Helvetica" w:hAnsi="Helvetica" w:cs="Helvetica"/>
                <w:b/>
                <w:bCs/>
              </w:rPr>
              <w:t xml:space="preserve">БИЛАНС СТАЊА </w:t>
            </w:r>
            <w:proofErr w:type="spellStart"/>
            <w:r w:rsidRPr="000C29A1">
              <w:rPr>
                <w:rFonts w:ascii="Helvetica" w:hAnsi="Helvetica" w:cs="Helvetica"/>
                <w:b/>
                <w:bCs/>
              </w:rPr>
              <w:t>на</w:t>
            </w:r>
            <w:proofErr w:type="spellEnd"/>
            <w:r w:rsidRPr="000C29A1">
              <w:rPr>
                <w:rFonts w:ascii="Helvetica" w:hAnsi="Helvetica" w:cs="Helvetica"/>
                <w:b/>
                <w:bCs/>
              </w:rPr>
              <w:t xml:space="preserve"> </w:t>
            </w:r>
            <w:proofErr w:type="spellStart"/>
            <w:r w:rsidRPr="000C29A1">
              <w:rPr>
                <w:rFonts w:ascii="Helvetica" w:hAnsi="Helvetica" w:cs="Helvetica"/>
                <w:b/>
                <w:bCs/>
              </w:rPr>
              <w:t>дан</w:t>
            </w:r>
            <w:proofErr w:type="spellEnd"/>
            <w:r w:rsidRPr="000C29A1">
              <w:rPr>
                <w:rFonts w:ascii="Helvetica" w:hAnsi="Helvetica" w:cs="Helvetica"/>
                <w:b/>
                <w:bCs/>
              </w:rPr>
              <w:t xml:space="preserve"> 31.12.202</w:t>
            </w:r>
            <w:r>
              <w:rPr>
                <w:rFonts w:ascii="Helvetica" w:hAnsi="Helvetica" w:cs="Helvetica"/>
                <w:b/>
                <w:bCs/>
                <w:lang w:val="sr-Cyrl-RS"/>
              </w:rPr>
              <w:t>3</w:t>
            </w:r>
            <w:r w:rsidRPr="000C29A1">
              <w:rPr>
                <w:rFonts w:ascii="Helvetica" w:hAnsi="Helvetica" w:cs="Helvetica"/>
                <w:b/>
                <w:bCs/>
              </w:rPr>
              <w:t xml:space="preserve">. </w:t>
            </w:r>
            <w:proofErr w:type="spellStart"/>
            <w:r w:rsidRPr="000C29A1">
              <w:rPr>
                <w:rFonts w:ascii="Helvetica" w:hAnsi="Helvetica" w:cs="Helvetica"/>
                <w:b/>
                <w:bCs/>
              </w:rPr>
              <w:t>године</w:t>
            </w:r>
            <w:proofErr w:type="spellEnd"/>
          </w:p>
        </w:tc>
      </w:tr>
      <w:tr w:rsidR="004234F0" w:rsidRPr="000C29A1" w14:paraId="1A8EF02C" w14:textId="77777777" w:rsidTr="004234F0">
        <w:trPr>
          <w:trHeight w:val="255"/>
          <w:jc w:val="center"/>
        </w:trPr>
        <w:tc>
          <w:tcPr>
            <w:tcW w:w="1392" w:type="dxa"/>
            <w:tcBorders>
              <w:top w:val="nil"/>
              <w:left w:val="nil"/>
              <w:bottom w:val="nil"/>
              <w:right w:val="nil"/>
            </w:tcBorders>
            <w:shd w:val="clear" w:color="auto" w:fill="auto"/>
            <w:vAlign w:val="center"/>
            <w:hideMark/>
          </w:tcPr>
          <w:p w14:paraId="4A357684" w14:textId="77777777" w:rsidR="004234F0" w:rsidRPr="000C29A1" w:rsidRDefault="004234F0" w:rsidP="007D1B0A">
            <w:pPr>
              <w:jc w:val="center"/>
              <w:rPr>
                <w:rFonts w:ascii="Helvetica" w:hAnsi="Helvetica" w:cs="Helvetica"/>
                <w:b/>
                <w:bCs/>
                <w:sz w:val="16"/>
                <w:szCs w:val="16"/>
              </w:rPr>
            </w:pPr>
          </w:p>
        </w:tc>
        <w:tc>
          <w:tcPr>
            <w:tcW w:w="3666" w:type="dxa"/>
            <w:tcBorders>
              <w:top w:val="nil"/>
              <w:left w:val="nil"/>
              <w:bottom w:val="nil"/>
              <w:right w:val="nil"/>
            </w:tcBorders>
            <w:shd w:val="clear" w:color="auto" w:fill="auto"/>
            <w:noWrap/>
            <w:vAlign w:val="center"/>
            <w:hideMark/>
          </w:tcPr>
          <w:p w14:paraId="0010851E" w14:textId="77777777" w:rsidR="004234F0" w:rsidRPr="000C29A1" w:rsidRDefault="004234F0" w:rsidP="007D1B0A">
            <w:pPr>
              <w:jc w:val="center"/>
              <w:rPr>
                <w:rFonts w:ascii="Helvetica" w:hAnsi="Helvetica" w:cs="Helvetica"/>
                <w:b/>
                <w:bCs/>
                <w:sz w:val="16"/>
                <w:szCs w:val="16"/>
              </w:rPr>
            </w:pPr>
          </w:p>
        </w:tc>
        <w:tc>
          <w:tcPr>
            <w:tcW w:w="592" w:type="dxa"/>
            <w:gridSpan w:val="2"/>
            <w:tcBorders>
              <w:top w:val="nil"/>
              <w:left w:val="nil"/>
              <w:bottom w:val="nil"/>
              <w:right w:val="nil"/>
            </w:tcBorders>
            <w:shd w:val="clear" w:color="auto" w:fill="auto"/>
            <w:noWrap/>
            <w:vAlign w:val="center"/>
            <w:hideMark/>
          </w:tcPr>
          <w:p w14:paraId="14CF773D" w14:textId="77777777" w:rsidR="004234F0" w:rsidRPr="000C29A1" w:rsidRDefault="004234F0" w:rsidP="007D1B0A">
            <w:pPr>
              <w:jc w:val="center"/>
              <w:rPr>
                <w:rFonts w:ascii="Helvetica" w:hAnsi="Helvetica" w:cs="Helvetica"/>
                <w:b/>
                <w:bCs/>
                <w:sz w:val="16"/>
                <w:szCs w:val="16"/>
              </w:rPr>
            </w:pPr>
          </w:p>
        </w:tc>
        <w:tc>
          <w:tcPr>
            <w:tcW w:w="1172" w:type="dxa"/>
            <w:tcBorders>
              <w:top w:val="nil"/>
              <w:left w:val="nil"/>
              <w:bottom w:val="nil"/>
              <w:right w:val="nil"/>
            </w:tcBorders>
            <w:shd w:val="clear" w:color="auto" w:fill="auto"/>
            <w:noWrap/>
            <w:vAlign w:val="center"/>
            <w:hideMark/>
          </w:tcPr>
          <w:p w14:paraId="761E207F" w14:textId="77777777" w:rsidR="004234F0" w:rsidRPr="000C29A1" w:rsidRDefault="004234F0" w:rsidP="007D1B0A">
            <w:pPr>
              <w:rPr>
                <w:rFonts w:ascii="Helvetica" w:hAnsi="Helvetica" w:cs="Helvetica"/>
                <w:sz w:val="16"/>
                <w:szCs w:val="16"/>
              </w:rPr>
            </w:pPr>
          </w:p>
        </w:tc>
        <w:tc>
          <w:tcPr>
            <w:tcW w:w="1172" w:type="dxa"/>
            <w:tcBorders>
              <w:top w:val="nil"/>
              <w:left w:val="nil"/>
              <w:bottom w:val="nil"/>
              <w:right w:val="nil"/>
            </w:tcBorders>
            <w:shd w:val="clear" w:color="auto" w:fill="auto"/>
            <w:noWrap/>
            <w:vAlign w:val="center"/>
            <w:hideMark/>
          </w:tcPr>
          <w:p w14:paraId="7CD19E9D" w14:textId="77777777" w:rsidR="004234F0" w:rsidRPr="000C29A1" w:rsidRDefault="004234F0" w:rsidP="007D1B0A">
            <w:pPr>
              <w:rPr>
                <w:rFonts w:ascii="Helvetica" w:hAnsi="Helvetica" w:cs="Helvetica"/>
                <w:sz w:val="16"/>
                <w:szCs w:val="16"/>
              </w:rPr>
            </w:pPr>
          </w:p>
        </w:tc>
        <w:tc>
          <w:tcPr>
            <w:tcW w:w="1172" w:type="dxa"/>
            <w:tcBorders>
              <w:top w:val="nil"/>
              <w:left w:val="nil"/>
              <w:bottom w:val="nil"/>
              <w:right w:val="nil"/>
            </w:tcBorders>
            <w:shd w:val="clear" w:color="auto" w:fill="auto"/>
            <w:noWrap/>
            <w:vAlign w:val="center"/>
            <w:hideMark/>
          </w:tcPr>
          <w:p w14:paraId="10BEEC31" w14:textId="77777777" w:rsidR="004234F0" w:rsidRPr="000C29A1" w:rsidRDefault="004234F0" w:rsidP="007D1B0A">
            <w:pPr>
              <w:rPr>
                <w:rFonts w:ascii="Helvetica" w:hAnsi="Helvetica" w:cs="Helvetica"/>
                <w:sz w:val="16"/>
                <w:szCs w:val="16"/>
              </w:rPr>
            </w:pPr>
          </w:p>
        </w:tc>
        <w:tc>
          <w:tcPr>
            <w:tcW w:w="1172" w:type="dxa"/>
            <w:tcBorders>
              <w:top w:val="nil"/>
              <w:left w:val="nil"/>
              <w:bottom w:val="nil"/>
              <w:right w:val="nil"/>
            </w:tcBorders>
            <w:shd w:val="clear" w:color="auto" w:fill="auto"/>
            <w:noWrap/>
            <w:vAlign w:val="bottom"/>
            <w:hideMark/>
          </w:tcPr>
          <w:p w14:paraId="0777D0B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xml:space="preserve">у 000 </w:t>
            </w:r>
            <w:proofErr w:type="spellStart"/>
            <w:r w:rsidRPr="000C29A1">
              <w:rPr>
                <w:rFonts w:ascii="Helvetica" w:hAnsi="Helvetica" w:cs="Helvetica"/>
                <w:sz w:val="16"/>
                <w:szCs w:val="16"/>
              </w:rPr>
              <w:t>динара</w:t>
            </w:r>
            <w:proofErr w:type="spellEnd"/>
          </w:p>
        </w:tc>
      </w:tr>
      <w:tr w:rsidR="004234F0" w:rsidRPr="000C29A1" w14:paraId="7D34F40E" w14:textId="77777777" w:rsidTr="004234F0">
        <w:trPr>
          <w:trHeight w:val="75"/>
          <w:jc w:val="center"/>
        </w:trPr>
        <w:tc>
          <w:tcPr>
            <w:tcW w:w="1392" w:type="dxa"/>
            <w:tcBorders>
              <w:top w:val="nil"/>
              <w:left w:val="nil"/>
              <w:bottom w:val="nil"/>
              <w:right w:val="nil"/>
            </w:tcBorders>
            <w:shd w:val="clear" w:color="auto" w:fill="auto"/>
            <w:vAlign w:val="center"/>
            <w:hideMark/>
          </w:tcPr>
          <w:p w14:paraId="78A08CD7" w14:textId="77777777" w:rsidR="004234F0" w:rsidRPr="000C29A1" w:rsidRDefault="004234F0" w:rsidP="007D1B0A">
            <w:pPr>
              <w:jc w:val="center"/>
              <w:rPr>
                <w:rFonts w:ascii="Helvetica" w:hAnsi="Helvetica" w:cs="Helvetica"/>
                <w:b/>
                <w:bCs/>
                <w:sz w:val="16"/>
                <w:szCs w:val="16"/>
              </w:rPr>
            </w:pPr>
          </w:p>
        </w:tc>
        <w:tc>
          <w:tcPr>
            <w:tcW w:w="3666" w:type="dxa"/>
            <w:tcBorders>
              <w:top w:val="nil"/>
              <w:left w:val="nil"/>
              <w:bottom w:val="nil"/>
              <w:right w:val="nil"/>
            </w:tcBorders>
            <w:shd w:val="clear" w:color="auto" w:fill="auto"/>
            <w:noWrap/>
            <w:vAlign w:val="center"/>
            <w:hideMark/>
          </w:tcPr>
          <w:p w14:paraId="42481189" w14:textId="77777777" w:rsidR="004234F0" w:rsidRPr="000C29A1" w:rsidRDefault="004234F0" w:rsidP="007D1B0A">
            <w:pPr>
              <w:jc w:val="center"/>
              <w:rPr>
                <w:rFonts w:ascii="Helvetica" w:hAnsi="Helvetica" w:cs="Helvetica"/>
                <w:b/>
                <w:bCs/>
                <w:sz w:val="16"/>
                <w:szCs w:val="16"/>
              </w:rPr>
            </w:pPr>
          </w:p>
        </w:tc>
        <w:tc>
          <w:tcPr>
            <w:tcW w:w="592" w:type="dxa"/>
            <w:gridSpan w:val="2"/>
            <w:tcBorders>
              <w:top w:val="nil"/>
              <w:left w:val="nil"/>
              <w:bottom w:val="nil"/>
              <w:right w:val="nil"/>
            </w:tcBorders>
            <w:shd w:val="clear" w:color="auto" w:fill="auto"/>
            <w:noWrap/>
            <w:vAlign w:val="center"/>
            <w:hideMark/>
          </w:tcPr>
          <w:p w14:paraId="61D5914E" w14:textId="77777777" w:rsidR="004234F0" w:rsidRPr="000C29A1" w:rsidRDefault="004234F0" w:rsidP="007D1B0A">
            <w:pPr>
              <w:jc w:val="center"/>
              <w:rPr>
                <w:rFonts w:ascii="Helvetica" w:hAnsi="Helvetica" w:cs="Helvetica"/>
                <w:b/>
                <w:bCs/>
                <w:sz w:val="16"/>
                <w:szCs w:val="16"/>
              </w:rPr>
            </w:pPr>
          </w:p>
        </w:tc>
        <w:tc>
          <w:tcPr>
            <w:tcW w:w="1172" w:type="dxa"/>
            <w:tcBorders>
              <w:top w:val="nil"/>
              <w:left w:val="nil"/>
              <w:bottom w:val="nil"/>
              <w:right w:val="nil"/>
            </w:tcBorders>
            <w:shd w:val="clear" w:color="auto" w:fill="auto"/>
            <w:noWrap/>
            <w:vAlign w:val="center"/>
            <w:hideMark/>
          </w:tcPr>
          <w:p w14:paraId="593443B0" w14:textId="77777777" w:rsidR="004234F0" w:rsidRPr="000C29A1" w:rsidRDefault="004234F0" w:rsidP="007D1B0A">
            <w:pPr>
              <w:rPr>
                <w:rFonts w:ascii="Helvetica" w:hAnsi="Helvetica" w:cs="Helvetica"/>
                <w:sz w:val="16"/>
                <w:szCs w:val="16"/>
              </w:rPr>
            </w:pPr>
          </w:p>
        </w:tc>
        <w:tc>
          <w:tcPr>
            <w:tcW w:w="1172" w:type="dxa"/>
            <w:tcBorders>
              <w:top w:val="nil"/>
              <w:left w:val="nil"/>
              <w:bottom w:val="nil"/>
              <w:right w:val="nil"/>
            </w:tcBorders>
            <w:shd w:val="clear" w:color="auto" w:fill="auto"/>
            <w:noWrap/>
            <w:vAlign w:val="center"/>
            <w:hideMark/>
          </w:tcPr>
          <w:p w14:paraId="4515956C" w14:textId="77777777" w:rsidR="004234F0" w:rsidRPr="000C29A1" w:rsidRDefault="004234F0" w:rsidP="007D1B0A">
            <w:pPr>
              <w:rPr>
                <w:rFonts w:ascii="Helvetica" w:hAnsi="Helvetica" w:cs="Helvetica"/>
                <w:sz w:val="16"/>
                <w:szCs w:val="16"/>
              </w:rPr>
            </w:pPr>
          </w:p>
        </w:tc>
        <w:tc>
          <w:tcPr>
            <w:tcW w:w="1172" w:type="dxa"/>
            <w:tcBorders>
              <w:top w:val="nil"/>
              <w:left w:val="nil"/>
              <w:bottom w:val="nil"/>
              <w:right w:val="nil"/>
            </w:tcBorders>
            <w:shd w:val="clear" w:color="auto" w:fill="auto"/>
            <w:noWrap/>
            <w:vAlign w:val="center"/>
            <w:hideMark/>
          </w:tcPr>
          <w:p w14:paraId="68122BF2" w14:textId="77777777" w:rsidR="004234F0" w:rsidRPr="000C29A1" w:rsidRDefault="004234F0" w:rsidP="007D1B0A">
            <w:pPr>
              <w:rPr>
                <w:rFonts w:ascii="Helvetica" w:hAnsi="Helvetica" w:cs="Helvetica"/>
                <w:sz w:val="16"/>
                <w:szCs w:val="16"/>
              </w:rPr>
            </w:pPr>
          </w:p>
        </w:tc>
        <w:tc>
          <w:tcPr>
            <w:tcW w:w="1172" w:type="dxa"/>
            <w:tcBorders>
              <w:top w:val="nil"/>
              <w:left w:val="nil"/>
              <w:bottom w:val="nil"/>
              <w:right w:val="nil"/>
            </w:tcBorders>
            <w:shd w:val="clear" w:color="auto" w:fill="auto"/>
            <w:noWrap/>
            <w:vAlign w:val="bottom"/>
            <w:hideMark/>
          </w:tcPr>
          <w:p w14:paraId="1C2CC958" w14:textId="77777777" w:rsidR="004234F0" w:rsidRPr="000C29A1" w:rsidRDefault="004234F0" w:rsidP="007D1B0A">
            <w:pPr>
              <w:jc w:val="right"/>
              <w:rPr>
                <w:rFonts w:ascii="Helvetica" w:hAnsi="Helvetica" w:cs="Helvetica"/>
                <w:sz w:val="16"/>
                <w:szCs w:val="16"/>
              </w:rPr>
            </w:pPr>
          </w:p>
        </w:tc>
      </w:tr>
      <w:tr w:rsidR="004234F0" w:rsidRPr="000C29A1" w14:paraId="59041B22" w14:textId="77777777" w:rsidTr="004234F0">
        <w:trPr>
          <w:trHeight w:val="360"/>
          <w:jc w:val="center"/>
        </w:trPr>
        <w:tc>
          <w:tcPr>
            <w:tcW w:w="1392" w:type="dxa"/>
            <w:vMerge w:val="restart"/>
            <w:tcBorders>
              <w:top w:val="single" w:sz="8" w:space="0" w:color="auto"/>
              <w:left w:val="single" w:sz="8" w:space="0" w:color="auto"/>
              <w:bottom w:val="single" w:sz="4" w:space="0" w:color="000000"/>
              <w:right w:val="single" w:sz="4" w:space="0" w:color="auto"/>
            </w:tcBorders>
            <w:shd w:val="clear" w:color="000000" w:fill="D9D9D9"/>
            <w:vAlign w:val="center"/>
            <w:hideMark/>
          </w:tcPr>
          <w:p w14:paraId="7383BB0A" w14:textId="77777777" w:rsidR="004234F0" w:rsidRPr="000C29A1" w:rsidRDefault="004234F0" w:rsidP="007D1B0A">
            <w:pPr>
              <w:jc w:val="center"/>
              <w:rPr>
                <w:rFonts w:ascii="Helvetica" w:hAnsi="Helvetica" w:cs="Helvetica"/>
                <w:b/>
                <w:bCs/>
                <w:sz w:val="16"/>
                <w:szCs w:val="16"/>
              </w:rPr>
            </w:pPr>
            <w:proofErr w:type="spellStart"/>
            <w:r w:rsidRPr="000C29A1">
              <w:rPr>
                <w:rFonts w:ascii="Helvetica" w:hAnsi="Helvetica" w:cs="Helvetica"/>
                <w:b/>
                <w:bCs/>
                <w:sz w:val="16"/>
                <w:szCs w:val="16"/>
              </w:rPr>
              <w:t>Група</w:t>
            </w:r>
            <w:proofErr w:type="spellEnd"/>
            <w:r w:rsidRPr="000C29A1">
              <w:rPr>
                <w:rFonts w:ascii="Helvetica" w:hAnsi="Helvetica" w:cs="Helvetica"/>
                <w:b/>
                <w:bCs/>
                <w:sz w:val="16"/>
                <w:szCs w:val="16"/>
              </w:rPr>
              <w:t xml:space="preserve"> </w:t>
            </w:r>
            <w:proofErr w:type="spellStart"/>
            <w:r w:rsidRPr="000C29A1">
              <w:rPr>
                <w:rFonts w:ascii="Helvetica" w:hAnsi="Helvetica" w:cs="Helvetica"/>
                <w:b/>
                <w:bCs/>
                <w:sz w:val="16"/>
                <w:szCs w:val="16"/>
              </w:rPr>
              <w:t>рачуна</w:t>
            </w:r>
            <w:proofErr w:type="spellEnd"/>
            <w:r w:rsidRPr="000C29A1">
              <w:rPr>
                <w:rFonts w:ascii="Helvetica" w:hAnsi="Helvetica" w:cs="Helvetica"/>
                <w:b/>
                <w:bCs/>
                <w:sz w:val="16"/>
                <w:szCs w:val="16"/>
              </w:rPr>
              <w:t xml:space="preserve">, </w:t>
            </w:r>
            <w:proofErr w:type="spellStart"/>
            <w:r w:rsidRPr="000C29A1">
              <w:rPr>
                <w:rFonts w:ascii="Helvetica" w:hAnsi="Helvetica" w:cs="Helvetica"/>
                <w:b/>
                <w:bCs/>
                <w:sz w:val="16"/>
                <w:szCs w:val="16"/>
              </w:rPr>
              <w:t>рачун</w:t>
            </w:r>
            <w:proofErr w:type="spellEnd"/>
          </w:p>
        </w:tc>
        <w:tc>
          <w:tcPr>
            <w:tcW w:w="3666" w:type="dxa"/>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1FAB5583" w14:textId="77777777" w:rsidR="004234F0" w:rsidRPr="000C29A1" w:rsidRDefault="004234F0" w:rsidP="007D1B0A">
            <w:pPr>
              <w:jc w:val="center"/>
              <w:rPr>
                <w:rFonts w:ascii="Helvetica" w:hAnsi="Helvetica" w:cs="Helvetica"/>
                <w:b/>
                <w:bCs/>
                <w:sz w:val="16"/>
                <w:szCs w:val="16"/>
              </w:rPr>
            </w:pPr>
            <w:r w:rsidRPr="000C29A1">
              <w:rPr>
                <w:rFonts w:ascii="Helvetica" w:hAnsi="Helvetica" w:cs="Helvetica"/>
                <w:b/>
                <w:bCs/>
                <w:sz w:val="16"/>
                <w:szCs w:val="16"/>
              </w:rPr>
              <w:t>П О З И Ц И Ј А</w:t>
            </w:r>
          </w:p>
        </w:tc>
        <w:tc>
          <w:tcPr>
            <w:tcW w:w="592" w:type="dxa"/>
            <w:gridSpan w:val="2"/>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0AFC4534" w14:textId="77777777" w:rsidR="004234F0" w:rsidRPr="000C29A1" w:rsidRDefault="004234F0" w:rsidP="007D1B0A">
            <w:pPr>
              <w:jc w:val="center"/>
              <w:rPr>
                <w:rFonts w:ascii="Helvetica" w:hAnsi="Helvetica" w:cs="Helvetica"/>
                <w:b/>
                <w:bCs/>
                <w:sz w:val="16"/>
                <w:szCs w:val="16"/>
              </w:rPr>
            </w:pPr>
            <w:r w:rsidRPr="000C29A1">
              <w:rPr>
                <w:rFonts w:ascii="Helvetica" w:hAnsi="Helvetica" w:cs="Helvetica"/>
                <w:b/>
                <w:bCs/>
                <w:sz w:val="16"/>
                <w:szCs w:val="16"/>
              </w:rPr>
              <w:t>АОП</w:t>
            </w:r>
          </w:p>
        </w:tc>
        <w:tc>
          <w:tcPr>
            <w:tcW w:w="4688" w:type="dxa"/>
            <w:gridSpan w:val="4"/>
            <w:tcBorders>
              <w:top w:val="single" w:sz="8" w:space="0" w:color="auto"/>
              <w:left w:val="nil"/>
              <w:bottom w:val="single" w:sz="8" w:space="0" w:color="auto"/>
              <w:right w:val="single" w:sz="8" w:space="0" w:color="000000"/>
            </w:tcBorders>
            <w:shd w:val="clear" w:color="000000" w:fill="D9D9D9"/>
            <w:vAlign w:val="center"/>
            <w:hideMark/>
          </w:tcPr>
          <w:p w14:paraId="0AF7A1BA" w14:textId="77777777" w:rsidR="004234F0" w:rsidRPr="000C29A1" w:rsidRDefault="004234F0" w:rsidP="007D1B0A">
            <w:pPr>
              <w:jc w:val="center"/>
              <w:rPr>
                <w:rFonts w:ascii="Helvetica" w:hAnsi="Helvetica" w:cs="Helvetica"/>
                <w:b/>
                <w:bCs/>
                <w:sz w:val="16"/>
                <w:szCs w:val="16"/>
              </w:rPr>
            </w:pPr>
            <w:proofErr w:type="spellStart"/>
            <w:r w:rsidRPr="000C29A1">
              <w:rPr>
                <w:rFonts w:ascii="Helvetica" w:hAnsi="Helvetica" w:cs="Helvetica"/>
                <w:b/>
                <w:bCs/>
                <w:sz w:val="16"/>
                <w:szCs w:val="16"/>
              </w:rPr>
              <w:t>Износ</w:t>
            </w:r>
            <w:proofErr w:type="spellEnd"/>
          </w:p>
        </w:tc>
      </w:tr>
      <w:tr w:rsidR="004234F0" w:rsidRPr="000C29A1" w14:paraId="66969024" w14:textId="77777777" w:rsidTr="004234F0">
        <w:trPr>
          <w:trHeight w:val="450"/>
          <w:jc w:val="center"/>
        </w:trPr>
        <w:tc>
          <w:tcPr>
            <w:tcW w:w="1392" w:type="dxa"/>
            <w:vMerge/>
            <w:tcBorders>
              <w:top w:val="single" w:sz="8" w:space="0" w:color="auto"/>
              <w:left w:val="single" w:sz="8" w:space="0" w:color="auto"/>
              <w:bottom w:val="single" w:sz="4" w:space="0" w:color="000000"/>
              <w:right w:val="single" w:sz="4" w:space="0" w:color="auto"/>
            </w:tcBorders>
            <w:vAlign w:val="center"/>
            <w:hideMark/>
          </w:tcPr>
          <w:p w14:paraId="0D91DAE5" w14:textId="77777777" w:rsidR="004234F0" w:rsidRPr="000C29A1" w:rsidRDefault="004234F0" w:rsidP="007D1B0A">
            <w:pPr>
              <w:rPr>
                <w:rFonts w:ascii="Helvetica" w:hAnsi="Helvetica" w:cs="Helvetica"/>
                <w:b/>
                <w:bCs/>
                <w:sz w:val="16"/>
                <w:szCs w:val="16"/>
              </w:rPr>
            </w:pPr>
          </w:p>
        </w:tc>
        <w:tc>
          <w:tcPr>
            <w:tcW w:w="3666" w:type="dxa"/>
            <w:vMerge/>
            <w:tcBorders>
              <w:top w:val="single" w:sz="8" w:space="0" w:color="auto"/>
              <w:left w:val="single" w:sz="4" w:space="0" w:color="auto"/>
              <w:bottom w:val="single" w:sz="4" w:space="0" w:color="000000"/>
              <w:right w:val="single" w:sz="4" w:space="0" w:color="auto"/>
            </w:tcBorders>
            <w:vAlign w:val="center"/>
            <w:hideMark/>
          </w:tcPr>
          <w:p w14:paraId="2F873A1D" w14:textId="77777777" w:rsidR="004234F0" w:rsidRPr="000C29A1" w:rsidRDefault="004234F0" w:rsidP="007D1B0A">
            <w:pPr>
              <w:rPr>
                <w:rFonts w:ascii="Helvetica" w:hAnsi="Helvetica" w:cs="Helvetica"/>
                <w:b/>
                <w:bCs/>
                <w:sz w:val="16"/>
                <w:szCs w:val="16"/>
              </w:rPr>
            </w:pPr>
          </w:p>
        </w:tc>
        <w:tc>
          <w:tcPr>
            <w:tcW w:w="592" w:type="dxa"/>
            <w:gridSpan w:val="2"/>
            <w:vMerge/>
            <w:tcBorders>
              <w:top w:val="single" w:sz="8" w:space="0" w:color="auto"/>
              <w:left w:val="single" w:sz="4" w:space="0" w:color="auto"/>
              <w:bottom w:val="single" w:sz="4" w:space="0" w:color="000000"/>
              <w:right w:val="single" w:sz="4" w:space="0" w:color="auto"/>
            </w:tcBorders>
            <w:vAlign w:val="center"/>
            <w:hideMark/>
          </w:tcPr>
          <w:p w14:paraId="71CD49D7" w14:textId="77777777" w:rsidR="004234F0" w:rsidRPr="000C29A1" w:rsidRDefault="004234F0" w:rsidP="007D1B0A">
            <w:pPr>
              <w:rPr>
                <w:rFonts w:ascii="Helvetica" w:hAnsi="Helvetica" w:cs="Helvetica"/>
                <w:b/>
                <w:bCs/>
                <w:sz w:val="16"/>
                <w:szCs w:val="16"/>
              </w:rPr>
            </w:pPr>
          </w:p>
        </w:tc>
        <w:tc>
          <w:tcPr>
            <w:tcW w:w="1172" w:type="dxa"/>
            <w:tcBorders>
              <w:top w:val="nil"/>
              <w:left w:val="nil"/>
              <w:bottom w:val="single" w:sz="4" w:space="0" w:color="auto"/>
              <w:right w:val="single" w:sz="4" w:space="0" w:color="auto"/>
            </w:tcBorders>
            <w:shd w:val="clear" w:color="000000" w:fill="D9D9D9"/>
            <w:vAlign w:val="center"/>
            <w:hideMark/>
          </w:tcPr>
          <w:p w14:paraId="6B96BF1B" w14:textId="77129A59" w:rsidR="004234F0" w:rsidRPr="000C29A1" w:rsidRDefault="004234F0" w:rsidP="004234F0">
            <w:pPr>
              <w:jc w:val="center"/>
              <w:rPr>
                <w:rFonts w:ascii="Helvetica" w:hAnsi="Helvetica" w:cs="Helvetica"/>
                <w:b/>
                <w:bCs/>
                <w:sz w:val="16"/>
                <w:szCs w:val="16"/>
              </w:rPr>
            </w:pPr>
            <w:proofErr w:type="spellStart"/>
            <w:r w:rsidRPr="000C29A1">
              <w:rPr>
                <w:rFonts w:ascii="Helvetica" w:hAnsi="Helvetica" w:cs="Helvetica"/>
                <w:b/>
                <w:bCs/>
                <w:sz w:val="16"/>
                <w:szCs w:val="16"/>
              </w:rPr>
              <w:t>План</w:t>
            </w:r>
            <w:proofErr w:type="spellEnd"/>
            <w:r w:rsidRPr="000C29A1">
              <w:rPr>
                <w:rFonts w:ascii="Helvetica" w:hAnsi="Helvetica" w:cs="Helvetica"/>
                <w:b/>
                <w:bCs/>
                <w:sz w:val="16"/>
                <w:szCs w:val="16"/>
              </w:rPr>
              <w:t xml:space="preserve">                  31.03.202</w:t>
            </w:r>
            <w:r>
              <w:rPr>
                <w:rFonts w:ascii="Helvetica" w:hAnsi="Helvetica" w:cs="Helvetica"/>
                <w:b/>
                <w:bCs/>
                <w:sz w:val="16"/>
                <w:szCs w:val="16"/>
                <w:lang w:val="sr-Cyrl-RS"/>
              </w:rPr>
              <w:t>3</w:t>
            </w:r>
            <w:r w:rsidRPr="000C29A1">
              <w:rPr>
                <w:rFonts w:ascii="Helvetica" w:hAnsi="Helvetica" w:cs="Helvetica"/>
                <w:b/>
                <w:bCs/>
                <w:sz w:val="16"/>
                <w:szCs w:val="16"/>
              </w:rPr>
              <w:t>.</w:t>
            </w:r>
          </w:p>
        </w:tc>
        <w:tc>
          <w:tcPr>
            <w:tcW w:w="1172" w:type="dxa"/>
            <w:tcBorders>
              <w:top w:val="nil"/>
              <w:left w:val="nil"/>
              <w:bottom w:val="single" w:sz="4" w:space="0" w:color="auto"/>
              <w:right w:val="single" w:sz="4" w:space="0" w:color="auto"/>
            </w:tcBorders>
            <w:shd w:val="clear" w:color="000000" w:fill="D9D9D9"/>
            <w:vAlign w:val="center"/>
            <w:hideMark/>
          </w:tcPr>
          <w:p w14:paraId="112E4E58" w14:textId="7CFCD357" w:rsidR="004234F0" w:rsidRPr="000C29A1" w:rsidRDefault="004234F0" w:rsidP="004234F0">
            <w:pPr>
              <w:jc w:val="center"/>
              <w:rPr>
                <w:rFonts w:ascii="Helvetica" w:hAnsi="Helvetica" w:cs="Helvetica"/>
                <w:b/>
                <w:bCs/>
                <w:sz w:val="16"/>
                <w:szCs w:val="16"/>
              </w:rPr>
            </w:pPr>
            <w:proofErr w:type="spellStart"/>
            <w:r w:rsidRPr="000C29A1">
              <w:rPr>
                <w:rFonts w:ascii="Helvetica" w:hAnsi="Helvetica" w:cs="Helvetica"/>
                <w:b/>
                <w:bCs/>
                <w:sz w:val="16"/>
                <w:szCs w:val="16"/>
              </w:rPr>
              <w:t>План</w:t>
            </w:r>
            <w:proofErr w:type="spellEnd"/>
            <w:r w:rsidRPr="000C29A1">
              <w:rPr>
                <w:rFonts w:ascii="Helvetica" w:hAnsi="Helvetica" w:cs="Helvetica"/>
                <w:b/>
                <w:bCs/>
                <w:sz w:val="16"/>
                <w:szCs w:val="16"/>
              </w:rPr>
              <w:t xml:space="preserve">             30.06.202</w:t>
            </w:r>
            <w:r>
              <w:rPr>
                <w:rFonts w:ascii="Helvetica" w:hAnsi="Helvetica" w:cs="Helvetica"/>
                <w:b/>
                <w:bCs/>
                <w:sz w:val="16"/>
                <w:szCs w:val="16"/>
                <w:lang w:val="sr-Cyrl-RS"/>
              </w:rPr>
              <w:t>3</w:t>
            </w:r>
            <w:r w:rsidRPr="000C29A1">
              <w:rPr>
                <w:rFonts w:ascii="Helvetica" w:hAnsi="Helvetica" w:cs="Helvetica"/>
                <w:b/>
                <w:bCs/>
                <w:sz w:val="16"/>
                <w:szCs w:val="16"/>
              </w:rPr>
              <w:t>.</w:t>
            </w:r>
          </w:p>
        </w:tc>
        <w:tc>
          <w:tcPr>
            <w:tcW w:w="1172" w:type="dxa"/>
            <w:tcBorders>
              <w:top w:val="nil"/>
              <w:left w:val="nil"/>
              <w:bottom w:val="single" w:sz="4" w:space="0" w:color="auto"/>
              <w:right w:val="single" w:sz="4" w:space="0" w:color="auto"/>
            </w:tcBorders>
            <w:shd w:val="clear" w:color="000000" w:fill="D9D9D9"/>
            <w:vAlign w:val="center"/>
            <w:hideMark/>
          </w:tcPr>
          <w:p w14:paraId="38805039" w14:textId="09DAD488" w:rsidR="004234F0" w:rsidRPr="000C29A1" w:rsidRDefault="004234F0" w:rsidP="004234F0">
            <w:pPr>
              <w:jc w:val="center"/>
              <w:rPr>
                <w:rFonts w:ascii="Helvetica" w:hAnsi="Helvetica" w:cs="Helvetica"/>
                <w:b/>
                <w:bCs/>
                <w:sz w:val="16"/>
                <w:szCs w:val="16"/>
              </w:rPr>
            </w:pPr>
            <w:proofErr w:type="spellStart"/>
            <w:r w:rsidRPr="000C29A1">
              <w:rPr>
                <w:rFonts w:ascii="Helvetica" w:hAnsi="Helvetica" w:cs="Helvetica"/>
                <w:b/>
                <w:bCs/>
                <w:sz w:val="16"/>
                <w:szCs w:val="16"/>
              </w:rPr>
              <w:t>План</w:t>
            </w:r>
            <w:proofErr w:type="spellEnd"/>
            <w:r w:rsidRPr="000C29A1">
              <w:rPr>
                <w:rFonts w:ascii="Helvetica" w:hAnsi="Helvetica" w:cs="Helvetica"/>
                <w:b/>
                <w:bCs/>
                <w:sz w:val="16"/>
                <w:szCs w:val="16"/>
              </w:rPr>
              <w:t xml:space="preserve">              30.09.202</w:t>
            </w:r>
            <w:r>
              <w:rPr>
                <w:rFonts w:ascii="Helvetica" w:hAnsi="Helvetica" w:cs="Helvetica"/>
                <w:b/>
                <w:bCs/>
                <w:sz w:val="16"/>
                <w:szCs w:val="16"/>
                <w:lang w:val="sr-Cyrl-RS"/>
              </w:rPr>
              <w:t>3</w:t>
            </w:r>
            <w:r w:rsidRPr="000C29A1">
              <w:rPr>
                <w:rFonts w:ascii="Helvetica" w:hAnsi="Helvetica" w:cs="Helvetica"/>
                <w:b/>
                <w:bCs/>
                <w:sz w:val="16"/>
                <w:szCs w:val="16"/>
              </w:rPr>
              <w:t>.</w:t>
            </w:r>
          </w:p>
        </w:tc>
        <w:tc>
          <w:tcPr>
            <w:tcW w:w="1172" w:type="dxa"/>
            <w:tcBorders>
              <w:top w:val="nil"/>
              <w:left w:val="nil"/>
              <w:bottom w:val="single" w:sz="4" w:space="0" w:color="auto"/>
              <w:right w:val="single" w:sz="8" w:space="0" w:color="auto"/>
            </w:tcBorders>
            <w:shd w:val="clear" w:color="000000" w:fill="D9D9D9"/>
            <w:vAlign w:val="center"/>
            <w:hideMark/>
          </w:tcPr>
          <w:p w14:paraId="2D9274C6" w14:textId="5671086B" w:rsidR="004234F0" w:rsidRPr="000C29A1" w:rsidRDefault="004234F0" w:rsidP="004234F0">
            <w:pPr>
              <w:jc w:val="center"/>
              <w:rPr>
                <w:rFonts w:ascii="Helvetica" w:hAnsi="Helvetica" w:cs="Helvetica"/>
                <w:b/>
                <w:bCs/>
                <w:sz w:val="16"/>
                <w:szCs w:val="16"/>
              </w:rPr>
            </w:pPr>
            <w:proofErr w:type="spellStart"/>
            <w:r w:rsidRPr="000C29A1">
              <w:rPr>
                <w:rFonts w:ascii="Helvetica" w:hAnsi="Helvetica" w:cs="Helvetica"/>
                <w:b/>
                <w:bCs/>
                <w:sz w:val="16"/>
                <w:szCs w:val="16"/>
              </w:rPr>
              <w:t>План</w:t>
            </w:r>
            <w:proofErr w:type="spellEnd"/>
            <w:r w:rsidRPr="000C29A1">
              <w:rPr>
                <w:rFonts w:ascii="Helvetica" w:hAnsi="Helvetica" w:cs="Helvetica"/>
                <w:b/>
                <w:bCs/>
                <w:sz w:val="16"/>
                <w:szCs w:val="16"/>
              </w:rPr>
              <w:t xml:space="preserve">            31.12.202</w:t>
            </w:r>
            <w:r>
              <w:rPr>
                <w:rFonts w:ascii="Helvetica" w:hAnsi="Helvetica" w:cs="Helvetica"/>
                <w:b/>
                <w:bCs/>
                <w:sz w:val="16"/>
                <w:szCs w:val="16"/>
                <w:lang w:val="sr-Cyrl-RS"/>
              </w:rPr>
              <w:t>3</w:t>
            </w:r>
            <w:r w:rsidRPr="000C29A1">
              <w:rPr>
                <w:rFonts w:ascii="Helvetica" w:hAnsi="Helvetica" w:cs="Helvetica"/>
                <w:b/>
                <w:bCs/>
                <w:sz w:val="16"/>
                <w:szCs w:val="16"/>
              </w:rPr>
              <w:t>.</w:t>
            </w:r>
          </w:p>
        </w:tc>
      </w:tr>
      <w:tr w:rsidR="004234F0" w:rsidRPr="000C29A1" w14:paraId="666BC276" w14:textId="77777777" w:rsidTr="004234F0">
        <w:trPr>
          <w:trHeight w:val="342"/>
          <w:jc w:val="center"/>
        </w:trPr>
        <w:tc>
          <w:tcPr>
            <w:tcW w:w="1392" w:type="dxa"/>
            <w:tcBorders>
              <w:top w:val="nil"/>
              <w:left w:val="single" w:sz="8" w:space="0" w:color="auto"/>
              <w:bottom w:val="single" w:sz="8" w:space="0" w:color="auto"/>
              <w:right w:val="single" w:sz="4" w:space="0" w:color="auto"/>
            </w:tcBorders>
            <w:shd w:val="clear" w:color="000000" w:fill="F2F2F2"/>
            <w:noWrap/>
            <w:vAlign w:val="center"/>
            <w:hideMark/>
          </w:tcPr>
          <w:p w14:paraId="3924A87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1</w:t>
            </w:r>
          </w:p>
        </w:tc>
        <w:tc>
          <w:tcPr>
            <w:tcW w:w="3666" w:type="dxa"/>
            <w:tcBorders>
              <w:top w:val="nil"/>
              <w:left w:val="nil"/>
              <w:bottom w:val="single" w:sz="8" w:space="0" w:color="auto"/>
              <w:right w:val="single" w:sz="4" w:space="0" w:color="auto"/>
            </w:tcBorders>
            <w:shd w:val="clear" w:color="000000" w:fill="F2F2F2"/>
            <w:vAlign w:val="center"/>
            <w:hideMark/>
          </w:tcPr>
          <w:p w14:paraId="4E5FD2F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w:t>
            </w:r>
          </w:p>
        </w:tc>
        <w:tc>
          <w:tcPr>
            <w:tcW w:w="592" w:type="dxa"/>
            <w:gridSpan w:val="2"/>
            <w:tcBorders>
              <w:top w:val="nil"/>
              <w:left w:val="nil"/>
              <w:bottom w:val="single" w:sz="8" w:space="0" w:color="auto"/>
              <w:right w:val="single" w:sz="4" w:space="0" w:color="auto"/>
            </w:tcBorders>
            <w:shd w:val="clear" w:color="000000" w:fill="F2F2F2"/>
            <w:noWrap/>
            <w:vAlign w:val="center"/>
            <w:hideMark/>
          </w:tcPr>
          <w:p w14:paraId="4D2C4F1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3</w:t>
            </w:r>
          </w:p>
        </w:tc>
        <w:tc>
          <w:tcPr>
            <w:tcW w:w="1172" w:type="dxa"/>
            <w:tcBorders>
              <w:top w:val="nil"/>
              <w:left w:val="nil"/>
              <w:bottom w:val="single" w:sz="8" w:space="0" w:color="auto"/>
              <w:right w:val="single" w:sz="4" w:space="0" w:color="auto"/>
            </w:tcBorders>
            <w:shd w:val="clear" w:color="000000" w:fill="F2F2F2"/>
            <w:noWrap/>
            <w:vAlign w:val="center"/>
            <w:hideMark/>
          </w:tcPr>
          <w:p w14:paraId="37E3735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w:t>
            </w:r>
          </w:p>
        </w:tc>
        <w:tc>
          <w:tcPr>
            <w:tcW w:w="1172" w:type="dxa"/>
            <w:tcBorders>
              <w:top w:val="nil"/>
              <w:left w:val="nil"/>
              <w:bottom w:val="single" w:sz="8" w:space="0" w:color="auto"/>
              <w:right w:val="single" w:sz="4" w:space="0" w:color="auto"/>
            </w:tcBorders>
            <w:shd w:val="clear" w:color="000000" w:fill="F2F2F2"/>
            <w:noWrap/>
            <w:vAlign w:val="center"/>
            <w:hideMark/>
          </w:tcPr>
          <w:p w14:paraId="2BCC6A6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5</w:t>
            </w:r>
          </w:p>
        </w:tc>
        <w:tc>
          <w:tcPr>
            <w:tcW w:w="1172" w:type="dxa"/>
            <w:tcBorders>
              <w:top w:val="nil"/>
              <w:left w:val="nil"/>
              <w:bottom w:val="single" w:sz="8" w:space="0" w:color="auto"/>
              <w:right w:val="single" w:sz="4" w:space="0" w:color="auto"/>
            </w:tcBorders>
            <w:shd w:val="clear" w:color="000000" w:fill="F2F2F2"/>
            <w:noWrap/>
            <w:vAlign w:val="center"/>
            <w:hideMark/>
          </w:tcPr>
          <w:p w14:paraId="5C19F7A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6</w:t>
            </w:r>
          </w:p>
        </w:tc>
        <w:tc>
          <w:tcPr>
            <w:tcW w:w="1172" w:type="dxa"/>
            <w:tcBorders>
              <w:top w:val="nil"/>
              <w:left w:val="nil"/>
              <w:bottom w:val="single" w:sz="8" w:space="0" w:color="auto"/>
              <w:right w:val="single" w:sz="8" w:space="0" w:color="auto"/>
            </w:tcBorders>
            <w:shd w:val="clear" w:color="000000" w:fill="F2F2F2"/>
            <w:noWrap/>
            <w:vAlign w:val="center"/>
            <w:hideMark/>
          </w:tcPr>
          <w:p w14:paraId="6B3EE1D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7</w:t>
            </w:r>
          </w:p>
        </w:tc>
      </w:tr>
      <w:tr w:rsidR="004234F0" w:rsidRPr="000C29A1" w14:paraId="52FAC2E4"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4F10075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3666" w:type="dxa"/>
            <w:tcBorders>
              <w:top w:val="nil"/>
              <w:left w:val="nil"/>
              <w:bottom w:val="single" w:sz="4" w:space="0" w:color="auto"/>
              <w:right w:val="single" w:sz="4" w:space="0" w:color="auto"/>
            </w:tcBorders>
            <w:shd w:val="clear" w:color="auto" w:fill="auto"/>
            <w:vAlign w:val="center"/>
            <w:hideMark/>
          </w:tcPr>
          <w:p w14:paraId="34F6E369"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АКТИВА</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E7EF334"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7451DB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191807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5FB568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632B94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1E3843D3"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7913867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w:t>
            </w:r>
          </w:p>
        </w:tc>
        <w:tc>
          <w:tcPr>
            <w:tcW w:w="3666" w:type="dxa"/>
            <w:tcBorders>
              <w:top w:val="nil"/>
              <w:left w:val="nil"/>
              <w:bottom w:val="single" w:sz="4" w:space="0" w:color="auto"/>
              <w:right w:val="single" w:sz="4" w:space="0" w:color="auto"/>
            </w:tcBorders>
            <w:shd w:val="clear" w:color="auto" w:fill="auto"/>
            <w:vAlign w:val="center"/>
            <w:hideMark/>
          </w:tcPr>
          <w:p w14:paraId="7D1A2A57"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A. УПИСАНИ А НЕУПЛАЋЕНИ КАПИТАЛ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FD744E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0001</w:t>
            </w:r>
          </w:p>
        </w:tc>
        <w:tc>
          <w:tcPr>
            <w:tcW w:w="1172" w:type="dxa"/>
            <w:tcBorders>
              <w:top w:val="nil"/>
              <w:left w:val="nil"/>
              <w:bottom w:val="single" w:sz="4" w:space="0" w:color="auto"/>
              <w:right w:val="single" w:sz="4" w:space="0" w:color="auto"/>
            </w:tcBorders>
            <w:shd w:val="clear" w:color="000000" w:fill="F2F2F2"/>
            <w:noWrap/>
            <w:vAlign w:val="center"/>
            <w:hideMark/>
          </w:tcPr>
          <w:p w14:paraId="307BA1D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000000" w:fill="F2F2F2"/>
            <w:noWrap/>
            <w:vAlign w:val="center"/>
            <w:hideMark/>
          </w:tcPr>
          <w:p w14:paraId="11FCB76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000000" w:fill="F2F2F2"/>
            <w:noWrap/>
            <w:vAlign w:val="center"/>
            <w:hideMark/>
          </w:tcPr>
          <w:p w14:paraId="2714E5C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000000" w:fill="F2F2F2"/>
            <w:noWrap/>
            <w:vAlign w:val="center"/>
            <w:hideMark/>
          </w:tcPr>
          <w:p w14:paraId="67BECFD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3175F77"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6F8EAB8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3666" w:type="dxa"/>
            <w:tcBorders>
              <w:top w:val="nil"/>
              <w:left w:val="nil"/>
              <w:bottom w:val="single" w:sz="4" w:space="0" w:color="auto"/>
              <w:right w:val="single" w:sz="4" w:space="0" w:color="auto"/>
            </w:tcBorders>
            <w:shd w:val="clear" w:color="auto" w:fill="auto"/>
            <w:vAlign w:val="center"/>
            <w:hideMark/>
          </w:tcPr>
          <w:p w14:paraId="4F572485"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Б. СТАЛНА ИМОВИНА</w:t>
            </w:r>
            <w:r w:rsidRPr="000C29A1">
              <w:rPr>
                <w:rFonts w:ascii="Helvetica" w:hAnsi="Helvetica" w:cs="Helvetica"/>
                <w:b/>
                <w:bCs/>
                <w:sz w:val="16"/>
                <w:szCs w:val="16"/>
              </w:rPr>
              <w:br/>
              <w:t xml:space="preserve">     (0003 + 0009 + 0017 + 0018 + 0028)</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D20F16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0002</w:t>
            </w:r>
          </w:p>
        </w:tc>
        <w:tc>
          <w:tcPr>
            <w:tcW w:w="1172" w:type="dxa"/>
            <w:tcBorders>
              <w:top w:val="nil"/>
              <w:left w:val="nil"/>
              <w:bottom w:val="single" w:sz="4" w:space="0" w:color="auto"/>
              <w:right w:val="single" w:sz="4" w:space="0" w:color="auto"/>
            </w:tcBorders>
            <w:shd w:val="clear" w:color="auto" w:fill="auto"/>
            <w:noWrap/>
            <w:vAlign w:val="center"/>
            <w:hideMark/>
          </w:tcPr>
          <w:p w14:paraId="53DB1779"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4,030</w:t>
            </w:r>
          </w:p>
        </w:tc>
        <w:tc>
          <w:tcPr>
            <w:tcW w:w="1172" w:type="dxa"/>
            <w:tcBorders>
              <w:top w:val="nil"/>
              <w:left w:val="nil"/>
              <w:bottom w:val="single" w:sz="4" w:space="0" w:color="auto"/>
              <w:right w:val="single" w:sz="4" w:space="0" w:color="auto"/>
            </w:tcBorders>
            <w:shd w:val="clear" w:color="auto" w:fill="auto"/>
            <w:noWrap/>
            <w:vAlign w:val="center"/>
            <w:hideMark/>
          </w:tcPr>
          <w:p w14:paraId="1720693B"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4,140</w:t>
            </w:r>
          </w:p>
        </w:tc>
        <w:tc>
          <w:tcPr>
            <w:tcW w:w="1172" w:type="dxa"/>
            <w:tcBorders>
              <w:top w:val="nil"/>
              <w:left w:val="nil"/>
              <w:bottom w:val="single" w:sz="4" w:space="0" w:color="auto"/>
              <w:right w:val="single" w:sz="4" w:space="0" w:color="auto"/>
            </w:tcBorders>
            <w:shd w:val="clear" w:color="auto" w:fill="auto"/>
            <w:noWrap/>
            <w:vAlign w:val="center"/>
            <w:hideMark/>
          </w:tcPr>
          <w:p w14:paraId="5171C1F7"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4,260</w:t>
            </w:r>
          </w:p>
        </w:tc>
        <w:tc>
          <w:tcPr>
            <w:tcW w:w="1172" w:type="dxa"/>
            <w:tcBorders>
              <w:top w:val="nil"/>
              <w:left w:val="nil"/>
              <w:bottom w:val="single" w:sz="4" w:space="0" w:color="auto"/>
              <w:right w:val="single" w:sz="4" w:space="0" w:color="auto"/>
            </w:tcBorders>
            <w:shd w:val="clear" w:color="auto" w:fill="auto"/>
            <w:noWrap/>
            <w:vAlign w:val="center"/>
            <w:hideMark/>
          </w:tcPr>
          <w:p w14:paraId="142B1027"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4,380</w:t>
            </w:r>
          </w:p>
        </w:tc>
      </w:tr>
      <w:tr w:rsidR="004234F0" w:rsidRPr="000C29A1" w14:paraId="0533D0C7"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42B6340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01</w:t>
            </w:r>
          </w:p>
        </w:tc>
        <w:tc>
          <w:tcPr>
            <w:tcW w:w="3666" w:type="dxa"/>
            <w:tcBorders>
              <w:top w:val="nil"/>
              <w:left w:val="nil"/>
              <w:bottom w:val="single" w:sz="4" w:space="0" w:color="auto"/>
              <w:right w:val="single" w:sz="4" w:space="0" w:color="auto"/>
            </w:tcBorders>
            <w:shd w:val="clear" w:color="auto" w:fill="auto"/>
            <w:vAlign w:val="center"/>
            <w:hideMark/>
          </w:tcPr>
          <w:p w14:paraId="62F66AD9"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I. НЕМАТЕРИЈАЛНА ИМОВИНА</w:t>
            </w:r>
            <w:r w:rsidRPr="000C29A1">
              <w:rPr>
                <w:rFonts w:ascii="Helvetica" w:hAnsi="Helvetica" w:cs="Helvetica"/>
                <w:sz w:val="16"/>
                <w:szCs w:val="16"/>
              </w:rPr>
              <w:br/>
              <w:t xml:space="preserve">   (0004 + 0005 + 0006 + 0007 + 0008)</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26DE82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0003</w:t>
            </w:r>
          </w:p>
        </w:tc>
        <w:tc>
          <w:tcPr>
            <w:tcW w:w="1172" w:type="dxa"/>
            <w:tcBorders>
              <w:top w:val="nil"/>
              <w:left w:val="nil"/>
              <w:bottom w:val="single" w:sz="4" w:space="0" w:color="auto"/>
              <w:right w:val="single" w:sz="4" w:space="0" w:color="auto"/>
            </w:tcBorders>
            <w:shd w:val="clear" w:color="auto" w:fill="auto"/>
            <w:noWrap/>
            <w:vAlign w:val="center"/>
            <w:hideMark/>
          </w:tcPr>
          <w:p w14:paraId="6D706B3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0CCE4CF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616C534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13C4EFE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r>
      <w:tr w:rsidR="004234F0" w:rsidRPr="000C29A1" w14:paraId="5FAE1991"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FDD18B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010</w:t>
            </w:r>
          </w:p>
        </w:tc>
        <w:tc>
          <w:tcPr>
            <w:tcW w:w="3666" w:type="dxa"/>
            <w:tcBorders>
              <w:top w:val="nil"/>
              <w:left w:val="nil"/>
              <w:bottom w:val="single" w:sz="4" w:space="0" w:color="auto"/>
              <w:right w:val="single" w:sz="4" w:space="0" w:color="auto"/>
            </w:tcBorders>
            <w:shd w:val="clear" w:color="auto" w:fill="auto"/>
            <w:vAlign w:val="center"/>
            <w:hideMark/>
          </w:tcPr>
          <w:p w14:paraId="50091332"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Улагања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развој</w:t>
            </w:r>
            <w:proofErr w:type="spellEnd"/>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732374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0004</w:t>
            </w:r>
          </w:p>
        </w:tc>
        <w:tc>
          <w:tcPr>
            <w:tcW w:w="1172" w:type="dxa"/>
            <w:tcBorders>
              <w:top w:val="nil"/>
              <w:left w:val="nil"/>
              <w:bottom w:val="single" w:sz="4" w:space="0" w:color="auto"/>
              <w:right w:val="single" w:sz="4" w:space="0" w:color="auto"/>
            </w:tcBorders>
            <w:shd w:val="clear" w:color="auto" w:fill="auto"/>
            <w:noWrap/>
            <w:vAlign w:val="center"/>
            <w:hideMark/>
          </w:tcPr>
          <w:p w14:paraId="2C7FC85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D3626E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17FF9B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59C7E8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12072E2A" w14:textId="77777777" w:rsidTr="004234F0">
        <w:trPr>
          <w:trHeight w:val="46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517AF6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011, 012 и 014</w:t>
            </w:r>
          </w:p>
        </w:tc>
        <w:tc>
          <w:tcPr>
            <w:tcW w:w="3666" w:type="dxa"/>
            <w:tcBorders>
              <w:top w:val="nil"/>
              <w:left w:val="nil"/>
              <w:bottom w:val="single" w:sz="4" w:space="0" w:color="auto"/>
              <w:right w:val="single" w:sz="4" w:space="0" w:color="auto"/>
            </w:tcBorders>
            <w:shd w:val="clear" w:color="auto" w:fill="auto"/>
            <w:vAlign w:val="center"/>
            <w:hideMark/>
          </w:tcPr>
          <w:p w14:paraId="68B21468"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Концесије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патенти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лиценце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робне</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услужне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марке</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софтвер</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нематеријална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имовина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2C5C6E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0005</w:t>
            </w:r>
          </w:p>
        </w:tc>
        <w:tc>
          <w:tcPr>
            <w:tcW w:w="1172" w:type="dxa"/>
            <w:tcBorders>
              <w:top w:val="nil"/>
              <w:left w:val="nil"/>
              <w:bottom w:val="single" w:sz="4" w:space="0" w:color="auto"/>
              <w:right w:val="single" w:sz="4" w:space="0" w:color="auto"/>
            </w:tcBorders>
            <w:shd w:val="clear" w:color="auto" w:fill="auto"/>
            <w:noWrap/>
            <w:vAlign w:val="center"/>
            <w:hideMark/>
          </w:tcPr>
          <w:p w14:paraId="486B6B3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BFC459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80779D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1D9225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210B7A5E"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882AA7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013</w:t>
            </w:r>
          </w:p>
        </w:tc>
        <w:tc>
          <w:tcPr>
            <w:tcW w:w="3666" w:type="dxa"/>
            <w:tcBorders>
              <w:top w:val="nil"/>
              <w:left w:val="nil"/>
              <w:bottom w:val="single" w:sz="4" w:space="0" w:color="auto"/>
              <w:right w:val="single" w:sz="4" w:space="0" w:color="auto"/>
            </w:tcBorders>
            <w:shd w:val="clear" w:color="auto" w:fill="auto"/>
            <w:vAlign w:val="center"/>
            <w:hideMark/>
          </w:tcPr>
          <w:p w14:paraId="07D293B1"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Гудвил</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478957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0006</w:t>
            </w:r>
          </w:p>
        </w:tc>
        <w:tc>
          <w:tcPr>
            <w:tcW w:w="1172" w:type="dxa"/>
            <w:tcBorders>
              <w:top w:val="nil"/>
              <w:left w:val="nil"/>
              <w:bottom w:val="single" w:sz="4" w:space="0" w:color="auto"/>
              <w:right w:val="single" w:sz="4" w:space="0" w:color="auto"/>
            </w:tcBorders>
            <w:shd w:val="clear" w:color="auto" w:fill="auto"/>
            <w:noWrap/>
            <w:vAlign w:val="center"/>
            <w:hideMark/>
          </w:tcPr>
          <w:p w14:paraId="110AB77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32E3EA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02588E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B00997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0356DD1A" w14:textId="77777777" w:rsidTr="004234F0">
        <w:trPr>
          <w:trHeight w:val="480"/>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506222B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015 и 016</w:t>
            </w:r>
          </w:p>
        </w:tc>
        <w:tc>
          <w:tcPr>
            <w:tcW w:w="3666" w:type="dxa"/>
            <w:tcBorders>
              <w:top w:val="nil"/>
              <w:left w:val="nil"/>
              <w:bottom w:val="single" w:sz="4" w:space="0" w:color="auto"/>
              <w:right w:val="single" w:sz="4" w:space="0" w:color="auto"/>
            </w:tcBorders>
            <w:shd w:val="clear" w:color="auto" w:fill="auto"/>
            <w:vAlign w:val="center"/>
            <w:hideMark/>
          </w:tcPr>
          <w:p w14:paraId="5FDBAE82"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4. </w:t>
            </w:r>
            <w:proofErr w:type="spellStart"/>
            <w:r w:rsidRPr="000C29A1">
              <w:rPr>
                <w:rFonts w:ascii="Helvetica" w:hAnsi="Helvetica" w:cs="Helvetica"/>
                <w:sz w:val="16"/>
                <w:szCs w:val="16"/>
              </w:rPr>
              <w:t>Нематеријална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имовина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узета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лизинг</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нематеријална</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имовина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припреми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9C2A91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0007</w:t>
            </w:r>
          </w:p>
        </w:tc>
        <w:tc>
          <w:tcPr>
            <w:tcW w:w="1172" w:type="dxa"/>
            <w:tcBorders>
              <w:top w:val="nil"/>
              <w:left w:val="nil"/>
              <w:bottom w:val="single" w:sz="4" w:space="0" w:color="auto"/>
              <w:right w:val="single" w:sz="4" w:space="0" w:color="auto"/>
            </w:tcBorders>
            <w:shd w:val="clear" w:color="auto" w:fill="auto"/>
            <w:noWrap/>
            <w:vAlign w:val="center"/>
            <w:hideMark/>
          </w:tcPr>
          <w:p w14:paraId="0BDE88F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33A286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92BDC3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2AD099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00161132" w14:textId="77777777" w:rsidTr="004234F0">
        <w:trPr>
          <w:trHeight w:val="319"/>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366CD4BC"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017</w:t>
            </w:r>
          </w:p>
        </w:tc>
        <w:tc>
          <w:tcPr>
            <w:tcW w:w="3666" w:type="dxa"/>
            <w:tcBorders>
              <w:top w:val="nil"/>
              <w:left w:val="nil"/>
              <w:bottom w:val="single" w:sz="4" w:space="0" w:color="auto"/>
              <w:right w:val="single" w:sz="4" w:space="0" w:color="auto"/>
            </w:tcBorders>
            <w:shd w:val="clear" w:color="auto" w:fill="auto"/>
            <w:vAlign w:val="center"/>
            <w:hideMark/>
          </w:tcPr>
          <w:p w14:paraId="082A032C"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5. </w:t>
            </w:r>
            <w:proofErr w:type="spellStart"/>
            <w:r w:rsidRPr="000C29A1">
              <w:rPr>
                <w:rFonts w:ascii="Helvetica" w:hAnsi="Helvetica" w:cs="Helvetica"/>
                <w:sz w:val="16"/>
                <w:szCs w:val="16"/>
              </w:rPr>
              <w:t>Аванси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нематеријалну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имовину</w:t>
            </w:r>
            <w:proofErr w:type="spellEnd"/>
          </w:p>
        </w:tc>
        <w:tc>
          <w:tcPr>
            <w:tcW w:w="592" w:type="dxa"/>
            <w:gridSpan w:val="2"/>
            <w:tcBorders>
              <w:top w:val="nil"/>
              <w:left w:val="nil"/>
              <w:bottom w:val="single" w:sz="4" w:space="0" w:color="auto"/>
              <w:right w:val="single" w:sz="4" w:space="0" w:color="auto"/>
            </w:tcBorders>
            <w:shd w:val="clear" w:color="auto" w:fill="auto"/>
            <w:noWrap/>
            <w:vAlign w:val="center"/>
            <w:hideMark/>
          </w:tcPr>
          <w:p w14:paraId="4EC85E6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0008</w:t>
            </w:r>
          </w:p>
        </w:tc>
        <w:tc>
          <w:tcPr>
            <w:tcW w:w="1172" w:type="dxa"/>
            <w:tcBorders>
              <w:top w:val="nil"/>
              <w:left w:val="nil"/>
              <w:bottom w:val="single" w:sz="4" w:space="0" w:color="auto"/>
              <w:right w:val="single" w:sz="4" w:space="0" w:color="auto"/>
            </w:tcBorders>
            <w:shd w:val="clear" w:color="auto" w:fill="auto"/>
            <w:noWrap/>
            <w:vAlign w:val="center"/>
            <w:hideMark/>
          </w:tcPr>
          <w:p w14:paraId="77DAE18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30AA36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A2C6D0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55F9CF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2EFC849"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99E4DA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02</w:t>
            </w:r>
          </w:p>
        </w:tc>
        <w:tc>
          <w:tcPr>
            <w:tcW w:w="3666" w:type="dxa"/>
            <w:tcBorders>
              <w:top w:val="nil"/>
              <w:left w:val="nil"/>
              <w:bottom w:val="single" w:sz="4" w:space="0" w:color="auto"/>
              <w:right w:val="single" w:sz="4" w:space="0" w:color="auto"/>
            </w:tcBorders>
            <w:shd w:val="clear" w:color="auto" w:fill="auto"/>
            <w:vAlign w:val="center"/>
            <w:hideMark/>
          </w:tcPr>
          <w:p w14:paraId="7915089B"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II. НЕКРЕТНИНЕ, ПОСТРОЈЕЊА И ОПРЕМА</w:t>
            </w:r>
            <w:r w:rsidRPr="000C29A1">
              <w:rPr>
                <w:rFonts w:ascii="Helvetica" w:hAnsi="Helvetica" w:cs="Helvetica"/>
                <w:sz w:val="16"/>
                <w:szCs w:val="16"/>
              </w:rPr>
              <w:br/>
              <w:t xml:space="preserve">    (0010 + 0011 + 0012 + 0013 + 0014 + 0015 + 0016)</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6F8181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0009</w:t>
            </w:r>
          </w:p>
        </w:tc>
        <w:tc>
          <w:tcPr>
            <w:tcW w:w="1172" w:type="dxa"/>
            <w:tcBorders>
              <w:top w:val="nil"/>
              <w:left w:val="nil"/>
              <w:bottom w:val="single" w:sz="4" w:space="0" w:color="auto"/>
              <w:right w:val="single" w:sz="4" w:space="0" w:color="auto"/>
            </w:tcBorders>
            <w:shd w:val="clear" w:color="auto" w:fill="auto"/>
            <w:noWrap/>
            <w:vAlign w:val="center"/>
            <w:hideMark/>
          </w:tcPr>
          <w:p w14:paraId="66C13F3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4,030</w:t>
            </w:r>
          </w:p>
        </w:tc>
        <w:tc>
          <w:tcPr>
            <w:tcW w:w="1172" w:type="dxa"/>
            <w:tcBorders>
              <w:top w:val="nil"/>
              <w:left w:val="nil"/>
              <w:bottom w:val="single" w:sz="4" w:space="0" w:color="auto"/>
              <w:right w:val="single" w:sz="4" w:space="0" w:color="auto"/>
            </w:tcBorders>
            <w:shd w:val="clear" w:color="auto" w:fill="auto"/>
            <w:noWrap/>
            <w:vAlign w:val="center"/>
            <w:hideMark/>
          </w:tcPr>
          <w:p w14:paraId="1EA3DDE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4,140</w:t>
            </w:r>
          </w:p>
        </w:tc>
        <w:tc>
          <w:tcPr>
            <w:tcW w:w="1172" w:type="dxa"/>
            <w:tcBorders>
              <w:top w:val="nil"/>
              <w:left w:val="nil"/>
              <w:bottom w:val="single" w:sz="4" w:space="0" w:color="auto"/>
              <w:right w:val="single" w:sz="4" w:space="0" w:color="auto"/>
            </w:tcBorders>
            <w:shd w:val="clear" w:color="auto" w:fill="auto"/>
            <w:noWrap/>
            <w:vAlign w:val="center"/>
            <w:hideMark/>
          </w:tcPr>
          <w:p w14:paraId="0F85B3F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4,260</w:t>
            </w:r>
          </w:p>
        </w:tc>
        <w:tc>
          <w:tcPr>
            <w:tcW w:w="1172" w:type="dxa"/>
            <w:tcBorders>
              <w:top w:val="nil"/>
              <w:left w:val="nil"/>
              <w:bottom w:val="single" w:sz="4" w:space="0" w:color="auto"/>
              <w:right w:val="single" w:sz="4" w:space="0" w:color="auto"/>
            </w:tcBorders>
            <w:shd w:val="clear" w:color="auto" w:fill="auto"/>
            <w:noWrap/>
            <w:vAlign w:val="center"/>
            <w:hideMark/>
          </w:tcPr>
          <w:p w14:paraId="1756405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4,380</w:t>
            </w:r>
          </w:p>
        </w:tc>
      </w:tr>
      <w:tr w:rsidR="004234F0" w:rsidRPr="000C29A1" w14:paraId="6E9D628B"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23E3819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020, 021 и 022</w:t>
            </w:r>
          </w:p>
        </w:tc>
        <w:tc>
          <w:tcPr>
            <w:tcW w:w="3666" w:type="dxa"/>
            <w:tcBorders>
              <w:top w:val="nil"/>
              <w:left w:val="nil"/>
              <w:bottom w:val="single" w:sz="4" w:space="0" w:color="auto"/>
              <w:right w:val="single" w:sz="4" w:space="0" w:color="auto"/>
            </w:tcBorders>
            <w:shd w:val="clear" w:color="auto" w:fill="auto"/>
            <w:vAlign w:val="center"/>
            <w:hideMark/>
          </w:tcPr>
          <w:p w14:paraId="69EE8AD7"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Земљиште</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грађевински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објекти</w:t>
            </w:r>
            <w:proofErr w:type="spellEnd"/>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F513AE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0010</w:t>
            </w:r>
          </w:p>
        </w:tc>
        <w:tc>
          <w:tcPr>
            <w:tcW w:w="1172" w:type="dxa"/>
            <w:tcBorders>
              <w:top w:val="nil"/>
              <w:left w:val="nil"/>
              <w:bottom w:val="single" w:sz="4" w:space="0" w:color="auto"/>
              <w:right w:val="single" w:sz="4" w:space="0" w:color="auto"/>
            </w:tcBorders>
            <w:shd w:val="clear" w:color="auto" w:fill="auto"/>
            <w:noWrap/>
            <w:vAlign w:val="center"/>
            <w:hideMark/>
          </w:tcPr>
          <w:p w14:paraId="6A4DF08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2,580</w:t>
            </w:r>
          </w:p>
        </w:tc>
        <w:tc>
          <w:tcPr>
            <w:tcW w:w="1172" w:type="dxa"/>
            <w:tcBorders>
              <w:top w:val="nil"/>
              <w:left w:val="nil"/>
              <w:bottom w:val="single" w:sz="4" w:space="0" w:color="auto"/>
              <w:right w:val="single" w:sz="4" w:space="0" w:color="auto"/>
            </w:tcBorders>
            <w:shd w:val="clear" w:color="auto" w:fill="auto"/>
            <w:noWrap/>
            <w:vAlign w:val="center"/>
            <w:hideMark/>
          </w:tcPr>
          <w:p w14:paraId="4B1277C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2,580</w:t>
            </w:r>
          </w:p>
        </w:tc>
        <w:tc>
          <w:tcPr>
            <w:tcW w:w="1172" w:type="dxa"/>
            <w:tcBorders>
              <w:top w:val="nil"/>
              <w:left w:val="nil"/>
              <w:bottom w:val="single" w:sz="4" w:space="0" w:color="auto"/>
              <w:right w:val="single" w:sz="4" w:space="0" w:color="auto"/>
            </w:tcBorders>
            <w:shd w:val="clear" w:color="auto" w:fill="auto"/>
            <w:noWrap/>
            <w:vAlign w:val="center"/>
            <w:hideMark/>
          </w:tcPr>
          <w:p w14:paraId="1E8A520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2,580</w:t>
            </w:r>
          </w:p>
        </w:tc>
        <w:tc>
          <w:tcPr>
            <w:tcW w:w="1172" w:type="dxa"/>
            <w:tcBorders>
              <w:top w:val="nil"/>
              <w:left w:val="nil"/>
              <w:bottom w:val="single" w:sz="4" w:space="0" w:color="auto"/>
              <w:right w:val="single" w:sz="4" w:space="0" w:color="auto"/>
            </w:tcBorders>
            <w:shd w:val="clear" w:color="auto" w:fill="auto"/>
            <w:noWrap/>
            <w:vAlign w:val="center"/>
            <w:hideMark/>
          </w:tcPr>
          <w:p w14:paraId="3B7ABC7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2,580</w:t>
            </w:r>
          </w:p>
        </w:tc>
      </w:tr>
      <w:tr w:rsidR="004234F0" w:rsidRPr="000C29A1" w14:paraId="521641B3"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26DA609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023</w:t>
            </w:r>
          </w:p>
        </w:tc>
        <w:tc>
          <w:tcPr>
            <w:tcW w:w="3666" w:type="dxa"/>
            <w:tcBorders>
              <w:top w:val="nil"/>
              <w:left w:val="nil"/>
              <w:bottom w:val="single" w:sz="4" w:space="0" w:color="auto"/>
              <w:right w:val="single" w:sz="4" w:space="0" w:color="auto"/>
            </w:tcBorders>
            <w:shd w:val="clear" w:color="auto" w:fill="auto"/>
            <w:vAlign w:val="center"/>
            <w:hideMark/>
          </w:tcPr>
          <w:p w14:paraId="22B93317"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Постројења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опрема</w:t>
            </w:r>
            <w:proofErr w:type="spellEnd"/>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5E9BAD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0011</w:t>
            </w:r>
          </w:p>
        </w:tc>
        <w:tc>
          <w:tcPr>
            <w:tcW w:w="1172" w:type="dxa"/>
            <w:tcBorders>
              <w:top w:val="nil"/>
              <w:left w:val="nil"/>
              <w:bottom w:val="single" w:sz="4" w:space="0" w:color="auto"/>
              <w:right w:val="single" w:sz="4" w:space="0" w:color="auto"/>
            </w:tcBorders>
            <w:shd w:val="clear" w:color="auto" w:fill="auto"/>
            <w:noWrap/>
            <w:vAlign w:val="center"/>
            <w:hideMark/>
          </w:tcPr>
          <w:p w14:paraId="62B1C0D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1,450</w:t>
            </w:r>
          </w:p>
        </w:tc>
        <w:tc>
          <w:tcPr>
            <w:tcW w:w="1172" w:type="dxa"/>
            <w:tcBorders>
              <w:top w:val="nil"/>
              <w:left w:val="nil"/>
              <w:bottom w:val="single" w:sz="4" w:space="0" w:color="auto"/>
              <w:right w:val="single" w:sz="4" w:space="0" w:color="auto"/>
            </w:tcBorders>
            <w:shd w:val="clear" w:color="auto" w:fill="auto"/>
            <w:noWrap/>
            <w:vAlign w:val="center"/>
            <w:hideMark/>
          </w:tcPr>
          <w:p w14:paraId="5840DAA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1,560</w:t>
            </w:r>
          </w:p>
        </w:tc>
        <w:tc>
          <w:tcPr>
            <w:tcW w:w="1172" w:type="dxa"/>
            <w:tcBorders>
              <w:top w:val="nil"/>
              <w:left w:val="nil"/>
              <w:bottom w:val="single" w:sz="4" w:space="0" w:color="auto"/>
              <w:right w:val="single" w:sz="4" w:space="0" w:color="auto"/>
            </w:tcBorders>
            <w:shd w:val="clear" w:color="auto" w:fill="auto"/>
            <w:noWrap/>
            <w:vAlign w:val="center"/>
            <w:hideMark/>
          </w:tcPr>
          <w:p w14:paraId="4B1199A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1,680</w:t>
            </w:r>
          </w:p>
        </w:tc>
        <w:tc>
          <w:tcPr>
            <w:tcW w:w="1172" w:type="dxa"/>
            <w:tcBorders>
              <w:top w:val="nil"/>
              <w:left w:val="nil"/>
              <w:bottom w:val="single" w:sz="4" w:space="0" w:color="auto"/>
              <w:right w:val="single" w:sz="4" w:space="0" w:color="auto"/>
            </w:tcBorders>
            <w:shd w:val="clear" w:color="auto" w:fill="auto"/>
            <w:noWrap/>
            <w:vAlign w:val="center"/>
            <w:hideMark/>
          </w:tcPr>
          <w:p w14:paraId="7D416D9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1,800</w:t>
            </w:r>
          </w:p>
        </w:tc>
      </w:tr>
      <w:tr w:rsidR="004234F0" w:rsidRPr="000C29A1" w14:paraId="3D92960D"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3AE3560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024</w:t>
            </w:r>
          </w:p>
        </w:tc>
        <w:tc>
          <w:tcPr>
            <w:tcW w:w="3666" w:type="dxa"/>
            <w:tcBorders>
              <w:top w:val="nil"/>
              <w:left w:val="nil"/>
              <w:bottom w:val="single" w:sz="4" w:space="0" w:color="auto"/>
              <w:right w:val="single" w:sz="4" w:space="0" w:color="auto"/>
            </w:tcBorders>
            <w:shd w:val="clear" w:color="auto" w:fill="auto"/>
            <w:vAlign w:val="center"/>
            <w:hideMark/>
          </w:tcPr>
          <w:p w14:paraId="3E67465F"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Инвестиционе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некретнине</w:t>
            </w:r>
            <w:proofErr w:type="spellEnd"/>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B03747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0012</w:t>
            </w:r>
          </w:p>
        </w:tc>
        <w:tc>
          <w:tcPr>
            <w:tcW w:w="1172" w:type="dxa"/>
            <w:tcBorders>
              <w:top w:val="nil"/>
              <w:left w:val="nil"/>
              <w:bottom w:val="single" w:sz="4" w:space="0" w:color="auto"/>
              <w:right w:val="single" w:sz="4" w:space="0" w:color="auto"/>
            </w:tcBorders>
            <w:shd w:val="clear" w:color="auto" w:fill="auto"/>
            <w:noWrap/>
            <w:vAlign w:val="center"/>
            <w:hideMark/>
          </w:tcPr>
          <w:p w14:paraId="6E97DDC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32438B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FA0B67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8417D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9120472" w14:textId="77777777" w:rsidTr="004234F0">
        <w:trPr>
          <w:trHeight w:val="495"/>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3B93447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025 и 027</w:t>
            </w:r>
          </w:p>
        </w:tc>
        <w:tc>
          <w:tcPr>
            <w:tcW w:w="3666" w:type="dxa"/>
            <w:tcBorders>
              <w:top w:val="nil"/>
              <w:left w:val="nil"/>
              <w:bottom w:val="single" w:sz="4" w:space="0" w:color="auto"/>
              <w:right w:val="single" w:sz="4" w:space="0" w:color="auto"/>
            </w:tcBorders>
            <w:shd w:val="clear" w:color="auto" w:fill="auto"/>
            <w:vAlign w:val="center"/>
            <w:hideMark/>
          </w:tcPr>
          <w:p w14:paraId="1BB77276"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4. </w:t>
            </w:r>
            <w:proofErr w:type="spellStart"/>
            <w:r w:rsidRPr="000C29A1">
              <w:rPr>
                <w:rFonts w:ascii="Helvetica" w:hAnsi="Helvetica" w:cs="Helvetica"/>
                <w:sz w:val="16"/>
                <w:szCs w:val="16"/>
              </w:rPr>
              <w:t>Некретнине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постројења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опрема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узети</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лизинг</w:t>
            </w:r>
            <w:proofErr w:type="spellEnd"/>
            <w:r w:rsidRPr="000C29A1">
              <w:rPr>
                <w:rFonts w:ascii="Helvetica" w:hAnsi="Helvetica" w:cs="Helvetica"/>
                <w:sz w:val="16"/>
                <w:szCs w:val="16"/>
              </w:rPr>
              <w:t xml:space="preserve"> и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некретнине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постројења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опрема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припреми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7AEE6C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0013</w:t>
            </w:r>
          </w:p>
        </w:tc>
        <w:tc>
          <w:tcPr>
            <w:tcW w:w="1172" w:type="dxa"/>
            <w:tcBorders>
              <w:top w:val="nil"/>
              <w:left w:val="nil"/>
              <w:bottom w:val="single" w:sz="4" w:space="0" w:color="auto"/>
              <w:right w:val="single" w:sz="4" w:space="0" w:color="auto"/>
            </w:tcBorders>
            <w:shd w:val="clear" w:color="auto" w:fill="auto"/>
            <w:noWrap/>
            <w:vAlign w:val="center"/>
            <w:hideMark/>
          </w:tcPr>
          <w:p w14:paraId="3BD8CFF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7AFF96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4FE90E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0983C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F989B34"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5341735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026 и 028</w:t>
            </w:r>
          </w:p>
        </w:tc>
        <w:tc>
          <w:tcPr>
            <w:tcW w:w="3666" w:type="dxa"/>
            <w:tcBorders>
              <w:top w:val="nil"/>
              <w:left w:val="nil"/>
              <w:bottom w:val="single" w:sz="4" w:space="0" w:color="auto"/>
              <w:right w:val="single" w:sz="4" w:space="0" w:color="auto"/>
            </w:tcBorders>
            <w:shd w:val="clear" w:color="auto" w:fill="auto"/>
            <w:vAlign w:val="center"/>
            <w:hideMark/>
          </w:tcPr>
          <w:p w14:paraId="10F38A7C"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5. </w:t>
            </w:r>
            <w:proofErr w:type="spellStart"/>
            <w:r w:rsidRPr="000C29A1">
              <w:rPr>
                <w:rFonts w:ascii="Helvetica" w:hAnsi="Helvetica" w:cs="Helvetica"/>
                <w:sz w:val="16"/>
                <w:szCs w:val="16"/>
              </w:rPr>
              <w:t>Остале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некретнине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постројења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опрема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улагања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на</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туђим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некретнинама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постројењима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опреми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A14666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0014</w:t>
            </w:r>
          </w:p>
        </w:tc>
        <w:tc>
          <w:tcPr>
            <w:tcW w:w="1172" w:type="dxa"/>
            <w:tcBorders>
              <w:top w:val="nil"/>
              <w:left w:val="nil"/>
              <w:bottom w:val="single" w:sz="4" w:space="0" w:color="auto"/>
              <w:right w:val="single" w:sz="4" w:space="0" w:color="auto"/>
            </w:tcBorders>
            <w:shd w:val="clear" w:color="auto" w:fill="auto"/>
            <w:noWrap/>
            <w:vAlign w:val="center"/>
            <w:hideMark/>
          </w:tcPr>
          <w:p w14:paraId="2BA94F7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95A5E1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AD8C51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90CEAC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EC14F2F"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4C8706D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029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731E1DC6"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6. </w:t>
            </w:r>
            <w:proofErr w:type="spellStart"/>
            <w:r w:rsidRPr="000C29A1">
              <w:rPr>
                <w:rFonts w:ascii="Helvetica" w:hAnsi="Helvetica" w:cs="Helvetica"/>
                <w:sz w:val="16"/>
                <w:szCs w:val="16"/>
              </w:rPr>
              <w:t>Аванси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некретнине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постројења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опрему</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569338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0015</w:t>
            </w:r>
          </w:p>
        </w:tc>
        <w:tc>
          <w:tcPr>
            <w:tcW w:w="1172" w:type="dxa"/>
            <w:tcBorders>
              <w:top w:val="nil"/>
              <w:left w:val="nil"/>
              <w:bottom w:val="single" w:sz="4" w:space="0" w:color="auto"/>
              <w:right w:val="single" w:sz="4" w:space="0" w:color="auto"/>
            </w:tcBorders>
            <w:shd w:val="clear" w:color="auto" w:fill="auto"/>
            <w:noWrap/>
            <w:vAlign w:val="center"/>
            <w:hideMark/>
          </w:tcPr>
          <w:p w14:paraId="0FEBCDE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4466E9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D0E14C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40531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A12E54B"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noWrap/>
            <w:vAlign w:val="center"/>
            <w:hideMark/>
          </w:tcPr>
          <w:p w14:paraId="39079B23"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029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73D7581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7. </w:t>
            </w:r>
            <w:proofErr w:type="spellStart"/>
            <w:r w:rsidRPr="000C29A1">
              <w:rPr>
                <w:rFonts w:ascii="Helvetica" w:hAnsi="Helvetica" w:cs="Helvetica"/>
                <w:sz w:val="16"/>
                <w:szCs w:val="16"/>
              </w:rPr>
              <w:t>Аванси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некретнине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постројења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опрему</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у </w:t>
            </w:r>
            <w:proofErr w:type="spellStart"/>
            <w:r w:rsidRPr="000C29A1">
              <w:rPr>
                <w:rFonts w:ascii="Helvetica" w:hAnsi="Helvetica" w:cs="Helvetica"/>
                <w:sz w:val="16"/>
                <w:szCs w:val="16"/>
              </w:rPr>
              <w:t>иностранству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75C5EE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0016</w:t>
            </w:r>
          </w:p>
        </w:tc>
        <w:tc>
          <w:tcPr>
            <w:tcW w:w="1172" w:type="dxa"/>
            <w:tcBorders>
              <w:top w:val="nil"/>
              <w:left w:val="nil"/>
              <w:bottom w:val="single" w:sz="4" w:space="0" w:color="auto"/>
              <w:right w:val="single" w:sz="4" w:space="0" w:color="auto"/>
            </w:tcBorders>
            <w:shd w:val="clear" w:color="auto" w:fill="auto"/>
            <w:noWrap/>
            <w:vAlign w:val="center"/>
            <w:hideMark/>
          </w:tcPr>
          <w:p w14:paraId="1DB17BE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CEAA79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12CAD9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A0D44B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178446A2"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1F357F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03</w:t>
            </w:r>
          </w:p>
        </w:tc>
        <w:tc>
          <w:tcPr>
            <w:tcW w:w="3666" w:type="dxa"/>
            <w:tcBorders>
              <w:top w:val="nil"/>
              <w:left w:val="nil"/>
              <w:bottom w:val="single" w:sz="4" w:space="0" w:color="auto"/>
              <w:right w:val="single" w:sz="4" w:space="0" w:color="auto"/>
            </w:tcBorders>
            <w:shd w:val="clear" w:color="auto" w:fill="auto"/>
            <w:vAlign w:val="center"/>
            <w:hideMark/>
          </w:tcPr>
          <w:p w14:paraId="1F82AA40"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III. БИОЛОШКА СРЕДСТВА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2CA151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0017</w:t>
            </w:r>
          </w:p>
        </w:tc>
        <w:tc>
          <w:tcPr>
            <w:tcW w:w="1172" w:type="dxa"/>
            <w:tcBorders>
              <w:top w:val="nil"/>
              <w:left w:val="nil"/>
              <w:bottom w:val="single" w:sz="4" w:space="0" w:color="auto"/>
              <w:right w:val="single" w:sz="4" w:space="0" w:color="auto"/>
            </w:tcBorders>
            <w:shd w:val="clear" w:color="auto" w:fill="auto"/>
            <w:noWrap/>
            <w:vAlign w:val="center"/>
            <w:hideMark/>
          </w:tcPr>
          <w:p w14:paraId="4D98FEC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17230D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4C7A1B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99295A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2C4852A" w14:textId="77777777" w:rsidTr="004234F0">
        <w:trPr>
          <w:trHeight w:val="70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896628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 и 05</w:t>
            </w:r>
          </w:p>
        </w:tc>
        <w:tc>
          <w:tcPr>
            <w:tcW w:w="3666" w:type="dxa"/>
            <w:tcBorders>
              <w:top w:val="nil"/>
              <w:left w:val="nil"/>
              <w:bottom w:val="single" w:sz="4" w:space="0" w:color="auto"/>
              <w:right w:val="single" w:sz="4" w:space="0" w:color="auto"/>
            </w:tcBorders>
            <w:shd w:val="clear" w:color="auto" w:fill="auto"/>
            <w:vAlign w:val="center"/>
            <w:hideMark/>
          </w:tcPr>
          <w:p w14:paraId="4C4FDA25"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IV. ДУГОРОЧНИ ФИНАНСИЈСКИ ПЛАСМАНИ И  </w:t>
            </w:r>
            <w:r w:rsidRPr="000C29A1">
              <w:rPr>
                <w:rFonts w:ascii="Helvetica" w:hAnsi="Helvetica" w:cs="Helvetica"/>
                <w:sz w:val="16"/>
                <w:szCs w:val="16"/>
              </w:rPr>
              <w:br/>
              <w:t xml:space="preserve">     ДУГОРОЧНА ПОТРАЖИВАЊА (0019 + 0020 + 0021 </w:t>
            </w:r>
            <w:r w:rsidRPr="000C29A1">
              <w:rPr>
                <w:rFonts w:ascii="Helvetica" w:hAnsi="Helvetica" w:cs="Helvetica"/>
                <w:sz w:val="16"/>
                <w:szCs w:val="16"/>
              </w:rPr>
              <w:br/>
              <w:t xml:space="preserve">     + 0022 + 0023 + 0024 + 0025 + 0026 + 0027)</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E70A13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0018</w:t>
            </w:r>
          </w:p>
        </w:tc>
        <w:tc>
          <w:tcPr>
            <w:tcW w:w="1172" w:type="dxa"/>
            <w:tcBorders>
              <w:top w:val="nil"/>
              <w:left w:val="nil"/>
              <w:bottom w:val="single" w:sz="4" w:space="0" w:color="auto"/>
              <w:right w:val="single" w:sz="4" w:space="0" w:color="auto"/>
            </w:tcBorders>
            <w:shd w:val="clear" w:color="auto" w:fill="auto"/>
            <w:noWrap/>
            <w:vAlign w:val="center"/>
            <w:hideMark/>
          </w:tcPr>
          <w:p w14:paraId="31E6C5A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7D387FD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7B8E1AF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15ADACA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r>
      <w:tr w:rsidR="004234F0" w:rsidRPr="000C29A1" w14:paraId="567DCB5F"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08356C9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040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041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и 042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04935F2F"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Учешћа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капиталу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правних</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учешћа</w:t>
            </w:r>
            <w:proofErr w:type="spellEnd"/>
            <w:r w:rsidRPr="000C29A1">
              <w:rPr>
                <w:rFonts w:ascii="Helvetica" w:hAnsi="Helvetica" w:cs="Helvetica"/>
                <w:sz w:val="16"/>
                <w:szCs w:val="16"/>
              </w:rPr>
              <w:t xml:space="preserve"> у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капиталу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која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вреднују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методом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учешћа</w:t>
            </w:r>
            <w:proofErr w:type="spellEnd"/>
            <w:r w:rsidRPr="000C29A1">
              <w:rPr>
                <w:rFonts w:ascii="Helvetica" w:hAnsi="Helvetica" w:cs="Helvetica"/>
                <w:sz w:val="16"/>
                <w:szCs w:val="16"/>
              </w:rPr>
              <w:t>)</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4B73364"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0019</w:t>
            </w:r>
          </w:p>
        </w:tc>
        <w:tc>
          <w:tcPr>
            <w:tcW w:w="1172" w:type="dxa"/>
            <w:tcBorders>
              <w:top w:val="nil"/>
              <w:left w:val="nil"/>
              <w:bottom w:val="single" w:sz="4" w:space="0" w:color="auto"/>
              <w:right w:val="single" w:sz="4" w:space="0" w:color="auto"/>
            </w:tcBorders>
            <w:shd w:val="clear" w:color="auto" w:fill="auto"/>
            <w:noWrap/>
            <w:vAlign w:val="center"/>
            <w:hideMark/>
          </w:tcPr>
          <w:p w14:paraId="233B485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452F03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CD7750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B18D1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C6E8E41"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2EFE19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040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041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042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37AD3A4A"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Учешћа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капиталу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која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вреднују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методом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учешћа</w:t>
            </w:r>
            <w:proofErr w:type="spellEnd"/>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BA1EEB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0020</w:t>
            </w:r>
          </w:p>
        </w:tc>
        <w:tc>
          <w:tcPr>
            <w:tcW w:w="1172" w:type="dxa"/>
            <w:tcBorders>
              <w:top w:val="nil"/>
              <w:left w:val="nil"/>
              <w:bottom w:val="single" w:sz="4" w:space="0" w:color="auto"/>
              <w:right w:val="single" w:sz="4" w:space="0" w:color="auto"/>
            </w:tcBorders>
            <w:shd w:val="clear" w:color="auto" w:fill="auto"/>
            <w:noWrap/>
            <w:vAlign w:val="center"/>
            <w:hideMark/>
          </w:tcPr>
          <w:p w14:paraId="5E4FC76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A1D45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C5B2B1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090573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B800304" w14:textId="77777777" w:rsidTr="004234F0">
        <w:trPr>
          <w:trHeight w:val="67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854332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043, 050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и 051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013B0310"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Дугорочни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пласмани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матичном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зависним</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осталим</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повезаним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лицима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дугорочна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потраживања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тих</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4FF13083"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0021</w:t>
            </w:r>
          </w:p>
        </w:tc>
        <w:tc>
          <w:tcPr>
            <w:tcW w:w="1172" w:type="dxa"/>
            <w:tcBorders>
              <w:top w:val="nil"/>
              <w:left w:val="nil"/>
              <w:bottom w:val="single" w:sz="4" w:space="0" w:color="auto"/>
              <w:right w:val="single" w:sz="4" w:space="0" w:color="auto"/>
            </w:tcBorders>
            <w:shd w:val="clear" w:color="auto" w:fill="auto"/>
            <w:noWrap/>
            <w:vAlign w:val="center"/>
            <w:hideMark/>
          </w:tcPr>
          <w:p w14:paraId="72DEF82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EE3621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437B9F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8E5307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200F42EB" w14:textId="77777777" w:rsidTr="004234F0">
        <w:trPr>
          <w:trHeight w:val="69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5900917C"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lastRenderedPageBreak/>
              <w:t>044, 050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051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05DA2482"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4. </w:t>
            </w:r>
            <w:proofErr w:type="spellStart"/>
            <w:r w:rsidRPr="000C29A1">
              <w:rPr>
                <w:rFonts w:ascii="Helvetica" w:hAnsi="Helvetica" w:cs="Helvetica"/>
                <w:sz w:val="16"/>
                <w:szCs w:val="16"/>
              </w:rPr>
              <w:t>Дугорочни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пласмани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матичном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зависним</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осталим</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повезаним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лицима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дугорочна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потраживања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тих</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иностранству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CB73644"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0022</w:t>
            </w:r>
          </w:p>
        </w:tc>
        <w:tc>
          <w:tcPr>
            <w:tcW w:w="1172" w:type="dxa"/>
            <w:tcBorders>
              <w:top w:val="nil"/>
              <w:left w:val="nil"/>
              <w:bottom w:val="single" w:sz="4" w:space="0" w:color="auto"/>
              <w:right w:val="single" w:sz="4" w:space="0" w:color="auto"/>
            </w:tcBorders>
            <w:shd w:val="clear" w:color="auto" w:fill="auto"/>
            <w:noWrap/>
            <w:vAlign w:val="center"/>
            <w:hideMark/>
          </w:tcPr>
          <w:p w14:paraId="3BA99A8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49A265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8BE277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1FC888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20307A38"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048705F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045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и 053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4AFCB157"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5. </w:t>
            </w:r>
            <w:proofErr w:type="spellStart"/>
            <w:r w:rsidRPr="000C29A1">
              <w:rPr>
                <w:rFonts w:ascii="Helvetica" w:hAnsi="Helvetica" w:cs="Helvetica"/>
                <w:sz w:val="16"/>
                <w:szCs w:val="16"/>
              </w:rPr>
              <w:t>Дугорочни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пласмани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дати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зајмови</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B2C43E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0023</w:t>
            </w:r>
          </w:p>
        </w:tc>
        <w:tc>
          <w:tcPr>
            <w:tcW w:w="1172" w:type="dxa"/>
            <w:tcBorders>
              <w:top w:val="nil"/>
              <w:left w:val="nil"/>
              <w:bottom w:val="single" w:sz="4" w:space="0" w:color="auto"/>
              <w:right w:val="single" w:sz="4" w:space="0" w:color="auto"/>
            </w:tcBorders>
            <w:shd w:val="clear" w:color="auto" w:fill="auto"/>
            <w:noWrap/>
            <w:vAlign w:val="center"/>
            <w:hideMark/>
          </w:tcPr>
          <w:p w14:paraId="4C36B57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9DC4BF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5AB28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98075B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27984170" w14:textId="77777777" w:rsidTr="004234F0">
        <w:trPr>
          <w:trHeight w:val="52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ECD8B8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045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и 053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2E6EF4C4"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6. </w:t>
            </w:r>
            <w:proofErr w:type="spellStart"/>
            <w:r w:rsidRPr="000C29A1">
              <w:rPr>
                <w:rFonts w:ascii="Helvetica" w:hAnsi="Helvetica" w:cs="Helvetica"/>
                <w:sz w:val="16"/>
                <w:szCs w:val="16"/>
              </w:rPr>
              <w:t>Дугорочни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пласмани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дати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зајмови</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у </w:t>
            </w:r>
            <w:proofErr w:type="spellStart"/>
            <w:r w:rsidRPr="000C29A1">
              <w:rPr>
                <w:rFonts w:ascii="Helvetica" w:hAnsi="Helvetica" w:cs="Helvetica"/>
                <w:sz w:val="16"/>
                <w:szCs w:val="16"/>
              </w:rPr>
              <w:t>иностранству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1B0CF8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0024</w:t>
            </w:r>
          </w:p>
        </w:tc>
        <w:tc>
          <w:tcPr>
            <w:tcW w:w="1172" w:type="dxa"/>
            <w:tcBorders>
              <w:top w:val="nil"/>
              <w:left w:val="nil"/>
              <w:bottom w:val="single" w:sz="4" w:space="0" w:color="auto"/>
              <w:right w:val="single" w:sz="4" w:space="0" w:color="auto"/>
            </w:tcBorders>
            <w:shd w:val="clear" w:color="auto" w:fill="auto"/>
            <w:noWrap/>
            <w:vAlign w:val="center"/>
            <w:hideMark/>
          </w:tcPr>
          <w:p w14:paraId="271757F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595C55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DC0801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CFD970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1CE2278C"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1713214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046</w:t>
            </w:r>
          </w:p>
        </w:tc>
        <w:tc>
          <w:tcPr>
            <w:tcW w:w="3666" w:type="dxa"/>
            <w:tcBorders>
              <w:top w:val="nil"/>
              <w:left w:val="nil"/>
              <w:bottom w:val="single" w:sz="4" w:space="0" w:color="auto"/>
              <w:right w:val="single" w:sz="4" w:space="0" w:color="auto"/>
            </w:tcBorders>
            <w:shd w:val="clear" w:color="auto" w:fill="auto"/>
            <w:vAlign w:val="center"/>
            <w:hideMark/>
          </w:tcPr>
          <w:p w14:paraId="53EFA3F6"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7. </w:t>
            </w:r>
            <w:proofErr w:type="spellStart"/>
            <w:r w:rsidRPr="000C29A1">
              <w:rPr>
                <w:rFonts w:ascii="Helvetica" w:hAnsi="Helvetica" w:cs="Helvetica"/>
                <w:sz w:val="16"/>
                <w:szCs w:val="16"/>
              </w:rPr>
              <w:t>Дугорочна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финансијска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улагања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хартије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вредности</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које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вреднују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амортизованој</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вредности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B71FD0B"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0025</w:t>
            </w:r>
          </w:p>
        </w:tc>
        <w:tc>
          <w:tcPr>
            <w:tcW w:w="1172" w:type="dxa"/>
            <w:tcBorders>
              <w:top w:val="nil"/>
              <w:left w:val="nil"/>
              <w:bottom w:val="single" w:sz="4" w:space="0" w:color="auto"/>
              <w:right w:val="single" w:sz="4" w:space="0" w:color="auto"/>
            </w:tcBorders>
            <w:shd w:val="clear" w:color="auto" w:fill="auto"/>
            <w:noWrap/>
            <w:vAlign w:val="center"/>
            <w:hideMark/>
          </w:tcPr>
          <w:p w14:paraId="4F055F5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C269BD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03552C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8B5AE0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89E57B2"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B13FA0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047</w:t>
            </w:r>
          </w:p>
        </w:tc>
        <w:tc>
          <w:tcPr>
            <w:tcW w:w="3666" w:type="dxa"/>
            <w:tcBorders>
              <w:top w:val="nil"/>
              <w:left w:val="nil"/>
              <w:bottom w:val="single" w:sz="4" w:space="0" w:color="auto"/>
              <w:right w:val="single" w:sz="4" w:space="0" w:color="auto"/>
            </w:tcBorders>
            <w:shd w:val="clear" w:color="auto" w:fill="auto"/>
            <w:vAlign w:val="center"/>
            <w:hideMark/>
          </w:tcPr>
          <w:p w14:paraId="386AD187"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8. </w:t>
            </w:r>
            <w:proofErr w:type="spellStart"/>
            <w:r w:rsidRPr="000C29A1">
              <w:rPr>
                <w:rFonts w:ascii="Helvetica" w:hAnsi="Helvetica" w:cs="Helvetica"/>
                <w:sz w:val="16"/>
                <w:szCs w:val="16"/>
              </w:rPr>
              <w:t>Откупљене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сопствене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акције</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откупљени</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сопствени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удели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4F507B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0026</w:t>
            </w:r>
          </w:p>
        </w:tc>
        <w:tc>
          <w:tcPr>
            <w:tcW w:w="1172" w:type="dxa"/>
            <w:tcBorders>
              <w:top w:val="nil"/>
              <w:left w:val="nil"/>
              <w:bottom w:val="single" w:sz="4" w:space="0" w:color="auto"/>
              <w:right w:val="single" w:sz="4" w:space="0" w:color="auto"/>
            </w:tcBorders>
            <w:shd w:val="clear" w:color="auto" w:fill="auto"/>
            <w:noWrap/>
            <w:vAlign w:val="center"/>
            <w:hideMark/>
          </w:tcPr>
          <w:p w14:paraId="773642A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7A924C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EF544E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26144F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576E28B"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D971D7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048, 052, 054, 055 и 056</w:t>
            </w:r>
          </w:p>
        </w:tc>
        <w:tc>
          <w:tcPr>
            <w:tcW w:w="3666" w:type="dxa"/>
            <w:tcBorders>
              <w:top w:val="nil"/>
              <w:left w:val="nil"/>
              <w:bottom w:val="single" w:sz="4" w:space="0" w:color="auto"/>
              <w:right w:val="single" w:sz="4" w:space="0" w:color="auto"/>
            </w:tcBorders>
            <w:shd w:val="clear" w:color="auto" w:fill="auto"/>
            <w:vAlign w:val="center"/>
            <w:hideMark/>
          </w:tcPr>
          <w:p w14:paraId="1951EA85"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9. </w:t>
            </w:r>
            <w:proofErr w:type="spellStart"/>
            <w:r w:rsidRPr="000C29A1">
              <w:rPr>
                <w:rFonts w:ascii="Helvetica" w:hAnsi="Helvetica" w:cs="Helvetica"/>
                <w:sz w:val="16"/>
                <w:szCs w:val="16"/>
              </w:rPr>
              <w:t>Остали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дугорочни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финансијски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пласмани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остала</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дугорочна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потраживања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69EC20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0027</w:t>
            </w:r>
          </w:p>
        </w:tc>
        <w:tc>
          <w:tcPr>
            <w:tcW w:w="1172" w:type="dxa"/>
            <w:tcBorders>
              <w:top w:val="nil"/>
              <w:left w:val="nil"/>
              <w:bottom w:val="single" w:sz="4" w:space="0" w:color="auto"/>
              <w:right w:val="single" w:sz="4" w:space="0" w:color="auto"/>
            </w:tcBorders>
            <w:shd w:val="clear" w:color="auto" w:fill="auto"/>
            <w:noWrap/>
            <w:vAlign w:val="center"/>
            <w:hideMark/>
          </w:tcPr>
          <w:p w14:paraId="4387C02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9E4223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002583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4FF694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235C453A"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CDDE43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28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288</w:t>
            </w:r>
          </w:p>
        </w:tc>
        <w:tc>
          <w:tcPr>
            <w:tcW w:w="3666" w:type="dxa"/>
            <w:tcBorders>
              <w:top w:val="nil"/>
              <w:left w:val="nil"/>
              <w:bottom w:val="single" w:sz="4" w:space="0" w:color="auto"/>
              <w:right w:val="single" w:sz="4" w:space="0" w:color="auto"/>
            </w:tcBorders>
            <w:shd w:val="clear" w:color="auto" w:fill="auto"/>
            <w:vAlign w:val="center"/>
            <w:hideMark/>
          </w:tcPr>
          <w:p w14:paraId="7788ACCD"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V. ДУГОРОЧНА АКТИВНА ВРЕМЕНСКА РАЗГРАНИЧЕЊА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15A35B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0028</w:t>
            </w:r>
          </w:p>
        </w:tc>
        <w:tc>
          <w:tcPr>
            <w:tcW w:w="1172" w:type="dxa"/>
            <w:tcBorders>
              <w:top w:val="nil"/>
              <w:left w:val="nil"/>
              <w:bottom w:val="single" w:sz="4" w:space="0" w:color="auto"/>
              <w:right w:val="single" w:sz="4" w:space="0" w:color="auto"/>
            </w:tcBorders>
            <w:shd w:val="clear" w:color="auto" w:fill="auto"/>
            <w:noWrap/>
            <w:vAlign w:val="center"/>
            <w:hideMark/>
          </w:tcPr>
          <w:p w14:paraId="0CCBE0C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47B4C0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92137B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A63024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0D92DCA3"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5D8823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288</w:t>
            </w:r>
          </w:p>
        </w:tc>
        <w:tc>
          <w:tcPr>
            <w:tcW w:w="3666" w:type="dxa"/>
            <w:tcBorders>
              <w:top w:val="nil"/>
              <w:left w:val="nil"/>
              <w:bottom w:val="single" w:sz="4" w:space="0" w:color="auto"/>
              <w:right w:val="single" w:sz="4" w:space="0" w:color="auto"/>
            </w:tcBorders>
            <w:shd w:val="clear" w:color="auto" w:fill="auto"/>
            <w:vAlign w:val="center"/>
            <w:hideMark/>
          </w:tcPr>
          <w:p w14:paraId="7E0817AC"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В. ОДЛОЖЕНА ПОРЕСКА СРЕДСТВА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7811B5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0029</w:t>
            </w:r>
          </w:p>
        </w:tc>
        <w:tc>
          <w:tcPr>
            <w:tcW w:w="1172" w:type="dxa"/>
            <w:tcBorders>
              <w:top w:val="nil"/>
              <w:left w:val="nil"/>
              <w:bottom w:val="single" w:sz="4" w:space="0" w:color="auto"/>
              <w:right w:val="single" w:sz="4" w:space="0" w:color="auto"/>
            </w:tcBorders>
            <w:shd w:val="clear" w:color="auto" w:fill="auto"/>
            <w:noWrap/>
            <w:vAlign w:val="center"/>
            <w:hideMark/>
          </w:tcPr>
          <w:p w14:paraId="4F01D9C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50B871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64A969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67FBD6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0145A78B"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56270B1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3666" w:type="dxa"/>
            <w:tcBorders>
              <w:top w:val="nil"/>
              <w:left w:val="nil"/>
              <w:bottom w:val="single" w:sz="4" w:space="0" w:color="auto"/>
              <w:right w:val="single" w:sz="4" w:space="0" w:color="auto"/>
            </w:tcBorders>
            <w:shd w:val="clear" w:color="auto" w:fill="auto"/>
            <w:vAlign w:val="center"/>
            <w:hideMark/>
          </w:tcPr>
          <w:p w14:paraId="32E256B1"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Г. ОБРТНА ИМОВИНА </w:t>
            </w:r>
            <w:r w:rsidRPr="000C29A1">
              <w:rPr>
                <w:rFonts w:ascii="Helvetica" w:hAnsi="Helvetica" w:cs="Helvetica"/>
                <w:b/>
                <w:bCs/>
                <w:sz w:val="16"/>
                <w:szCs w:val="16"/>
              </w:rPr>
              <w:br/>
              <w:t xml:space="preserve">    (0031 + 0037 + 0038 + 0044 + 0048 + 0057 + 0058)</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024812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0030</w:t>
            </w:r>
          </w:p>
        </w:tc>
        <w:tc>
          <w:tcPr>
            <w:tcW w:w="1172" w:type="dxa"/>
            <w:tcBorders>
              <w:top w:val="nil"/>
              <w:left w:val="nil"/>
              <w:bottom w:val="single" w:sz="4" w:space="0" w:color="auto"/>
              <w:right w:val="single" w:sz="4" w:space="0" w:color="auto"/>
            </w:tcBorders>
            <w:shd w:val="clear" w:color="auto" w:fill="auto"/>
            <w:noWrap/>
            <w:vAlign w:val="center"/>
            <w:hideMark/>
          </w:tcPr>
          <w:p w14:paraId="037B2ECE"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26,297</w:t>
            </w:r>
          </w:p>
        </w:tc>
        <w:tc>
          <w:tcPr>
            <w:tcW w:w="1172" w:type="dxa"/>
            <w:tcBorders>
              <w:top w:val="nil"/>
              <w:left w:val="nil"/>
              <w:bottom w:val="single" w:sz="4" w:space="0" w:color="auto"/>
              <w:right w:val="single" w:sz="4" w:space="0" w:color="auto"/>
            </w:tcBorders>
            <w:shd w:val="clear" w:color="auto" w:fill="auto"/>
            <w:noWrap/>
            <w:vAlign w:val="center"/>
            <w:hideMark/>
          </w:tcPr>
          <w:p w14:paraId="27BF3774"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27,273</w:t>
            </w:r>
          </w:p>
        </w:tc>
        <w:tc>
          <w:tcPr>
            <w:tcW w:w="1172" w:type="dxa"/>
            <w:tcBorders>
              <w:top w:val="nil"/>
              <w:left w:val="nil"/>
              <w:bottom w:val="single" w:sz="4" w:space="0" w:color="auto"/>
              <w:right w:val="single" w:sz="4" w:space="0" w:color="auto"/>
            </w:tcBorders>
            <w:shd w:val="clear" w:color="auto" w:fill="auto"/>
            <w:noWrap/>
            <w:vAlign w:val="center"/>
            <w:hideMark/>
          </w:tcPr>
          <w:p w14:paraId="6DBF33D5"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28,096</w:t>
            </w:r>
          </w:p>
        </w:tc>
        <w:tc>
          <w:tcPr>
            <w:tcW w:w="1172" w:type="dxa"/>
            <w:tcBorders>
              <w:top w:val="nil"/>
              <w:left w:val="nil"/>
              <w:bottom w:val="single" w:sz="4" w:space="0" w:color="auto"/>
              <w:right w:val="single" w:sz="4" w:space="0" w:color="auto"/>
            </w:tcBorders>
            <w:shd w:val="clear" w:color="auto" w:fill="auto"/>
            <w:noWrap/>
            <w:vAlign w:val="center"/>
            <w:hideMark/>
          </w:tcPr>
          <w:p w14:paraId="5B345249"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29,974</w:t>
            </w:r>
          </w:p>
        </w:tc>
      </w:tr>
      <w:tr w:rsidR="004234F0" w:rsidRPr="000C29A1" w14:paraId="509B5295" w14:textId="77777777" w:rsidTr="004234F0">
        <w:trPr>
          <w:trHeight w:val="46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8393DFC" w14:textId="77777777" w:rsidR="004234F0" w:rsidRPr="000C29A1" w:rsidRDefault="004234F0" w:rsidP="007D1B0A">
            <w:pPr>
              <w:jc w:val="center"/>
              <w:rPr>
                <w:rFonts w:ascii="Helvetica" w:hAnsi="Helvetica" w:cs="Helvetica"/>
                <w:sz w:val="16"/>
                <w:szCs w:val="16"/>
              </w:rPr>
            </w:pPr>
            <w:proofErr w:type="spellStart"/>
            <w:r w:rsidRPr="000C29A1">
              <w:rPr>
                <w:rFonts w:ascii="Helvetica" w:hAnsi="Helvetica" w:cs="Helvetica"/>
                <w:sz w:val="16"/>
                <w:szCs w:val="16"/>
              </w:rPr>
              <w:t>Класа</w:t>
            </w:r>
            <w:proofErr w:type="spellEnd"/>
            <w:r w:rsidRPr="000C29A1">
              <w:rPr>
                <w:rFonts w:ascii="Helvetica" w:hAnsi="Helvetica" w:cs="Helvetica"/>
                <w:sz w:val="16"/>
                <w:szCs w:val="16"/>
              </w:rPr>
              <w:t xml:space="preserve"> 1,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групе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рачуна</w:t>
            </w:r>
            <w:proofErr w:type="spellEnd"/>
            <w:r w:rsidRPr="000C29A1">
              <w:rPr>
                <w:rFonts w:ascii="Helvetica" w:hAnsi="Helvetica" w:cs="Helvetica"/>
                <w:sz w:val="16"/>
                <w:szCs w:val="16"/>
              </w:rPr>
              <w:t xml:space="preserve"> 14</w:t>
            </w:r>
          </w:p>
        </w:tc>
        <w:tc>
          <w:tcPr>
            <w:tcW w:w="3666" w:type="dxa"/>
            <w:tcBorders>
              <w:top w:val="nil"/>
              <w:left w:val="nil"/>
              <w:bottom w:val="single" w:sz="4" w:space="0" w:color="auto"/>
              <w:right w:val="single" w:sz="4" w:space="0" w:color="auto"/>
            </w:tcBorders>
            <w:shd w:val="clear" w:color="auto" w:fill="auto"/>
            <w:vAlign w:val="center"/>
            <w:hideMark/>
          </w:tcPr>
          <w:p w14:paraId="770BD91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I. ЗАЛИХЕ (0032 + 0033 + 0034 + 0035 + 0036)</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C9540C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0031</w:t>
            </w:r>
          </w:p>
        </w:tc>
        <w:tc>
          <w:tcPr>
            <w:tcW w:w="1172" w:type="dxa"/>
            <w:tcBorders>
              <w:top w:val="nil"/>
              <w:left w:val="nil"/>
              <w:bottom w:val="single" w:sz="4" w:space="0" w:color="auto"/>
              <w:right w:val="single" w:sz="4" w:space="0" w:color="auto"/>
            </w:tcBorders>
            <w:shd w:val="clear" w:color="auto" w:fill="auto"/>
            <w:noWrap/>
            <w:vAlign w:val="center"/>
            <w:hideMark/>
          </w:tcPr>
          <w:p w14:paraId="24E29C8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249CEF5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3397C5B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6087B0E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r>
      <w:tr w:rsidR="004234F0" w:rsidRPr="000C29A1" w14:paraId="00CF32BD"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1BBF9D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10</w:t>
            </w:r>
          </w:p>
        </w:tc>
        <w:tc>
          <w:tcPr>
            <w:tcW w:w="3666" w:type="dxa"/>
            <w:tcBorders>
              <w:top w:val="nil"/>
              <w:left w:val="nil"/>
              <w:bottom w:val="single" w:sz="4" w:space="0" w:color="auto"/>
              <w:right w:val="single" w:sz="4" w:space="0" w:color="auto"/>
            </w:tcBorders>
            <w:shd w:val="clear" w:color="auto" w:fill="auto"/>
            <w:vAlign w:val="center"/>
            <w:hideMark/>
          </w:tcPr>
          <w:p w14:paraId="536C9388"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Материјал</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резервни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делови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алат</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ситан</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инвентар</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764ADF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0032</w:t>
            </w:r>
          </w:p>
        </w:tc>
        <w:tc>
          <w:tcPr>
            <w:tcW w:w="1172" w:type="dxa"/>
            <w:tcBorders>
              <w:top w:val="nil"/>
              <w:left w:val="nil"/>
              <w:bottom w:val="single" w:sz="4" w:space="0" w:color="auto"/>
              <w:right w:val="single" w:sz="4" w:space="0" w:color="auto"/>
            </w:tcBorders>
            <w:shd w:val="clear" w:color="auto" w:fill="auto"/>
            <w:noWrap/>
            <w:vAlign w:val="center"/>
            <w:hideMark/>
          </w:tcPr>
          <w:p w14:paraId="3C71886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A89FA4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A537E7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0275AB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2BD9D213"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7DA287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11 и 12</w:t>
            </w:r>
          </w:p>
        </w:tc>
        <w:tc>
          <w:tcPr>
            <w:tcW w:w="3666" w:type="dxa"/>
            <w:tcBorders>
              <w:top w:val="nil"/>
              <w:left w:val="nil"/>
              <w:bottom w:val="single" w:sz="4" w:space="0" w:color="auto"/>
              <w:right w:val="single" w:sz="4" w:space="0" w:color="auto"/>
            </w:tcBorders>
            <w:shd w:val="clear" w:color="auto" w:fill="auto"/>
            <w:vAlign w:val="center"/>
            <w:hideMark/>
          </w:tcPr>
          <w:p w14:paraId="77505BF3"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Недовршена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производња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готови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производи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0E4673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0033</w:t>
            </w:r>
          </w:p>
        </w:tc>
        <w:tc>
          <w:tcPr>
            <w:tcW w:w="1172" w:type="dxa"/>
            <w:tcBorders>
              <w:top w:val="nil"/>
              <w:left w:val="nil"/>
              <w:bottom w:val="single" w:sz="4" w:space="0" w:color="auto"/>
              <w:right w:val="single" w:sz="4" w:space="0" w:color="auto"/>
            </w:tcBorders>
            <w:shd w:val="clear" w:color="auto" w:fill="auto"/>
            <w:noWrap/>
            <w:vAlign w:val="center"/>
            <w:hideMark/>
          </w:tcPr>
          <w:p w14:paraId="3557D4F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592B00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776AB6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E9B034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B2C0086"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5E5CF27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13</w:t>
            </w:r>
          </w:p>
        </w:tc>
        <w:tc>
          <w:tcPr>
            <w:tcW w:w="3666" w:type="dxa"/>
            <w:tcBorders>
              <w:top w:val="nil"/>
              <w:left w:val="nil"/>
              <w:bottom w:val="single" w:sz="4" w:space="0" w:color="auto"/>
              <w:right w:val="single" w:sz="4" w:space="0" w:color="auto"/>
            </w:tcBorders>
            <w:shd w:val="clear" w:color="auto" w:fill="auto"/>
            <w:vAlign w:val="center"/>
            <w:hideMark/>
          </w:tcPr>
          <w:p w14:paraId="2ECF086A"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Роба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782990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0034</w:t>
            </w:r>
          </w:p>
        </w:tc>
        <w:tc>
          <w:tcPr>
            <w:tcW w:w="1172" w:type="dxa"/>
            <w:tcBorders>
              <w:top w:val="nil"/>
              <w:left w:val="nil"/>
              <w:bottom w:val="single" w:sz="4" w:space="0" w:color="auto"/>
              <w:right w:val="single" w:sz="4" w:space="0" w:color="auto"/>
            </w:tcBorders>
            <w:shd w:val="clear" w:color="auto" w:fill="auto"/>
            <w:noWrap/>
            <w:vAlign w:val="center"/>
            <w:hideMark/>
          </w:tcPr>
          <w:p w14:paraId="4835AF8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E9BD64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B77AAB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8DD41A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053F4B74"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121D0D9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150, 152 и 154</w:t>
            </w:r>
          </w:p>
        </w:tc>
        <w:tc>
          <w:tcPr>
            <w:tcW w:w="3666" w:type="dxa"/>
            <w:tcBorders>
              <w:top w:val="nil"/>
              <w:left w:val="nil"/>
              <w:bottom w:val="single" w:sz="4" w:space="0" w:color="auto"/>
              <w:right w:val="single" w:sz="4" w:space="0" w:color="auto"/>
            </w:tcBorders>
            <w:shd w:val="clear" w:color="auto" w:fill="auto"/>
            <w:vAlign w:val="center"/>
            <w:hideMark/>
          </w:tcPr>
          <w:p w14:paraId="7FA02077"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4. </w:t>
            </w:r>
            <w:proofErr w:type="spellStart"/>
            <w:r w:rsidRPr="000C29A1">
              <w:rPr>
                <w:rFonts w:ascii="Helvetica" w:hAnsi="Helvetica" w:cs="Helvetica"/>
                <w:sz w:val="16"/>
                <w:szCs w:val="16"/>
              </w:rPr>
              <w:t>Плаћени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аванси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залихе</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услуге</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D0A6CAB"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0035</w:t>
            </w:r>
          </w:p>
        </w:tc>
        <w:tc>
          <w:tcPr>
            <w:tcW w:w="1172" w:type="dxa"/>
            <w:tcBorders>
              <w:top w:val="nil"/>
              <w:left w:val="nil"/>
              <w:bottom w:val="single" w:sz="4" w:space="0" w:color="auto"/>
              <w:right w:val="single" w:sz="4" w:space="0" w:color="auto"/>
            </w:tcBorders>
            <w:shd w:val="clear" w:color="auto" w:fill="auto"/>
            <w:noWrap/>
            <w:vAlign w:val="center"/>
            <w:hideMark/>
          </w:tcPr>
          <w:p w14:paraId="53F7A44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E660E8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C496AD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794098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10A7ACC2"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83E63E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151, 153 и 155</w:t>
            </w:r>
          </w:p>
        </w:tc>
        <w:tc>
          <w:tcPr>
            <w:tcW w:w="3666" w:type="dxa"/>
            <w:tcBorders>
              <w:top w:val="nil"/>
              <w:left w:val="nil"/>
              <w:bottom w:val="single" w:sz="4" w:space="0" w:color="auto"/>
              <w:right w:val="single" w:sz="4" w:space="0" w:color="auto"/>
            </w:tcBorders>
            <w:shd w:val="clear" w:color="auto" w:fill="auto"/>
            <w:vAlign w:val="center"/>
            <w:hideMark/>
          </w:tcPr>
          <w:p w14:paraId="3C8B68B0"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5. </w:t>
            </w:r>
            <w:proofErr w:type="spellStart"/>
            <w:r w:rsidRPr="000C29A1">
              <w:rPr>
                <w:rFonts w:ascii="Helvetica" w:hAnsi="Helvetica" w:cs="Helvetica"/>
                <w:sz w:val="16"/>
                <w:szCs w:val="16"/>
              </w:rPr>
              <w:t>Плаћени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аванси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залихе</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услуге</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иностранству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4B3C04A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0036</w:t>
            </w:r>
          </w:p>
        </w:tc>
        <w:tc>
          <w:tcPr>
            <w:tcW w:w="1172" w:type="dxa"/>
            <w:tcBorders>
              <w:top w:val="nil"/>
              <w:left w:val="nil"/>
              <w:bottom w:val="single" w:sz="4" w:space="0" w:color="auto"/>
              <w:right w:val="single" w:sz="4" w:space="0" w:color="auto"/>
            </w:tcBorders>
            <w:shd w:val="clear" w:color="auto" w:fill="auto"/>
            <w:noWrap/>
            <w:vAlign w:val="center"/>
            <w:hideMark/>
          </w:tcPr>
          <w:p w14:paraId="588A3C0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A2E94F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815A43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148CB2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201E3A8"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0B9B4A7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14</w:t>
            </w:r>
          </w:p>
        </w:tc>
        <w:tc>
          <w:tcPr>
            <w:tcW w:w="3666" w:type="dxa"/>
            <w:tcBorders>
              <w:top w:val="nil"/>
              <w:left w:val="nil"/>
              <w:bottom w:val="single" w:sz="4" w:space="0" w:color="auto"/>
              <w:right w:val="single" w:sz="4" w:space="0" w:color="auto"/>
            </w:tcBorders>
            <w:shd w:val="clear" w:color="auto" w:fill="auto"/>
            <w:vAlign w:val="center"/>
            <w:hideMark/>
          </w:tcPr>
          <w:p w14:paraId="5F85B091"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II. СТАЛНА ИМОВИНА КОЈА СЕ ДРЖИ ЗА ПРОДАЈУ </w:t>
            </w:r>
            <w:r w:rsidRPr="000C29A1">
              <w:rPr>
                <w:rFonts w:ascii="Helvetica" w:hAnsi="Helvetica" w:cs="Helvetica"/>
                <w:sz w:val="16"/>
                <w:szCs w:val="16"/>
              </w:rPr>
              <w:br/>
              <w:t xml:space="preserve">    И ПРЕСТАНАК ПОСЛОВАЊА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6D3A0F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0037</w:t>
            </w:r>
          </w:p>
        </w:tc>
        <w:tc>
          <w:tcPr>
            <w:tcW w:w="1172" w:type="dxa"/>
            <w:tcBorders>
              <w:top w:val="nil"/>
              <w:left w:val="nil"/>
              <w:bottom w:val="single" w:sz="4" w:space="0" w:color="auto"/>
              <w:right w:val="single" w:sz="4" w:space="0" w:color="auto"/>
            </w:tcBorders>
            <w:shd w:val="clear" w:color="auto" w:fill="auto"/>
            <w:noWrap/>
            <w:vAlign w:val="center"/>
            <w:hideMark/>
          </w:tcPr>
          <w:p w14:paraId="1FD3DC7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DBE3AF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5E8FF3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6944AA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269691BE"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0D8773FC"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20</w:t>
            </w:r>
          </w:p>
        </w:tc>
        <w:tc>
          <w:tcPr>
            <w:tcW w:w="3666" w:type="dxa"/>
            <w:tcBorders>
              <w:top w:val="nil"/>
              <w:left w:val="nil"/>
              <w:bottom w:val="single" w:sz="4" w:space="0" w:color="auto"/>
              <w:right w:val="single" w:sz="4" w:space="0" w:color="auto"/>
            </w:tcBorders>
            <w:shd w:val="clear" w:color="auto" w:fill="auto"/>
            <w:vAlign w:val="center"/>
            <w:hideMark/>
          </w:tcPr>
          <w:p w14:paraId="207936C2"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III. ПОТРАЖИВАЊА ПО ОСНОВУ ПРОДАЈЕ </w:t>
            </w:r>
            <w:r w:rsidRPr="000C29A1">
              <w:rPr>
                <w:rFonts w:ascii="Helvetica" w:hAnsi="Helvetica" w:cs="Helvetica"/>
                <w:sz w:val="16"/>
                <w:szCs w:val="16"/>
              </w:rPr>
              <w:br/>
              <w:t xml:space="preserve">    (0039 + 0040 + 0041 + 0042 + 0043)</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5366A6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0038</w:t>
            </w:r>
          </w:p>
        </w:tc>
        <w:tc>
          <w:tcPr>
            <w:tcW w:w="1172" w:type="dxa"/>
            <w:tcBorders>
              <w:top w:val="nil"/>
              <w:left w:val="nil"/>
              <w:bottom w:val="single" w:sz="4" w:space="0" w:color="auto"/>
              <w:right w:val="single" w:sz="4" w:space="0" w:color="auto"/>
            </w:tcBorders>
            <w:shd w:val="clear" w:color="auto" w:fill="auto"/>
            <w:noWrap/>
            <w:vAlign w:val="center"/>
            <w:hideMark/>
          </w:tcPr>
          <w:p w14:paraId="739C8E3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11,351</w:t>
            </w:r>
          </w:p>
        </w:tc>
        <w:tc>
          <w:tcPr>
            <w:tcW w:w="1172" w:type="dxa"/>
            <w:tcBorders>
              <w:top w:val="nil"/>
              <w:left w:val="nil"/>
              <w:bottom w:val="single" w:sz="4" w:space="0" w:color="auto"/>
              <w:right w:val="single" w:sz="4" w:space="0" w:color="auto"/>
            </w:tcBorders>
            <w:shd w:val="clear" w:color="auto" w:fill="auto"/>
            <w:noWrap/>
            <w:vAlign w:val="center"/>
            <w:hideMark/>
          </w:tcPr>
          <w:p w14:paraId="5807BE0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11,581</w:t>
            </w:r>
          </w:p>
        </w:tc>
        <w:tc>
          <w:tcPr>
            <w:tcW w:w="1172" w:type="dxa"/>
            <w:tcBorders>
              <w:top w:val="nil"/>
              <w:left w:val="nil"/>
              <w:bottom w:val="single" w:sz="4" w:space="0" w:color="auto"/>
              <w:right w:val="single" w:sz="4" w:space="0" w:color="auto"/>
            </w:tcBorders>
            <w:shd w:val="clear" w:color="auto" w:fill="auto"/>
            <w:noWrap/>
            <w:vAlign w:val="center"/>
            <w:hideMark/>
          </w:tcPr>
          <w:p w14:paraId="3C12C0E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11,711</w:t>
            </w:r>
          </w:p>
        </w:tc>
        <w:tc>
          <w:tcPr>
            <w:tcW w:w="1172" w:type="dxa"/>
            <w:tcBorders>
              <w:top w:val="nil"/>
              <w:left w:val="nil"/>
              <w:bottom w:val="single" w:sz="4" w:space="0" w:color="auto"/>
              <w:right w:val="single" w:sz="4" w:space="0" w:color="auto"/>
            </w:tcBorders>
            <w:shd w:val="clear" w:color="auto" w:fill="auto"/>
            <w:noWrap/>
            <w:vAlign w:val="center"/>
            <w:hideMark/>
          </w:tcPr>
          <w:p w14:paraId="367E4E8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11,791</w:t>
            </w:r>
          </w:p>
        </w:tc>
      </w:tr>
      <w:tr w:rsidR="004234F0" w:rsidRPr="000C29A1" w14:paraId="7C3D05A6"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961E88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204</w:t>
            </w:r>
          </w:p>
        </w:tc>
        <w:tc>
          <w:tcPr>
            <w:tcW w:w="3666" w:type="dxa"/>
            <w:tcBorders>
              <w:top w:val="nil"/>
              <w:left w:val="nil"/>
              <w:bottom w:val="single" w:sz="4" w:space="0" w:color="auto"/>
              <w:right w:val="single" w:sz="4" w:space="0" w:color="auto"/>
            </w:tcBorders>
            <w:shd w:val="clear" w:color="auto" w:fill="auto"/>
            <w:vAlign w:val="center"/>
            <w:hideMark/>
          </w:tcPr>
          <w:p w14:paraId="3C239B2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Потраживања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купаца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D04F67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0039</w:t>
            </w:r>
          </w:p>
        </w:tc>
        <w:tc>
          <w:tcPr>
            <w:tcW w:w="1172" w:type="dxa"/>
            <w:tcBorders>
              <w:top w:val="nil"/>
              <w:left w:val="nil"/>
              <w:bottom w:val="single" w:sz="4" w:space="0" w:color="auto"/>
              <w:right w:val="single" w:sz="4" w:space="0" w:color="auto"/>
            </w:tcBorders>
            <w:shd w:val="clear" w:color="auto" w:fill="auto"/>
            <w:noWrap/>
            <w:vAlign w:val="center"/>
            <w:hideMark/>
          </w:tcPr>
          <w:p w14:paraId="027053B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2,120</w:t>
            </w:r>
          </w:p>
        </w:tc>
        <w:tc>
          <w:tcPr>
            <w:tcW w:w="1172" w:type="dxa"/>
            <w:tcBorders>
              <w:top w:val="nil"/>
              <w:left w:val="nil"/>
              <w:bottom w:val="single" w:sz="4" w:space="0" w:color="auto"/>
              <w:right w:val="single" w:sz="4" w:space="0" w:color="auto"/>
            </w:tcBorders>
            <w:shd w:val="clear" w:color="auto" w:fill="auto"/>
            <w:noWrap/>
            <w:vAlign w:val="center"/>
            <w:hideMark/>
          </w:tcPr>
          <w:p w14:paraId="2A48E34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2,350</w:t>
            </w:r>
          </w:p>
        </w:tc>
        <w:tc>
          <w:tcPr>
            <w:tcW w:w="1172" w:type="dxa"/>
            <w:tcBorders>
              <w:top w:val="nil"/>
              <w:left w:val="nil"/>
              <w:bottom w:val="single" w:sz="4" w:space="0" w:color="auto"/>
              <w:right w:val="single" w:sz="4" w:space="0" w:color="auto"/>
            </w:tcBorders>
            <w:shd w:val="clear" w:color="auto" w:fill="auto"/>
            <w:noWrap/>
            <w:vAlign w:val="center"/>
            <w:hideMark/>
          </w:tcPr>
          <w:p w14:paraId="494328E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2,480</w:t>
            </w:r>
          </w:p>
        </w:tc>
        <w:tc>
          <w:tcPr>
            <w:tcW w:w="1172" w:type="dxa"/>
            <w:tcBorders>
              <w:top w:val="nil"/>
              <w:left w:val="nil"/>
              <w:bottom w:val="single" w:sz="4" w:space="0" w:color="auto"/>
              <w:right w:val="single" w:sz="4" w:space="0" w:color="auto"/>
            </w:tcBorders>
            <w:shd w:val="clear" w:color="auto" w:fill="auto"/>
            <w:noWrap/>
            <w:vAlign w:val="center"/>
            <w:hideMark/>
          </w:tcPr>
          <w:p w14:paraId="3085132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2,560</w:t>
            </w:r>
          </w:p>
        </w:tc>
      </w:tr>
      <w:tr w:rsidR="004234F0" w:rsidRPr="000C29A1" w14:paraId="2FB40438"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C0EB7E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205</w:t>
            </w:r>
          </w:p>
        </w:tc>
        <w:tc>
          <w:tcPr>
            <w:tcW w:w="3666" w:type="dxa"/>
            <w:tcBorders>
              <w:top w:val="nil"/>
              <w:left w:val="nil"/>
              <w:bottom w:val="single" w:sz="4" w:space="0" w:color="auto"/>
              <w:right w:val="single" w:sz="4" w:space="0" w:color="auto"/>
            </w:tcBorders>
            <w:shd w:val="clear" w:color="auto" w:fill="auto"/>
            <w:vAlign w:val="center"/>
            <w:hideMark/>
          </w:tcPr>
          <w:p w14:paraId="6BB0EEE7"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Потраживања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купаца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иностранству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DCA0EA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0040</w:t>
            </w:r>
          </w:p>
        </w:tc>
        <w:tc>
          <w:tcPr>
            <w:tcW w:w="1172" w:type="dxa"/>
            <w:tcBorders>
              <w:top w:val="nil"/>
              <w:left w:val="nil"/>
              <w:bottom w:val="single" w:sz="4" w:space="0" w:color="auto"/>
              <w:right w:val="single" w:sz="4" w:space="0" w:color="auto"/>
            </w:tcBorders>
            <w:shd w:val="clear" w:color="auto" w:fill="auto"/>
            <w:noWrap/>
            <w:vAlign w:val="center"/>
            <w:hideMark/>
          </w:tcPr>
          <w:p w14:paraId="4BA0E48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66BCA0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31AD0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CC8D58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70103D3"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81294F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200 и 202</w:t>
            </w:r>
          </w:p>
        </w:tc>
        <w:tc>
          <w:tcPr>
            <w:tcW w:w="3666" w:type="dxa"/>
            <w:tcBorders>
              <w:top w:val="nil"/>
              <w:left w:val="nil"/>
              <w:bottom w:val="single" w:sz="4" w:space="0" w:color="auto"/>
              <w:right w:val="single" w:sz="4" w:space="0" w:color="auto"/>
            </w:tcBorders>
            <w:shd w:val="clear" w:color="auto" w:fill="auto"/>
            <w:vAlign w:val="center"/>
            <w:hideMark/>
          </w:tcPr>
          <w:p w14:paraId="6BE9792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Потраживања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матичног</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зависних</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осталих</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повезаних</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6DAD56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0041</w:t>
            </w:r>
          </w:p>
        </w:tc>
        <w:tc>
          <w:tcPr>
            <w:tcW w:w="1172" w:type="dxa"/>
            <w:tcBorders>
              <w:top w:val="nil"/>
              <w:left w:val="nil"/>
              <w:bottom w:val="single" w:sz="4" w:space="0" w:color="auto"/>
              <w:right w:val="single" w:sz="4" w:space="0" w:color="auto"/>
            </w:tcBorders>
            <w:shd w:val="clear" w:color="auto" w:fill="auto"/>
            <w:noWrap/>
            <w:vAlign w:val="center"/>
            <w:hideMark/>
          </w:tcPr>
          <w:p w14:paraId="443A3F8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9,231</w:t>
            </w:r>
          </w:p>
        </w:tc>
        <w:tc>
          <w:tcPr>
            <w:tcW w:w="1172" w:type="dxa"/>
            <w:tcBorders>
              <w:top w:val="nil"/>
              <w:left w:val="nil"/>
              <w:bottom w:val="single" w:sz="4" w:space="0" w:color="auto"/>
              <w:right w:val="single" w:sz="4" w:space="0" w:color="auto"/>
            </w:tcBorders>
            <w:shd w:val="clear" w:color="auto" w:fill="auto"/>
            <w:noWrap/>
            <w:vAlign w:val="center"/>
            <w:hideMark/>
          </w:tcPr>
          <w:p w14:paraId="09A3761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9,231</w:t>
            </w:r>
          </w:p>
        </w:tc>
        <w:tc>
          <w:tcPr>
            <w:tcW w:w="1172" w:type="dxa"/>
            <w:tcBorders>
              <w:top w:val="nil"/>
              <w:left w:val="nil"/>
              <w:bottom w:val="single" w:sz="4" w:space="0" w:color="auto"/>
              <w:right w:val="single" w:sz="4" w:space="0" w:color="auto"/>
            </w:tcBorders>
            <w:shd w:val="clear" w:color="auto" w:fill="auto"/>
            <w:noWrap/>
            <w:vAlign w:val="center"/>
            <w:hideMark/>
          </w:tcPr>
          <w:p w14:paraId="5EF6CAC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9,231</w:t>
            </w:r>
          </w:p>
        </w:tc>
        <w:tc>
          <w:tcPr>
            <w:tcW w:w="1172" w:type="dxa"/>
            <w:tcBorders>
              <w:top w:val="nil"/>
              <w:left w:val="nil"/>
              <w:bottom w:val="single" w:sz="4" w:space="0" w:color="auto"/>
              <w:right w:val="single" w:sz="4" w:space="0" w:color="auto"/>
            </w:tcBorders>
            <w:shd w:val="clear" w:color="auto" w:fill="auto"/>
            <w:noWrap/>
            <w:vAlign w:val="center"/>
            <w:hideMark/>
          </w:tcPr>
          <w:p w14:paraId="3CCD9CB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9,231</w:t>
            </w:r>
          </w:p>
        </w:tc>
      </w:tr>
      <w:tr w:rsidR="004234F0" w:rsidRPr="000C29A1" w14:paraId="6C2E2381"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CFC811B"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201 и 203</w:t>
            </w:r>
          </w:p>
        </w:tc>
        <w:tc>
          <w:tcPr>
            <w:tcW w:w="3666" w:type="dxa"/>
            <w:tcBorders>
              <w:top w:val="nil"/>
              <w:left w:val="nil"/>
              <w:bottom w:val="single" w:sz="4" w:space="0" w:color="auto"/>
              <w:right w:val="single" w:sz="4" w:space="0" w:color="auto"/>
            </w:tcBorders>
            <w:shd w:val="clear" w:color="auto" w:fill="auto"/>
            <w:vAlign w:val="center"/>
            <w:hideMark/>
          </w:tcPr>
          <w:p w14:paraId="3DF1BF47"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4. </w:t>
            </w:r>
            <w:proofErr w:type="spellStart"/>
            <w:r w:rsidRPr="000C29A1">
              <w:rPr>
                <w:rFonts w:ascii="Helvetica" w:hAnsi="Helvetica" w:cs="Helvetica"/>
                <w:sz w:val="16"/>
                <w:szCs w:val="16"/>
              </w:rPr>
              <w:t>Потраживања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матичног</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зависних</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осталих</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повезаних</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иностранству</w:t>
            </w:r>
            <w:proofErr w:type="spellEnd"/>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E43D1CB"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0042</w:t>
            </w:r>
          </w:p>
        </w:tc>
        <w:tc>
          <w:tcPr>
            <w:tcW w:w="1172" w:type="dxa"/>
            <w:tcBorders>
              <w:top w:val="nil"/>
              <w:left w:val="nil"/>
              <w:bottom w:val="single" w:sz="4" w:space="0" w:color="auto"/>
              <w:right w:val="single" w:sz="4" w:space="0" w:color="auto"/>
            </w:tcBorders>
            <w:shd w:val="clear" w:color="auto" w:fill="auto"/>
            <w:noWrap/>
            <w:vAlign w:val="center"/>
            <w:hideMark/>
          </w:tcPr>
          <w:p w14:paraId="0AD4522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E5F9FB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57F269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9F94DE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814F54E"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114F97C"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206</w:t>
            </w:r>
          </w:p>
        </w:tc>
        <w:tc>
          <w:tcPr>
            <w:tcW w:w="3666" w:type="dxa"/>
            <w:tcBorders>
              <w:top w:val="nil"/>
              <w:left w:val="nil"/>
              <w:bottom w:val="single" w:sz="4" w:space="0" w:color="auto"/>
              <w:right w:val="single" w:sz="4" w:space="0" w:color="auto"/>
            </w:tcBorders>
            <w:shd w:val="clear" w:color="auto" w:fill="auto"/>
            <w:noWrap/>
            <w:vAlign w:val="center"/>
            <w:hideMark/>
          </w:tcPr>
          <w:p w14:paraId="5CB3D9F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5. </w:t>
            </w:r>
            <w:proofErr w:type="spellStart"/>
            <w:r w:rsidRPr="000C29A1">
              <w:rPr>
                <w:rFonts w:ascii="Helvetica" w:hAnsi="Helvetica" w:cs="Helvetica"/>
                <w:sz w:val="16"/>
                <w:szCs w:val="16"/>
              </w:rPr>
              <w:t>Остала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потраживања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основу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продаје</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ABEDE34"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0043</w:t>
            </w:r>
          </w:p>
        </w:tc>
        <w:tc>
          <w:tcPr>
            <w:tcW w:w="1172" w:type="dxa"/>
            <w:tcBorders>
              <w:top w:val="nil"/>
              <w:left w:val="nil"/>
              <w:bottom w:val="single" w:sz="4" w:space="0" w:color="auto"/>
              <w:right w:val="single" w:sz="4" w:space="0" w:color="auto"/>
            </w:tcBorders>
            <w:shd w:val="clear" w:color="auto" w:fill="auto"/>
            <w:noWrap/>
            <w:vAlign w:val="center"/>
            <w:hideMark/>
          </w:tcPr>
          <w:p w14:paraId="075F778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479AC5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AD5832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C168C6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F8FD0FC" w14:textId="77777777" w:rsidTr="004234F0">
        <w:trPr>
          <w:trHeight w:val="48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1713797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21, 22 и 27</w:t>
            </w:r>
          </w:p>
        </w:tc>
        <w:tc>
          <w:tcPr>
            <w:tcW w:w="3666" w:type="dxa"/>
            <w:tcBorders>
              <w:top w:val="nil"/>
              <w:left w:val="nil"/>
              <w:bottom w:val="single" w:sz="4" w:space="0" w:color="auto"/>
              <w:right w:val="single" w:sz="4" w:space="0" w:color="auto"/>
            </w:tcBorders>
            <w:shd w:val="clear" w:color="auto" w:fill="auto"/>
            <w:vAlign w:val="center"/>
            <w:hideMark/>
          </w:tcPr>
          <w:p w14:paraId="6128AD8A"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IV. ОСТАЛА КРАТКОРОЧНА ПОТРАЖИВАЊА </w:t>
            </w:r>
            <w:r w:rsidRPr="000C29A1">
              <w:rPr>
                <w:rFonts w:ascii="Helvetica" w:hAnsi="Helvetica" w:cs="Helvetica"/>
                <w:sz w:val="16"/>
                <w:szCs w:val="16"/>
              </w:rPr>
              <w:br/>
              <w:t xml:space="preserve">     (0045 + 0046 + 0047)</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0966E0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0044</w:t>
            </w:r>
          </w:p>
        </w:tc>
        <w:tc>
          <w:tcPr>
            <w:tcW w:w="1172" w:type="dxa"/>
            <w:tcBorders>
              <w:top w:val="nil"/>
              <w:left w:val="nil"/>
              <w:bottom w:val="single" w:sz="4" w:space="0" w:color="auto"/>
              <w:right w:val="single" w:sz="4" w:space="0" w:color="auto"/>
            </w:tcBorders>
            <w:shd w:val="clear" w:color="auto" w:fill="auto"/>
            <w:noWrap/>
            <w:vAlign w:val="center"/>
            <w:hideMark/>
          </w:tcPr>
          <w:p w14:paraId="56072BA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6C217E5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5BF92BB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01100B5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r>
      <w:tr w:rsidR="004234F0" w:rsidRPr="000C29A1" w14:paraId="5916EEBA" w14:textId="77777777" w:rsidTr="004234F0">
        <w:trPr>
          <w:trHeight w:val="43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B513F3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xml:space="preserve">21, 22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223 и 224, и 27</w:t>
            </w:r>
          </w:p>
        </w:tc>
        <w:tc>
          <w:tcPr>
            <w:tcW w:w="3666" w:type="dxa"/>
            <w:tcBorders>
              <w:top w:val="nil"/>
              <w:left w:val="nil"/>
              <w:bottom w:val="single" w:sz="4" w:space="0" w:color="auto"/>
              <w:right w:val="single" w:sz="4" w:space="0" w:color="auto"/>
            </w:tcBorders>
            <w:shd w:val="clear" w:color="auto" w:fill="auto"/>
            <w:vAlign w:val="center"/>
            <w:hideMark/>
          </w:tcPr>
          <w:p w14:paraId="66F32D52"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Остала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потраживања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A1E84CC"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0045</w:t>
            </w:r>
          </w:p>
        </w:tc>
        <w:tc>
          <w:tcPr>
            <w:tcW w:w="1172" w:type="dxa"/>
            <w:tcBorders>
              <w:top w:val="nil"/>
              <w:left w:val="nil"/>
              <w:bottom w:val="single" w:sz="4" w:space="0" w:color="auto"/>
              <w:right w:val="single" w:sz="4" w:space="0" w:color="auto"/>
            </w:tcBorders>
            <w:shd w:val="clear" w:color="auto" w:fill="auto"/>
            <w:noWrap/>
            <w:vAlign w:val="center"/>
            <w:hideMark/>
          </w:tcPr>
          <w:p w14:paraId="1FD9501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EE15A5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65498D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678887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20591BB4"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5FD13EB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223</w:t>
            </w:r>
          </w:p>
        </w:tc>
        <w:tc>
          <w:tcPr>
            <w:tcW w:w="3666" w:type="dxa"/>
            <w:tcBorders>
              <w:top w:val="nil"/>
              <w:left w:val="nil"/>
              <w:bottom w:val="single" w:sz="4" w:space="0" w:color="auto"/>
              <w:right w:val="single" w:sz="4" w:space="0" w:color="auto"/>
            </w:tcBorders>
            <w:shd w:val="clear" w:color="auto" w:fill="auto"/>
            <w:vAlign w:val="center"/>
            <w:hideMark/>
          </w:tcPr>
          <w:p w14:paraId="795F066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Потраживања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више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плаћен</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порез</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добитак</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4D86AD03"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0046</w:t>
            </w:r>
          </w:p>
        </w:tc>
        <w:tc>
          <w:tcPr>
            <w:tcW w:w="1172" w:type="dxa"/>
            <w:tcBorders>
              <w:top w:val="nil"/>
              <w:left w:val="nil"/>
              <w:bottom w:val="single" w:sz="4" w:space="0" w:color="auto"/>
              <w:right w:val="single" w:sz="4" w:space="0" w:color="auto"/>
            </w:tcBorders>
            <w:shd w:val="clear" w:color="auto" w:fill="auto"/>
            <w:noWrap/>
            <w:vAlign w:val="center"/>
            <w:hideMark/>
          </w:tcPr>
          <w:p w14:paraId="42A81A1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5FDC19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2F7B00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328693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1764CD86"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15888F2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224</w:t>
            </w:r>
          </w:p>
        </w:tc>
        <w:tc>
          <w:tcPr>
            <w:tcW w:w="3666" w:type="dxa"/>
            <w:tcBorders>
              <w:top w:val="nil"/>
              <w:left w:val="nil"/>
              <w:bottom w:val="single" w:sz="4" w:space="0" w:color="auto"/>
              <w:right w:val="single" w:sz="4" w:space="0" w:color="auto"/>
            </w:tcBorders>
            <w:shd w:val="clear" w:color="auto" w:fill="auto"/>
            <w:vAlign w:val="center"/>
            <w:hideMark/>
          </w:tcPr>
          <w:p w14:paraId="32E78416"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Потраживања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основу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преплаћених</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осталих</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пореза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доприноса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6C30213"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0047</w:t>
            </w:r>
          </w:p>
        </w:tc>
        <w:tc>
          <w:tcPr>
            <w:tcW w:w="1172" w:type="dxa"/>
            <w:tcBorders>
              <w:top w:val="nil"/>
              <w:left w:val="nil"/>
              <w:bottom w:val="single" w:sz="4" w:space="0" w:color="auto"/>
              <w:right w:val="single" w:sz="4" w:space="0" w:color="auto"/>
            </w:tcBorders>
            <w:shd w:val="clear" w:color="auto" w:fill="auto"/>
            <w:noWrap/>
            <w:vAlign w:val="center"/>
            <w:hideMark/>
          </w:tcPr>
          <w:p w14:paraId="32339B0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0CFF6D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53DB45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B3CD28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27E5DB2"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112D50B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23</w:t>
            </w:r>
          </w:p>
        </w:tc>
        <w:tc>
          <w:tcPr>
            <w:tcW w:w="3666" w:type="dxa"/>
            <w:tcBorders>
              <w:top w:val="nil"/>
              <w:left w:val="nil"/>
              <w:bottom w:val="single" w:sz="4" w:space="0" w:color="auto"/>
              <w:right w:val="single" w:sz="4" w:space="0" w:color="auto"/>
            </w:tcBorders>
            <w:shd w:val="clear" w:color="auto" w:fill="auto"/>
            <w:vAlign w:val="center"/>
            <w:hideMark/>
          </w:tcPr>
          <w:p w14:paraId="127F524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V. КРАТКОРОЧНИ ФИНАНСИЈСКИ ПЛАСМАНИ </w:t>
            </w:r>
            <w:r w:rsidRPr="000C29A1">
              <w:rPr>
                <w:rFonts w:ascii="Helvetica" w:hAnsi="Helvetica" w:cs="Helvetica"/>
                <w:sz w:val="16"/>
                <w:szCs w:val="16"/>
              </w:rPr>
              <w:br/>
              <w:t xml:space="preserve">    (0049 + 0050 + 0051 + 0052 + 0053 + 0054 + 0055 + 0056)</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985468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0048</w:t>
            </w:r>
          </w:p>
        </w:tc>
        <w:tc>
          <w:tcPr>
            <w:tcW w:w="1172" w:type="dxa"/>
            <w:tcBorders>
              <w:top w:val="nil"/>
              <w:left w:val="nil"/>
              <w:bottom w:val="single" w:sz="4" w:space="0" w:color="auto"/>
              <w:right w:val="single" w:sz="4" w:space="0" w:color="auto"/>
            </w:tcBorders>
            <w:shd w:val="clear" w:color="auto" w:fill="auto"/>
            <w:noWrap/>
            <w:vAlign w:val="center"/>
            <w:hideMark/>
          </w:tcPr>
          <w:p w14:paraId="48EFEB8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372C951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4461039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58D3054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r>
      <w:tr w:rsidR="004234F0" w:rsidRPr="000C29A1" w14:paraId="571555AB" w14:textId="77777777" w:rsidTr="004234F0">
        <w:trPr>
          <w:trHeight w:val="46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4DD348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230</w:t>
            </w:r>
          </w:p>
        </w:tc>
        <w:tc>
          <w:tcPr>
            <w:tcW w:w="3666" w:type="dxa"/>
            <w:tcBorders>
              <w:top w:val="nil"/>
              <w:left w:val="nil"/>
              <w:bottom w:val="single" w:sz="4" w:space="0" w:color="auto"/>
              <w:right w:val="single" w:sz="4" w:space="0" w:color="auto"/>
            </w:tcBorders>
            <w:shd w:val="clear" w:color="auto" w:fill="auto"/>
            <w:vAlign w:val="center"/>
            <w:hideMark/>
          </w:tcPr>
          <w:p w14:paraId="25350818"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Краткорочни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пласмани</w:t>
            </w:r>
            <w:proofErr w:type="spellEnd"/>
            <w:r w:rsidRPr="000C29A1">
              <w:rPr>
                <w:rFonts w:ascii="Helvetica" w:hAnsi="Helvetica" w:cs="Helvetica"/>
                <w:sz w:val="16"/>
                <w:szCs w:val="16"/>
              </w:rPr>
              <w:t xml:space="preserve"> - </w:t>
            </w:r>
            <w:proofErr w:type="spellStart"/>
            <w:r w:rsidRPr="000C29A1">
              <w:rPr>
                <w:rFonts w:ascii="Helvetica" w:hAnsi="Helvetica" w:cs="Helvetica"/>
                <w:sz w:val="16"/>
                <w:szCs w:val="16"/>
              </w:rPr>
              <w:t>матично</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зависна</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правна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E844D84"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0049</w:t>
            </w:r>
          </w:p>
        </w:tc>
        <w:tc>
          <w:tcPr>
            <w:tcW w:w="1172" w:type="dxa"/>
            <w:tcBorders>
              <w:top w:val="nil"/>
              <w:left w:val="nil"/>
              <w:bottom w:val="single" w:sz="4" w:space="0" w:color="auto"/>
              <w:right w:val="single" w:sz="4" w:space="0" w:color="auto"/>
            </w:tcBorders>
            <w:shd w:val="clear" w:color="auto" w:fill="auto"/>
            <w:noWrap/>
            <w:vAlign w:val="center"/>
            <w:hideMark/>
          </w:tcPr>
          <w:p w14:paraId="349EC82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A70412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F81351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ADF643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B6B5284" w14:textId="77777777" w:rsidTr="004234F0">
        <w:trPr>
          <w:trHeight w:val="46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884755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231</w:t>
            </w:r>
          </w:p>
        </w:tc>
        <w:tc>
          <w:tcPr>
            <w:tcW w:w="3666" w:type="dxa"/>
            <w:tcBorders>
              <w:top w:val="nil"/>
              <w:left w:val="nil"/>
              <w:bottom w:val="single" w:sz="4" w:space="0" w:color="auto"/>
              <w:right w:val="single" w:sz="4" w:space="0" w:color="auto"/>
            </w:tcBorders>
            <w:shd w:val="clear" w:color="auto" w:fill="auto"/>
            <w:vAlign w:val="center"/>
            <w:hideMark/>
          </w:tcPr>
          <w:p w14:paraId="3C963384"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Краткорочни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пласмани</w:t>
            </w:r>
            <w:proofErr w:type="spellEnd"/>
            <w:r w:rsidRPr="000C29A1">
              <w:rPr>
                <w:rFonts w:ascii="Helvetica" w:hAnsi="Helvetica" w:cs="Helvetica"/>
                <w:sz w:val="16"/>
                <w:szCs w:val="16"/>
              </w:rPr>
              <w:t xml:space="preserve"> - </w:t>
            </w:r>
            <w:proofErr w:type="spellStart"/>
            <w:r w:rsidRPr="000C29A1">
              <w:rPr>
                <w:rFonts w:ascii="Helvetica" w:hAnsi="Helvetica" w:cs="Helvetica"/>
                <w:sz w:val="16"/>
                <w:szCs w:val="16"/>
              </w:rPr>
              <w:t>остала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повезана</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правна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9432F8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0050</w:t>
            </w:r>
          </w:p>
        </w:tc>
        <w:tc>
          <w:tcPr>
            <w:tcW w:w="1172" w:type="dxa"/>
            <w:tcBorders>
              <w:top w:val="nil"/>
              <w:left w:val="nil"/>
              <w:bottom w:val="single" w:sz="4" w:space="0" w:color="auto"/>
              <w:right w:val="single" w:sz="4" w:space="0" w:color="auto"/>
            </w:tcBorders>
            <w:shd w:val="clear" w:color="auto" w:fill="auto"/>
            <w:noWrap/>
            <w:vAlign w:val="center"/>
            <w:hideMark/>
          </w:tcPr>
          <w:p w14:paraId="518379C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BE3AD6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880D1D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0FE00A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A5DC98B"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F4981F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lastRenderedPageBreak/>
              <w:t>232, 234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020BF624"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Краткорочни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зајмови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пласмани</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FEE7DE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0051</w:t>
            </w:r>
          </w:p>
        </w:tc>
        <w:tc>
          <w:tcPr>
            <w:tcW w:w="1172" w:type="dxa"/>
            <w:tcBorders>
              <w:top w:val="nil"/>
              <w:left w:val="nil"/>
              <w:bottom w:val="single" w:sz="4" w:space="0" w:color="auto"/>
              <w:right w:val="single" w:sz="4" w:space="0" w:color="auto"/>
            </w:tcBorders>
            <w:shd w:val="clear" w:color="auto" w:fill="auto"/>
            <w:noWrap/>
            <w:vAlign w:val="center"/>
            <w:hideMark/>
          </w:tcPr>
          <w:p w14:paraId="1B60AA9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67D18A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827A88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479A93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AC3856A" w14:textId="77777777" w:rsidTr="004234F0">
        <w:trPr>
          <w:trHeight w:val="48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5B09D18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233, 234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22B827CC"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4. </w:t>
            </w:r>
            <w:proofErr w:type="spellStart"/>
            <w:r w:rsidRPr="000C29A1">
              <w:rPr>
                <w:rFonts w:ascii="Helvetica" w:hAnsi="Helvetica" w:cs="Helvetica"/>
                <w:sz w:val="16"/>
                <w:szCs w:val="16"/>
              </w:rPr>
              <w:t>Kраткорочни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зајмови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пласмани</w:t>
            </w:r>
            <w:proofErr w:type="spellEnd"/>
            <w:r w:rsidRPr="000C29A1">
              <w:rPr>
                <w:rFonts w:ascii="Helvetica" w:hAnsi="Helvetica" w:cs="Helvetica"/>
                <w:sz w:val="16"/>
                <w:szCs w:val="16"/>
              </w:rPr>
              <w:t xml:space="preserve"> у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иностранству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DDB8B5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0052</w:t>
            </w:r>
          </w:p>
        </w:tc>
        <w:tc>
          <w:tcPr>
            <w:tcW w:w="1172" w:type="dxa"/>
            <w:tcBorders>
              <w:top w:val="nil"/>
              <w:left w:val="nil"/>
              <w:bottom w:val="single" w:sz="4" w:space="0" w:color="auto"/>
              <w:right w:val="single" w:sz="4" w:space="0" w:color="auto"/>
            </w:tcBorders>
            <w:shd w:val="clear" w:color="auto" w:fill="auto"/>
            <w:noWrap/>
            <w:vAlign w:val="center"/>
            <w:hideMark/>
          </w:tcPr>
          <w:p w14:paraId="3A7D2DF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F5A5B9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87976E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6D3E9F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9B72E90" w14:textId="77777777" w:rsidTr="004234F0">
        <w:trPr>
          <w:trHeight w:val="43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9E227CB"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235</w:t>
            </w:r>
          </w:p>
        </w:tc>
        <w:tc>
          <w:tcPr>
            <w:tcW w:w="3666" w:type="dxa"/>
            <w:tcBorders>
              <w:top w:val="nil"/>
              <w:left w:val="nil"/>
              <w:bottom w:val="single" w:sz="4" w:space="0" w:color="auto"/>
              <w:right w:val="single" w:sz="4" w:space="0" w:color="auto"/>
            </w:tcBorders>
            <w:shd w:val="clear" w:color="auto" w:fill="auto"/>
            <w:vAlign w:val="center"/>
            <w:hideMark/>
          </w:tcPr>
          <w:p w14:paraId="241D935B"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5. </w:t>
            </w:r>
            <w:proofErr w:type="spellStart"/>
            <w:r w:rsidRPr="000C29A1">
              <w:rPr>
                <w:rFonts w:ascii="Helvetica" w:hAnsi="Helvetica" w:cs="Helvetica"/>
                <w:sz w:val="16"/>
                <w:szCs w:val="16"/>
              </w:rPr>
              <w:t>Хартије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вредности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које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вреднују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амортизованој</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вредности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DAAC02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0053</w:t>
            </w:r>
          </w:p>
        </w:tc>
        <w:tc>
          <w:tcPr>
            <w:tcW w:w="1172" w:type="dxa"/>
            <w:tcBorders>
              <w:top w:val="nil"/>
              <w:left w:val="nil"/>
              <w:bottom w:val="single" w:sz="4" w:space="0" w:color="auto"/>
              <w:right w:val="single" w:sz="4" w:space="0" w:color="auto"/>
            </w:tcBorders>
            <w:shd w:val="clear" w:color="auto" w:fill="auto"/>
            <w:noWrap/>
            <w:vAlign w:val="center"/>
            <w:hideMark/>
          </w:tcPr>
          <w:p w14:paraId="3A9A9DE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8A8FC9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5EFEE5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0989C7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F7AC584" w14:textId="77777777" w:rsidTr="004234F0">
        <w:trPr>
          <w:trHeight w:val="46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382200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236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7213A4F3"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6. </w:t>
            </w:r>
            <w:proofErr w:type="spellStart"/>
            <w:r w:rsidRPr="000C29A1">
              <w:rPr>
                <w:rFonts w:ascii="Helvetica" w:hAnsi="Helvetica" w:cs="Helvetica"/>
                <w:sz w:val="16"/>
                <w:szCs w:val="16"/>
              </w:rPr>
              <w:t>Финансијска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средства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која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вреднују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фер</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вредности</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кроз</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Биланс</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успеха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6ABFA8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0054</w:t>
            </w:r>
          </w:p>
        </w:tc>
        <w:tc>
          <w:tcPr>
            <w:tcW w:w="1172" w:type="dxa"/>
            <w:tcBorders>
              <w:top w:val="nil"/>
              <w:left w:val="nil"/>
              <w:bottom w:val="single" w:sz="4" w:space="0" w:color="auto"/>
              <w:right w:val="single" w:sz="4" w:space="0" w:color="auto"/>
            </w:tcBorders>
            <w:shd w:val="clear" w:color="auto" w:fill="auto"/>
            <w:noWrap/>
            <w:vAlign w:val="center"/>
            <w:hideMark/>
          </w:tcPr>
          <w:p w14:paraId="3EB62D5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DF6FE0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77D64E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095020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E354AAC"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3F83B0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237</w:t>
            </w:r>
          </w:p>
        </w:tc>
        <w:tc>
          <w:tcPr>
            <w:tcW w:w="3666" w:type="dxa"/>
            <w:tcBorders>
              <w:top w:val="nil"/>
              <w:left w:val="nil"/>
              <w:bottom w:val="single" w:sz="4" w:space="0" w:color="auto"/>
              <w:right w:val="single" w:sz="4" w:space="0" w:color="auto"/>
            </w:tcBorders>
            <w:shd w:val="clear" w:color="auto" w:fill="auto"/>
            <w:vAlign w:val="center"/>
            <w:hideMark/>
          </w:tcPr>
          <w:p w14:paraId="54FD9931"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7. </w:t>
            </w:r>
            <w:proofErr w:type="spellStart"/>
            <w:r w:rsidRPr="000C29A1">
              <w:rPr>
                <w:rFonts w:ascii="Helvetica" w:hAnsi="Helvetica" w:cs="Helvetica"/>
                <w:sz w:val="16"/>
                <w:szCs w:val="16"/>
              </w:rPr>
              <w:t>Откупљене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сопствене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акције</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откупљени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сопствени</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удели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FEACD3C"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0055</w:t>
            </w:r>
          </w:p>
        </w:tc>
        <w:tc>
          <w:tcPr>
            <w:tcW w:w="1172" w:type="dxa"/>
            <w:tcBorders>
              <w:top w:val="nil"/>
              <w:left w:val="nil"/>
              <w:bottom w:val="single" w:sz="4" w:space="0" w:color="auto"/>
              <w:right w:val="single" w:sz="4" w:space="0" w:color="auto"/>
            </w:tcBorders>
            <w:shd w:val="clear" w:color="auto" w:fill="auto"/>
            <w:noWrap/>
            <w:vAlign w:val="center"/>
            <w:hideMark/>
          </w:tcPr>
          <w:p w14:paraId="0DD047D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A61FE0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C5ACEA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2B67F0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14DA2513"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D7E9BC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236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238 и 239</w:t>
            </w:r>
          </w:p>
        </w:tc>
        <w:tc>
          <w:tcPr>
            <w:tcW w:w="3666" w:type="dxa"/>
            <w:tcBorders>
              <w:top w:val="nil"/>
              <w:left w:val="nil"/>
              <w:bottom w:val="single" w:sz="4" w:space="0" w:color="auto"/>
              <w:right w:val="single" w:sz="4" w:space="0" w:color="auto"/>
            </w:tcBorders>
            <w:shd w:val="clear" w:color="auto" w:fill="auto"/>
            <w:vAlign w:val="center"/>
            <w:hideMark/>
          </w:tcPr>
          <w:p w14:paraId="3D2BCFDB"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8. </w:t>
            </w:r>
            <w:proofErr w:type="spellStart"/>
            <w:r w:rsidRPr="000C29A1">
              <w:rPr>
                <w:rFonts w:ascii="Helvetica" w:hAnsi="Helvetica" w:cs="Helvetica"/>
                <w:sz w:val="16"/>
                <w:szCs w:val="16"/>
              </w:rPr>
              <w:t>Остали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краткорочни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финансијски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пласмани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4D1C9D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0056</w:t>
            </w:r>
          </w:p>
        </w:tc>
        <w:tc>
          <w:tcPr>
            <w:tcW w:w="1172" w:type="dxa"/>
            <w:tcBorders>
              <w:top w:val="nil"/>
              <w:left w:val="nil"/>
              <w:bottom w:val="single" w:sz="4" w:space="0" w:color="auto"/>
              <w:right w:val="single" w:sz="4" w:space="0" w:color="auto"/>
            </w:tcBorders>
            <w:shd w:val="clear" w:color="auto" w:fill="auto"/>
            <w:noWrap/>
            <w:vAlign w:val="center"/>
            <w:hideMark/>
          </w:tcPr>
          <w:p w14:paraId="0F3A242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48A22E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26A6C0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7BF66D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31EB872"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0FCD0CE4"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24</w:t>
            </w:r>
          </w:p>
        </w:tc>
        <w:tc>
          <w:tcPr>
            <w:tcW w:w="3666" w:type="dxa"/>
            <w:tcBorders>
              <w:top w:val="nil"/>
              <w:left w:val="nil"/>
              <w:bottom w:val="single" w:sz="4" w:space="0" w:color="auto"/>
              <w:right w:val="single" w:sz="4" w:space="0" w:color="auto"/>
            </w:tcBorders>
            <w:shd w:val="clear" w:color="auto" w:fill="auto"/>
            <w:vAlign w:val="center"/>
            <w:hideMark/>
          </w:tcPr>
          <w:p w14:paraId="48744924"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VI. ГОТОВИНА И ГОТОВИНСКИ ЕКВИВАЛЕНТИ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026BA6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0057</w:t>
            </w:r>
          </w:p>
        </w:tc>
        <w:tc>
          <w:tcPr>
            <w:tcW w:w="1172" w:type="dxa"/>
            <w:tcBorders>
              <w:top w:val="nil"/>
              <w:left w:val="nil"/>
              <w:bottom w:val="single" w:sz="4" w:space="0" w:color="auto"/>
              <w:right w:val="single" w:sz="4" w:space="0" w:color="auto"/>
            </w:tcBorders>
            <w:shd w:val="clear" w:color="auto" w:fill="auto"/>
            <w:noWrap/>
            <w:vAlign w:val="center"/>
            <w:hideMark/>
          </w:tcPr>
          <w:p w14:paraId="58C9D07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14,946</w:t>
            </w:r>
          </w:p>
        </w:tc>
        <w:tc>
          <w:tcPr>
            <w:tcW w:w="1172" w:type="dxa"/>
            <w:tcBorders>
              <w:top w:val="nil"/>
              <w:left w:val="nil"/>
              <w:bottom w:val="single" w:sz="4" w:space="0" w:color="auto"/>
              <w:right w:val="single" w:sz="4" w:space="0" w:color="auto"/>
            </w:tcBorders>
            <w:shd w:val="clear" w:color="auto" w:fill="auto"/>
            <w:noWrap/>
            <w:vAlign w:val="center"/>
            <w:hideMark/>
          </w:tcPr>
          <w:p w14:paraId="514F574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15,692</w:t>
            </w:r>
          </w:p>
        </w:tc>
        <w:tc>
          <w:tcPr>
            <w:tcW w:w="1172" w:type="dxa"/>
            <w:tcBorders>
              <w:top w:val="nil"/>
              <w:left w:val="nil"/>
              <w:bottom w:val="single" w:sz="4" w:space="0" w:color="auto"/>
              <w:right w:val="single" w:sz="4" w:space="0" w:color="auto"/>
            </w:tcBorders>
            <w:shd w:val="clear" w:color="auto" w:fill="auto"/>
            <w:noWrap/>
            <w:vAlign w:val="center"/>
            <w:hideMark/>
          </w:tcPr>
          <w:p w14:paraId="6BD3DD7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16,385</w:t>
            </w:r>
          </w:p>
        </w:tc>
        <w:tc>
          <w:tcPr>
            <w:tcW w:w="1172" w:type="dxa"/>
            <w:tcBorders>
              <w:top w:val="nil"/>
              <w:left w:val="nil"/>
              <w:bottom w:val="single" w:sz="4" w:space="0" w:color="auto"/>
              <w:right w:val="single" w:sz="4" w:space="0" w:color="auto"/>
            </w:tcBorders>
            <w:shd w:val="clear" w:color="auto" w:fill="auto"/>
            <w:noWrap/>
            <w:vAlign w:val="center"/>
            <w:hideMark/>
          </w:tcPr>
          <w:p w14:paraId="39E2F6B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18,183</w:t>
            </w:r>
          </w:p>
        </w:tc>
      </w:tr>
      <w:tr w:rsidR="004234F0" w:rsidRPr="000C29A1" w14:paraId="5FBE806E"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5C96C694"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28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288</w:t>
            </w:r>
          </w:p>
        </w:tc>
        <w:tc>
          <w:tcPr>
            <w:tcW w:w="3666" w:type="dxa"/>
            <w:tcBorders>
              <w:top w:val="nil"/>
              <w:left w:val="nil"/>
              <w:bottom w:val="single" w:sz="4" w:space="0" w:color="auto"/>
              <w:right w:val="single" w:sz="4" w:space="0" w:color="auto"/>
            </w:tcBorders>
            <w:shd w:val="clear" w:color="auto" w:fill="auto"/>
            <w:vAlign w:val="center"/>
            <w:hideMark/>
          </w:tcPr>
          <w:p w14:paraId="1F4CFB74"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VII. КРАТКОРОЧНА АКТИВНА ВРЕМЕНСКА </w:t>
            </w:r>
            <w:r w:rsidRPr="000C29A1">
              <w:rPr>
                <w:rFonts w:ascii="Helvetica" w:hAnsi="Helvetica" w:cs="Helvetica"/>
                <w:sz w:val="16"/>
                <w:szCs w:val="16"/>
              </w:rPr>
              <w:br/>
              <w:t xml:space="preserve">      РАЗГРАНИЧЕЊА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75742E4"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0058</w:t>
            </w:r>
          </w:p>
        </w:tc>
        <w:tc>
          <w:tcPr>
            <w:tcW w:w="1172" w:type="dxa"/>
            <w:tcBorders>
              <w:top w:val="nil"/>
              <w:left w:val="nil"/>
              <w:bottom w:val="single" w:sz="4" w:space="0" w:color="auto"/>
              <w:right w:val="single" w:sz="4" w:space="0" w:color="auto"/>
            </w:tcBorders>
            <w:shd w:val="clear" w:color="auto" w:fill="auto"/>
            <w:noWrap/>
            <w:vAlign w:val="center"/>
            <w:hideMark/>
          </w:tcPr>
          <w:p w14:paraId="19AE160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6908F7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2DBCE0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7B8C3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606EAD6"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A51D82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3666" w:type="dxa"/>
            <w:tcBorders>
              <w:top w:val="nil"/>
              <w:left w:val="nil"/>
              <w:bottom w:val="single" w:sz="4" w:space="0" w:color="auto"/>
              <w:right w:val="single" w:sz="4" w:space="0" w:color="auto"/>
            </w:tcBorders>
            <w:shd w:val="clear" w:color="auto" w:fill="auto"/>
            <w:vAlign w:val="center"/>
            <w:hideMark/>
          </w:tcPr>
          <w:p w14:paraId="20DD0723"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Д. УКУПНА АКТИВА = ПОСЛОВНА ИМОВИНА </w:t>
            </w:r>
            <w:r w:rsidRPr="000C29A1">
              <w:rPr>
                <w:rFonts w:ascii="Helvetica" w:hAnsi="Helvetica" w:cs="Helvetica"/>
                <w:b/>
                <w:bCs/>
                <w:sz w:val="16"/>
                <w:szCs w:val="16"/>
              </w:rPr>
              <w:br/>
              <w:t xml:space="preserve">     (0001 + 0002 + 0029 + 0030)</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A67967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0059</w:t>
            </w:r>
          </w:p>
        </w:tc>
        <w:tc>
          <w:tcPr>
            <w:tcW w:w="1172" w:type="dxa"/>
            <w:tcBorders>
              <w:top w:val="nil"/>
              <w:left w:val="nil"/>
              <w:bottom w:val="single" w:sz="4" w:space="0" w:color="auto"/>
              <w:right w:val="single" w:sz="4" w:space="0" w:color="auto"/>
            </w:tcBorders>
            <w:shd w:val="clear" w:color="auto" w:fill="auto"/>
            <w:noWrap/>
            <w:vAlign w:val="center"/>
            <w:hideMark/>
          </w:tcPr>
          <w:p w14:paraId="530346E4"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30,327</w:t>
            </w:r>
          </w:p>
        </w:tc>
        <w:tc>
          <w:tcPr>
            <w:tcW w:w="1172" w:type="dxa"/>
            <w:tcBorders>
              <w:top w:val="nil"/>
              <w:left w:val="nil"/>
              <w:bottom w:val="single" w:sz="4" w:space="0" w:color="auto"/>
              <w:right w:val="single" w:sz="4" w:space="0" w:color="auto"/>
            </w:tcBorders>
            <w:shd w:val="clear" w:color="auto" w:fill="auto"/>
            <w:noWrap/>
            <w:vAlign w:val="center"/>
            <w:hideMark/>
          </w:tcPr>
          <w:p w14:paraId="3FC36A80"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31,413</w:t>
            </w:r>
          </w:p>
        </w:tc>
        <w:tc>
          <w:tcPr>
            <w:tcW w:w="1172" w:type="dxa"/>
            <w:tcBorders>
              <w:top w:val="nil"/>
              <w:left w:val="nil"/>
              <w:bottom w:val="single" w:sz="4" w:space="0" w:color="auto"/>
              <w:right w:val="single" w:sz="4" w:space="0" w:color="auto"/>
            </w:tcBorders>
            <w:shd w:val="clear" w:color="auto" w:fill="auto"/>
            <w:noWrap/>
            <w:vAlign w:val="center"/>
            <w:hideMark/>
          </w:tcPr>
          <w:p w14:paraId="46D989E4"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32,356</w:t>
            </w:r>
          </w:p>
        </w:tc>
        <w:tc>
          <w:tcPr>
            <w:tcW w:w="1172" w:type="dxa"/>
            <w:tcBorders>
              <w:top w:val="nil"/>
              <w:left w:val="nil"/>
              <w:bottom w:val="single" w:sz="4" w:space="0" w:color="auto"/>
              <w:right w:val="single" w:sz="4" w:space="0" w:color="auto"/>
            </w:tcBorders>
            <w:shd w:val="clear" w:color="auto" w:fill="auto"/>
            <w:noWrap/>
            <w:vAlign w:val="center"/>
            <w:hideMark/>
          </w:tcPr>
          <w:p w14:paraId="228BBE0E"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34,354</w:t>
            </w:r>
          </w:p>
        </w:tc>
      </w:tr>
      <w:tr w:rsidR="004234F0" w:rsidRPr="000C29A1" w14:paraId="53A1877B"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26C061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88</w:t>
            </w:r>
          </w:p>
        </w:tc>
        <w:tc>
          <w:tcPr>
            <w:tcW w:w="3666" w:type="dxa"/>
            <w:tcBorders>
              <w:top w:val="nil"/>
              <w:left w:val="nil"/>
              <w:bottom w:val="single" w:sz="4" w:space="0" w:color="auto"/>
              <w:right w:val="single" w:sz="4" w:space="0" w:color="auto"/>
            </w:tcBorders>
            <w:shd w:val="clear" w:color="auto" w:fill="auto"/>
            <w:vAlign w:val="center"/>
            <w:hideMark/>
          </w:tcPr>
          <w:p w14:paraId="75323482"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Ђ. ВАНБИЛАНСНА АКТИВА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2155A1C"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0060</w:t>
            </w:r>
          </w:p>
        </w:tc>
        <w:tc>
          <w:tcPr>
            <w:tcW w:w="1172" w:type="dxa"/>
            <w:tcBorders>
              <w:top w:val="nil"/>
              <w:left w:val="nil"/>
              <w:bottom w:val="single" w:sz="4" w:space="0" w:color="auto"/>
              <w:right w:val="single" w:sz="4" w:space="0" w:color="auto"/>
            </w:tcBorders>
            <w:shd w:val="clear" w:color="auto" w:fill="auto"/>
            <w:noWrap/>
            <w:vAlign w:val="center"/>
            <w:hideMark/>
          </w:tcPr>
          <w:p w14:paraId="282EB9D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39B520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8A5CA5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B50BE4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29454AD4"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6D76F0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3666" w:type="dxa"/>
            <w:tcBorders>
              <w:top w:val="nil"/>
              <w:left w:val="nil"/>
              <w:bottom w:val="single" w:sz="4" w:space="0" w:color="auto"/>
              <w:right w:val="single" w:sz="4" w:space="0" w:color="auto"/>
            </w:tcBorders>
            <w:shd w:val="clear" w:color="auto" w:fill="auto"/>
            <w:vAlign w:val="center"/>
            <w:hideMark/>
          </w:tcPr>
          <w:p w14:paraId="41CAFDE4"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ПАСИВА</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37ADD0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B7E678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B55936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D04EAE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0B5608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BE3F8E0"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2545F6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3666" w:type="dxa"/>
            <w:tcBorders>
              <w:top w:val="nil"/>
              <w:left w:val="nil"/>
              <w:bottom w:val="single" w:sz="4" w:space="0" w:color="auto"/>
              <w:right w:val="single" w:sz="4" w:space="0" w:color="auto"/>
            </w:tcBorders>
            <w:shd w:val="clear" w:color="auto" w:fill="auto"/>
            <w:vAlign w:val="center"/>
            <w:hideMark/>
          </w:tcPr>
          <w:p w14:paraId="59DE1CE9"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A. КАПИТАЛ (0402 + 0403 + 0404 + 0405 + 0406 - 0407 </w:t>
            </w:r>
            <w:r w:rsidRPr="000C29A1">
              <w:rPr>
                <w:rFonts w:ascii="Helvetica" w:hAnsi="Helvetica" w:cs="Helvetica"/>
                <w:b/>
                <w:bCs/>
                <w:sz w:val="16"/>
                <w:szCs w:val="16"/>
              </w:rPr>
              <w:br/>
              <w:t xml:space="preserve">    + 0408 + 0411 - 0412) ≥ 0</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907EC9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0401</w:t>
            </w:r>
          </w:p>
        </w:tc>
        <w:tc>
          <w:tcPr>
            <w:tcW w:w="1172" w:type="dxa"/>
            <w:tcBorders>
              <w:top w:val="nil"/>
              <w:left w:val="nil"/>
              <w:bottom w:val="single" w:sz="4" w:space="0" w:color="auto"/>
              <w:right w:val="single" w:sz="4" w:space="0" w:color="auto"/>
            </w:tcBorders>
            <w:shd w:val="clear" w:color="auto" w:fill="auto"/>
            <w:noWrap/>
            <w:vAlign w:val="center"/>
            <w:hideMark/>
          </w:tcPr>
          <w:p w14:paraId="000C1D73"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29,177</w:t>
            </w:r>
          </w:p>
        </w:tc>
        <w:tc>
          <w:tcPr>
            <w:tcW w:w="1172" w:type="dxa"/>
            <w:tcBorders>
              <w:top w:val="nil"/>
              <w:left w:val="nil"/>
              <w:bottom w:val="single" w:sz="4" w:space="0" w:color="auto"/>
              <w:right w:val="single" w:sz="4" w:space="0" w:color="auto"/>
            </w:tcBorders>
            <w:shd w:val="clear" w:color="auto" w:fill="auto"/>
            <w:noWrap/>
            <w:vAlign w:val="center"/>
            <w:hideMark/>
          </w:tcPr>
          <w:p w14:paraId="6BD267EB"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30,263</w:t>
            </w:r>
          </w:p>
        </w:tc>
        <w:tc>
          <w:tcPr>
            <w:tcW w:w="1172" w:type="dxa"/>
            <w:tcBorders>
              <w:top w:val="nil"/>
              <w:left w:val="nil"/>
              <w:bottom w:val="single" w:sz="4" w:space="0" w:color="auto"/>
              <w:right w:val="single" w:sz="4" w:space="0" w:color="auto"/>
            </w:tcBorders>
            <w:shd w:val="clear" w:color="auto" w:fill="auto"/>
            <w:noWrap/>
            <w:vAlign w:val="center"/>
            <w:hideMark/>
          </w:tcPr>
          <w:p w14:paraId="01E9837C"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31,206</w:t>
            </w:r>
          </w:p>
        </w:tc>
        <w:tc>
          <w:tcPr>
            <w:tcW w:w="1172" w:type="dxa"/>
            <w:tcBorders>
              <w:top w:val="nil"/>
              <w:left w:val="nil"/>
              <w:bottom w:val="single" w:sz="4" w:space="0" w:color="auto"/>
              <w:right w:val="single" w:sz="4" w:space="0" w:color="auto"/>
            </w:tcBorders>
            <w:shd w:val="clear" w:color="auto" w:fill="auto"/>
            <w:noWrap/>
            <w:vAlign w:val="center"/>
            <w:hideMark/>
          </w:tcPr>
          <w:p w14:paraId="7665D687"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33,204</w:t>
            </w:r>
          </w:p>
        </w:tc>
      </w:tr>
      <w:tr w:rsidR="004234F0" w:rsidRPr="000C29A1" w14:paraId="0FAA3C60"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3CF6F4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xml:space="preserve">30,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306</w:t>
            </w:r>
          </w:p>
        </w:tc>
        <w:tc>
          <w:tcPr>
            <w:tcW w:w="3666" w:type="dxa"/>
            <w:tcBorders>
              <w:top w:val="nil"/>
              <w:left w:val="nil"/>
              <w:bottom w:val="single" w:sz="4" w:space="0" w:color="auto"/>
              <w:right w:val="single" w:sz="4" w:space="0" w:color="auto"/>
            </w:tcBorders>
            <w:shd w:val="clear" w:color="auto" w:fill="auto"/>
            <w:vAlign w:val="center"/>
            <w:hideMark/>
          </w:tcPr>
          <w:p w14:paraId="37ED090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 ОСНОВНИ КАПИТАЛ </w:t>
            </w:r>
          </w:p>
        </w:tc>
        <w:tc>
          <w:tcPr>
            <w:tcW w:w="592" w:type="dxa"/>
            <w:gridSpan w:val="2"/>
            <w:tcBorders>
              <w:top w:val="nil"/>
              <w:left w:val="nil"/>
              <w:bottom w:val="single" w:sz="4" w:space="0" w:color="auto"/>
              <w:right w:val="single" w:sz="4" w:space="0" w:color="auto"/>
            </w:tcBorders>
            <w:shd w:val="clear" w:color="auto" w:fill="auto"/>
            <w:vAlign w:val="center"/>
            <w:hideMark/>
          </w:tcPr>
          <w:p w14:paraId="1B81272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0402</w:t>
            </w:r>
          </w:p>
        </w:tc>
        <w:tc>
          <w:tcPr>
            <w:tcW w:w="1172" w:type="dxa"/>
            <w:tcBorders>
              <w:top w:val="nil"/>
              <w:left w:val="nil"/>
              <w:bottom w:val="single" w:sz="4" w:space="0" w:color="auto"/>
              <w:right w:val="single" w:sz="4" w:space="0" w:color="auto"/>
            </w:tcBorders>
            <w:shd w:val="clear" w:color="auto" w:fill="auto"/>
            <w:noWrap/>
            <w:vAlign w:val="center"/>
            <w:hideMark/>
          </w:tcPr>
          <w:p w14:paraId="44C76DB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5,000</w:t>
            </w:r>
          </w:p>
        </w:tc>
        <w:tc>
          <w:tcPr>
            <w:tcW w:w="1172" w:type="dxa"/>
            <w:tcBorders>
              <w:top w:val="nil"/>
              <w:left w:val="nil"/>
              <w:bottom w:val="single" w:sz="4" w:space="0" w:color="auto"/>
              <w:right w:val="single" w:sz="4" w:space="0" w:color="auto"/>
            </w:tcBorders>
            <w:shd w:val="clear" w:color="auto" w:fill="auto"/>
            <w:noWrap/>
            <w:vAlign w:val="center"/>
            <w:hideMark/>
          </w:tcPr>
          <w:p w14:paraId="31C9C77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5,000</w:t>
            </w:r>
          </w:p>
        </w:tc>
        <w:tc>
          <w:tcPr>
            <w:tcW w:w="1172" w:type="dxa"/>
            <w:tcBorders>
              <w:top w:val="nil"/>
              <w:left w:val="nil"/>
              <w:bottom w:val="single" w:sz="4" w:space="0" w:color="auto"/>
              <w:right w:val="single" w:sz="4" w:space="0" w:color="auto"/>
            </w:tcBorders>
            <w:shd w:val="clear" w:color="auto" w:fill="auto"/>
            <w:noWrap/>
            <w:vAlign w:val="center"/>
            <w:hideMark/>
          </w:tcPr>
          <w:p w14:paraId="24F54DD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5,000</w:t>
            </w:r>
          </w:p>
        </w:tc>
        <w:tc>
          <w:tcPr>
            <w:tcW w:w="1172" w:type="dxa"/>
            <w:tcBorders>
              <w:top w:val="nil"/>
              <w:left w:val="nil"/>
              <w:bottom w:val="single" w:sz="4" w:space="0" w:color="auto"/>
              <w:right w:val="single" w:sz="4" w:space="0" w:color="auto"/>
            </w:tcBorders>
            <w:shd w:val="clear" w:color="auto" w:fill="auto"/>
            <w:noWrap/>
            <w:vAlign w:val="center"/>
            <w:hideMark/>
          </w:tcPr>
          <w:p w14:paraId="71B6DF8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5,000</w:t>
            </w:r>
          </w:p>
        </w:tc>
      </w:tr>
      <w:tr w:rsidR="004234F0" w:rsidRPr="000C29A1" w14:paraId="6694FAF2"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10DAEBF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31</w:t>
            </w:r>
          </w:p>
        </w:tc>
        <w:tc>
          <w:tcPr>
            <w:tcW w:w="3666" w:type="dxa"/>
            <w:tcBorders>
              <w:top w:val="nil"/>
              <w:left w:val="nil"/>
              <w:bottom w:val="single" w:sz="4" w:space="0" w:color="auto"/>
              <w:right w:val="single" w:sz="4" w:space="0" w:color="auto"/>
            </w:tcBorders>
            <w:shd w:val="clear" w:color="auto" w:fill="auto"/>
            <w:vAlign w:val="center"/>
            <w:hideMark/>
          </w:tcPr>
          <w:p w14:paraId="399A57D0"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II. УПИСАНИ А НЕУПЛАЋЕНИ КАПИТАЛ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127A98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0403</w:t>
            </w:r>
          </w:p>
        </w:tc>
        <w:tc>
          <w:tcPr>
            <w:tcW w:w="1172" w:type="dxa"/>
            <w:tcBorders>
              <w:top w:val="nil"/>
              <w:left w:val="nil"/>
              <w:bottom w:val="single" w:sz="4" w:space="0" w:color="auto"/>
              <w:right w:val="single" w:sz="4" w:space="0" w:color="auto"/>
            </w:tcBorders>
            <w:shd w:val="clear" w:color="auto" w:fill="auto"/>
            <w:noWrap/>
            <w:vAlign w:val="center"/>
            <w:hideMark/>
          </w:tcPr>
          <w:p w14:paraId="19A0115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CC4FF6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C870E5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43E56C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47C8F83"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C6BF52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306</w:t>
            </w:r>
          </w:p>
        </w:tc>
        <w:tc>
          <w:tcPr>
            <w:tcW w:w="3666" w:type="dxa"/>
            <w:tcBorders>
              <w:top w:val="nil"/>
              <w:left w:val="nil"/>
              <w:bottom w:val="single" w:sz="4" w:space="0" w:color="auto"/>
              <w:right w:val="single" w:sz="4" w:space="0" w:color="auto"/>
            </w:tcBorders>
            <w:shd w:val="clear" w:color="auto" w:fill="auto"/>
            <w:vAlign w:val="center"/>
            <w:hideMark/>
          </w:tcPr>
          <w:p w14:paraId="54A88779"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III. ЕМИСИОНА ПРЕМИЈА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06210A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0404</w:t>
            </w:r>
          </w:p>
        </w:tc>
        <w:tc>
          <w:tcPr>
            <w:tcW w:w="1172" w:type="dxa"/>
            <w:tcBorders>
              <w:top w:val="nil"/>
              <w:left w:val="nil"/>
              <w:bottom w:val="single" w:sz="4" w:space="0" w:color="auto"/>
              <w:right w:val="single" w:sz="4" w:space="0" w:color="auto"/>
            </w:tcBorders>
            <w:shd w:val="clear" w:color="auto" w:fill="auto"/>
            <w:noWrap/>
            <w:vAlign w:val="center"/>
            <w:hideMark/>
          </w:tcPr>
          <w:p w14:paraId="2D2700B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C53189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AE4185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B86FBF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A66AFBE"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99A868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32</w:t>
            </w:r>
          </w:p>
        </w:tc>
        <w:tc>
          <w:tcPr>
            <w:tcW w:w="3666" w:type="dxa"/>
            <w:tcBorders>
              <w:top w:val="nil"/>
              <w:left w:val="nil"/>
              <w:bottom w:val="single" w:sz="4" w:space="0" w:color="auto"/>
              <w:right w:val="single" w:sz="4" w:space="0" w:color="auto"/>
            </w:tcBorders>
            <w:shd w:val="clear" w:color="auto" w:fill="auto"/>
            <w:vAlign w:val="center"/>
            <w:hideMark/>
          </w:tcPr>
          <w:p w14:paraId="4828D9FD"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IV. РЕЗЕРВЕ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23FA80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0405</w:t>
            </w:r>
          </w:p>
        </w:tc>
        <w:tc>
          <w:tcPr>
            <w:tcW w:w="1172" w:type="dxa"/>
            <w:tcBorders>
              <w:top w:val="nil"/>
              <w:left w:val="nil"/>
              <w:bottom w:val="single" w:sz="4" w:space="0" w:color="auto"/>
              <w:right w:val="single" w:sz="4" w:space="0" w:color="auto"/>
            </w:tcBorders>
            <w:shd w:val="clear" w:color="auto" w:fill="auto"/>
            <w:noWrap/>
            <w:vAlign w:val="center"/>
            <w:hideMark/>
          </w:tcPr>
          <w:p w14:paraId="3F1E350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4E59D5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7D120B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CE0E2B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4DEE990" w14:textId="77777777" w:rsidTr="004234F0">
        <w:trPr>
          <w:trHeight w:val="109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070F26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xml:space="preserve">330 и </w:t>
            </w:r>
            <w:proofErr w:type="spellStart"/>
            <w:r w:rsidRPr="000C29A1">
              <w:rPr>
                <w:rFonts w:ascii="Helvetica" w:hAnsi="Helvetica" w:cs="Helvetica"/>
                <w:sz w:val="16"/>
                <w:szCs w:val="16"/>
              </w:rPr>
              <w:t>потражни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салдо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рачуна</w:t>
            </w:r>
            <w:proofErr w:type="spellEnd"/>
            <w:r w:rsidRPr="000C29A1">
              <w:rPr>
                <w:rFonts w:ascii="Helvetica" w:hAnsi="Helvetica" w:cs="Helvetica"/>
                <w:sz w:val="16"/>
                <w:szCs w:val="16"/>
              </w:rPr>
              <w:t xml:space="preserve"> 331, 332, 333, 334, 335, 336 и 337</w:t>
            </w:r>
          </w:p>
        </w:tc>
        <w:tc>
          <w:tcPr>
            <w:tcW w:w="3666" w:type="dxa"/>
            <w:tcBorders>
              <w:top w:val="nil"/>
              <w:left w:val="nil"/>
              <w:bottom w:val="single" w:sz="4" w:space="0" w:color="auto"/>
              <w:right w:val="single" w:sz="4" w:space="0" w:color="auto"/>
            </w:tcBorders>
            <w:shd w:val="clear" w:color="auto" w:fill="auto"/>
            <w:vAlign w:val="center"/>
            <w:hideMark/>
          </w:tcPr>
          <w:p w14:paraId="680F2B5C"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V. ПОЗИТИВНЕ РЕВАЛОРИЗАЦИОНЕ РЕЗЕРВЕ И </w:t>
            </w:r>
            <w:r w:rsidRPr="000C29A1">
              <w:rPr>
                <w:rFonts w:ascii="Helvetica" w:hAnsi="Helvetica" w:cs="Helvetica"/>
                <w:sz w:val="16"/>
                <w:szCs w:val="16"/>
              </w:rPr>
              <w:br/>
              <w:t xml:space="preserve">    НЕРЕАЛИЗОВАНИ ДОБИЦИ ПО ОСНОВУ </w:t>
            </w:r>
            <w:r w:rsidRPr="000C29A1">
              <w:rPr>
                <w:rFonts w:ascii="Helvetica" w:hAnsi="Helvetica" w:cs="Helvetica"/>
                <w:sz w:val="16"/>
                <w:szCs w:val="16"/>
              </w:rPr>
              <w:br/>
              <w:t xml:space="preserve">    ФИНАНСИЈСКИХ СРЕДСТАВА И ДРУГИХ </w:t>
            </w:r>
            <w:r w:rsidRPr="000C29A1">
              <w:rPr>
                <w:rFonts w:ascii="Helvetica" w:hAnsi="Helvetica" w:cs="Helvetica"/>
                <w:sz w:val="16"/>
                <w:szCs w:val="16"/>
              </w:rPr>
              <w:br/>
              <w:t xml:space="preserve">    КОМПОНЕНТИ ОСТАЛОГ СВЕОБУХВАТНОГ </w:t>
            </w:r>
            <w:r w:rsidRPr="000C29A1">
              <w:rPr>
                <w:rFonts w:ascii="Helvetica" w:hAnsi="Helvetica" w:cs="Helvetica"/>
                <w:sz w:val="16"/>
                <w:szCs w:val="16"/>
              </w:rPr>
              <w:br/>
              <w:t xml:space="preserve">    РЕЗУЛТАТА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8FF4423"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0406</w:t>
            </w:r>
          </w:p>
        </w:tc>
        <w:tc>
          <w:tcPr>
            <w:tcW w:w="1172" w:type="dxa"/>
            <w:tcBorders>
              <w:top w:val="nil"/>
              <w:left w:val="nil"/>
              <w:bottom w:val="single" w:sz="4" w:space="0" w:color="auto"/>
              <w:right w:val="single" w:sz="4" w:space="0" w:color="auto"/>
            </w:tcBorders>
            <w:shd w:val="clear" w:color="auto" w:fill="auto"/>
            <w:noWrap/>
            <w:vAlign w:val="center"/>
            <w:hideMark/>
          </w:tcPr>
          <w:p w14:paraId="63E5B2C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E0861B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29AB3F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3F764B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1F118315" w14:textId="77777777" w:rsidTr="004234F0">
        <w:trPr>
          <w:trHeight w:val="88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56B31E8A" w14:textId="77777777" w:rsidR="004234F0" w:rsidRPr="000C29A1" w:rsidRDefault="004234F0" w:rsidP="007D1B0A">
            <w:pPr>
              <w:jc w:val="center"/>
              <w:rPr>
                <w:rFonts w:ascii="Helvetica" w:hAnsi="Helvetica" w:cs="Helvetica"/>
                <w:sz w:val="16"/>
                <w:szCs w:val="16"/>
              </w:rPr>
            </w:pPr>
            <w:proofErr w:type="spellStart"/>
            <w:r w:rsidRPr="000C29A1">
              <w:rPr>
                <w:rFonts w:ascii="Helvetica" w:hAnsi="Helvetica" w:cs="Helvetica"/>
                <w:sz w:val="16"/>
                <w:szCs w:val="16"/>
              </w:rPr>
              <w:t>дуговни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салдо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рачуна</w:t>
            </w:r>
            <w:proofErr w:type="spellEnd"/>
            <w:r w:rsidRPr="000C29A1">
              <w:rPr>
                <w:rFonts w:ascii="Helvetica" w:hAnsi="Helvetica" w:cs="Helvetica"/>
                <w:sz w:val="16"/>
                <w:szCs w:val="16"/>
              </w:rPr>
              <w:t xml:space="preserve"> 331, 332, 333, 334, 335, 336 и 337</w:t>
            </w:r>
          </w:p>
        </w:tc>
        <w:tc>
          <w:tcPr>
            <w:tcW w:w="3666" w:type="dxa"/>
            <w:tcBorders>
              <w:top w:val="nil"/>
              <w:left w:val="nil"/>
              <w:bottom w:val="single" w:sz="4" w:space="0" w:color="auto"/>
              <w:right w:val="single" w:sz="4" w:space="0" w:color="auto"/>
            </w:tcBorders>
            <w:shd w:val="clear" w:color="auto" w:fill="auto"/>
            <w:vAlign w:val="center"/>
            <w:hideMark/>
          </w:tcPr>
          <w:p w14:paraId="30A77D2F"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VI. НЕРЕАЛИЗОВАНИ ГУБИЦИ ПО ОСНОВУ </w:t>
            </w:r>
            <w:r w:rsidRPr="000C29A1">
              <w:rPr>
                <w:rFonts w:ascii="Helvetica" w:hAnsi="Helvetica" w:cs="Helvetica"/>
                <w:sz w:val="16"/>
                <w:szCs w:val="16"/>
              </w:rPr>
              <w:br/>
              <w:t xml:space="preserve">     ФИНАНСИЈСКИХ СРЕДСТАВА И ДРГУГИХ </w:t>
            </w:r>
            <w:r w:rsidRPr="000C29A1">
              <w:rPr>
                <w:rFonts w:ascii="Helvetica" w:hAnsi="Helvetica" w:cs="Helvetica"/>
                <w:sz w:val="16"/>
                <w:szCs w:val="16"/>
              </w:rPr>
              <w:br/>
              <w:t xml:space="preserve">     КОМПОНЕНТИ ОСТАЛОГ СВЕОБУХВАТНОГ </w:t>
            </w:r>
            <w:r w:rsidRPr="000C29A1">
              <w:rPr>
                <w:rFonts w:ascii="Helvetica" w:hAnsi="Helvetica" w:cs="Helvetica"/>
                <w:sz w:val="16"/>
                <w:szCs w:val="16"/>
              </w:rPr>
              <w:br/>
              <w:t xml:space="preserve">     РЕЗУЛТАТА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47A40E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0407</w:t>
            </w:r>
          </w:p>
        </w:tc>
        <w:tc>
          <w:tcPr>
            <w:tcW w:w="1172" w:type="dxa"/>
            <w:tcBorders>
              <w:top w:val="nil"/>
              <w:left w:val="nil"/>
              <w:bottom w:val="single" w:sz="4" w:space="0" w:color="auto"/>
              <w:right w:val="single" w:sz="4" w:space="0" w:color="auto"/>
            </w:tcBorders>
            <w:shd w:val="clear" w:color="auto" w:fill="auto"/>
            <w:noWrap/>
            <w:vAlign w:val="center"/>
            <w:hideMark/>
          </w:tcPr>
          <w:p w14:paraId="0117B23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51B82A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B6F0DE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E74BA0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7EA93B93"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DDE6ED4"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34</w:t>
            </w:r>
          </w:p>
        </w:tc>
        <w:tc>
          <w:tcPr>
            <w:tcW w:w="3666" w:type="dxa"/>
            <w:tcBorders>
              <w:top w:val="nil"/>
              <w:left w:val="nil"/>
              <w:bottom w:val="single" w:sz="4" w:space="0" w:color="auto"/>
              <w:right w:val="single" w:sz="4" w:space="0" w:color="auto"/>
            </w:tcBorders>
            <w:shd w:val="clear" w:color="auto" w:fill="auto"/>
            <w:vAlign w:val="center"/>
            <w:hideMark/>
          </w:tcPr>
          <w:p w14:paraId="594EAFA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VII. НЕРАСПОРЕЂЕНИ ДОБИТАК (0409 + 0410)</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AB6790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0408</w:t>
            </w:r>
          </w:p>
        </w:tc>
        <w:tc>
          <w:tcPr>
            <w:tcW w:w="1172" w:type="dxa"/>
            <w:tcBorders>
              <w:top w:val="nil"/>
              <w:left w:val="nil"/>
              <w:bottom w:val="single" w:sz="4" w:space="0" w:color="auto"/>
              <w:right w:val="single" w:sz="4" w:space="0" w:color="auto"/>
            </w:tcBorders>
            <w:shd w:val="clear" w:color="auto" w:fill="auto"/>
            <w:noWrap/>
            <w:vAlign w:val="center"/>
            <w:hideMark/>
          </w:tcPr>
          <w:p w14:paraId="054D108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24,177</w:t>
            </w:r>
          </w:p>
        </w:tc>
        <w:tc>
          <w:tcPr>
            <w:tcW w:w="1172" w:type="dxa"/>
            <w:tcBorders>
              <w:top w:val="nil"/>
              <w:left w:val="nil"/>
              <w:bottom w:val="single" w:sz="4" w:space="0" w:color="auto"/>
              <w:right w:val="single" w:sz="4" w:space="0" w:color="auto"/>
            </w:tcBorders>
            <w:shd w:val="clear" w:color="auto" w:fill="auto"/>
            <w:noWrap/>
            <w:vAlign w:val="center"/>
            <w:hideMark/>
          </w:tcPr>
          <w:p w14:paraId="7880CE5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25,263</w:t>
            </w:r>
          </w:p>
        </w:tc>
        <w:tc>
          <w:tcPr>
            <w:tcW w:w="1172" w:type="dxa"/>
            <w:tcBorders>
              <w:top w:val="nil"/>
              <w:left w:val="nil"/>
              <w:bottom w:val="single" w:sz="4" w:space="0" w:color="auto"/>
              <w:right w:val="single" w:sz="4" w:space="0" w:color="auto"/>
            </w:tcBorders>
            <w:shd w:val="clear" w:color="auto" w:fill="auto"/>
            <w:noWrap/>
            <w:vAlign w:val="center"/>
            <w:hideMark/>
          </w:tcPr>
          <w:p w14:paraId="007970C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26,206</w:t>
            </w:r>
          </w:p>
        </w:tc>
        <w:tc>
          <w:tcPr>
            <w:tcW w:w="1172" w:type="dxa"/>
            <w:tcBorders>
              <w:top w:val="nil"/>
              <w:left w:val="nil"/>
              <w:bottom w:val="single" w:sz="4" w:space="0" w:color="auto"/>
              <w:right w:val="single" w:sz="4" w:space="0" w:color="auto"/>
            </w:tcBorders>
            <w:shd w:val="clear" w:color="auto" w:fill="auto"/>
            <w:noWrap/>
            <w:vAlign w:val="center"/>
            <w:hideMark/>
          </w:tcPr>
          <w:p w14:paraId="4DE8FFC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28,204</w:t>
            </w:r>
          </w:p>
        </w:tc>
      </w:tr>
      <w:tr w:rsidR="004234F0" w:rsidRPr="000C29A1" w14:paraId="113A1953"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D5F6A3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340</w:t>
            </w:r>
          </w:p>
        </w:tc>
        <w:tc>
          <w:tcPr>
            <w:tcW w:w="3666" w:type="dxa"/>
            <w:tcBorders>
              <w:top w:val="nil"/>
              <w:left w:val="nil"/>
              <w:bottom w:val="single" w:sz="4" w:space="0" w:color="auto"/>
              <w:right w:val="single" w:sz="4" w:space="0" w:color="auto"/>
            </w:tcBorders>
            <w:shd w:val="clear" w:color="auto" w:fill="auto"/>
            <w:vAlign w:val="center"/>
            <w:hideMark/>
          </w:tcPr>
          <w:p w14:paraId="107B9F79"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Нераспоређени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добитак</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ранијих</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година</w:t>
            </w:r>
            <w:proofErr w:type="spellEnd"/>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1A19B5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0409</w:t>
            </w:r>
          </w:p>
        </w:tc>
        <w:tc>
          <w:tcPr>
            <w:tcW w:w="1172" w:type="dxa"/>
            <w:tcBorders>
              <w:top w:val="nil"/>
              <w:left w:val="nil"/>
              <w:bottom w:val="single" w:sz="4" w:space="0" w:color="auto"/>
              <w:right w:val="single" w:sz="4" w:space="0" w:color="auto"/>
            </w:tcBorders>
            <w:shd w:val="clear" w:color="auto" w:fill="auto"/>
            <w:noWrap/>
            <w:vAlign w:val="center"/>
            <w:hideMark/>
          </w:tcPr>
          <w:p w14:paraId="5FD1C6F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23,498</w:t>
            </w:r>
          </w:p>
        </w:tc>
        <w:tc>
          <w:tcPr>
            <w:tcW w:w="1172" w:type="dxa"/>
            <w:tcBorders>
              <w:top w:val="nil"/>
              <w:left w:val="nil"/>
              <w:bottom w:val="single" w:sz="4" w:space="0" w:color="auto"/>
              <w:right w:val="single" w:sz="4" w:space="0" w:color="auto"/>
            </w:tcBorders>
            <w:shd w:val="clear" w:color="auto" w:fill="auto"/>
            <w:noWrap/>
            <w:vAlign w:val="center"/>
            <w:hideMark/>
          </w:tcPr>
          <w:p w14:paraId="0DCA50D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23,498</w:t>
            </w:r>
          </w:p>
        </w:tc>
        <w:tc>
          <w:tcPr>
            <w:tcW w:w="1172" w:type="dxa"/>
            <w:tcBorders>
              <w:top w:val="nil"/>
              <w:left w:val="nil"/>
              <w:bottom w:val="single" w:sz="4" w:space="0" w:color="auto"/>
              <w:right w:val="single" w:sz="4" w:space="0" w:color="auto"/>
            </w:tcBorders>
            <w:shd w:val="clear" w:color="auto" w:fill="auto"/>
            <w:noWrap/>
            <w:vAlign w:val="center"/>
            <w:hideMark/>
          </w:tcPr>
          <w:p w14:paraId="258C058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23,498</w:t>
            </w:r>
          </w:p>
        </w:tc>
        <w:tc>
          <w:tcPr>
            <w:tcW w:w="1172" w:type="dxa"/>
            <w:tcBorders>
              <w:top w:val="nil"/>
              <w:left w:val="nil"/>
              <w:bottom w:val="single" w:sz="4" w:space="0" w:color="auto"/>
              <w:right w:val="single" w:sz="4" w:space="0" w:color="auto"/>
            </w:tcBorders>
            <w:shd w:val="clear" w:color="auto" w:fill="auto"/>
            <w:noWrap/>
            <w:vAlign w:val="center"/>
            <w:hideMark/>
          </w:tcPr>
          <w:p w14:paraId="07BDA39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23,498</w:t>
            </w:r>
          </w:p>
        </w:tc>
      </w:tr>
      <w:tr w:rsidR="004234F0" w:rsidRPr="000C29A1" w14:paraId="524791A8"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CEA387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341</w:t>
            </w:r>
          </w:p>
        </w:tc>
        <w:tc>
          <w:tcPr>
            <w:tcW w:w="3666" w:type="dxa"/>
            <w:tcBorders>
              <w:top w:val="nil"/>
              <w:left w:val="nil"/>
              <w:bottom w:val="single" w:sz="4" w:space="0" w:color="auto"/>
              <w:right w:val="single" w:sz="4" w:space="0" w:color="auto"/>
            </w:tcBorders>
            <w:shd w:val="clear" w:color="auto" w:fill="auto"/>
            <w:vAlign w:val="center"/>
            <w:hideMark/>
          </w:tcPr>
          <w:p w14:paraId="40858A6B"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Нераспоређени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добитак</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текуће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године</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E1C0C8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0410</w:t>
            </w:r>
          </w:p>
        </w:tc>
        <w:tc>
          <w:tcPr>
            <w:tcW w:w="1172" w:type="dxa"/>
            <w:tcBorders>
              <w:top w:val="nil"/>
              <w:left w:val="nil"/>
              <w:bottom w:val="single" w:sz="4" w:space="0" w:color="auto"/>
              <w:right w:val="single" w:sz="4" w:space="0" w:color="auto"/>
            </w:tcBorders>
            <w:shd w:val="clear" w:color="auto" w:fill="auto"/>
            <w:noWrap/>
            <w:vAlign w:val="center"/>
            <w:hideMark/>
          </w:tcPr>
          <w:p w14:paraId="75187E5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679</w:t>
            </w:r>
          </w:p>
        </w:tc>
        <w:tc>
          <w:tcPr>
            <w:tcW w:w="1172" w:type="dxa"/>
            <w:tcBorders>
              <w:top w:val="nil"/>
              <w:left w:val="nil"/>
              <w:bottom w:val="single" w:sz="4" w:space="0" w:color="auto"/>
              <w:right w:val="single" w:sz="4" w:space="0" w:color="auto"/>
            </w:tcBorders>
            <w:shd w:val="clear" w:color="auto" w:fill="auto"/>
            <w:noWrap/>
            <w:vAlign w:val="center"/>
            <w:hideMark/>
          </w:tcPr>
          <w:p w14:paraId="47B3A26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1,765</w:t>
            </w:r>
          </w:p>
        </w:tc>
        <w:tc>
          <w:tcPr>
            <w:tcW w:w="1172" w:type="dxa"/>
            <w:tcBorders>
              <w:top w:val="nil"/>
              <w:left w:val="nil"/>
              <w:bottom w:val="single" w:sz="4" w:space="0" w:color="auto"/>
              <w:right w:val="single" w:sz="4" w:space="0" w:color="auto"/>
            </w:tcBorders>
            <w:shd w:val="clear" w:color="auto" w:fill="auto"/>
            <w:noWrap/>
            <w:vAlign w:val="center"/>
            <w:hideMark/>
          </w:tcPr>
          <w:p w14:paraId="516A185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2,708</w:t>
            </w:r>
          </w:p>
        </w:tc>
        <w:tc>
          <w:tcPr>
            <w:tcW w:w="1172" w:type="dxa"/>
            <w:tcBorders>
              <w:top w:val="nil"/>
              <w:left w:val="nil"/>
              <w:bottom w:val="single" w:sz="4" w:space="0" w:color="auto"/>
              <w:right w:val="single" w:sz="4" w:space="0" w:color="auto"/>
            </w:tcBorders>
            <w:shd w:val="clear" w:color="auto" w:fill="auto"/>
            <w:noWrap/>
            <w:vAlign w:val="center"/>
            <w:hideMark/>
          </w:tcPr>
          <w:p w14:paraId="6E33BF8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4,706</w:t>
            </w:r>
          </w:p>
        </w:tc>
      </w:tr>
      <w:tr w:rsidR="004234F0" w:rsidRPr="000C29A1" w14:paraId="0D9A50F0"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1EABBE5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3666" w:type="dxa"/>
            <w:tcBorders>
              <w:top w:val="nil"/>
              <w:left w:val="nil"/>
              <w:bottom w:val="single" w:sz="4" w:space="0" w:color="auto"/>
              <w:right w:val="single" w:sz="4" w:space="0" w:color="auto"/>
            </w:tcBorders>
            <w:shd w:val="clear" w:color="auto" w:fill="auto"/>
            <w:vAlign w:val="center"/>
            <w:hideMark/>
          </w:tcPr>
          <w:p w14:paraId="3DB2B194"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VIII. УЧЕШЋА БЕЗ ПРАВА КОНТРОЛЕ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B5352A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0411</w:t>
            </w:r>
          </w:p>
        </w:tc>
        <w:tc>
          <w:tcPr>
            <w:tcW w:w="1172" w:type="dxa"/>
            <w:tcBorders>
              <w:top w:val="nil"/>
              <w:left w:val="nil"/>
              <w:bottom w:val="single" w:sz="4" w:space="0" w:color="auto"/>
              <w:right w:val="single" w:sz="4" w:space="0" w:color="auto"/>
            </w:tcBorders>
            <w:shd w:val="clear" w:color="auto" w:fill="auto"/>
            <w:noWrap/>
            <w:vAlign w:val="center"/>
            <w:hideMark/>
          </w:tcPr>
          <w:p w14:paraId="1696D35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336A86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2E7D55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2F0DEA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AE097EA"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41FB75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35</w:t>
            </w:r>
          </w:p>
        </w:tc>
        <w:tc>
          <w:tcPr>
            <w:tcW w:w="3666" w:type="dxa"/>
            <w:tcBorders>
              <w:top w:val="nil"/>
              <w:left w:val="nil"/>
              <w:bottom w:val="single" w:sz="4" w:space="0" w:color="auto"/>
              <w:right w:val="single" w:sz="4" w:space="0" w:color="auto"/>
            </w:tcBorders>
            <w:shd w:val="clear" w:color="auto" w:fill="auto"/>
            <w:vAlign w:val="center"/>
            <w:hideMark/>
          </w:tcPr>
          <w:p w14:paraId="7FCA631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IX. ГУБИТАК (0413 + 0414)</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2496B5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0412</w:t>
            </w:r>
          </w:p>
        </w:tc>
        <w:tc>
          <w:tcPr>
            <w:tcW w:w="1172" w:type="dxa"/>
            <w:tcBorders>
              <w:top w:val="nil"/>
              <w:left w:val="nil"/>
              <w:bottom w:val="single" w:sz="4" w:space="0" w:color="auto"/>
              <w:right w:val="single" w:sz="4" w:space="0" w:color="auto"/>
            </w:tcBorders>
            <w:shd w:val="clear" w:color="auto" w:fill="auto"/>
            <w:noWrap/>
            <w:vAlign w:val="center"/>
            <w:hideMark/>
          </w:tcPr>
          <w:p w14:paraId="25A6A7D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0580C8E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38A826C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25E55AF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r>
      <w:tr w:rsidR="004234F0" w:rsidRPr="000C29A1" w14:paraId="7DC308AE"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530DD73"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350</w:t>
            </w:r>
          </w:p>
        </w:tc>
        <w:tc>
          <w:tcPr>
            <w:tcW w:w="3666" w:type="dxa"/>
            <w:tcBorders>
              <w:top w:val="nil"/>
              <w:left w:val="nil"/>
              <w:bottom w:val="single" w:sz="4" w:space="0" w:color="auto"/>
              <w:right w:val="single" w:sz="4" w:space="0" w:color="auto"/>
            </w:tcBorders>
            <w:shd w:val="clear" w:color="auto" w:fill="auto"/>
            <w:vAlign w:val="center"/>
            <w:hideMark/>
          </w:tcPr>
          <w:p w14:paraId="7EAC5EEA"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Губитак</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ранијих</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година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5C2248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0413</w:t>
            </w:r>
          </w:p>
        </w:tc>
        <w:tc>
          <w:tcPr>
            <w:tcW w:w="1172" w:type="dxa"/>
            <w:tcBorders>
              <w:top w:val="nil"/>
              <w:left w:val="nil"/>
              <w:bottom w:val="single" w:sz="4" w:space="0" w:color="auto"/>
              <w:right w:val="single" w:sz="4" w:space="0" w:color="auto"/>
            </w:tcBorders>
            <w:shd w:val="clear" w:color="auto" w:fill="auto"/>
            <w:noWrap/>
            <w:vAlign w:val="center"/>
            <w:hideMark/>
          </w:tcPr>
          <w:p w14:paraId="740124A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AE7853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EEF511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E07012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555FAA4"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E30F62B"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351</w:t>
            </w:r>
          </w:p>
        </w:tc>
        <w:tc>
          <w:tcPr>
            <w:tcW w:w="3666" w:type="dxa"/>
            <w:tcBorders>
              <w:top w:val="nil"/>
              <w:left w:val="nil"/>
              <w:bottom w:val="single" w:sz="4" w:space="0" w:color="auto"/>
              <w:right w:val="single" w:sz="4" w:space="0" w:color="auto"/>
            </w:tcBorders>
            <w:shd w:val="clear" w:color="auto" w:fill="auto"/>
            <w:vAlign w:val="center"/>
            <w:hideMark/>
          </w:tcPr>
          <w:p w14:paraId="7760AC4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Губитак</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текуће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године</w:t>
            </w:r>
            <w:proofErr w:type="spellEnd"/>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2BF20A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0414</w:t>
            </w:r>
          </w:p>
        </w:tc>
        <w:tc>
          <w:tcPr>
            <w:tcW w:w="1172" w:type="dxa"/>
            <w:tcBorders>
              <w:top w:val="nil"/>
              <w:left w:val="nil"/>
              <w:bottom w:val="single" w:sz="4" w:space="0" w:color="auto"/>
              <w:right w:val="single" w:sz="4" w:space="0" w:color="auto"/>
            </w:tcBorders>
            <w:shd w:val="clear" w:color="auto" w:fill="auto"/>
            <w:noWrap/>
            <w:vAlign w:val="center"/>
            <w:hideMark/>
          </w:tcPr>
          <w:p w14:paraId="0953705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10AA29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00D1A0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1AD6DB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418C805"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E7D292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3666" w:type="dxa"/>
            <w:tcBorders>
              <w:top w:val="nil"/>
              <w:left w:val="nil"/>
              <w:bottom w:val="single" w:sz="4" w:space="0" w:color="auto"/>
              <w:right w:val="single" w:sz="4" w:space="0" w:color="auto"/>
            </w:tcBorders>
            <w:shd w:val="clear" w:color="auto" w:fill="auto"/>
            <w:vAlign w:val="center"/>
            <w:hideMark/>
          </w:tcPr>
          <w:p w14:paraId="62A103F3"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Б. ДУГОРОЧНА РЕЗЕРВИСАЊА И ДУГОРОЧНЕ </w:t>
            </w:r>
            <w:r w:rsidRPr="000C29A1">
              <w:rPr>
                <w:rFonts w:ascii="Helvetica" w:hAnsi="Helvetica" w:cs="Helvetica"/>
                <w:b/>
                <w:bCs/>
                <w:sz w:val="16"/>
                <w:szCs w:val="16"/>
              </w:rPr>
              <w:br/>
              <w:t xml:space="preserve">     ОБАВЕЗЕ (0416 + 0420 + 0428)</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6217D5C"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0415</w:t>
            </w:r>
          </w:p>
        </w:tc>
        <w:tc>
          <w:tcPr>
            <w:tcW w:w="1172" w:type="dxa"/>
            <w:tcBorders>
              <w:top w:val="nil"/>
              <w:left w:val="nil"/>
              <w:bottom w:val="single" w:sz="4" w:space="0" w:color="auto"/>
              <w:right w:val="single" w:sz="4" w:space="0" w:color="auto"/>
            </w:tcBorders>
            <w:shd w:val="clear" w:color="auto" w:fill="auto"/>
            <w:noWrap/>
            <w:vAlign w:val="center"/>
            <w:hideMark/>
          </w:tcPr>
          <w:p w14:paraId="5DD30478"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035F4577"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78F89FD9"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75193BD1"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0</w:t>
            </w:r>
          </w:p>
        </w:tc>
      </w:tr>
      <w:tr w:rsidR="004234F0" w:rsidRPr="000C29A1" w14:paraId="62C1BE64"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5BE54D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40</w:t>
            </w:r>
          </w:p>
        </w:tc>
        <w:tc>
          <w:tcPr>
            <w:tcW w:w="3666" w:type="dxa"/>
            <w:tcBorders>
              <w:top w:val="nil"/>
              <w:left w:val="nil"/>
              <w:bottom w:val="single" w:sz="4" w:space="0" w:color="auto"/>
              <w:right w:val="single" w:sz="4" w:space="0" w:color="auto"/>
            </w:tcBorders>
            <w:shd w:val="clear" w:color="auto" w:fill="auto"/>
            <w:vAlign w:val="center"/>
            <w:hideMark/>
          </w:tcPr>
          <w:p w14:paraId="11C97A99"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I. ДУГОРОЧНА РЕЗЕРВИСАЊА (0417 + 0418 + 0419)</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97105C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0416</w:t>
            </w:r>
          </w:p>
        </w:tc>
        <w:tc>
          <w:tcPr>
            <w:tcW w:w="1172" w:type="dxa"/>
            <w:tcBorders>
              <w:top w:val="nil"/>
              <w:left w:val="nil"/>
              <w:bottom w:val="single" w:sz="4" w:space="0" w:color="auto"/>
              <w:right w:val="single" w:sz="4" w:space="0" w:color="auto"/>
            </w:tcBorders>
            <w:shd w:val="clear" w:color="auto" w:fill="auto"/>
            <w:noWrap/>
            <w:vAlign w:val="center"/>
            <w:hideMark/>
          </w:tcPr>
          <w:p w14:paraId="7FF7F7C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66E9DF5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352905A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01CAF91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r>
      <w:tr w:rsidR="004234F0" w:rsidRPr="000C29A1" w14:paraId="3F7FFE22"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DB1EB8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404</w:t>
            </w:r>
          </w:p>
        </w:tc>
        <w:tc>
          <w:tcPr>
            <w:tcW w:w="3666" w:type="dxa"/>
            <w:tcBorders>
              <w:top w:val="nil"/>
              <w:left w:val="nil"/>
              <w:bottom w:val="single" w:sz="4" w:space="0" w:color="auto"/>
              <w:right w:val="single" w:sz="4" w:space="0" w:color="auto"/>
            </w:tcBorders>
            <w:shd w:val="clear" w:color="auto" w:fill="auto"/>
            <w:vAlign w:val="center"/>
            <w:hideMark/>
          </w:tcPr>
          <w:p w14:paraId="6DA58BC8"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Резервисања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накнаде</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друге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бенефиције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запослених</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2F06D8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0417</w:t>
            </w:r>
          </w:p>
        </w:tc>
        <w:tc>
          <w:tcPr>
            <w:tcW w:w="1172" w:type="dxa"/>
            <w:tcBorders>
              <w:top w:val="nil"/>
              <w:left w:val="nil"/>
              <w:bottom w:val="single" w:sz="4" w:space="0" w:color="auto"/>
              <w:right w:val="single" w:sz="4" w:space="0" w:color="auto"/>
            </w:tcBorders>
            <w:shd w:val="clear" w:color="auto" w:fill="auto"/>
            <w:noWrap/>
            <w:vAlign w:val="center"/>
            <w:hideMark/>
          </w:tcPr>
          <w:p w14:paraId="5CA6568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451DF9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3FAB7D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46A5D0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7C6905F1"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C452C5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400</w:t>
            </w:r>
          </w:p>
        </w:tc>
        <w:tc>
          <w:tcPr>
            <w:tcW w:w="3666" w:type="dxa"/>
            <w:tcBorders>
              <w:top w:val="nil"/>
              <w:left w:val="nil"/>
              <w:bottom w:val="single" w:sz="4" w:space="0" w:color="auto"/>
              <w:right w:val="single" w:sz="4" w:space="0" w:color="auto"/>
            </w:tcBorders>
            <w:shd w:val="clear" w:color="auto" w:fill="auto"/>
            <w:vAlign w:val="center"/>
            <w:hideMark/>
          </w:tcPr>
          <w:p w14:paraId="74C355E7"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Резервисања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трошкове</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гарантном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року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4C37DA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0418</w:t>
            </w:r>
          </w:p>
        </w:tc>
        <w:tc>
          <w:tcPr>
            <w:tcW w:w="1172" w:type="dxa"/>
            <w:tcBorders>
              <w:top w:val="nil"/>
              <w:left w:val="nil"/>
              <w:bottom w:val="single" w:sz="4" w:space="0" w:color="auto"/>
              <w:right w:val="single" w:sz="4" w:space="0" w:color="auto"/>
            </w:tcBorders>
            <w:shd w:val="clear" w:color="auto" w:fill="auto"/>
            <w:noWrap/>
            <w:vAlign w:val="center"/>
            <w:hideMark/>
          </w:tcPr>
          <w:p w14:paraId="5AB71C9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DD0D94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02C150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6300CD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06BAAA8C"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415E21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xml:space="preserve">40,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400 и 404</w:t>
            </w:r>
          </w:p>
        </w:tc>
        <w:tc>
          <w:tcPr>
            <w:tcW w:w="3666" w:type="dxa"/>
            <w:tcBorders>
              <w:top w:val="nil"/>
              <w:left w:val="nil"/>
              <w:bottom w:val="single" w:sz="4" w:space="0" w:color="auto"/>
              <w:right w:val="single" w:sz="4" w:space="0" w:color="auto"/>
            </w:tcBorders>
            <w:shd w:val="clear" w:color="auto" w:fill="auto"/>
            <w:vAlign w:val="center"/>
            <w:hideMark/>
          </w:tcPr>
          <w:p w14:paraId="368F69CB"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Остала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дугорочна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резервисања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6DA57A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0419</w:t>
            </w:r>
          </w:p>
        </w:tc>
        <w:tc>
          <w:tcPr>
            <w:tcW w:w="1172" w:type="dxa"/>
            <w:tcBorders>
              <w:top w:val="nil"/>
              <w:left w:val="nil"/>
              <w:bottom w:val="single" w:sz="4" w:space="0" w:color="auto"/>
              <w:right w:val="single" w:sz="4" w:space="0" w:color="auto"/>
            </w:tcBorders>
            <w:shd w:val="clear" w:color="auto" w:fill="auto"/>
            <w:noWrap/>
            <w:vAlign w:val="center"/>
            <w:hideMark/>
          </w:tcPr>
          <w:p w14:paraId="71608EE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56545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AED3D3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A52D4C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C040A06"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22D69D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lastRenderedPageBreak/>
              <w:t>41</w:t>
            </w:r>
          </w:p>
        </w:tc>
        <w:tc>
          <w:tcPr>
            <w:tcW w:w="3666" w:type="dxa"/>
            <w:tcBorders>
              <w:top w:val="nil"/>
              <w:left w:val="nil"/>
              <w:bottom w:val="single" w:sz="4" w:space="0" w:color="auto"/>
              <w:right w:val="single" w:sz="4" w:space="0" w:color="auto"/>
            </w:tcBorders>
            <w:shd w:val="clear" w:color="auto" w:fill="auto"/>
            <w:vAlign w:val="center"/>
            <w:hideMark/>
          </w:tcPr>
          <w:p w14:paraId="6341502A"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II. ДУГОРОЧНЕ ОБАВЕЗЕ </w:t>
            </w:r>
            <w:r w:rsidRPr="000C29A1">
              <w:rPr>
                <w:rFonts w:ascii="Helvetica" w:hAnsi="Helvetica" w:cs="Helvetica"/>
                <w:sz w:val="16"/>
                <w:szCs w:val="16"/>
              </w:rPr>
              <w:br/>
              <w:t xml:space="preserve">    (0421 + 0422 + 0423 + 0424 + 0425 + 0426 + 0427)</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BAD41E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0420</w:t>
            </w:r>
          </w:p>
        </w:tc>
        <w:tc>
          <w:tcPr>
            <w:tcW w:w="1172" w:type="dxa"/>
            <w:tcBorders>
              <w:top w:val="nil"/>
              <w:left w:val="nil"/>
              <w:bottom w:val="single" w:sz="4" w:space="0" w:color="auto"/>
              <w:right w:val="single" w:sz="4" w:space="0" w:color="auto"/>
            </w:tcBorders>
            <w:shd w:val="clear" w:color="auto" w:fill="auto"/>
            <w:noWrap/>
            <w:vAlign w:val="center"/>
            <w:hideMark/>
          </w:tcPr>
          <w:p w14:paraId="20C65BA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74B66DC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159F5FC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1E29934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r>
      <w:tr w:rsidR="004234F0" w:rsidRPr="000C29A1" w14:paraId="2CA8E3C3"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02014BF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410</w:t>
            </w:r>
          </w:p>
        </w:tc>
        <w:tc>
          <w:tcPr>
            <w:tcW w:w="3666" w:type="dxa"/>
            <w:tcBorders>
              <w:top w:val="nil"/>
              <w:left w:val="nil"/>
              <w:bottom w:val="single" w:sz="4" w:space="0" w:color="auto"/>
              <w:right w:val="single" w:sz="4" w:space="0" w:color="auto"/>
            </w:tcBorders>
            <w:shd w:val="clear" w:color="auto" w:fill="auto"/>
            <w:vAlign w:val="center"/>
            <w:hideMark/>
          </w:tcPr>
          <w:p w14:paraId="06CD1184"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које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се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могу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конвертовати</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капитал</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42597F3"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0421</w:t>
            </w:r>
          </w:p>
        </w:tc>
        <w:tc>
          <w:tcPr>
            <w:tcW w:w="1172" w:type="dxa"/>
            <w:tcBorders>
              <w:top w:val="nil"/>
              <w:left w:val="nil"/>
              <w:bottom w:val="single" w:sz="4" w:space="0" w:color="auto"/>
              <w:right w:val="single" w:sz="4" w:space="0" w:color="auto"/>
            </w:tcBorders>
            <w:shd w:val="clear" w:color="auto" w:fill="auto"/>
            <w:noWrap/>
            <w:vAlign w:val="center"/>
            <w:hideMark/>
          </w:tcPr>
          <w:p w14:paraId="3143091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3C01D9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C3CB85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078FDA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8D6E8E0" w14:textId="77777777" w:rsidTr="004234F0">
        <w:trPr>
          <w:trHeight w:val="67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6368ABA"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411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и 412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5574E812"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Дугорочни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дугорочне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према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матичном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зависним</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повезаним</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лицима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0F7E6F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0422</w:t>
            </w:r>
          </w:p>
        </w:tc>
        <w:tc>
          <w:tcPr>
            <w:tcW w:w="1172" w:type="dxa"/>
            <w:tcBorders>
              <w:top w:val="nil"/>
              <w:left w:val="nil"/>
              <w:bottom w:val="single" w:sz="4" w:space="0" w:color="auto"/>
              <w:right w:val="single" w:sz="4" w:space="0" w:color="auto"/>
            </w:tcBorders>
            <w:shd w:val="clear" w:color="auto" w:fill="auto"/>
            <w:noWrap/>
            <w:vAlign w:val="center"/>
            <w:hideMark/>
          </w:tcPr>
          <w:p w14:paraId="41643ED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DCB7EE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2D0E73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344289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FF67C34" w14:textId="77777777" w:rsidTr="004234F0">
        <w:trPr>
          <w:trHeight w:val="67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7B0AB0B"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411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и 412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4F9EC4C0"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Дугорочни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дугорочне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према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матичном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зависним</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повезаним</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лицима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иностранству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8EEC80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0423</w:t>
            </w:r>
          </w:p>
        </w:tc>
        <w:tc>
          <w:tcPr>
            <w:tcW w:w="1172" w:type="dxa"/>
            <w:tcBorders>
              <w:top w:val="nil"/>
              <w:left w:val="nil"/>
              <w:bottom w:val="single" w:sz="4" w:space="0" w:color="auto"/>
              <w:right w:val="single" w:sz="4" w:space="0" w:color="auto"/>
            </w:tcBorders>
            <w:shd w:val="clear" w:color="auto" w:fill="auto"/>
            <w:noWrap/>
            <w:vAlign w:val="center"/>
            <w:hideMark/>
          </w:tcPr>
          <w:p w14:paraId="1B7D6D7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DC764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5B2165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C0F3F2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6504E46"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5E07CA34"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414 и 416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6BE51BB5"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4. </w:t>
            </w:r>
            <w:proofErr w:type="spellStart"/>
            <w:r w:rsidRPr="000C29A1">
              <w:rPr>
                <w:rFonts w:ascii="Helvetica" w:hAnsi="Helvetica" w:cs="Helvetica"/>
                <w:sz w:val="16"/>
                <w:szCs w:val="16"/>
              </w:rPr>
              <w:t>Дугорочни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зајмови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основу</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лизинга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4F64E16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0424</w:t>
            </w:r>
          </w:p>
        </w:tc>
        <w:tc>
          <w:tcPr>
            <w:tcW w:w="1172" w:type="dxa"/>
            <w:tcBorders>
              <w:top w:val="nil"/>
              <w:left w:val="nil"/>
              <w:bottom w:val="single" w:sz="4" w:space="0" w:color="auto"/>
              <w:right w:val="single" w:sz="4" w:space="0" w:color="auto"/>
            </w:tcBorders>
            <w:shd w:val="clear" w:color="auto" w:fill="auto"/>
            <w:noWrap/>
            <w:vAlign w:val="center"/>
            <w:hideMark/>
          </w:tcPr>
          <w:p w14:paraId="6C27B63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A86EDC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5C6D9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5E6121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EB9549C"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1D7B86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415 и 416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2BCB4E78"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5. </w:t>
            </w:r>
            <w:proofErr w:type="spellStart"/>
            <w:r w:rsidRPr="000C29A1">
              <w:rPr>
                <w:rFonts w:ascii="Helvetica" w:hAnsi="Helvetica" w:cs="Helvetica"/>
                <w:sz w:val="16"/>
                <w:szCs w:val="16"/>
              </w:rPr>
              <w:t>Дугорочни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зајмови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основу</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лизинга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иностранству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18E2AC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0425</w:t>
            </w:r>
          </w:p>
        </w:tc>
        <w:tc>
          <w:tcPr>
            <w:tcW w:w="1172" w:type="dxa"/>
            <w:tcBorders>
              <w:top w:val="nil"/>
              <w:left w:val="nil"/>
              <w:bottom w:val="single" w:sz="4" w:space="0" w:color="auto"/>
              <w:right w:val="single" w:sz="4" w:space="0" w:color="auto"/>
            </w:tcBorders>
            <w:shd w:val="clear" w:color="auto" w:fill="auto"/>
            <w:noWrap/>
            <w:vAlign w:val="center"/>
            <w:hideMark/>
          </w:tcPr>
          <w:p w14:paraId="360B342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6DCE10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2B0FAF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A97DB0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2ADFBE60"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6EFB4B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413</w:t>
            </w:r>
          </w:p>
        </w:tc>
        <w:tc>
          <w:tcPr>
            <w:tcW w:w="3666" w:type="dxa"/>
            <w:tcBorders>
              <w:top w:val="nil"/>
              <w:left w:val="nil"/>
              <w:bottom w:val="single" w:sz="4" w:space="0" w:color="auto"/>
              <w:right w:val="single" w:sz="4" w:space="0" w:color="auto"/>
            </w:tcBorders>
            <w:shd w:val="clear" w:color="auto" w:fill="auto"/>
            <w:vAlign w:val="center"/>
            <w:hideMark/>
          </w:tcPr>
          <w:p w14:paraId="24F3EA35"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6.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емитованим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хартијама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вредности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C6CA90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0426</w:t>
            </w:r>
          </w:p>
        </w:tc>
        <w:tc>
          <w:tcPr>
            <w:tcW w:w="1172" w:type="dxa"/>
            <w:tcBorders>
              <w:top w:val="nil"/>
              <w:left w:val="nil"/>
              <w:bottom w:val="single" w:sz="4" w:space="0" w:color="auto"/>
              <w:right w:val="single" w:sz="4" w:space="0" w:color="auto"/>
            </w:tcBorders>
            <w:shd w:val="clear" w:color="auto" w:fill="auto"/>
            <w:noWrap/>
            <w:vAlign w:val="center"/>
            <w:hideMark/>
          </w:tcPr>
          <w:p w14:paraId="2F9E419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547574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CED4B8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677BEC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5E1E3D0"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497450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419</w:t>
            </w:r>
          </w:p>
        </w:tc>
        <w:tc>
          <w:tcPr>
            <w:tcW w:w="3666" w:type="dxa"/>
            <w:tcBorders>
              <w:top w:val="nil"/>
              <w:left w:val="nil"/>
              <w:bottom w:val="single" w:sz="4" w:space="0" w:color="auto"/>
              <w:right w:val="single" w:sz="4" w:space="0" w:color="auto"/>
            </w:tcBorders>
            <w:shd w:val="clear" w:color="auto" w:fill="auto"/>
            <w:vAlign w:val="center"/>
            <w:hideMark/>
          </w:tcPr>
          <w:p w14:paraId="1A405425"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7. </w:t>
            </w:r>
            <w:proofErr w:type="spellStart"/>
            <w:r w:rsidRPr="000C29A1">
              <w:rPr>
                <w:rFonts w:ascii="Helvetica" w:hAnsi="Helvetica" w:cs="Helvetica"/>
                <w:sz w:val="16"/>
                <w:szCs w:val="16"/>
              </w:rPr>
              <w:t>Остале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дугорочне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0E8DC2B"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0427</w:t>
            </w:r>
          </w:p>
        </w:tc>
        <w:tc>
          <w:tcPr>
            <w:tcW w:w="1172" w:type="dxa"/>
            <w:tcBorders>
              <w:top w:val="nil"/>
              <w:left w:val="nil"/>
              <w:bottom w:val="single" w:sz="4" w:space="0" w:color="auto"/>
              <w:right w:val="single" w:sz="4" w:space="0" w:color="auto"/>
            </w:tcBorders>
            <w:shd w:val="clear" w:color="auto" w:fill="auto"/>
            <w:noWrap/>
            <w:vAlign w:val="center"/>
            <w:hideMark/>
          </w:tcPr>
          <w:p w14:paraId="7053377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837B8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62736A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96940A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53E1E25" w14:textId="77777777" w:rsidTr="004234F0">
        <w:trPr>
          <w:trHeight w:val="48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5ED95A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49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498 и 495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26930182"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III. ДУГОРОЧНА ПАСИВНА ВРЕМЕНСКА РАЗГРАНИЧЕЊА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0ADA9E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0428</w:t>
            </w:r>
          </w:p>
        </w:tc>
        <w:tc>
          <w:tcPr>
            <w:tcW w:w="1172" w:type="dxa"/>
            <w:tcBorders>
              <w:top w:val="nil"/>
              <w:left w:val="nil"/>
              <w:bottom w:val="single" w:sz="4" w:space="0" w:color="auto"/>
              <w:right w:val="single" w:sz="4" w:space="0" w:color="auto"/>
            </w:tcBorders>
            <w:shd w:val="clear" w:color="auto" w:fill="auto"/>
            <w:noWrap/>
            <w:vAlign w:val="center"/>
            <w:hideMark/>
          </w:tcPr>
          <w:p w14:paraId="515BB5F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65FD33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536B7B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F323C3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CC6BD0B"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B17429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498</w:t>
            </w:r>
          </w:p>
        </w:tc>
        <w:tc>
          <w:tcPr>
            <w:tcW w:w="3666" w:type="dxa"/>
            <w:tcBorders>
              <w:top w:val="nil"/>
              <w:left w:val="nil"/>
              <w:bottom w:val="single" w:sz="4" w:space="0" w:color="auto"/>
              <w:right w:val="single" w:sz="4" w:space="0" w:color="auto"/>
            </w:tcBorders>
            <w:shd w:val="clear" w:color="auto" w:fill="auto"/>
            <w:vAlign w:val="center"/>
            <w:hideMark/>
          </w:tcPr>
          <w:p w14:paraId="466269D4"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В. ОДЛОЖЕНЕ ПОРЕСКЕ ОБАВЕЗЕ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4882D53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0429</w:t>
            </w:r>
          </w:p>
        </w:tc>
        <w:tc>
          <w:tcPr>
            <w:tcW w:w="1172" w:type="dxa"/>
            <w:tcBorders>
              <w:top w:val="nil"/>
              <w:left w:val="nil"/>
              <w:bottom w:val="single" w:sz="4" w:space="0" w:color="auto"/>
              <w:right w:val="single" w:sz="4" w:space="0" w:color="auto"/>
            </w:tcBorders>
            <w:shd w:val="clear" w:color="auto" w:fill="auto"/>
            <w:noWrap/>
            <w:vAlign w:val="center"/>
            <w:hideMark/>
          </w:tcPr>
          <w:p w14:paraId="5E3B5C3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64DF97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867D5E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2867F1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C138AD0"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F4F3C7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495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2DCF8988"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Г. ДУГОРОЧНИ ОДЛОЖЕНИ ПРИХОДИ И ПРИМЉЕНЕ </w:t>
            </w:r>
            <w:r w:rsidRPr="000C29A1">
              <w:rPr>
                <w:rFonts w:ascii="Helvetica" w:hAnsi="Helvetica" w:cs="Helvetica"/>
                <w:b/>
                <w:bCs/>
                <w:sz w:val="16"/>
                <w:szCs w:val="16"/>
              </w:rPr>
              <w:br/>
              <w:t xml:space="preserve">    ДОНАЦИЈЕ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DDBFA4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0430</w:t>
            </w:r>
          </w:p>
        </w:tc>
        <w:tc>
          <w:tcPr>
            <w:tcW w:w="1172" w:type="dxa"/>
            <w:tcBorders>
              <w:top w:val="nil"/>
              <w:left w:val="nil"/>
              <w:bottom w:val="single" w:sz="4" w:space="0" w:color="auto"/>
              <w:right w:val="single" w:sz="4" w:space="0" w:color="auto"/>
            </w:tcBorders>
            <w:shd w:val="clear" w:color="auto" w:fill="auto"/>
            <w:noWrap/>
            <w:vAlign w:val="center"/>
            <w:hideMark/>
          </w:tcPr>
          <w:p w14:paraId="4B1C4CE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7BF2A1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BBE649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2268D9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44276C8" w14:textId="77777777" w:rsidTr="004234F0">
        <w:trPr>
          <w:trHeight w:val="69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4C1323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3666" w:type="dxa"/>
            <w:tcBorders>
              <w:top w:val="nil"/>
              <w:left w:val="nil"/>
              <w:bottom w:val="single" w:sz="4" w:space="0" w:color="auto"/>
              <w:right w:val="single" w:sz="4" w:space="0" w:color="auto"/>
            </w:tcBorders>
            <w:shd w:val="clear" w:color="auto" w:fill="auto"/>
            <w:vAlign w:val="center"/>
            <w:hideMark/>
          </w:tcPr>
          <w:p w14:paraId="22AF5978"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Д. КРАТКОРОЧНА РЕЗЕРВИСАЊА И </w:t>
            </w:r>
            <w:r w:rsidRPr="000C29A1">
              <w:rPr>
                <w:rFonts w:ascii="Helvetica" w:hAnsi="Helvetica" w:cs="Helvetica"/>
                <w:b/>
                <w:bCs/>
                <w:sz w:val="16"/>
                <w:szCs w:val="16"/>
              </w:rPr>
              <w:br/>
              <w:t xml:space="preserve">     КРАТКОРОЧНЕ ОБАВЕЗЕ </w:t>
            </w:r>
            <w:r w:rsidRPr="000C29A1">
              <w:rPr>
                <w:rFonts w:ascii="Helvetica" w:hAnsi="Helvetica" w:cs="Helvetica"/>
                <w:b/>
                <w:bCs/>
                <w:sz w:val="16"/>
                <w:szCs w:val="16"/>
              </w:rPr>
              <w:br/>
              <w:t xml:space="preserve">     (0432 + 0433 + 0441 + 0442 + 0449 + 0453 + 0454)</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C08180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0431</w:t>
            </w:r>
          </w:p>
        </w:tc>
        <w:tc>
          <w:tcPr>
            <w:tcW w:w="1172" w:type="dxa"/>
            <w:tcBorders>
              <w:top w:val="nil"/>
              <w:left w:val="nil"/>
              <w:bottom w:val="single" w:sz="4" w:space="0" w:color="auto"/>
              <w:right w:val="single" w:sz="4" w:space="0" w:color="auto"/>
            </w:tcBorders>
            <w:shd w:val="clear" w:color="auto" w:fill="auto"/>
            <w:noWrap/>
            <w:vAlign w:val="center"/>
            <w:hideMark/>
          </w:tcPr>
          <w:p w14:paraId="1D8D95D0"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1,150</w:t>
            </w:r>
          </w:p>
        </w:tc>
        <w:tc>
          <w:tcPr>
            <w:tcW w:w="1172" w:type="dxa"/>
            <w:tcBorders>
              <w:top w:val="nil"/>
              <w:left w:val="nil"/>
              <w:bottom w:val="single" w:sz="4" w:space="0" w:color="auto"/>
              <w:right w:val="single" w:sz="4" w:space="0" w:color="auto"/>
            </w:tcBorders>
            <w:shd w:val="clear" w:color="auto" w:fill="auto"/>
            <w:noWrap/>
            <w:vAlign w:val="center"/>
            <w:hideMark/>
          </w:tcPr>
          <w:p w14:paraId="5BB90FEC"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1,150</w:t>
            </w:r>
          </w:p>
        </w:tc>
        <w:tc>
          <w:tcPr>
            <w:tcW w:w="1172" w:type="dxa"/>
            <w:tcBorders>
              <w:top w:val="nil"/>
              <w:left w:val="nil"/>
              <w:bottom w:val="single" w:sz="4" w:space="0" w:color="auto"/>
              <w:right w:val="single" w:sz="4" w:space="0" w:color="auto"/>
            </w:tcBorders>
            <w:shd w:val="clear" w:color="auto" w:fill="auto"/>
            <w:noWrap/>
            <w:vAlign w:val="center"/>
            <w:hideMark/>
          </w:tcPr>
          <w:p w14:paraId="65A4B5E3"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1,150</w:t>
            </w:r>
          </w:p>
        </w:tc>
        <w:tc>
          <w:tcPr>
            <w:tcW w:w="1172" w:type="dxa"/>
            <w:tcBorders>
              <w:top w:val="nil"/>
              <w:left w:val="nil"/>
              <w:bottom w:val="single" w:sz="4" w:space="0" w:color="auto"/>
              <w:right w:val="single" w:sz="4" w:space="0" w:color="auto"/>
            </w:tcBorders>
            <w:shd w:val="clear" w:color="auto" w:fill="auto"/>
            <w:noWrap/>
            <w:vAlign w:val="center"/>
            <w:hideMark/>
          </w:tcPr>
          <w:p w14:paraId="7AE2A78B"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1,150</w:t>
            </w:r>
          </w:p>
        </w:tc>
      </w:tr>
      <w:tr w:rsidR="004234F0" w:rsidRPr="000C29A1" w14:paraId="56A84A0E"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4D3B71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467</w:t>
            </w:r>
          </w:p>
        </w:tc>
        <w:tc>
          <w:tcPr>
            <w:tcW w:w="3666" w:type="dxa"/>
            <w:tcBorders>
              <w:top w:val="nil"/>
              <w:left w:val="nil"/>
              <w:bottom w:val="single" w:sz="4" w:space="0" w:color="auto"/>
              <w:right w:val="single" w:sz="4" w:space="0" w:color="auto"/>
            </w:tcBorders>
            <w:shd w:val="clear" w:color="auto" w:fill="auto"/>
            <w:vAlign w:val="center"/>
            <w:hideMark/>
          </w:tcPr>
          <w:p w14:paraId="2923BE6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 КРАТКОРОЧНА РЕЗЕРВИСАЊА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B4D49F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0432</w:t>
            </w:r>
          </w:p>
        </w:tc>
        <w:tc>
          <w:tcPr>
            <w:tcW w:w="1172" w:type="dxa"/>
            <w:tcBorders>
              <w:top w:val="nil"/>
              <w:left w:val="nil"/>
              <w:bottom w:val="single" w:sz="4" w:space="0" w:color="auto"/>
              <w:right w:val="single" w:sz="4" w:space="0" w:color="auto"/>
            </w:tcBorders>
            <w:shd w:val="clear" w:color="auto" w:fill="auto"/>
            <w:noWrap/>
            <w:vAlign w:val="center"/>
            <w:hideMark/>
          </w:tcPr>
          <w:p w14:paraId="3F1B77E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BD487D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6C9E5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903823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48A51B3"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112DEA8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xml:space="preserve">42,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427</w:t>
            </w:r>
          </w:p>
        </w:tc>
        <w:tc>
          <w:tcPr>
            <w:tcW w:w="3666" w:type="dxa"/>
            <w:tcBorders>
              <w:top w:val="nil"/>
              <w:left w:val="nil"/>
              <w:bottom w:val="single" w:sz="4" w:space="0" w:color="auto"/>
              <w:right w:val="single" w:sz="4" w:space="0" w:color="auto"/>
            </w:tcBorders>
            <w:shd w:val="clear" w:color="auto" w:fill="auto"/>
            <w:vAlign w:val="center"/>
            <w:hideMark/>
          </w:tcPr>
          <w:p w14:paraId="298A3486"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II. КРАТКОРОЧНЕ ФИНАНСИЈСКЕ ОБАВЕЗЕ </w:t>
            </w:r>
            <w:r w:rsidRPr="000C29A1">
              <w:rPr>
                <w:rFonts w:ascii="Helvetica" w:hAnsi="Helvetica" w:cs="Helvetica"/>
                <w:sz w:val="16"/>
                <w:szCs w:val="16"/>
              </w:rPr>
              <w:br/>
              <w:t xml:space="preserve">    (0434 + 0435 + 0436 + 0437 + 0438 + 0439 + 0440)</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60DD47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0433</w:t>
            </w:r>
          </w:p>
        </w:tc>
        <w:tc>
          <w:tcPr>
            <w:tcW w:w="1172" w:type="dxa"/>
            <w:tcBorders>
              <w:top w:val="nil"/>
              <w:left w:val="nil"/>
              <w:bottom w:val="single" w:sz="4" w:space="0" w:color="auto"/>
              <w:right w:val="single" w:sz="4" w:space="0" w:color="auto"/>
            </w:tcBorders>
            <w:shd w:val="clear" w:color="auto" w:fill="auto"/>
            <w:noWrap/>
            <w:vAlign w:val="center"/>
            <w:hideMark/>
          </w:tcPr>
          <w:p w14:paraId="4B9CC6A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587CC97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4649657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08C68FE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0</w:t>
            </w:r>
          </w:p>
        </w:tc>
      </w:tr>
      <w:tr w:rsidR="004234F0" w:rsidRPr="000C29A1" w14:paraId="3C59EEAB"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096D2B41"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420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и 421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3C210D51"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основу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према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матичном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зависним</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и </w:t>
            </w:r>
            <w:proofErr w:type="spellStart"/>
            <w:r w:rsidRPr="000C29A1">
              <w:rPr>
                <w:rFonts w:ascii="Helvetica" w:hAnsi="Helvetica" w:cs="Helvetica"/>
                <w:sz w:val="16"/>
                <w:szCs w:val="16"/>
              </w:rPr>
              <w:t>осталим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повезаним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лицима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B08B8D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0434</w:t>
            </w:r>
          </w:p>
        </w:tc>
        <w:tc>
          <w:tcPr>
            <w:tcW w:w="1172" w:type="dxa"/>
            <w:tcBorders>
              <w:top w:val="nil"/>
              <w:left w:val="nil"/>
              <w:bottom w:val="single" w:sz="4" w:space="0" w:color="auto"/>
              <w:right w:val="single" w:sz="4" w:space="0" w:color="auto"/>
            </w:tcBorders>
            <w:shd w:val="clear" w:color="auto" w:fill="auto"/>
            <w:noWrap/>
            <w:vAlign w:val="center"/>
            <w:hideMark/>
          </w:tcPr>
          <w:p w14:paraId="78A6DBF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451EC8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5EC91E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FA5F2A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A821D5A"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125EA5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420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и 421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069BEBB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основу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према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матичном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зависним</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и </w:t>
            </w:r>
            <w:proofErr w:type="spellStart"/>
            <w:r w:rsidRPr="000C29A1">
              <w:rPr>
                <w:rFonts w:ascii="Helvetica" w:hAnsi="Helvetica" w:cs="Helvetica"/>
                <w:sz w:val="16"/>
                <w:szCs w:val="16"/>
              </w:rPr>
              <w:t>осталим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повезаним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лицима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иностранству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6AF8D3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0435</w:t>
            </w:r>
          </w:p>
        </w:tc>
        <w:tc>
          <w:tcPr>
            <w:tcW w:w="1172" w:type="dxa"/>
            <w:tcBorders>
              <w:top w:val="nil"/>
              <w:left w:val="nil"/>
              <w:bottom w:val="single" w:sz="4" w:space="0" w:color="auto"/>
              <w:right w:val="single" w:sz="4" w:space="0" w:color="auto"/>
            </w:tcBorders>
            <w:shd w:val="clear" w:color="auto" w:fill="auto"/>
            <w:noWrap/>
            <w:vAlign w:val="center"/>
            <w:hideMark/>
          </w:tcPr>
          <w:p w14:paraId="37C99C3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C7A17D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2F229C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F390BB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F0336F7"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1CAD024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422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424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425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и 429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343E206F"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основу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зајмова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која</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нису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домаће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банке</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4E6F21B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0436</w:t>
            </w:r>
          </w:p>
        </w:tc>
        <w:tc>
          <w:tcPr>
            <w:tcW w:w="1172" w:type="dxa"/>
            <w:tcBorders>
              <w:top w:val="nil"/>
              <w:left w:val="nil"/>
              <w:bottom w:val="single" w:sz="4" w:space="0" w:color="auto"/>
              <w:right w:val="single" w:sz="4" w:space="0" w:color="auto"/>
            </w:tcBorders>
            <w:shd w:val="clear" w:color="auto" w:fill="auto"/>
            <w:noWrap/>
            <w:vAlign w:val="center"/>
            <w:hideMark/>
          </w:tcPr>
          <w:p w14:paraId="186CFF5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88D47C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F06C76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21D744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FE48845"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96073C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422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424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425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и 429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14466F2A"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4.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основу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кредита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домаћих</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банака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D2357E0"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0437</w:t>
            </w:r>
          </w:p>
        </w:tc>
        <w:tc>
          <w:tcPr>
            <w:tcW w:w="1172" w:type="dxa"/>
            <w:tcBorders>
              <w:top w:val="nil"/>
              <w:left w:val="nil"/>
              <w:bottom w:val="single" w:sz="4" w:space="0" w:color="auto"/>
              <w:right w:val="single" w:sz="4" w:space="0" w:color="auto"/>
            </w:tcBorders>
            <w:shd w:val="clear" w:color="auto" w:fill="auto"/>
            <w:noWrap/>
            <w:vAlign w:val="center"/>
            <w:hideMark/>
          </w:tcPr>
          <w:p w14:paraId="7FEF205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3B9708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C1E64F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514894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D9A698B"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D4CA07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423, 424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425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и 429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xml:space="preserve">) </w:t>
            </w:r>
          </w:p>
        </w:tc>
        <w:tc>
          <w:tcPr>
            <w:tcW w:w="3666" w:type="dxa"/>
            <w:tcBorders>
              <w:top w:val="nil"/>
              <w:left w:val="nil"/>
              <w:bottom w:val="single" w:sz="4" w:space="0" w:color="auto"/>
              <w:right w:val="single" w:sz="4" w:space="0" w:color="auto"/>
            </w:tcBorders>
            <w:shd w:val="clear" w:color="auto" w:fill="auto"/>
            <w:vAlign w:val="center"/>
            <w:hideMark/>
          </w:tcPr>
          <w:p w14:paraId="3FB520E4"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5. </w:t>
            </w:r>
            <w:proofErr w:type="spellStart"/>
            <w:r w:rsidRPr="000C29A1">
              <w:rPr>
                <w:rFonts w:ascii="Helvetica" w:hAnsi="Helvetica" w:cs="Helvetica"/>
                <w:sz w:val="16"/>
                <w:szCs w:val="16"/>
              </w:rPr>
              <w:t>Кредити</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зајмови</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из</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иностранства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2BBA9F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0438</w:t>
            </w:r>
          </w:p>
        </w:tc>
        <w:tc>
          <w:tcPr>
            <w:tcW w:w="1172" w:type="dxa"/>
            <w:tcBorders>
              <w:top w:val="nil"/>
              <w:left w:val="nil"/>
              <w:bottom w:val="single" w:sz="4" w:space="0" w:color="auto"/>
              <w:right w:val="single" w:sz="4" w:space="0" w:color="auto"/>
            </w:tcBorders>
            <w:shd w:val="clear" w:color="auto" w:fill="auto"/>
            <w:noWrap/>
            <w:vAlign w:val="center"/>
            <w:hideMark/>
          </w:tcPr>
          <w:p w14:paraId="14751C9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BD7745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398495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442469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3266758"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67CFC1C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426</w:t>
            </w:r>
          </w:p>
        </w:tc>
        <w:tc>
          <w:tcPr>
            <w:tcW w:w="3666" w:type="dxa"/>
            <w:tcBorders>
              <w:top w:val="nil"/>
              <w:left w:val="nil"/>
              <w:bottom w:val="single" w:sz="4" w:space="0" w:color="auto"/>
              <w:right w:val="single" w:sz="4" w:space="0" w:color="auto"/>
            </w:tcBorders>
            <w:shd w:val="clear" w:color="auto" w:fill="auto"/>
            <w:vAlign w:val="center"/>
            <w:hideMark/>
          </w:tcPr>
          <w:p w14:paraId="284ABA2E"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6.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краткорочним</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хартијама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од</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вредности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5D52EFB"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0439</w:t>
            </w:r>
          </w:p>
        </w:tc>
        <w:tc>
          <w:tcPr>
            <w:tcW w:w="1172" w:type="dxa"/>
            <w:tcBorders>
              <w:top w:val="nil"/>
              <w:left w:val="nil"/>
              <w:bottom w:val="single" w:sz="4" w:space="0" w:color="auto"/>
              <w:right w:val="single" w:sz="4" w:space="0" w:color="auto"/>
            </w:tcBorders>
            <w:shd w:val="clear" w:color="auto" w:fill="auto"/>
            <w:noWrap/>
            <w:vAlign w:val="center"/>
            <w:hideMark/>
          </w:tcPr>
          <w:p w14:paraId="6E783CD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5C2959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4F09B9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D8DC75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1B36ADA"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357811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428</w:t>
            </w:r>
          </w:p>
        </w:tc>
        <w:tc>
          <w:tcPr>
            <w:tcW w:w="3666" w:type="dxa"/>
            <w:tcBorders>
              <w:top w:val="nil"/>
              <w:left w:val="nil"/>
              <w:bottom w:val="single" w:sz="4" w:space="0" w:color="auto"/>
              <w:right w:val="single" w:sz="4" w:space="0" w:color="auto"/>
            </w:tcBorders>
            <w:shd w:val="clear" w:color="auto" w:fill="auto"/>
            <w:vAlign w:val="center"/>
            <w:hideMark/>
          </w:tcPr>
          <w:p w14:paraId="3F0065A9"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7.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основу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финансијских</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деривата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0D48EC7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0440</w:t>
            </w:r>
          </w:p>
        </w:tc>
        <w:tc>
          <w:tcPr>
            <w:tcW w:w="1172" w:type="dxa"/>
            <w:tcBorders>
              <w:top w:val="nil"/>
              <w:left w:val="nil"/>
              <w:bottom w:val="single" w:sz="4" w:space="0" w:color="auto"/>
              <w:right w:val="single" w:sz="4" w:space="0" w:color="auto"/>
            </w:tcBorders>
            <w:shd w:val="clear" w:color="auto" w:fill="auto"/>
            <w:noWrap/>
            <w:vAlign w:val="center"/>
            <w:hideMark/>
          </w:tcPr>
          <w:p w14:paraId="41A49CE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323ED3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44FF94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B1BB9C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B4AEB37"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B16F95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430</w:t>
            </w:r>
          </w:p>
        </w:tc>
        <w:tc>
          <w:tcPr>
            <w:tcW w:w="3666" w:type="dxa"/>
            <w:tcBorders>
              <w:top w:val="nil"/>
              <w:left w:val="nil"/>
              <w:bottom w:val="single" w:sz="4" w:space="0" w:color="auto"/>
              <w:right w:val="single" w:sz="4" w:space="0" w:color="auto"/>
            </w:tcBorders>
            <w:shd w:val="clear" w:color="auto" w:fill="auto"/>
            <w:vAlign w:val="center"/>
            <w:hideMark/>
          </w:tcPr>
          <w:p w14:paraId="4B67AD9C"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III. ПРИМЉЕНИ АВАНСИ, ДЕПОЗИТИ И КАУЦИЈЕ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37C05F2"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0441</w:t>
            </w:r>
          </w:p>
        </w:tc>
        <w:tc>
          <w:tcPr>
            <w:tcW w:w="1172" w:type="dxa"/>
            <w:tcBorders>
              <w:top w:val="nil"/>
              <w:left w:val="nil"/>
              <w:bottom w:val="single" w:sz="4" w:space="0" w:color="auto"/>
              <w:right w:val="single" w:sz="4" w:space="0" w:color="auto"/>
            </w:tcBorders>
            <w:shd w:val="clear" w:color="auto" w:fill="auto"/>
            <w:noWrap/>
            <w:vAlign w:val="center"/>
            <w:hideMark/>
          </w:tcPr>
          <w:p w14:paraId="27FD11A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29BB78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ADC407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EA1ABD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7685D8A1"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342E841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xml:space="preserve">43,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430</w:t>
            </w:r>
          </w:p>
        </w:tc>
        <w:tc>
          <w:tcPr>
            <w:tcW w:w="3666" w:type="dxa"/>
            <w:tcBorders>
              <w:top w:val="nil"/>
              <w:left w:val="nil"/>
              <w:bottom w:val="single" w:sz="4" w:space="0" w:color="auto"/>
              <w:right w:val="single" w:sz="4" w:space="0" w:color="auto"/>
            </w:tcBorders>
            <w:shd w:val="clear" w:color="auto" w:fill="auto"/>
            <w:vAlign w:val="center"/>
            <w:hideMark/>
          </w:tcPr>
          <w:p w14:paraId="778DF111"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IV. ОБАВЕЗЕ ИЗ ПОСЛОВАЊА </w:t>
            </w:r>
            <w:r w:rsidRPr="000C29A1">
              <w:rPr>
                <w:rFonts w:ascii="Helvetica" w:hAnsi="Helvetica" w:cs="Helvetica"/>
                <w:sz w:val="16"/>
                <w:szCs w:val="16"/>
              </w:rPr>
              <w:br/>
              <w:t xml:space="preserve">     (0443 + 0444 + 0445 + 0046 + 0447 + 0448)</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B66186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0442</w:t>
            </w:r>
          </w:p>
        </w:tc>
        <w:tc>
          <w:tcPr>
            <w:tcW w:w="1172" w:type="dxa"/>
            <w:tcBorders>
              <w:top w:val="nil"/>
              <w:left w:val="nil"/>
              <w:bottom w:val="single" w:sz="4" w:space="0" w:color="auto"/>
              <w:right w:val="single" w:sz="4" w:space="0" w:color="auto"/>
            </w:tcBorders>
            <w:shd w:val="clear" w:color="auto" w:fill="auto"/>
            <w:noWrap/>
            <w:vAlign w:val="center"/>
            <w:hideMark/>
          </w:tcPr>
          <w:p w14:paraId="36C311B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350</w:t>
            </w:r>
          </w:p>
        </w:tc>
        <w:tc>
          <w:tcPr>
            <w:tcW w:w="1172" w:type="dxa"/>
            <w:tcBorders>
              <w:top w:val="nil"/>
              <w:left w:val="nil"/>
              <w:bottom w:val="single" w:sz="4" w:space="0" w:color="auto"/>
              <w:right w:val="single" w:sz="4" w:space="0" w:color="auto"/>
            </w:tcBorders>
            <w:shd w:val="clear" w:color="auto" w:fill="auto"/>
            <w:noWrap/>
            <w:vAlign w:val="center"/>
            <w:hideMark/>
          </w:tcPr>
          <w:p w14:paraId="748C763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350</w:t>
            </w:r>
          </w:p>
        </w:tc>
        <w:tc>
          <w:tcPr>
            <w:tcW w:w="1172" w:type="dxa"/>
            <w:tcBorders>
              <w:top w:val="nil"/>
              <w:left w:val="nil"/>
              <w:bottom w:val="single" w:sz="4" w:space="0" w:color="auto"/>
              <w:right w:val="single" w:sz="4" w:space="0" w:color="auto"/>
            </w:tcBorders>
            <w:shd w:val="clear" w:color="auto" w:fill="auto"/>
            <w:noWrap/>
            <w:vAlign w:val="center"/>
            <w:hideMark/>
          </w:tcPr>
          <w:p w14:paraId="4B9F43A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350</w:t>
            </w:r>
          </w:p>
        </w:tc>
        <w:tc>
          <w:tcPr>
            <w:tcW w:w="1172" w:type="dxa"/>
            <w:tcBorders>
              <w:top w:val="nil"/>
              <w:left w:val="nil"/>
              <w:bottom w:val="single" w:sz="4" w:space="0" w:color="auto"/>
              <w:right w:val="single" w:sz="4" w:space="0" w:color="auto"/>
            </w:tcBorders>
            <w:shd w:val="clear" w:color="auto" w:fill="auto"/>
            <w:noWrap/>
            <w:vAlign w:val="center"/>
            <w:hideMark/>
          </w:tcPr>
          <w:p w14:paraId="37F2BE9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350</w:t>
            </w:r>
          </w:p>
        </w:tc>
      </w:tr>
      <w:tr w:rsidR="004234F0" w:rsidRPr="000C29A1" w14:paraId="300BBA84"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07D4806B"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431 и 433</w:t>
            </w:r>
          </w:p>
        </w:tc>
        <w:tc>
          <w:tcPr>
            <w:tcW w:w="3666" w:type="dxa"/>
            <w:tcBorders>
              <w:top w:val="nil"/>
              <w:left w:val="nil"/>
              <w:bottom w:val="single" w:sz="4" w:space="0" w:color="auto"/>
              <w:right w:val="single" w:sz="4" w:space="0" w:color="auto"/>
            </w:tcBorders>
            <w:shd w:val="clear" w:color="auto" w:fill="auto"/>
            <w:vAlign w:val="center"/>
            <w:hideMark/>
          </w:tcPr>
          <w:p w14:paraId="7E4F39F2"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према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добављачима</w:t>
            </w:r>
            <w:proofErr w:type="spellEnd"/>
            <w:r w:rsidRPr="000C29A1">
              <w:rPr>
                <w:rFonts w:ascii="Helvetica" w:hAnsi="Helvetica" w:cs="Helvetica"/>
                <w:sz w:val="16"/>
                <w:szCs w:val="16"/>
              </w:rPr>
              <w:t xml:space="preserve"> - </w:t>
            </w:r>
            <w:proofErr w:type="spellStart"/>
            <w:r w:rsidRPr="000C29A1">
              <w:rPr>
                <w:rFonts w:ascii="Helvetica" w:hAnsi="Helvetica" w:cs="Helvetica"/>
                <w:sz w:val="16"/>
                <w:szCs w:val="16"/>
              </w:rPr>
              <w:t>матична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зависна</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правна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повезана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406EF82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0443</w:t>
            </w:r>
          </w:p>
        </w:tc>
        <w:tc>
          <w:tcPr>
            <w:tcW w:w="1172" w:type="dxa"/>
            <w:tcBorders>
              <w:top w:val="nil"/>
              <w:left w:val="nil"/>
              <w:bottom w:val="single" w:sz="4" w:space="0" w:color="auto"/>
              <w:right w:val="single" w:sz="4" w:space="0" w:color="auto"/>
            </w:tcBorders>
            <w:shd w:val="clear" w:color="auto" w:fill="auto"/>
            <w:noWrap/>
            <w:vAlign w:val="center"/>
            <w:hideMark/>
          </w:tcPr>
          <w:p w14:paraId="7C32676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4B5AA9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85E4A7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45C328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70C0CDB6" w14:textId="77777777" w:rsidTr="004234F0">
        <w:trPr>
          <w:trHeight w:val="52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CFF2063"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432 и 434</w:t>
            </w:r>
          </w:p>
        </w:tc>
        <w:tc>
          <w:tcPr>
            <w:tcW w:w="3666" w:type="dxa"/>
            <w:tcBorders>
              <w:top w:val="nil"/>
              <w:left w:val="nil"/>
              <w:bottom w:val="single" w:sz="4" w:space="0" w:color="auto"/>
              <w:right w:val="single" w:sz="4" w:space="0" w:color="auto"/>
            </w:tcBorders>
            <w:shd w:val="clear" w:color="auto" w:fill="auto"/>
            <w:vAlign w:val="center"/>
            <w:hideMark/>
          </w:tcPr>
          <w:p w14:paraId="728A45E9"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према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добављачима</w:t>
            </w:r>
            <w:proofErr w:type="spellEnd"/>
            <w:r w:rsidRPr="000C29A1">
              <w:rPr>
                <w:rFonts w:ascii="Helvetica" w:hAnsi="Helvetica" w:cs="Helvetica"/>
                <w:sz w:val="16"/>
                <w:szCs w:val="16"/>
              </w:rPr>
              <w:t xml:space="preserve"> - </w:t>
            </w:r>
            <w:proofErr w:type="spellStart"/>
            <w:r w:rsidRPr="000C29A1">
              <w:rPr>
                <w:rFonts w:ascii="Helvetica" w:hAnsi="Helvetica" w:cs="Helvetica"/>
                <w:sz w:val="16"/>
                <w:szCs w:val="16"/>
              </w:rPr>
              <w:t>матична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зависна</w:t>
            </w:r>
            <w:proofErr w:type="spellEnd"/>
            <w:r w:rsidRPr="000C29A1">
              <w:rPr>
                <w:rFonts w:ascii="Helvetica" w:hAnsi="Helvetica" w:cs="Helvetica"/>
                <w:sz w:val="16"/>
                <w:szCs w:val="16"/>
              </w:rPr>
              <w:t xml:space="preserve">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правна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и </w:t>
            </w:r>
            <w:proofErr w:type="spellStart"/>
            <w:r w:rsidRPr="000C29A1">
              <w:rPr>
                <w:rFonts w:ascii="Helvetica" w:hAnsi="Helvetica" w:cs="Helvetica"/>
                <w:sz w:val="16"/>
                <w:szCs w:val="16"/>
              </w:rPr>
              <w:t>остала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повезана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лица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иностранству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DA8F494"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0444</w:t>
            </w:r>
          </w:p>
        </w:tc>
        <w:tc>
          <w:tcPr>
            <w:tcW w:w="1172" w:type="dxa"/>
            <w:tcBorders>
              <w:top w:val="nil"/>
              <w:left w:val="nil"/>
              <w:bottom w:val="single" w:sz="4" w:space="0" w:color="auto"/>
              <w:right w:val="single" w:sz="4" w:space="0" w:color="auto"/>
            </w:tcBorders>
            <w:shd w:val="clear" w:color="auto" w:fill="auto"/>
            <w:noWrap/>
            <w:vAlign w:val="center"/>
            <w:hideMark/>
          </w:tcPr>
          <w:p w14:paraId="15BBB23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CB01F9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BB91EF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7E53F7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02F82955"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FA0A74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lastRenderedPageBreak/>
              <w:t>435</w:t>
            </w:r>
          </w:p>
        </w:tc>
        <w:tc>
          <w:tcPr>
            <w:tcW w:w="3666" w:type="dxa"/>
            <w:tcBorders>
              <w:top w:val="nil"/>
              <w:left w:val="nil"/>
              <w:bottom w:val="single" w:sz="4" w:space="0" w:color="auto"/>
              <w:right w:val="single" w:sz="4" w:space="0" w:color="auto"/>
            </w:tcBorders>
            <w:shd w:val="clear" w:color="auto" w:fill="auto"/>
            <w:vAlign w:val="center"/>
            <w:hideMark/>
          </w:tcPr>
          <w:p w14:paraId="413DC820"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према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добављачима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земљи</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A33471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0445</w:t>
            </w:r>
          </w:p>
        </w:tc>
        <w:tc>
          <w:tcPr>
            <w:tcW w:w="1172" w:type="dxa"/>
            <w:tcBorders>
              <w:top w:val="nil"/>
              <w:left w:val="nil"/>
              <w:bottom w:val="single" w:sz="4" w:space="0" w:color="auto"/>
              <w:right w:val="single" w:sz="4" w:space="0" w:color="auto"/>
            </w:tcBorders>
            <w:shd w:val="clear" w:color="auto" w:fill="auto"/>
            <w:noWrap/>
            <w:vAlign w:val="center"/>
            <w:hideMark/>
          </w:tcPr>
          <w:p w14:paraId="1C3B4AE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350</w:t>
            </w:r>
          </w:p>
        </w:tc>
        <w:tc>
          <w:tcPr>
            <w:tcW w:w="1172" w:type="dxa"/>
            <w:tcBorders>
              <w:top w:val="nil"/>
              <w:left w:val="nil"/>
              <w:bottom w:val="single" w:sz="4" w:space="0" w:color="auto"/>
              <w:right w:val="single" w:sz="4" w:space="0" w:color="auto"/>
            </w:tcBorders>
            <w:shd w:val="clear" w:color="auto" w:fill="auto"/>
            <w:noWrap/>
            <w:vAlign w:val="center"/>
            <w:hideMark/>
          </w:tcPr>
          <w:p w14:paraId="29B511A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350</w:t>
            </w:r>
          </w:p>
        </w:tc>
        <w:tc>
          <w:tcPr>
            <w:tcW w:w="1172" w:type="dxa"/>
            <w:tcBorders>
              <w:top w:val="nil"/>
              <w:left w:val="nil"/>
              <w:bottom w:val="single" w:sz="4" w:space="0" w:color="auto"/>
              <w:right w:val="single" w:sz="4" w:space="0" w:color="auto"/>
            </w:tcBorders>
            <w:shd w:val="clear" w:color="auto" w:fill="auto"/>
            <w:noWrap/>
            <w:vAlign w:val="center"/>
            <w:hideMark/>
          </w:tcPr>
          <w:p w14:paraId="2273F59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350</w:t>
            </w:r>
          </w:p>
        </w:tc>
        <w:tc>
          <w:tcPr>
            <w:tcW w:w="1172" w:type="dxa"/>
            <w:tcBorders>
              <w:top w:val="nil"/>
              <w:left w:val="nil"/>
              <w:bottom w:val="single" w:sz="4" w:space="0" w:color="auto"/>
              <w:right w:val="single" w:sz="4" w:space="0" w:color="auto"/>
            </w:tcBorders>
            <w:shd w:val="clear" w:color="auto" w:fill="auto"/>
            <w:noWrap/>
            <w:vAlign w:val="center"/>
            <w:hideMark/>
          </w:tcPr>
          <w:p w14:paraId="55A05560"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350</w:t>
            </w:r>
          </w:p>
        </w:tc>
      </w:tr>
      <w:tr w:rsidR="004234F0" w:rsidRPr="000C29A1" w14:paraId="6A1F3954"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0556531C"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436</w:t>
            </w:r>
          </w:p>
        </w:tc>
        <w:tc>
          <w:tcPr>
            <w:tcW w:w="3666" w:type="dxa"/>
            <w:tcBorders>
              <w:top w:val="nil"/>
              <w:left w:val="nil"/>
              <w:bottom w:val="single" w:sz="4" w:space="0" w:color="auto"/>
              <w:right w:val="single" w:sz="4" w:space="0" w:color="auto"/>
            </w:tcBorders>
            <w:shd w:val="clear" w:color="auto" w:fill="auto"/>
            <w:vAlign w:val="center"/>
            <w:hideMark/>
          </w:tcPr>
          <w:p w14:paraId="5BBF199C"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4.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према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добављачима</w:t>
            </w:r>
            <w:proofErr w:type="spellEnd"/>
            <w:r w:rsidRPr="000C29A1">
              <w:rPr>
                <w:rFonts w:ascii="Helvetica" w:hAnsi="Helvetica" w:cs="Helvetica"/>
                <w:sz w:val="16"/>
                <w:szCs w:val="16"/>
              </w:rPr>
              <w:t xml:space="preserve">  у </w:t>
            </w:r>
            <w:proofErr w:type="spellStart"/>
            <w:r w:rsidRPr="000C29A1">
              <w:rPr>
                <w:rFonts w:ascii="Helvetica" w:hAnsi="Helvetica" w:cs="Helvetica"/>
                <w:sz w:val="16"/>
                <w:szCs w:val="16"/>
              </w:rPr>
              <w:t>иностранству</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4D466E99"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0446</w:t>
            </w:r>
          </w:p>
        </w:tc>
        <w:tc>
          <w:tcPr>
            <w:tcW w:w="1172" w:type="dxa"/>
            <w:tcBorders>
              <w:top w:val="nil"/>
              <w:left w:val="nil"/>
              <w:bottom w:val="single" w:sz="4" w:space="0" w:color="auto"/>
              <w:right w:val="single" w:sz="4" w:space="0" w:color="auto"/>
            </w:tcBorders>
            <w:shd w:val="clear" w:color="auto" w:fill="auto"/>
            <w:noWrap/>
            <w:vAlign w:val="center"/>
            <w:hideMark/>
          </w:tcPr>
          <w:p w14:paraId="220DB49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2D5792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296339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74556C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5C6B9B1D"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AE74353"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439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250EB201"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5.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меницама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FCF849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0447</w:t>
            </w:r>
          </w:p>
        </w:tc>
        <w:tc>
          <w:tcPr>
            <w:tcW w:w="1172" w:type="dxa"/>
            <w:tcBorders>
              <w:top w:val="nil"/>
              <w:left w:val="nil"/>
              <w:bottom w:val="single" w:sz="4" w:space="0" w:color="auto"/>
              <w:right w:val="single" w:sz="4" w:space="0" w:color="auto"/>
            </w:tcBorders>
            <w:shd w:val="clear" w:color="auto" w:fill="auto"/>
            <w:noWrap/>
            <w:vAlign w:val="center"/>
            <w:hideMark/>
          </w:tcPr>
          <w:p w14:paraId="171E5F7D"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341EE9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36AE8D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772DBE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244D5C56"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72A921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439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w:t>
            </w:r>
          </w:p>
        </w:tc>
        <w:tc>
          <w:tcPr>
            <w:tcW w:w="3666" w:type="dxa"/>
            <w:tcBorders>
              <w:top w:val="nil"/>
              <w:left w:val="nil"/>
              <w:bottom w:val="single" w:sz="4" w:space="0" w:color="auto"/>
              <w:right w:val="single" w:sz="4" w:space="0" w:color="auto"/>
            </w:tcBorders>
            <w:shd w:val="clear" w:color="auto" w:fill="auto"/>
            <w:vAlign w:val="center"/>
            <w:hideMark/>
          </w:tcPr>
          <w:p w14:paraId="273314B6"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6. </w:t>
            </w:r>
            <w:proofErr w:type="spellStart"/>
            <w:r w:rsidRPr="000C29A1">
              <w:rPr>
                <w:rFonts w:ascii="Helvetica" w:hAnsi="Helvetica" w:cs="Helvetica"/>
                <w:sz w:val="16"/>
                <w:szCs w:val="16"/>
              </w:rPr>
              <w:t>Остале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из</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пословања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DAE3ED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0448</w:t>
            </w:r>
          </w:p>
        </w:tc>
        <w:tc>
          <w:tcPr>
            <w:tcW w:w="1172" w:type="dxa"/>
            <w:tcBorders>
              <w:top w:val="nil"/>
              <w:left w:val="nil"/>
              <w:bottom w:val="single" w:sz="4" w:space="0" w:color="auto"/>
              <w:right w:val="single" w:sz="4" w:space="0" w:color="auto"/>
            </w:tcBorders>
            <w:shd w:val="clear" w:color="auto" w:fill="auto"/>
            <w:noWrap/>
            <w:vAlign w:val="center"/>
            <w:hideMark/>
          </w:tcPr>
          <w:p w14:paraId="50AE9FB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631296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70F62E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45176F4"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47BA0234" w14:textId="77777777" w:rsidTr="004234F0">
        <w:trPr>
          <w:trHeight w:val="48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6DC261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xml:space="preserve">44, 45, 46,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467, 47 и 48</w:t>
            </w:r>
          </w:p>
        </w:tc>
        <w:tc>
          <w:tcPr>
            <w:tcW w:w="3666" w:type="dxa"/>
            <w:tcBorders>
              <w:top w:val="nil"/>
              <w:left w:val="nil"/>
              <w:bottom w:val="single" w:sz="4" w:space="0" w:color="auto"/>
              <w:right w:val="single" w:sz="4" w:space="0" w:color="auto"/>
            </w:tcBorders>
            <w:shd w:val="clear" w:color="auto" w:fill="auto"/>
            <w:vAlign w:val="center"/>
            <w:hideMark/>
          </w:tcPr>
          <w:p w14:paraId="06ADE17A"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V. ОСТАЛЕ КРАТКОРОЧНЕ ОБАВЕЗЕ (0450 + 0451 + 0452)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7AFC3BC"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0449</w:t>
            </w:r>
          </w:p>
        </w:tc>
        <w:tc>
          <w:tcPr>
            <w:tcW w:w="1172" w:type="dxa"/>
            <w:tcBorders>
              <w:top w:val="nil"/>
              <w:left w:val="nil"/>
              <w:bottom w:val="single" w:sz="4" w:space="0" w:color="auto"/>
              <w:right w:val="single" w:sz="4" w:space="0" w:color="auto"/>
            </w:tcBorders>
            <w:shd w:val="clear" w:color="auto" w:fill="auto"/>
            <w:noWrap/>
            <w:vAlign w:val="center"/>
            <w:hideMark/>
          </w:tcPr>
          <w:p w14:paraId="0CF4E8E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2A97A516"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16A4F53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800</w:t>
            </w:r>
          </w:p>
        </w:tc>
        <w:tc>
          <w:tcPr>
            <w:tcW w:w="1172" w:type="dxa"/>
            <w:tcBorders>
              <w:top w:val="nil"/>
              <w:left w:val="nil"/>
              <w:bottom w:val="single" w:sz="4" w:space="0" w:color="auto"/>
              <w:right w:val="single" w:sz="4" w:space="0" w:color="auto"/>
            </w:tcBorders>
            <w:shd w:val="clear" w:color="auto" w:fill="auto"/>
            <w:noWrap/>
            <w:vAlign w:val="center"/>
            <w:hideMark/>
          </w:tcPr>
          <w:p w14:paraId="515F151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800</w:t>
            </w:r>
          </w:p>
        </w:tc>
      </w:tr>
      <w:tr w:rsidR="004234F0" w:rsidRPr="000C29A1" w14:paraId="6B6EBB84"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45F36AB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xml:space="preserve">44, 45 и 46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467</w:t>
            </w:r>
          </w:p>
        </w:tc>
        <w:tc>
          <w:tcPr>
            <w:tcW w:w="3666" w:type="dxa"/>
            <w:tcBorders>
              <w:top w:val="nil"/>
              <w:left w:val="nil"/>
              <w:bottom w:val="single" w:sz="4" w:space="0" w:color="auto"/>
              <w:right w:val="single" w:sz="4" w:space="0" w:color="auto"/>
            </w:tcBorders>
            <w:shd w:val="clear" w:color="auto" w:fill="auto"/>
            <w:vAlign w:val="center"/>
            <w:hideMark/>
          </w:tcPr>
          <w:p w14:paraId="2651E8EA"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1. </w:t>
            </w:r>
            <w:proofErr w:type="spellStart"/>
            <w:r w:rsidRPr="000C29A1">
              <w:rPr>
                <w:rFonts w:ascii="Helvetica" w:hAnsi="Helvetica" w:cs="Helvetica"/>
                <w:sz w:val="16"/>
                <w:szCs w:val="16"/>
              </w:rPr>
              <w:t>Остале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краткорочне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2F612B3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0450</w:t>
            </w:r>
          </w:p>
        </w:tc>
        <w:tc>
          <w:tcPr>
            <w:tcW w:w="1172" w:type="dxa"/>
            <w:tcBorders>
              <w:top w:val="nil"/>
              <w:left w:val="nil"/>
              <w:bottom w:val="single" w:sz="4" w:space="0" w:color="auto"/>
              <w:right w:val="single" w:sz="4" w:space="0" w:color="auto"/>
            </w:tcBorders>
            <w:shd w:val="clear" w:color="auto" w:fill="auto"/>
            <w:noWrap/>
            <w:vAlign w:val="center"/>
            <w:hideMark/>
          </w:tcPr>
          <w:p w14:paraId="3DC34DB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08887D6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773FCD2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65AE513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6314C3D9"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121C9F8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xml:space="preserve">47, 48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481</w:t>
            </w:r>
          </w:p>
        </w:tc>
        <w:tc>
          <w:tcPr>
            <w:tcW w:w="3666" w:type="dxa"/>
            <w:tcBorders>
              <w:top w:val="nil"/>
              <w:left w:val="nil"/>
              <w:bottom w:val="single" w:sz="4" w:space="0" w:color="auto"/>
              <w:right w:val="single" w:sz="4" w:space="0" w:color="auto"/>
            </w:tcBorders>
            <w:shd w:val="clear" w:color="auto" w:fill="auto"/>
            <w:vAlign w:val="center"/>
            <w:hideMark/>
          </w:tcPr>
          <w:p w14:paraId="6F21D3F0"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2.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основу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пореза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додату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вредност</w:t>
            </w:r>
            <w:proofErr w:type="spellEnd"/>
            <w:r w:rsidRPr="000C29A1">
              <w:rPr>
                <w:rFonts w:ascii="Helvetica" w:hAnsi="Helvetica" w:cs="Helvetica"/>
                <w:sz w:val="16"/>
                <w:szCs w:val="16"/>
              </w:rPr>
              <w:t xml:space="preserve"> и </w:t>
            </w:r>
            <w:r w:rsidRPr="000C29A1">
              <w:rPr>
                <w:rFonts w:ascii="Helvetica" w:hAnsi="Helvetica" w:cs="Helvetica"/>
                <w:sz w:val="16"/>
                <w:szCs w:val="16"/>
              </w:rPr>
              <w:br/>
              <w:t xml:space="preserve">    </w:t>
            </w:r>
            <w:proofErr w:type="spellStart"/>
            <w:r w:rsidRPr="000C29A1">
              <w:rPr>
                <w:rFonts w:ascii="Helvetica" w:hAnsi="Helvetica" w:cs="Helvetica"/>
                <w:sz w:val="16"/>
                <w:szCs w:val="16"/>
              </w:rPr>
              <w:t>осталих</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јавних</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прихода</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7FCC97B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0451</w:t>
            </w:r>
          </w:p>
        </w:tc>
        <w:tc>
          <w:tcPr>
            <w:tcW w:w="1172" w:type="dxa"/>
            <w:tcBorders>
              <w:top w:val="nil"/>
              <w:left w:val="nil"/>
              <w:bottom w:val="single" w:sz="4" w:space="0" w:color="auto"/>
              <w:right w:val="single" w:sz="4" w:space="0" w:color="auto"/>
            </w:tcBorders>
            <w:shd w:val="clear" w:color="auto" w:fill="auto"/>
            <w:noWrap/>
            <w:vAlign w:val="center"/>
            <w:hideMark/>
          </w:tcPr>
          <w:p w14:paraId="66E55FA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650</w:t>
            </w:r>
          </w:p>
        </w:tc>
        <w:tc>
          <w:tcPr>
            <w:tcW w:w="1172" w:type="dxa"/>
            <w:tcBorders>
              <w:top w:val="nil"/>
              <w:left w:val="nil"/>
              <w:bottom w:val="single" w:sz="4" w:space="0" w:color="auto"/>
              <w:right w:val="single" w:sz="4" w:space="0" w:color="auto"/>
            </w:tcBorders>
            <w:shd w:val="clear" w:color="auto" w:fill="auto"/>
            <w:noWrap/>
            <w:vAlign w:val="center"/>
            <w:hideMark/>
          </w:tcPr>
          <w:p w14:paraId="0893ACF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650</w:t>
            </w:r>
          </w:p>
        </w:tc>
        <w:tc>
          <w:tcPr>
            <w:tcW w:w="1172" w:type="dxa"/>
            <w:tcBorders>
              <w:top w:val="nil"/>
              <w:left w:val="nil"/>
              <w:bottom w:val="single" w:sz="4" w:space="0" w:color="auto"/>
              <w:right w:val="single" w:sz="4" w:space="0" w:color="auto"/>
            </w:tcBorders>
            <w:shd w:val="clear" w:color="auto" w:fill="auto"/>
            <w:noWrap/>
            <w:vAlign w:val="center"/>
            <w:hideMark/>
          </w:tcPr>
          <w:p w14:paraId="245E452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650</w:t>
            </w:r>
          </w:p>
        </w:tc>
        <w:tc>
          <w:tcPr>
            <w:tcW w:w="1172" w:type="dxa"/>
            <w:tcBorders>
              <w:top w:val="nil"/>
              <w:left w:val="nil"/>
              <w:bottom w:val="single" w:sz="4" w:space="0" w:color="auto"/>
              <w:right w:val="single" w:sz="4" w:space="0" w:color="auto"/>
            </w:tcBorders>
            <w:shd w:val="clear" w:color="auto" w:fill="auto"/>
            <w:noWrap/>
            <w:vAlign w:val="center"/>
            <w:hideMark/>
          </w:tcPr>
          <w:p w14:paraId="4F9004C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650</w:t>
            </w:r>
          </w:p>
        </w:tc>
      </w:tr>
      <w:tr w:rsidR="004234F0" w:rsidRPr="000C29A1" w14:paraId="61CD6FF4" w14:textId="77777777" w:rsidTr="004234F0">
        <w:trPr>
          <w:trHeight w:val="342"/>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EAA4F73"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481</w:t>
            </w:r>
          </w:p>
        </w:tc>
        <w:tc>
          <w:tcPr>
            <w:tcW w:w="3666" w:type="dxa"/>
            <w:tcBorders>
              <w:top w:val="nil"/>
              <w:left w:val="nil"/>
              <w:bottom w:val="single" w:sz="4" w:space="0" w:color="auto"/>
              <w:right w:val="single" w:sz="4" w:space="0" w:color="auto"/>
            </w:tcBorders>
            <w:shd w:val="clear" w:color="auto" w:fill="auto"/>
            <w:vAlign w:val="center"/>
            <w:hideMark/>
          </w:tcPr>
          <w:p w14:paraId="56B6ACAB"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3. </w:t>
            </w:r>
            <w:proofErr w:type="spellStart"/>
            <w:r w:rsidRPr="000C29A1">
              <w:rPr>
                <w:rFonts w:ascii="Helvetica" w:hAnsi="Helvetica" w:cs="Helvetica"/>
                <w:sz w:val="16"/>
                <w:szCs w:val="16"/>
              </w:rPr>
              <w:t>Обавезе</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основу</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пореза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на</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добитак</w:t>
            </w:r>
            <w:proofErr w:type="spellEnd"/>
            <w:r w:rsidRPr="000C29A1">
              <w:rPr>
                <w:rFonts w:ascii="Helvetica" w:hAnsi="Helvetica" w:cs="Helvetica"/>
                <w:sz w:val="16"/>
                <w:szCs w:val="16"/>
              </w:rPr>
              <w:t xml:space="preserve">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390AF74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0452</w:t>
            </w:r>
          </w:p>
        </w:tc>
        <w:tc>
          <w:tcPr>
            <w:tcW w:w="1172" w:type="dxa"/>
            <w:tcBorders>
              <w:top w:val="nil"/>
              <w:left w:val="nil"/>
              <w:bottom w:val="single" w:sz="4" w:space="0" w:color="auto"/>
              <w:right w:val="single" w:sz="4" w:space="0" w:color="auto"/>
            </w:tcBorders>
            <w:shd w:val="clear" w:color="auto" w:fill="auto"/>
            <w:noWrap/>
            <w:vAlign w:val="center"/>
            <w:hideMark/>
          </w:tcPr>
          <w:p w14:paraId="74BE6DB5"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150</w:t>
            </w:r>
          </w:p>
        </w:tc>
        <w:tc>
          <w:tcPr>
            <w:tcW w:w="1172" w:type="dxa"/>
            <w:tcBorders>
              <w:top w:val="nil"/>
              <w:left w:val="nil"/>
              <w:bottom w:val="single" w:sz="4" w:space="0" w:color="auto"/>
              <w:right w:val="single" w:sz="4" w:space="0" w:color="auto"/>
            </w:tcBorders>
            <w:shd w:val="clear" w:color="auto" w:fill="auto"/>
            <w:noWrap/>
            <w:vAlign w:val="center"/>
            <w:hideMark/>
          </w:tcPr>
          <w:p w14:paraId="4883BB0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150</w:t>
            </w:r>
          </w:p>
        </w:tc>
        <w:tc>
          <w:tcPr>
            <w:tcW w:w="1172" w:type="dxa"/>
            <w:tcBorders>
              <w:top w:val="nil"/>
              <w:left w:val="nil"/>
              <w:bottom w:val="single" w:sz="4" w:space="0" w:color="auto"/>
              <w:right w:val="single" w:sz="4" w:space="0" w:color="auto"/>
            </w:tcBorders>
            <w:shd w:val="clear" w:color="auto" w:fill="auto"/>
            <w:noWrap/>
            <w:vAlign w:val="center"/>
            <w:hideMark/>
          </w:tcPr>
          <w:p w14:paraId="00ABDD22"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150</w:t>
            </w:r>
          </w:p>
        </w:tc>
        <w:tc>
          <w:tcPr>
            <w:tcW w:w="1172" w:type="dxa"/>
            <w:tcBorders>
              <w:top w:val="nil"/>
              <w:left w:val="nil"/>
              <w:bottom w:val="single" w:sz="4" w:space="0" w:color="auto"/>
              <w:right w:val="single" w:sz="4" w:space="0" w:color="auto"/>
            </w:tcBorders>
            <w:shd w:val="clear" w:color="auto" w:fill="auto"/>
            <w:noWrap/>
            <w:vAlign w:val="center"/>
            <w:hideMark/>
          </w:tcPr>
          <w:p w14:paraId="5C4F1B0C"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150</w:t>
            </w:r>
          </w:p>
        </w:tc>
      </w:tr>
      <w:tr w:rsidR="004234F0" w:rsidRPr="000C29A1" w14:paraId="69D704E2" w14:textId="77777777" w:rsidTr="004234F0">
        <w:trPr>
          <w:trHeight w:val="675"/>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214CCBB8"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427</w:t>
            </w:r>
          </w:p>
        </w:tc>
        <w:tc>
          <w:tcPr>
            <w:tcW w:w="3666" w:type="dxa"/>
            <w:tcBorders>
              <w:top w:val="nil"/>
              <w:left w:val="nil"/>
              <w:bottom w:val="single" w:sz="4" w:space="0" w:color="auto"/>
              <w:right w:val="single" w:sz="4" w:space="0" w:color="auto"/>
            </w:tcBorders>
            <w:shd w:val="clear" w:color="auto" w:fill="auto"/>
            <w:vAlign w:val="center"/>
            <w:hideMark/>
          </w:tcPr>
          <w:p w14:paraId="1A3010C9"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VI. ОБАВЕЗЕ ПО ОСНОВУ СРЕДСТАВА НАМЕЊЕНИХ </w:t>
            </w:r>
            <w:r w:rsidRPr="000C29A1">
              <w:rPr>
                <w:rFonts w:ascii="Helvetica" w:hAnsi="Helvetica" w:cs="Helvetica"/>
                <w:sz w:val="16"/>
                <w:szCs w:val="16"/>
              </w:rPr>
              <w:br/>
              <w:t xml:space="preserve">     ПРОДАЈИ И СРЕДСТАВА ПОСЛОВАЊА КОЈЕ </w:t>
            </w:r>
            <w:r w:rsidRPr="000C29A1">
              <w:rPr>
                <w:rFonts w:ascii="Helvetica" w:hAnsi="Helvetica" w:cs="Helvetica"/>
                <w:sz w:val="16"/>
                <w:szCs w:val="16"/>
              </w:rPr>
              <w:br/>
              <w:t xml:space="preserve">     ЈЕ ОБУСТАВЉЕНО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4100B8A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0453</w:t>
            </w:r>
          </w:p>
        </w:tc>
        <w:tc>
          <w:tcPr>
            <w:tcW w:w="1172" w:type="dxa"/>
            <w:tcBorders>
              <w:top w:val="nil"/>
              <w:left w:val="nil"/>
              <w:bottom w:val="single" w:sz="4" w:space="0" w:color="auto"/>
              <w:right w:val="single" w:sz="4" w:space="0" w:color="auto"/>
            </w:tcBorders>
            <w:shd w:val="clear" w:color="auto" w:fill="auto"/>
            <w:noWrap/>
            <w:vAlign w:val="center"/>
            <w:hideMark/>
          </w:tcPr>
          <w:p w14:paraId="53B98D87"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077553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4D0D5C19"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1493169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06985C1C" w14:textId="77777777" w:rsidTr="004234F0">
        <w:trPr>
          <w:trHeight w:val="45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78E3445D"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49 (</w:t>
            </w:r>
            <w:proofErr w:type="spellStart"/>
            <w:r w:rsidRPr="000C29A1">
              <w:rPr>
                <w:rFonts w:ascii="Helvetica" w:hAnsi="Helvetica" w:cs="Helvetica"/>
                <w:sz w:val="16"/>
                <w:szCs w:val="16"/>
              </w:rPr>
              <w:t>део</w:t>
            </w:r>
            <w:proofErr w:type="spellEnd"/>
            <w:r w:rsidRPr="000C29A1">
              <w:rPr>
                <w:rFonts w:ascii="Helvetica" w:hAnsi="Helvetica" w:cs="Helvetica"/>
                <w:sz w:val="16"/>
                <w:szCs w:val="16"/>
              </w:rPr>
              <w:t xml:space="preserve">) </w:t>
            </w:r>
            <w:proofErr w:type="spellStart"/>
            <w:r w:rsidRPr="000C29A1">
              <w:rPr>
                <w:rFonts w:ascii="Helvetica" w:hAnsi="Helvetica" w:cs="Helvetica"/>
                <w:sz w:val="16"/>
                <w:szCs w:val="16"/>
              </w:rPr>
              <w:t>осим</w:t>
            </w:r>
            <w:proofErr w:type="spellEnd"/>
            <w:r w:rsidRPr="000C29A1">
              <w:rPr>
                <w:rFonts w:ascii="Helvetica" w:hAnsi="Helvetica" w:cs="Helvetica"/>
                <w:sz w:val="16"/>
                <w:szCs w:val="16"/>
              </w:rPr>
              <w:t xml:space="preserve"> 498</w:t>
            </w:r>
          </w:p>
        </w:tc>
        <w:tc>
          <w:tcPr>
            <w:tcW w:w="3666" w:type="dxa"/>
            <w:tcBorders>
              <w:top w:val="nil"/>
              <w:left w:val="nil"/>
              <w:bottom w:val="single" w:sz="4" w:space="0" w:color="auto"/>
              <w:right w:val="single" w:sz="4" w:space="0" w:color="auto"/>
            </w:tcBorders>
            <w:shd w:val="clear" w:color="auto" w:fill="auto"/>
            <w:vAlign w:val="center"/>
            <w:hideMark/>
          </w:tcPr>
          <w:p w14:paraId="41C2A410" w14:textId="77777777" w:rsidR="004234F0" w:rsidRPr="000C29A1" w:rsidRDefault="004234F0" w:rsidP="007D1B0A">
            <w:pPr>
              <w:rPr>
                <w:rFonts w:ascii="Helvetica" w:hAnsi="Helvetica" w:cs="Helvetica"/>
                <w:sz w:val="16"/>
                <w:szCs w:val="16"/>
              </w:rPr>
            </w:pPr>
            <w:r w:rsidRPr="000C29A1">
              <w:rPr>
                <w:rFonts w:ascii="Helvetica" w:hAnsi="Helvetica" w:cs="Helvetica"/>
                <w:sz w:val="16"/>
                <w:szCs w:val="16"/>
              </w:rPr>
              <w:t xml:space="preserve">VII. КРАТКОРОЧНА ПАСИВНА ВРЕМЕНСКА </w:t>
            </w:r>
            <w:r w:rsidRPr="000C29A1">
              <w:rPr>
                <w:rFonts w:ascii="Helvetica" w:hAnsi="Helvetica" w:cs="Helvetica"/>
                <w:sz w:val="16"/>
                <w:szCs w:val="16"/>
              </w:rPr>
              <w:br/>
              <w:t xml:space="preserve">      РАЗГРАНИЧЕЊА </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631CD273"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0454</w:t>
            </w:r>
          </w:p>
        </w:tc>
        <w:tc>
          <w:tcPr>
            <w:tcW w:w="1172" w:type="dxa"/>
            <w:tcBorders>
              <w:top w:val="nil"/>
              <w:left w:val="nil"/>
              <w:bottom w:val="single" w:sz="4" w:space="0" w:color="auto"/>
              <w:right w:val="single" w:sz="4" w:space="0" w:color="auto"/>
            </w:tcBorders>
            <w:shd w:val="clear" w:color="auto" w:fill="auto"/>
            <w:noWrap/>
            <w:vAlign w:val="center"/>
            <w:hideMark/>
          </w:tcPr>
          <w:p w14:paraId="63C28168"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37EB67BF"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5CF7D29E"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4" w:space="0" w:color="auto"/>
              <w:right w:val="single" w:sz="4" w:space="0" w:color="auto"/>
            </w:tcBorders>
            <w:shd w:val="clear" w:color="auto" w:fill="auto"/>
            <w:noWrap/>
            <w:vAlign w:val="center"/>
            <w:hideMark/>
          </w:tcPr>
          <w:p w14:paraId="2A57D52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r w:rsidR="004234F0" w:rsidRPr="000C29A1" w14:paraId="368989F2" w14:textId="77777777" w:rsidTr="004234F0">
        <w:trPr>
          <w:trHeight w:val="72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1E126116"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3666" w:type="dxa"/>
            <w:tcBorders>
              <w:top w:val="nil"/>
              <w:left w:val="nil"/>
              <w:bottom w:val="single" w:sz="4" w:space="0" w:color="auto"/>
              <w:right w:val="single" w:sz="4" w:space="0" w:color="auto"/>
            </w:tcBorders>
            <w:shd w:val="clear" w:color="auto" w:fill="auto"/>
            <w:vAlign w:val="center"/>
            <w:hideMark/>
          </w:tcPr>
          <w:p w14:paraId="42234456"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Ђ. ГУБИТАК ИЗНАД ВИСИНЕ КАПИТАЛА </w:t>
            </w:r>
            <w:r w:rsidRPr="000C29A1">
              <w:rPr>
                <w:rFonts w:ascii="Helvetica" w:hAnsi="Helvetica" w:cs="Helvetica"/>
                <w:b/>
                <w:bCs/>
                <w:sz w:val="16"/>
                <w:szCs w:val="16"/>
              </w:rPr>
              <w:br/>
              <w:t xml:space="preserve">     (0415 + 0429 + 0430 + 0431 - 0059) ≥ 0 = 0407 + 0412 - </w:t>
            </w:r>
            <w:r w:rsidRPr="000C29A1">
              <w:rPr>
                <w:rFonts w:ascii="Helvetica" w:hAnsi="Helvetica" w:cs="Helvetica"/>
                <w:b/>
                <w:bCs/>
                <w:sz w:val="16"/>
                <w:szCs w:val="16"/>
              </w:rPr>
              <w:br/>
              <w:t xml:space="preserve">      0402 - 0403 - 0404 - 0405 - 0406 - 0408 - 0411) ≥ 0</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5E016BAF"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0455</w:t>
            </w:r>
          </w:p>
        </w:tc>
        <w:tc>
          <w:tcPr>
            <w:tcW w:w="1172" w:type="dxa"/>
            <w:tcBorders>
              <w:top w:val="nil"/>
              <w:left w:val="nil"/>
              <w:bottom w:val="single" w:sz="4" w:space="0" w:color="auto"/>
              <w:right w:val="single" w:sz="4" w:space="0" w:color="auto"/>
            </w:tcBorders>
            <w:shd w:val="clear" w:color="auto" w:fill="auto"/>
            <w:noWrap/>
            <w:vAlign w:val="center"/>
            <w:hideMark/>
          </w:tcPr>
          <w:p w14:paraId="778D0D9C"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79500F3B"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0F654A7D"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0</w:t>
            </w:r>
          </w:p>
        </w:tc>
        <w:tc>
          <w:tcPr>
            <w:tcW w:w="1172" w:type="dxa"/>
            <w:tcBorders>
              <w:top w:val="nil"/>
              <w:left w:val="nil"/>
              <w:bottom w:val="single" w:sz="4" w:space="0" w:color="auto"/>
              <w:right w:val="single" w:sz="4" w:space="0" w:color="auto"/>
            </w:tcBorders>
            <w:shd w:val="clear" w:color="auto" w:fill="auto"/>
            <w:noWrap/>
            <w:vAlign w:val="center"/>
            <w:hideMark/>
          </w:tcPr>
          <w:p w14:paraId="3BE76139"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0</w:t>
            </w:r>
          </w:p>
        </w:tc>
      </w:tr>
      <w:tr w:rsidR="004234F0" w:rsidRPr="000C29A1" w14:paraId="6C8B250B" w14:textId="77777777" w:rsidTr="004234F0">
        <w:trPr>
          <w:trHeight w:val="480"/>
          <w:jc w:val="center"/>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557DD245"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 </w:t>
            </w:r>
          </w:p>
        </w:tc>
        <w:tc>
          <w:tcPr>
            <w:tcW w:w="3666" w:type="dxa"/>
            <w:tcBorders>
              <w:top w:val="nil"/>
              <w:left w:val="nil"/>
              <w:bottom w:val="single" w:sz="4" w:space="0" w:color="auto"/>
              <w:right w:val="single" w:sz="4" w:space="0" w:color="auto"/>
            </w:tcBorders>
            <w:shd w:val="clear" w:color="auto" w:fill="auto"/>
            <w:vAlign w:val="center"/>
            <w:hideMark/>
          </w:tcPr>
          <w:p w14:paraId="56F8743C"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E. УКУПНА ПАСИВА </w:t>
            </w:r>
            <w:r w:rsidRPr="000C29A1">
              <w:rPr>
                <w:rFonts w:ascii="Helvetica" w:hAnsi="Helvetica" w:cs="Helvetica"/>
                <w:b/>
                <w:bCs/>
                <w:sz w:val="16"/>
                <w:szCs w:val="16"/>
              </w:rPr>
              <w:br/>
              <w:t xml:space="preserve">     (0401 + 0415 + 0429 + 0430 + 0431 - 0455)</w:t>
            </w:r>
          </w:p>
        </w:tc>
        <w:tc>
          <w:tcPr>
            <w:tcW w:w="592" w:type="dxa"/>
            <w:gridSpan w:val="2"/>
            <w:tcBorders>
              <w:top w:val="nil"/>
              <w:left w:val="nil"/>
              <w:bottom w:val="single" w:sz="4" w:space="0" w:color="auto"/>
              <w:right w:val="single" w:sz="4" w:space="0" w:color="auto"/>
            </w:tcBorders>
            <w:shd w:val="clear" w:color="auto" w:fill="auto"/>
            <w:noWrap/>
            <w:vAlign w:val="center"/>
            <w:hideMark/>
          </w:tcPr>
          <w:p w14:paraId="14901377"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0456</w:t>
            </w:r>
          </w:p>
        </w:tc>
        <w:tc>
          <w:tcPr>
            <w:tcW w:w="1172" w:type="dxa"/>
            <w:tcBorders>
              <w:top w:val="nil"/>
              <w:left w:val="nil"/>
              <w:bottom w:val="single" w:sz="4" w:space="0" w:color="auto"/>
              <w:right w:val="single" w:sz="4" w:space="0" w:color="auto"/>
            </w:tcBorders>
            <w:shd w:val="clear" w:color="auto" w:fill="auto"/>
            <w:noWrap/>
            <w:vAlign w:val="center"/>
            <w:hideMark/>
          </w:tcPr>
          <w:p w14:paraId="764784C2"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30,327</w:t>
            </w:r>
          </w:p>
        </w:tc>
        <w:tc>
          <w:tcPr>
            <w:tcW w:w="1172" w:type="dxa"/>
            <w:tcBorders>
              <w:top w:val="nil"/>
              <w:left w:val="nil"/>
              <w:bottom w:val="single" w:sz="4" w:space="0" w:color="auto"/>
              <w:right w:val="single" w:sz="4" w:space="0" w:color="auto"/>
            </w:tcBorders>
            <w:shd w:val="clear" w:color="auto" w:fill="auto"/>
            <w:noWrap/>
            <w:vAlign w:val="center"/>
            <w:hideMark/>
          </w:tcPr>
          <w:p w14:paraId="30BD0016"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31,413</w:t>
            </w:r>
          </w:p>
        </w:tc>
        <w:tc>
          <w:tcPr>
            <w:tcW w:w="1172" w:type="dxa"/>
            <w:tcBorders>
              <w:top w:val="nil"/>
              <w:left w:val="nil"/>
              <w:bottom w:val="single" w:sz="4" w:space="0" w:color="auto"/>
              <w:right w:val="single" w:sz="4" w:space="0" w:color="auto"/>
            </w:tcBorders>
            <w:shd w:val="clear" w:color="auto" w:fill="auto"/>
            <w:noWrap/>
            <w:vAlign w:val="center"/>
            <w:hideMark/>
          </w:tcPr>
          <w:p w14:paraId="5DB91E56"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32,356</w:t>
            </w:r>
          </w:p>
        </w:tc>
        <w:tc>
          <w:tcPr>
            <w:tcW w:w="1172" w:type="dxa"/>
            <w:tcBorders>
              <w:top w:val="nil"/>
              <w:left w:val="nil"/>
              <w:bottom w:val="single" w:sz="4" w:space="0" w:color="auto"/>
              <w:right w:val="single" w:sz="4" w:space="0" w:color="auto"/>
            </w:tcBorders>
            <w:shd w:val="clear" w:color="auto" w:fill="auto"/>
            <w:noWrap/>
            <w:vAlign w:val="center"/>
            <w:hideMark/>
          </w:tcPr>
          <w:p w14:paraId="21CDBAFC" w14:textId="77777777" w:rsidR="004234F0" w:rsidRPr="000C29A1" w:rsidRDefault="004234F0" w:rsidP="007D1B0A">
            <w:pPr>
              <w:jc w:val="right"/>
              <w:rPr>
                <w:rFonts w:ascii="Helvetica" w:hAnsi="Helvetica" w:cs="Helvetica"/>
                <w:b/>
                <w:bCs/>
                <w:sz w:val="16"/>
                <w:szCs w:val="16"/>
              </w:rPr>
            </w:pPr>
            <w:r w:rsidRPr="000C29A1">
              <w:rPr>
                <w:rFonts w:ascii="Helvetica" w:hAnsi="Helvetica" w:cs="Helvetica"/>
                <w:b/>
                <w:bCs/>
                <w:sz w:val="16"/>
                <w:szCs w:val="16"/>
              </w:rPr>
              <w:t>34,354</w:t>
            </w:r>
          </w:p>
        </w:tc>
      </w:tr>
      <w:tr w:rsidR="004234F0" w:rsidRPr="000C29A1" w14:paraId="75E63995" w14:textId="77777777" w:rsidTr="004234F0">
        <w:trPr>
          <w:trHeight w:val="342"/>
          <w:jc w:val="center"/>
        </w:trPr>
        <w:tc>
          <w:tcPr>
            <w:tcW w:w="1392" w:type="dxa"/>
            <w:tcBorders>
              <w:top w:val="nil"/>
              <w:left w:val="single" w:sz="8" w:space="0" w:color="auto"/>
              <w:bottom w:val="single" w:sz="8" w:space="0" w:color="auto"/>
              <w:right w:val="single" w:sz="4" w:space="0" w:color="auto"/>
            </w:tcBorders>
            <w:shd w:val="clear" w:color="auto" w:fill="auto"/>
            <w:vAlign w:val="center"/>
            <w:hideMark/>
          </w:tcPr>
          <w:p w14:paraId="31190C7C"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89</w:t>
            </w:r>
          </w:p>
        </w:tc>
        <w:tc>
          <w:tcPr>
            <w:tcW w:w="3666" w:type="dxa"/>
            <w:tcBorders>
              <w:top w:val="nil"/>
              <w:left w:val="nil"/>
              <w:bottom w:val="single" w:sz="8" w:space="0" w:color="auto"/>
              <w:right w:val="single" w:sz="4" w:space="0" w:color="auto"/>
            </w:tcBorders>
            <w:shd w:val="clear" w:color="auto" w:fill="auto"/>
            <w:vAlign w:val="center"/>
            <w:hideMark/>
          </w:tcPr>
          <w:p w14:paraId="2900C3B2" w14:textId="77777777" w:rsidR="004234F0" w:rsidRPr="000C29A1" w:rsidRDefault="004234F0" w:rsidP="007D1B0A">
            <w:pPr>
              <w:rPr>
                <w:rFonts w:ascii="Helvetica" w:hAnsi="Helvetica" w:cs="Helvetica"/>
                <w:b/>
                <w:bCs/>
                <w:sz w:val="16"/>
                <w:szCs w:val="16"/>
              </w:rPr>
            </w:pPr>
            <w:r w:rsidRPr="000C29A1">
              <w:rPr>
                <w:rFonts w:ascii="Helvetica" w:hAnsi="Helvetica" w:cs="Helvetica"/>
                <w:b/>
                <w:bCs/>
                <w:sz w:val="16"/>
                <w:szCs w:val="16"/>
              </w:rPr>
              <w:t xml:space="preserve">Ж. ВАНБИЛАНСНА ПАСИВА </w:t>
            </w:r>
          </w:p>
        </w:tc>
        <w:tc>
          <w:tcPr>
            <w:tcW w:w="592" w:type="dxa"/>
            <w:gridSpan w:val="2"/>
            <w:tcBorders>
              <w:top w:val="nil"/>
              <w:left w:val="nil"/>
              <w:bottom w:val="single" w:sz="8" w:space="0" w:color="auto"/>
              <w:right w:val="single" w:sz="4" w:space="0" w:color="auto"/>
            </w:tcBorders>
            <w:shd w:val="clear" w:color="auto" w:fill="auto"/>
            <w:noWrap/>
            <w:vAlign w:val="center"/>
            <w:hideMark/>
          </w:tcPr>
          <w:p w14:paraId="1D60448E" w14:textId="77777777" w:rsidR="004234F0" w:rsidRPr="000C29A1" w:rsidRDefault="004234F0" w:rsidP="007D1B0A">
            <w:pPr>
              <w:jc w:val="center"/>
              <w:rPr>
                <w:rFonts w:ascii="Helvetica" w:hAnsi="Helvetica" w:cs="Helvetica"/>
                <w:sz w:val="16"/>
                <w:szCs w:val="16"/>
              </w:rPr>
            </w:pPr>
            <w:r w:rsidRPr="000C29A1">
              <w:rPr>
                <w:rFonts w:ascii="Helvetica" w:hAnsi="Helvetica" w:cs="Helvetica"/>
                <w:sz w:val="16"/>
                <w:szCs w:val="16"/>
              </w:rPr>
              <w:t>0457</w:t>
            </w:r>
          </w:p>
        </w:tc>
        <w:tc>
          <w:tcPr>
            <w:tcW w:w="1172" w:type="dxa"/>
            <w:tcBorders>
              <w:top w:val="nil"/>
              <w:left w:val="nil"/>
              <w:bottom w:val="single" w:sz="8" w:space="0" w:color="auto"/>
              <w:right w:val="single" w:sz="4" w:space="0" w:color="auto"/>
            </w:tcBorders>
            <w:shd w:val="clear" w:color="auto" w:fill="auto"/>
            <w:noWrap/>
            <w:vAlign w:val="center"/>
            <w:hideMark/>
          </w:tcPr>
          <w:p w14:paraId="1132BA9B"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8" w:space="0" w:color="auto"/>
              <w:right w:val="single" w:sz="4" w:space="0" w:color="auto"/>
            </w:tcBorders>
            <w:shd w:val="clear" w:color="auto" w:fill="auto"/>
            <w:noWrap/>
            <w:vAlign w:val="center"/>
            <w:hideMark/>
          </w:tcPr>
          <w:p w14:paraId="622D7691"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8" w:space="0" w:color="auto"/>
              <w:right w:val="single" w:sz="4" w:space="0" w:color="auto"/>
            </w:tcBorders>
            <w:shd w:val="clear" w:color="auto" w:fill="auto"/>
            <w:noWrap/>
            <w:vAlign w:val="center"/>
            <w:hideMark/>
          </w:tcPr>
          <w:p w14:paraId="052A839A"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c>
          <w:tcPr>
            <w:tcW w:w="1172" w:type="dxa"/>
            <w:tcBorders>
              <w:top w:val="nil"/>
              <w:left w:val="nil"/>
              <w:bottom w:val="single" w:sz="8" w:space="0" w:color="auto"/>
              <w:right w:val="single" w:sz="4" w:space="0" w:color="auto"/>
            </w:tcBorders>
            <w:shd w:val="clear" w:color="auto" w:fill="auto"/>
            <w:noWrap/>
            <w:vAlign w:val="center"/>
            <w:hideMark/>
          </w:tcPr>
          <w:p w14:paraId="4B076623" w14:textId="77777777" w:rsidR="004234F0" w:rsidRPr="000C29A1" w:rsidRDefault="004234F0" w:rsidP="007D1B0A">
            <w:pPr>
              <w:jc w:val="right"/>
              <w:rPr>
                <w:rFonts w:ascii="Helvetica" w:hAnsi="Helvetica" w:cs="Helvetica"/>
                <w:sz w:val="16"/>
                <w:szCs w:val="16"/>
              </w:rPr>
            </w:pPr>
            <w:r w:rsidRPr="000C29A1">
              <w:rPr>
                <w:rFonts w:ascii="Helvetica" w:hAnsi="Helvetica" w:cs="Helvetica"/>
                <w:sz w:val="16"/>
                <w:szCs w:val="16"/>
              </w:rPr>
              <w:t> </w:t>
            </w:r>
          </w:p>
        </w:tc>
      </w:tr>
    </w:tbl>
    <w:p w14:paraId="1D4016E5" w14:textId="77777777" w:rsidR="00C80A61" w:rsidRDefault="00C80A61" w:rsidP="00693431">
      <w:pPr>
        <w:rPr>
          <w:lang w:val="sr-Cyrl-CS"/>
        </w:rPr>
      </w:pPr>
    </w:p>
    <w:tbl>
      <w:tblPr>
        <w:tblW w:w="0" w:type="auto"/>
        <w:jc w:val="center"/>
        <w:tblLook w:val="04A0" w:firstRow="1" w:lastRow="0" w:firstColumn="1" w:lastColumn="0" w:noHBand="0" w:noVBand="1"/>
      </w:tblPr>
      <w:tblGrid>
        <w:gridCol w:w="1055"/>
        <w:gridCol w:w="4239"/>
        <w:gridCol w:w="216"/>
        <w:gridCol w:w="392"/>
        <w:gridCol w:w="1055"/>
        <w:gridCol w:w="1055"/>
        <w:gridCol w:w="1055"/>
        <w:gridCol w:w="1055"/>
      </w:tblGrid>
      <w:tr w:rsidR="00065F9F" w:rsidRPr="0015125D" w14:paraId="783C5EAE" w14:textId="77777777" w:rsidTr="00065F9F">
        <w:trPr>
          <w:trHeight w:val="402"/>
          <w:jc w:val="center"/>
        </w:trPr>
        <w:tc>
          <w:tcPr>
            <w:tcW w:w="1076" w:type="dxa"/>
            <w:tcBorders>
              <w:top w:val="nil"/>
              <w:left w:val="nil"/>
              <w:bottom w:val="nil"/>
              <w:right w:val="nil"/>
            </w:tcBorders>
            <w:shd w:val="clear" w:color="auto" w:fill="auto"/>
            <w:noWrap/>
            <w:vAlign w:val="bottom"/>
            <w:hideMark/>
          </w:tcPr>
          <w:p w14:paraId="77CF35E9" w14:textId="77777777" w:rsidR="00065F9F" w:rsidRPr="0015125D" w:rsidRDefault="00065F9F" w:rsidP="007D1B0A">
            <w:pPr>
              <w:rPr>
                <w:rFonts w:ascii="Helvetica" w:hAnsi="Helvetica" w:cs="Helvetica"/>
                <w:sz w:val="16"/>
                <w:szCs w:val="16"/>
              </w:rPr>
            </w:pPr>
            <w:bookmarkStart w:id="3" w:name="RANGE!A1:G71"/>
            <w:bookmarkEnd w:id="3"/>
          </w:p>
        </w:tc>
        <w:tc>
          <w:tcPr>
            <w:tcW w:w="4439" w:type="dxa"/>
            <w:gridSpan w:val="2"/>
            <w:tcBorders>
              <w:top w:val="nil"/>
              <w:left w:val="nil"/>
              <w:bottom w:val="nil"/>
              <w:right w:val="nil"/>
            </w:tcBorders>
            <w:shd w:val="clear" w:color="auto" w:fill="auto"/>
            <w:noWrap/>
            <w:vAlign w:val="bottom"/>
            <w:hideMark/>
          </w:tcPr>
          <w:p w14:paraId="6354282C" w14:textId="77777777" w:rsidR="00065F9F" w:rsidRPr="0015125D" w:rsidRDefault="00065F9F" w:rsidP="007D1B0A">
            <w:pPr>
              <w:rPr>
                <w:rFonts w:ascii="Helvetica" w:hAnsi="Helvetica" w:cs="Helvetica"/>
                <w:sz w:val="16"/>
                <w:szCs w:val="16"/>
              </w:rPr>
            </w:pPr>
          </w:p>
        </w:tc>
        <w:tc>
          <w:tcPr>
            <w:tcW w:w="515" w:type="dxa"/>
            <w:tcBorders>
              <w:top w:val="nil"/>
              <w:left w:val="nil"/>
              <w:bottom w:val="nil"/>
              <w:right w:val="nil"/>
            </w:tcBorders>
            <w:shd w:val="clear" w:color="auto" w:fill="auto"/>
            <w:noWrap/>
            <w:vAlign w:val="bottom"/>
            <w:hideMark/>
          </w:tcPr>
          <w:p w14:paraId="2E961BFE" w14:textId="77777777" w:rsidR="00065F9F" w:rsidRPr="0015125D" w:rsidRDefault="00065F9F" w:rsidP="007D1B0A">
            <w:pPr>
              <w:jc w:val="cente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4FBCAA5A" w14:textId="77777777" w:rsidR="00065F9F" w:rsidRPr="0015125D" w:rsidRDefault="00065F9F" w:rsidP="007D1B0A">
            <w:pP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13E018B0" w14:textId="77777777" w:rsidR="00065F9F" w:rsidRPr="0015125D" w:rsidRDefault="00065F9F" w:rsidP="007D1B0A">
            <w:pP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171FD12F" w14:textId="77777777" w:rsidR="00065F9F" w:rsidRPr="0015125D" w:rsidRDefault="00065F9F" w:rsidP="007D1B0A">
            <w:pP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3AA8C939" w14:textId="77777777" w:rsidR="00065F9F" w:rsidRPr="0015125D" w:rsidRDefault="00065F9F" w:rsidP="007D1B0A">
            <w:pPr>
              <w:jc w:val="right"/>
              <w:rPr>
                <w:rFonts w:ascii="Helvetica" w:hAnsi="Helvetica" w:cs="Helvetica"/>
                <w:b/>
                <w:bCs/>
                <w:sz w:val="18"/>
                <w:szCs w:val="18"/>
              </w:rPr>
            </w:pPr>
            <w:proofErr w:type="spellStart"/>
            <w:r w:rsidRPr="0015125D">
              <w:rPr>
                <w:rFonts w:ascii="Helvetica" w:hAnsi="Helvetica" w:cs="Helvetica"/>
                <w:b/>
                <w:bCs/>
                <w:sz w:val="18"/>
                <w:szCs w:val="18"/>
              </w:rPr>
              <w:t>Прилог</w:t>
            </w:r>
            <w:proofErr w:type="spellEnd"/>
            <w:r w:rsidRPr="0015125D">
              <w:rPr>
                <w:rFonts w:ascii="Helvetica" w:hAnsi="Helvetica" w:cs="Helvetica"/>
                <w:b/>
                <w:bCs/>
                <w:sz w:val="18"/>
                <w:szCs w:val="18"/>
              </w:rPr>
              <w:t xml:space="preserve"> 5а</w:t>
            </w:r>
          </w:p>
        </w:tc>
      </w:tr>
      <w:tr w:rsidR="00065F9F" w:rsidRPr="0015125D" w14:paraId="5CC1CDB9" w14:textId="77777777" w:rsidTr="00065F9F">
        <w:trPr>
          <w:trHeight w:val="660"/>
          <w:jc w:val="center"/>
        </w:trPr>
        <w:tc>
          <w:tcPr>
            <w:tcW w:w="10338" w:type="dxa"/>
            <w:gridSpan w:val="8"/>
            <w:tcBorders>
              <w:top w:val="nil"/>
              <w:left w:val="nil"/>
              <w:bottom w:val="nil"/>
              <w:right w:val="nil"/>
            </w:tcBorders>
            <w:shd w:val="clear" w:color="auto" w:fill="auto"/>
            <w:vAlign w:val="bottom"/>
            <w:hideMark/>
          </w:tcPr>
          <w:p w14:paraId="3F092449" w14:textId="199F2D95" w:rsidR="00065F9F" w:rsidRPr="0015125D" w:rsidRDefault="00065F9F" w:rsidP="00065F9F">
            <w:pPr>
              <w:jc w:val="center"/>
              <w:rPr>
                <w:rFonts w:ascii="Helvetica" w:hAnsi="Helvetica" w:cs="Helvetica"/>
                <w:b/>
                <w:bCs/>
              </w:rPr>
            </w:pPr>
            <w:r w:rsidRPr="0015125D">
              <w:rPr>
                <w:rFonts w:ascii="Helvetica" w:hAnsi="Helvetica" w:cs="Helvetica"/>
                <w:b/>
                <w:bCs/>
              </w:rPr>
              <w:t>БИЛАНС УСПЕХА</w:t>
            </w:r>
            <w:r w:rsidRPr="0015125D">
              <w:rPr>
                <w:rFonts w:ascii="Helvetica" w:hAnsi="Helvetica" w:cs="Helvetica"/>
                <w:b/>
                <w:bCs/>
              </w:rPr>
              <w:br/>
            </w:r>
            <w:proofErr w:type="spellStart"/>
            <w:r w:rsidRPr="0015125D">
              <w:rPr>
                <w:rFonts w:ascii="Helvetica" w:hAnsi="Helvetica" w:cs="Helvetica"/>
                <w:b/>
                <w:bCs/>
              </w:rPr>
              <w:t>за</w:t>
            </w:r>
            <w:proofErr w:type="spellEnd"/>
            <w:r w:rsidRPr="0015125D">
              <w:rPr>
                <w:rFonts w:ascii="Helvetica" w:hAnsi="Helvetica" w:cs="Helvetica"/>
                <w:b/>
                <w:bCs/>
              </w:rPr>
              <w:t xml:space="preserve"> </w:t>
            </w:r>
            <w:proofErr w:type="spellStart"/>
            <w:r w:rsidRPr="0015125D">
              <w:rPr>
                <w:rFonts w:ascii="Helvetica" w:hAnsi="Helvetica" w:cs="Helvetica"/>
                <w:b/>
                <w:bCs/>
              </w:rPr>
              <w:t>период</w:t>
            </w:r>
            <w:proofErr w:type="spellEnd"/>
            <w:r w:rsidRPr="0015125D">
              <w:rPr>
                <w:rFonts w:ascii="Helvetica" w:hAnsi="Helvetica" w:cs="Helvetica"/>
                <w:b/>
                <w:bCs/>
              </w:rPr>
              <w:t xml:space="preserve"> </w:t>
            </w:r>
            <w:proofErr w:type="spellStart"/>
            <w:r w:rsidRPr="0015125D">
              <w:rPr>
                <w:rFonts w:ascii="Helvetica" w:hAnsi="Helvetica" w:cs="Helvetica"/>
                <w:b/>
                <w:bCs/>
              </w:rPr>
              <w:t>од</w:t>
            </w:r>
            <w:proofErr w:type="spellEnd"/>
            <w:r w:rsidRPr="0015125D">
              <w:rPr>
                <w:rFonts w:ascii="Helvetica" w:hAnsi="Helvetica" w:cs="Helvetica"/>
                <w:b/>
                <w:bCs/>
              </w:rPr>
              <w:t xml:space="preserve"> 01.01.2022. </w:t>
            </w:r>
            <w:proofErr w:type="spellStart"/>
            <w:r w:rsidRPr="0015125D">
              <w:rPr>
                <w:rFonts w:ascii="Helvetica" w:hAnsi="Helvetica" w:cs="Helvetica"/>
                <w:b/>
                <w:bCs/>
              </w:rPr>
              <w:t>до</w:t>
            </w:r>
            <w:proofErr w:type="spellEnd"/>
            <w:r w:rsidRPr="0015125D">
              <w:rPr>
                <w:rFonts w:ascii="Helvetica" w:hAnsi="Helvetica" w:cs="Helvetica"/>
                <w:b/>
                <w:bCs/>
              </w:rPr>
              <w:t xml:space="preserve"> 31.12.202</w:t>
            </w:r>
            <w:r>
              <w:rPr>
                <w:rFonts w:ascii="Helvetica" w:hAnsi="Helvetica" w:cs="Helvetica"/>
                <w:b/>
                <w:bCs/>
                <w:lang w:val="sr-Cyrl-RS"/>
              </w:rPr>
              <w:t>3</w:t>
            </w:r>
            <w:r w:rsidRPr="0015125D">
              <w:rPr>
                <w:rFonts w:ascii="Helvetica" w:hAnsi="Helvetica" w:cs="Helvetica"/>
                <w:b/>
                <w:bCs/>
              </w:rPr>
              <w:t xml:space="preserve">. </w:t>
            </w:r>
            <w:proofErr w:type="spellStart"/>
            <w:r w:rsidRPr="0015125D">
              <w:rPr>
                <w:rFonts w:ascii="Helvetica" w:hAnsi="Helvetica" w:cs="Helvetica"/>
                <w:b/>
                <w:bCs/>
              </w:rPr>
              <w:t>године</w:t>
            </w:r>
            <w:proofErr w:type="spellEnd"/>
          </w:p>
        </w:tc>
      </w:tr>
      <w:tr w:rsidR="00065F9F" w:rsidRPr="0015125D" w14:paraId="2901F52B" w14:textId="77777777" w:rsidTr="00065F9F">
        <w:trPr>
          <w:trHeight w:val="270"/>
          <w:jc w:val="center"/>
        </w:trPr>
        <w:tc>
          <w:tcPr>
            <w:tcW w:w="1076" w:type="dxa"/>
            <w:tcBorders>
              <w:top w:val="nil"/>
              <w:left w:val="nil"/>
              <w:bottom w:val="nil"/>
              <w:right w:val="nil"/>
            </w:tcBorders>
            <w:shd w:val="clear" w:color="auto" w:fill="auto"/>
            <w:noWrap/>
            <w:vAlign w:val="bottom"/>
            <w:hideMark/>
          </w:tcPr>
          <w:p w14:paraId="11FE1DCF" w14:textId="77777777" w:rsidR="00065F9F" w:rsidRPr="0015125D" w:rsidRDefault="00065F9F" w:rsidP="007D1B0A">
            <w:pPr>
              <w:rPr>
                <w:rFonts w:ascii="Helvetica" w:hAnsi="Helvetica" w:cs="Helvetica"/>
                <w:sz w:val="16"/>
                <w:szCs w:val="16"/>
              </w:rPr>
            </w:pPr>
          </w:p>
        </w:tc>
        <w:tc>
          <w:tcPr>
            <w:tcW w:w="4342" w:type="dxa"/>
            <w:tcBorders>
              <w:top w:val="nil"/>
              <w:left w:val="nil"/>
              <w:bottom w:val="nil"/>
              <w:right w:val="nil"/>
            </w:tcBorders>
            <w:shd w:val="clear" w:color="auto" w:fill="auto"/>
            <w:noWrap/>
            <w:vAlign w:val="bottom"/>
            <w:hideMark/>
          </w:tcPr>
          <w:p w14:paraId="5CCA3B61" w14:textId="77777777" w:rsidR="00065F9F" w:rsidRPr="0015125D" w:rsidRDefault="00065F9F" w:rsidP="007D1B0A">
            <w:pPr>
              <w:rPr>
                <w:rFonts w:ascii="Helvetica" w:hAnsi="Helvetica" w:cs="Helvetica"/>
                <w:sz w:val="16"/>
                <w:szCs w:val="16"/>
              </w:rPr>
            </w:pPr>
          </w:p>
        </w:tc>
        <w:tc>
          <w:tcPr>
            <w:tcW w:w="612" w:type="dxa"/>
            <w:gridSpan w:val="2"/>
            <w:tcBorders>
              <w:top w:val="nil"/>
              <w:left w:val="nil"/>
              <w:bottom w:val="nil"/>
              <w:right w:val="nil"/>
            </w:tcBorders>
            <w:shd w:val="clear" w:color="auto" w:fill="auto"/>
            <w:noWrap/>
            <w:vAlign w:val="bottom"/>
            <w:hideMark/>
          </w:tcPr>
          <w:p w14:paraId="5554E662" w14:textId="77777777" w:rsidR="00065F9F" w:rsidRPr="0015125D" w:rsidRDefault="00065F9F" w:rsidP="007D1B0A">
            <w:pPr>
              <w:jc w:val="cente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351717E4" w14:textId="77777777" w:rsidR="00065F9F" w:rsidRPr="0015125D" w:rsidRDefault="00065F9F" w:rsidP="007D1B0A">
            <w:pP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51FC5AF2" w14:textId="77777777" w:rsidR="00065F9F" w:rsidRPr="0015125D" w:rsidRDefault="00065F9F" w:rsidP="007D1B0A">
            <w:pP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5939DCF0" w14:textId="77777777" w:rsidR="00065F9F" w:rsidRPr="0015125D" w:rsidRDefault="00065F9F" w:rsidP="007D1B0A">
            <w:pP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1BDDDA07" w14:textId="77777777" w:rsidR="00065F9F" w:rsidRPr="0015125D" w:rsidRDefault="00065F9F" w:rsidP="007D1B0A">
            <w:pPr>
              <w:jc w:val="right"/>
              <w:rPr>
                <w:rFonts w:ascii="Helvetica" w:hAnsi="Helvetica" w:cs="Helvetica"/>
                <w:sz w:val="16"/>
                <w:szCs w:val="16"/>
              </w:rPr>
            </w:pPr>
            <w:r w:rsidRPr="0015125D">
              <w:rPr>
                <w:rFonts w:ascii="Helvetica" w:hAnsi="Helvetica" w:cs="Helvetica"/>
                <w:sz w:val="16"/>
                <w:szCs w:val="16"/>
              </w:rPr>
              <w:t xml:space="preserve">у 000 </w:t>
            </w:r>
            <w:proofErr w:type="spellStart"/>
            <w:r w:rsidRPr="0015125D">
              <w:rPr>
                <w:rFonts w:ascii="Helvetica" w:hAnsi="Helvetica" w:cs="Helvetica"/>
                <w:sz w:val="16"/>
                <w:szCs w:val="16"/>
              </w:rPr>
              <w:t>динара</w:t>
            </w:r>
            <w:proofErr w:type="spellEnd"/>
          </w:p>
        </w:tc>
      </w:tr>
      <w:tr w:rsidR="00065F9F" w:rsidRPr="0015125D" w14:paraId="1A72E515" w14:textId="77777777" w:rsidTr="00065F9F">
        <w:trPr>
          <w:trHeight w:val="75"/>
          <w:jc w:val="center"/>
        </w:trPr>
        <w:tc>
          <w:tcPr>
            <w:tcW w:w="1076" w:type="dxa"/>
            <w:tcBorders>
              <w:top w:val="nil"/>
              <w:left w:val="nil"/>
              <w:bottom w:val="nil"/>
              <w:right w:val="nil"/>
            </w:tcBorders>
            <w:shd w:val="clear" w:color="auto" w:fill="auto"/>
            <w:noWrap/>
            <w:vAlign w:val="bottom"/>
            <w:hideMark/>
          </w:tcPr>
          <w:p w14:paraId="4B27360E" w14:textId="77777777" w:rsidR="00065F9F" w:rsidRPr="0015125D" w:rsidRDefault="00065F9F" w:rsidP="007D1B0A">
            <w:pPr>
              <w:rPr>
                <w:rFonts w:ascii="Helvetica" w:hAnsi="Helvetica" w:cs="Helvetica"/>
                <w:sz w:val="16"/>
                <w:szCs w:val="16"/>
              </w:rPr>
            </w:pPr>
          </w:p>
        </w:tc>
        <w:tc>
          <w:tcPr>
            <w:tcW w:w="4342" w:type="dxa"/>
            <w:tcBorders>
              <w:top w:val="nil"/>
              <w:left w:val="nil"/>
              <w:bottom w:val="nil"/>
              <w:right w:val="nil"/>
            </w:tcBorders>
            <w:shd w:val="clear" w:color="auto" w:fill="auto"/>
            <w:noWrap/>
            <w:vAlign w:val="bottom"/>
            <w:hideMark/>
          </w:tcPr>
          <w:p w14:paraId="3A51A335" w14:textId="77777777" w:rsidR="00065F9F" w:rsidRPr="0015125D" w:rsidRDefault="00065F9F" w:rsidP="007D1B0A">
            <w:pPr>
              <w:rPr>
                <w:rFonts w:ascii="Helvetica" w:hAnsi="Helvetica" w:cs="Helvetica"/>
                <w:sz w:val="16"/>
                <w:szCs w:val="16"/>
              </w:rPr>
            </w:pPr>
          </w:p>
        </w:tc>
        <w:tc>
          <w:tcPr>
            <w:tcW w:w="612" w:type="dxa"/>
            <w:gridSpan w:val="2"/>
            <w:tcBorders>
              <w:top w:val="nil"/>
              <w:left w:val="nil"/>
              <w:bottom w:val="nil"/>
              <w:right w:val="nil"/>
            </w:tcBorders>
            <w:shd w:val="clear" w:color="auto" w:fill="auto"/>
            <w:noWrap/>
            <w:vAlign w:val="bottom"/>
            <w:hideMark/>
          </w:tcPr>
          <w:p w14:paraId="68EF0636" w14:textId="77777777" w:rsidR="00065F9F" w:rsidRPr="0015125D" w:rsidRDefault="00065F9F" w:rsidP="007D1B0A">
            <w:pPr>
              <w:jc w:val="cente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34CE3D47" w14:textId="77777777" w:rsidR="00065F9F" w:rsidRPr="0015125D" w:rsidRDefault="00065F9F" w:rsidP="007D1B0A">
            <w:pP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6711A9B4" w14:textId="77777777" w:rsidR="00065F9F" w:rsidRPr="0015125D" w:rsidRDefault="00065F9F" w:rsidP="007D1B0A">
            <w:pP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2BA84139" w14:textId="77777777" w:rsidR="00065F9F" w:rsidRPr="0015125D" w:rsidRDefault="00065F9F" w:rsidP="007D1B0A">
            <w:pPr>
              <w:rPr>
                <w:rFonts w:ascii="Helvetica" w:hAnsi="Helvetica" w:cs="Helvetica"/>
                <w:sz w:val="16"/>
                <w:szCs w:val="16"/>
              </w:rPr>
            </w:pPr>
          </w:p>
        </w:tc>
        <w:tc>
          <w:tcPr>
            <w:tcW w:w="1077" w:type="dxa"/>
            <w:tcBorders>
              <w:top w:val="nil"/>
              <w:left w:val="nil"/>
              <w:bottom w:val="nil"/>
              <w:right w:val="nil"/>
            </w:tcBorders>
            <w:shd w:val="clear" w:color="auto" w:fill="auto"/>
            <w:noWrap/>
            <w:vAlign w:val="bottom"/>
            <w:hideMark/>
          </w:tcPr>
          <w:p w14:paraId="70DAF195" w14:textId="77777777" w:rsidR="00065F9F" w:rsidRPr="0015125D" w:rsidRDefault="00065F9F" w:rsidP="007D1B0A">
            <w:pPr>
              <w:jc w:val="right"/>
              <w:rPr>
                <w:rFonts w:ascii="Helvetica" w:hAnsi="Helvetica" w:cs="Helvetica"/>
                <w:sz w:val="16"/>
                <w:szCs w:val="16"/>
              </w:rPr>
            </w:pPr>
          </w:p>
        </w:tc>
      </w:tr>
      <w:tr w:rsidR="00065F9F" w:rsidRPr="0015125D" w14:paraId="1E90E564" w14:textId="77777777" w:rsidTr="00065F9F">
        <w:trPr>
          <w:trHeight w:val="240"/>
          <w:jc w:val="center"/>
        </w:trPr>
        <w:tc>
          <w:tcPr>
            <w:tcW w:w="1076" w:type="dxa"/>
            <w:vMerge w:val="restart"/>
            <w:tcBorders>
              <w:top w:val="single" w:sz="8" w:space="0" w:color="auto"/>
              <w:left w:val="single" w:sz="8" w:space="0" w:color="auto"/>
              <w:bottom w:val="single" w:sz="4" w:space="0" w:color="000000"/>
              <w:right w:val="single" w:sz="4" w:space="0" w:color="auto"/>
            </w:tcBorders>
            <w:shd w:val="clear" w:color="000000" w:fill="D8D8D8"/>
            <w:vAlign w:val="center"/>
            <w:hideMark/>
          </w:tcPr>
          <w:p w14:paraId="44CB0529" w14:textId="77777777" w:rsidR="00065F9F" w:rsidRPr="0015125D" w:rsidRDefault="00065F9F" w:rsidP="007D1B0A">
            <w:pPr>
              <w:jc w:val="center"/>
              <w:rPr>
                <w:rFonts w:ascii="Helvetica" w:hAnsi="Helvetica" w:cs="Helvetica"/>
                <w:b/>
                <w:bCs/>
                <w:sz w:val="16"/>
                <w:szCs w:val="16"/>
              </w:rPr>
            </w:pPr>
            <w:proofErr w:type="spellStart"/>
            <w:r w:rsidRPr="0015125D">
              <w:rPr>
                <w:rFonts w:ascii="Helvetica" w:hAnsi="Helvetica" w:cs="Helvetica"/>
                <w:b/>
                <w:bCs/>
                <w:sz w:val="16"/>
                <w:szCs w:val="16"/>
              </w:rPr>
              <w:t>Група</w:t>
            </w:r>
            <w:proofErr w:type="spellEnd"/>
            <w:r w:rsidRPr="0015125D">
              <w:rPr>
                <w:rFonts w:ascii="Helvetica" w:hAnsi="Helvetica" w:cs="Helvetica"/>
                <w:b/>
                <w:bCs/>
                <w:sz w:val="16"/>
                <w:szCs w:val="16"/>
              </w:rPr>
              <w:t xml:space="preserve"> </w:t>
            </w:r>
            <w:proofErr w:type="spellStart"/>
            <w:r w:rsidRPr="0015125D">
              <w:rPr>
                <w:rFonts w:ascii="Helvetica" w:hAnsi="Helvetica" w:cs="Helvetica"/>
                <w:b/>
                <w:bCs/>
                <w:sz w:val="16"/>
                <w:szCs w:val="16"/>
              </w:rPr>
              <w:t>рачуна</w:t>
            </w:r>
            <w:proofErr w:type="spellEnd"/>
            <w:r w:rsidRPr="0015125D">
              <w:rPr>
                <w:rFonts w:ascii="Helvetica" w:hAnsi="Helvetica" w:cs="Helvetica"/>
                <w:b/>
                <w:bCs/>
                <w:sz w:val="16"/>
                <w:szCs w:val="16"/>
              </w:rPr>
              <w:t xml:space="preserve">, </w:t>
            </w:r>
            <w:proofErr w:type="spellStart"/>
            <w:r w:rsidRPr="0015125D">
              <w:rPr>
                <w:rFonts w:ascii="Helvetica" w:hAnsi="Helvetica" w:cs="Helvetica"/>
                <w:b/>
                <w:bCs/>
                <w:sz w:val="16"/>
                <w:szCs w:val="16"/>
              </w:rPr>
              <w:t>рачун</w:t>
            </w:r>
            <w:proofErr w:type="spellEnd"/>
          </w:p>
        </w:tc>
        <w:tc>
          <w:tcPr>
            <w:tcW w:w="4342" w:type="dxa"/>
            <w:vMerge w:val="restart"/>
            <w:tcBorders>
              <w:top w:val="single" w:sz="8" w:space="0" w:color="auto"/>
              <w:left w:val="single" w:sz="4" w:space="0" w:color="auto"/>
              <w:bottom w:val="single" w:sz="4" w:space="0" w:color="000000"/>
              <w:right w:val="single" w:sz="4" w:space="0" w:color="auto"/>
            </w:tcBorders>
            <w:shd w:val="clear" w:color="000000" w:fill="D8D8D8"/>
            <w:vAlign w:val="center"/>
            <w:hideMark/>
          </w:tcPr>
          <w:p w14:paraId="3B91C804" w14:textId="77777777" w:rsidR="00065F9F" w:rsidRPr="0015125D" w:rsidRDefault="00065F9F" w:rsidP="007D1B0A">
            <w:pPr>
              <w:jc w:val="center"/>
              <w:rPr>
                <w:rFonts w:ascii="Helvetica" w:hAnsi="Helvetica" w:cs="Helvetica"/>
                <w:b/>
                <w:bCs/>
                <w:sz w:val="16"/>
                <w:szCs w:val="16"/>
              </w:rPr>
            </w:pPr>
            <w:r w:rsidRPr="0015125D">
              <w:rPr>
                <w:rFonts w:ascii="Helvetica" w:hAnsi="Helvetica" w:cs="Helvetica"/>
                <w:b/>
                <w:bCs/>
                <w:sz w:val="16"/>
                <w:szCs w:val="16"/>
              </w:rPr>
              <w:t>П О З И Ц И Ј А</w:t>
            </w:r>
          </w:p>
        </w:tc>
        <w:tc>
          <w:tcPr>
            <w:tcW w:w="612" w:type="dxa"/>
            <w:gridSpan w:val="2"/>
            <w:vMerge w:val="restart"/>
            <w:tcBorders>
              <w:top w:val="single" w:sz="8" w:space="0" w:color="auto"/>
              <w:left w:val="single" w:sz="4" w:space="0" w:color="auto"/>
              <w:bottom w:val="single" w:sz="4" w:space="0" w:color="000000"/>
              <w:right w:val="single" w:sz="4" w:space="0" w:color="auto"/>
            </w:tcBorders>
            <w:shd w:val="clear" w:color="000000" w:fill="D8D8D8"/>
            <w:vAlign w:val="center"/>
            <w:hideMark/>
          </w:tcPr>
          <w:p w14:paraId="62B31E4A" w14:textId="77777777" w:rsidR="00065F9F" w:rsidRPr="0015125D" w:rsidRDefault="00065F9F" w:rsidP="007D1B0A">
            <w:pPr>
              <w:jc w:val="center"/>
              <w:rPr>
                <w:rFonts w:ascii="Helvetica" w:hAnsi="Helvetica" w:cs="Helvetica"/>
                <w:b/>
                <w:bCs/>
                <w:sz w:val="16"/>
                <w:szCs w:val="16"/>
              </w:rPr>
            </w:pPr>
            <w:r w:rsidRPr="0015125D">
              <w:rPr>
                <w:rFonts w:ascii="Helvetica" w:hAnsi="Helvetica" w:cs="Helvetica"/>
                <w:b/>
                <w:bCs/>
                <w:sz w:val="16"/>
                <w:szCs w:val="16"/>
              </w:rPr>
              <w:t>АОП</w:t>
            </w:r>
          </w:p>
        </w:tc>
        <w:tc>
          <w:tcPr>
            <w:tcW w:w="4308" w:type="dxa"/>
            <w:gridSpan w:val="4"/>
            <w:tcBorders>
              <w:top w:val="single" w:sz="8" w:space="0" w:color="auto"/>
              <w:left w:val="nil"/>
              <w:bottom w:val="single" w:sz="8" w:space="0" w:color="auto"/>
              <w:right w:val="single" w:sz="8" w:space="0" w:color="000000"/>
            </w:tcBorders>
            <w:shd w:val="clear" w:color="000000" w:fill="D8D8D8"/>
            <w:vAlign w:val="center"/>
            <w:hideMark/>
          </w:tcPr>
          <w:p w14:paraId="0C9DD8C0" w14:textId="77777777" w:rsidR="00065F9F" w:rsidRPr="0015125D" w:rsidRDefault="00065F9F" w:rsidP="007D1B0A">
            <w:pPr>
              <w:jc w:val="center"/>
              <w:rPr>
                <w:rFonts w:ascii="Helvetica" w:hAnsi="Helvetica" w:cs="Helvetica"/>
                <w:b/>
                <w:bCs/>
                <w:sz w:val="16"/>
                <w:szCs w:val="16"/>
              </w:rPr>
            </w:pPr>
            <w:proofErr w:type="spellStart"/>
            <w:r w:rsidRPr="0015125D">
              <w:rPr>
                <w:rFonts w:ascii="Helvetica" w:hAnsi="Helvetica" w:cs="Helvetica"/>
                <w:b/>
                <w:bCs/>
                <w:sz w:val="16"/>
                <w:szCs w:val="16"/>
              </w:rPr>
              <w:t>Износ</w:t>
            </w:r>
            <w:proofErr w:type="spellEnd"/>
          </w:p>
        </w:tc>
      </w:tr>
      <w:tr w:rsidR="00065F9F" w:rsidRPr="0015125D" w14:paraId="50020E24" w14:textId="77777777" w:rsidTr="00065F9F">
        <w:trPr>
          <w:trHeight w:val="675"/>
          <w:jc w:val="center"/>
        </w:trPr>
        <w:tc>
          <w:tcPr>
            <w:tcW w:w="1076" w:type="dxa"/>
            <w:vMerge/>
            <w:tcBorders>
              <w:top w:val="single" w:sz="8" w:space="0" w:color="auto"/>
              <w:left w:val="single" w:sz="8" w:space="0" w:color="auto"/>
              <w:bottom w:val="single" w:sz="4" w:space="0" w:color="000000"/>
              <w:right w:val="single" w:sz="4" w:space="0" w:color="auto"/>
            </w:tcBorders>
            <w:vAlign w:val="center"/>
            <w:hideMark/>
          </w:tcPr>
          <w:p w14:paraId="37BCE42D" w14:textId="77777777" w:rsidR="00065F9F" w:rsidRPr="0015125D" w:rsidRDefault="00065F9F" w:rsidP="007D1B0A">
            <w:pPr>
              <w:rPr>
                <w:rFonts w:ascii="Helvetica" w:hAnsi="Helvetica" w:cs="Helvetica"/>
                <w:b/>
                <w:bCs/>
                <w:sz w:val="16"/>
                <w:szCs w:val="16"/>
              </w:rPr>
            </w:pPr>
          </w:p>
        </w:tc>
        <w:tc>
          <w:tcPr>
            <w:tcW w:w="4342" w:type="dxa"/>
            <w:vMerge/>
            <w:tcBorders>
              <w:top w:val="single" w:sz="8" w:space="0" w:color="auto"/>
              <w:left w:val="single" w:sz="4" w:space="0" w:color="auto"/>
              <w:bottom w:val="single" w:sz="4" w:space="0" w:color="000000"/>
              <w:right w:val="single" w:sz="4" w:space="0" w:color="auto"/>
            </w:tcBorders>
            <w:vAlign w:val="center"/>
            <w:hideMark/>
          </w:tcPr>
          <w:p w14:paraId="648A6AB0" w14:textId="77777777" w:rsidR="00065F9F" w:rsidRPr="0015125D" w:rsidRDefault="00065F9F" w:rsidP="007D1B0A">
            <w:pPr>
              <w:rPr>
                <w:rFonts w:ascii="Helvetica" w:hAnsi="Helvetica" w:cs="Helvetica"/>
                <w:b/>
                <w:bCs/>
                <w:sz w:val="16"/>
                <w:szCs w:val="16"/>
              </w:rPr>
            </w:pPr>
          </w:p>
        </w:tc>
        <w:tc>
          <w:tcPr>
            <w:tcW w:w="612" w:type="dxa"/>
            <w:gridSpan w:val="2"/>
            <w:vMerge/>
            <w:tcBorders>
              <w:top w:val="single" w:sz="8" w:space="0" w:color="auto"/>
              <w:left w:val="single" w:sz="4" w:space="0" w:color="auto"/>
              <w:bottom w:val="single" w:sz="4" w:space="0" w:color="000000"/>
              <w:right w:val="single" w:sz="4" w:space="0" w:color="auto"/>
            </w:tcBorders>
            <w:vAlign w:val="center"/>
            <w:hideMark/>
          </w:tcPr>
          <w:p w14:paraId="2D2BC1B3" w14:textId="77777777" w:rsidR="00065F9F" w:rsidRPr="0015125D" w:rsidRDefault="00065F9F" w:rsidP="007D1B0A">
            <w:pPr>
              <w:rPr>
                <w:rFonts w:ascii="Helvetica" w:hAnsi="Helvetica" w:cs="Helvetica"/>
                <w:b/>
                <w:bCs/>
                <w:sz w:val="16"/>
                <w:szCs w:val="16"/>
              </w:rPr>
            </w:pPr>
          </w:p>
        </w:tc>
        <w:tc>
          <w:tcPr>
            <w:tcW w:w="1077" w:type="dxa"/>
            <w:tcBorders>
              <w:top w:val="nil"/>
              <w:left w:val="nil"/>
              <w:bottom w:val="single" w:sz="4" w:space="0" w:color="auto"/>
              <w:right w:val="single" w:sz="4" w:space="0" w:color="auto"/>
            </w:tcBorders>
            <w:shd w:val="clear" w:color="000000" w:fill="D8D8D8"/>
            <w:vAlign w:val="center"/>
            <w:hideMark/>
          </w:tcPr>
          <w:p w14:paraId="02B2A8C1" w14:textId="5FDB8ED1" w:rsidR="00065F9F" w:rsidRPr="0015125D" w:rsidRDefault="00065F9F" w:rsidP="00065F9F">
            <w:pPr>
              <w:jc w:val="center"/>
              <w:rPr>
                <w:rFonts w:ascii="Helvetica" w:hAnsi="Helvetica" w:cs="Helvetica"/>
                <w:b/>
                <w:bCs/>
                <w:sz w:val="16"/>
                <w:szCs w:val="16"/>
              </w:rPr>
            </w:pPr>
            <w:proofErr w:type="spellStart"/>
            <w:r w:rsidRPr="0015125D">
              <w:rPr>
                <w:rFonts w:ascii="Helvetica" w:hAnsi="Helvetica" w:cs="Helvetica"/>
                <w:b/>
                <w:bCs/>
                <w:sz w:val="16"/>
                <w:szCs w:val="16"/>
              </w:rPr>
              <w:t>План</w:t>
            </w:r>
            <w:proofErr w:type="spellEnd"/>
            <w:r w:rsidRPr="0015125D">
              <w:rPr>
                <w:rFonts w:ascii="Helvetica" w:hAnsi="Helvetica" w:cs="Helvetica"/>
                <w:b/>
                <w:bCs/>
                <w:sz w:val="16"/>
                <w:szCs w:val="16"/>
              </w:rPr>
              <w:t xml:space="preserve">                </w:t>
            </w:r>
            <w:r w:rsidRPr="0015125D">
              <w:rPr>
                <w:rFonts w:ascii="Helvetica" w:hAnsi="Helvetica" w:cs="Helvetica"/>
                <w:b/>
                <w:bCs/>
                <w:sz w:val="16"/>
                <w:szCs w:val="16"/>
              </w:rPr>
              <w:br/>
              <w:t>01.01-31.03.202</w:t>
            </w:r>
            <w:r>
              <w:rPr>
                <w:rFonts w:ascii="Helvetica" w:hAnsi="Helvetica" w:cs="Helvetica"/>
                <w:b/>
                <w:bCs/>
                <w:sz w:val="16"/>
                <w:szCs w:val="16"/>
                <w:lang w:val="sr-Cyrl-RS"/>
              </w:rPr>
              <w:t>3</w:t>
            </w:r>
            <w:r w:rsidRPr="0015125D">
              <w:rPr>
                <w:rFonts w:ascii="Helvetica" w:hAnsi="Helvetica" w:cs="Helvetica"/>
                <w:b/>
                <w:bCs/>
                <w:sz w:val="16"/>
                <w:szCs w:val="16"/>
              </w:rPr>
              <w:t>.</w:t>
            </w:r>
          </w:p>
        </w:tc>
        <w:tc>
          <w:tcPr>
            <w:tcW w:w="1077" w:type="dxa"/>
            <w:tcBorders>
              <w:top w:val="nil"/>
              <w:left w:val="nil"/>
              <w:bottom w:val="single" w:sz="4" w:space="0" w:color="auto"/>
              <w:right w:val="single" w:sz="4" w:space="0" w:color="auto"/>
            </w:tcBorders>
            <w:shd w:val="clear" w:color="000000" w:fill="D8D8D8"/>
            <w:vAlign w:val="center"/>
            <w:hideMark/>
          </w:tcPr>
          <w:p w14:paraId="1B00947C" w14:textId="56CEB264" w:rsidR="00065F9F" w:rsidRPr="0015125D" w:rsidRDefault="00065F9F" w:rsidP="00065F9F">
            <w:pPr>
              <w:jc w:val="center"/>
              <w:rPr>
                <w:rFonts w:ascii="Helvetica" w:hAnsi="Helvetica" w:cs="Helvetica"/>
                <w:b/>
                <w:bCs/>
                <w:sz w:val="16"/>
                <w:szCs w:val="16"/>
              </w:rPr>
            </w:pPr>
            <w:proofErr w:type="spellStart"/>
            <w:r w:rsidRPr="0015125D">
              <w:rPr>
                <w:rFonts w:ascii="Helvetica" w:hAnsi="Helvetica" w:cs="Helvetica"/>
                <w:b/>
                <w:bCs/>
                <w:sz w:val="16"/>
                <w:szCs w:val="16"/>
              </w:rPr>
              <w:t>План</w:t>
            </w:r>
            <w:proofErr w:type="spellEnd"/>
            <w:r w:rsidRPr="0015125D">
              <w:rPr>
                <w:rFonts w:ascii="Helvetica" w:hAnsi="Helvetica" w:cs="Helvetica"/>
                <w:b/>
                <w:bCs/>
                <w:sz w:val="16"/>
                <w:szCs w:val="16"/>
              </w:rPr>
              <w:br/>
              <w:t>01.01-30.06.202</w:t>
            </w:r>
            <w:r>
              <w:rPr>
                <w:rFonts w:ascii="Helvetica" w:hAnsi="Helvetica" w:cs="Helvetica"/>
                <w:b/>
                <w:bCs/>
                <w:sz w:val="16"/>
                <w:szCs w:val="16"/>
                <w:lang w:val="sr-Cyrl-RS"/>
              </w:rPr>
              <w:t>3</w:t>
            </w:r>
            <w:r w:rsidRPr="0015125D">
              <w:rPr>
                <w:rFonts w:ascii="Helvetica" w:hAnsi="Helvetica" w:cs="Helvetica"/>
                <w:b/>
                <w:bCs/>
                <w:sz w:val="16"/>
                <w:szCs w:val="16"/>
              </w:rPr>
              <w:t>.</w:t>
            </w:r>
          </w:p>
        </w:tc>
        <w:tc>
          <w:tcPr>
            <w:tcW w:w="1077" w:type="dxa"/>
            <w:tcBorders>
              <w:top w:val="nil"/>
              <w:left w:val="nil"/>
              <w:bottom w:val="single" w:sz="4" w:space="0" w:color="auto"/>
              <w:right w:val="single" w:sz="4" w:space="0" w:color="auto"/>
            </w:tcBorders>
            <w:shd w:val="clear" w:color="000000" w:fill="D8D8D8"/>
            <w:vAlign w:val="center"/>
            <w:hideMark/>
          </w:tcPr>
          <w:p w14:paraId="004D1E83" w14:textId="27E6A96E" w:rsidR="00065F9F" w:rsidRPr="0015125D" w:rsidRDefault="00065F9F" w:rsidP="00065F9F">
            <w:pPr>
              <w:jc w:val="center"/>
              <w:rPr>
                <w:rFonts w:ascii="Helvetica" w:hAnsi="Helvetica" w:cs="Helvetica"/>
                <w:b/>
                <w:bCs/>
                <w:sz w:val="16"/>
                <w:szCs w:val="16"/>
              </w:rPr>
            </w:pPr>
            <w:proofErr w:type="spellStart"/>
            <w:r w:rsidRPr="0015125D">
              <w:rPr>
                <w:rFonts w:ascii="Helvetica" w:hAnsi="Helvetica" w:cs="Helvetica"/>
                <w:b/>
                <w:bCs/>
                <w:sz w:val="16"/>
                <w:szCs w:val="16"/>
              </w:rPr>
              <w:t>План</w:t>
            </w:r>
            <w:proofErr w:type="spellEnd"/>
            <w:r w:rsidRPr="0015125D">
              <w:rPr>
                <w:rFonts w:ascii="Helvetica" w:hAnsi="Helvetica" w:cs="Helvetica"/>
                <w:b/>
                <w:bCs/>
                <w:sz w:val="16"/>
                <w:szCs w:val="16"/>
              </w:rPr>
              <w:br/>
              <w:t>01.01-30.09.202</w:t>
            </w:r>
            <w:r>
              <w:rPr>
                <w:rFonts w:ascii="Helvetica" w:hAnsi="Helvetica" w:cs="Helvetica"/>
                <w:b/>
                <w:bCs/>
                <w:sz w:val="16"/>
                <w:szCs w:val="16"/>
                <w:lang w:val="sr-Cyrl-RS"/>
              </w:rPr>
              <w:t>3</w:t>
            </w:r>
            <w:r w:rsidRPr="0015125D">
              <w:rPr>
                <w:rFonts w:ascii="Helvetica" w:hAnsi="Helvetica" w:cs="Helvetica"/>
                <w:b/>
                <w:bCs/>
                <w:sz w:val="16"/>
                <w:szCs w:val="16"/>
              </w:rPr>
              <w:t>.</w:t>
            </w:r>
          </w:p>
        </w:tc>
        <w:tc>
          <w:tcPr>
            <w:tcW w:w="1077" w:type="dxa"/>
            <w:tcBorders>
              <w:top w:val="nil"/>
              <w:left w:val="nil"/>
              <w:bottom w:val="single" w:sz="4" w:space="0" w:color="auto"/>
              <w:right w:val="single" w:sz="8" w:space="0" w:color="auto"/>
            </w:tcBorders>
            <w:shd w:val="clear" w:color="000000" w:fill="D8D8D8"/>
            <w:vAlign w:val="center"/>
            <w:hideMark/>
          </w:tcPr>
          <w:p w14:paraId="29983A51" w14:textId="0276FCFF" w:rsidR="00065F9F" w:rsidRPr="0015125D" w:rsidRDefault="00065F9F" w:rsidP="00065F9F">
            <w:pPr>
              <w:jc w:val="center"/>
              <w:rPr>
                <w:rFonts w:ascii="Helvetica" w:hAnsi="Helvetica" w:cs="Helvetica"/>
                <w:b/>
                <w:bCs/>
                <w:sz w:val="16"/>
                <w:szCs w:val="16"/>
              </w:rPr>
            </w:pPr>
            <w:proofErr w:type="spellStart"/>
            <w:r w:rsidRPr="0015125D">
              <w:rPr>
                <w:rFonts w:ascii="Helvetica" w:hAnsi="Helvetica" w:cs="Helvetica"/>
                <w:b/>
                <w:bCs/>
                <w:sz w:val="16"/>
                <w:szCs w:val="16"/>
              </w:rPr>
              <w:t>План</w:t>
            </w:r>
            <w:proofErr w:type="spellEnd"/>
            <w:r w:rsidRPr="0015125D">
              <w:rPr>
                <w:rFonts w:ascii="Helvetica" w:hAnsi="Helvetica" w:cs="Helvetica"/>
                <w:b/>
                <w:bCs/>
                <w:sz w:val="16"/>
                <w:szCs w:val="16"/>
              </w:rPr>
              <w:t xml:space="preserve">                  </w:t>
            </w:r>
            <w:r w:rsidRPr="0015125D">
              <w:rPr>
                <w:rFonts w:ascii="Helvetica" w:hAnsi="Helvetica" w:cs="Helvetica"/>
                <w:b/>
                <w:bCs/>
                <w:sz w:val="16"/>
                <w:szCs w:val="16"/>
              </w:rPr>
              <w:br/>
              <w:t>01.01-31.12.202</w:t>
            </w:r>
            <w:r>
              <w:rPr>
                <w:rFonts w:ascii="Helvetica" w:hAnsi="Helvetica" w:cs="Helvetica"/>
                <w:b/>
                <w:bCs/>
                <w:sz w:val="16"/>
                <w:szCs w:val="16"/>
                <w:lang w:val="sr-Cyrl-RS"/>
              </w:rPr>
              <w:t>3</w:t>
            </w:r>
            <w:r w:rsidRPr="0015125D">
              <w:rPr>
                <w:rFonts w:ascii="Helvetica" w:hAnsi="Helvetica" w:cs="Helvetica"/>
                <w:b/>
                <w:bCs/>
                <w:sz w:val="16"/>
                <w:szCs w:val="16"/>
              </w:rPr>
              <w:t>.</w:t>
            </w:r>
          </w:p>
        </w:tc>
      </w:tr>
      <w:tr w:rsidR="00065F9F" w:rsidRPr="0015125D" w14:paraId="7C9955A3" w14:textId="77777777" w:rsidTr="00065F9F">
        <w:trPr>
          <w:trHeight w:val="402"/>
          <w:jc w:val="center"/>
        </w:trPr>
        <w:tc>
          <w:tcPr>
            <w:tcW w:w="1076" w:type="dxa"/>
            <w:tcBorders>
              <w:top w:val="nil"/>
              <w:left w:val="single" w:sz="8" w:space="0" w:color="auto"/>
              <w:bottom w:val="single" w:sz="8" w:space="0" w:color="auto"/>
              <w:right w:val="single" w:sz="4" w:space="0" w:color="auto"/>
            </w:tcBorders>
            <w:shd w:val="clear" w:color="auto" w:fill="auto"/>
            <w:vAlign w:val="center"/>
            <w:hideMark/>
          </w:tcPr>
          <w:p w14:paraId="79E565B3"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w:t>
            </w:r>
          </w:p>
        </w:tc>
        <w:tc>
          <w:tcPr>
            <w:tcW w:w="4342" w:type="dxa"/>
            <w:tcBorders>
              <w:top w:val="nil"/>
              <w:left w:val="nil"/>
              <w:bottom w:val="single" w:sz="8" w:space="0" w:color="auto"/>
              <w:right w:val="single" w:sz="4" w:space="0" w:color="auto"/>
            </w:tcBorders>
            <w:shd w:val="clear" w:color="auto" w:fill="auto"/>
            <w:vAlign w:val="center"/>
            <w:hideMark/>
          </w:tcPr>
          <w:p w14:paraId="707B7012"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2</w:t>
            </w:r>
          </w:p>
        </w:tc>
        <w:tc>
          <w:tcPr>
            <w:tcW w:w="612" w:type="dxa"/>
            <w:gridSpan w:val="2"/>
            <w:tcBorders>
              <w:top w:val="nil"/>
              <w:left w:val="nil"/>
              <w:bottom w:val="single" w:sz="8" w:space="0" w:color="auto"/>
              <w:right w:val="single" w:sz="4" w:space="0" w:color="auto"/>
            </w:tcBorders>
            <w:shd w:val="clear" w:color="auto" w:fill="auto"/>
            <w:vAlign w:val="center"/>
            <w:hideMark/>
          </w:tcPr>
          <w:p w14:paraId="4A87600B"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3</w:t>
            </w:r>
          </w:p>
        </w:tc>
        <w:tc>
          <w:tcPr>
            <w:tcW w:w="1077" w:type="dxa"/>
            <w:tcBorders>
              <w:top w:val="nil"/>
              <w:left w:val="nil"/>
              <w:bottom w:val="single" w:sz="8" w:space="0" w:color="auto"/>
              <w:right w:val="single" w:sz="4" w:space="0" w:color="auto"/>
            </w:tcBorders>
            <w:shd w:val="clear" w:color="auto" w:fill="auto"/>
            <w:noWrap/>
            <w:vAlign w:val="center"/>
            <w:hideMark/>
          </w:tcPr>
          <w:p w14:paraId="467C696D"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4</w:t>
            </w:r>
          </w:p>
        </w:tc>
        <w:tc>
          <w:tcPr>
            <w:tcW w:w="1077" w:type="dxa"/>
            <w:tcBorders>
              <w:top w:val="nil"/>
              <w:left w:val="nil"/>
              <w:bottom w:val="single" w:sz="8" w:space="0" w:color="auto"/>
              <w:right w:val="single" w:sz="4" w:space="0" w:color="auto"/>
            </w:tcBorders>
            <w:shd w:val="clear" w:color="auto" w:fill="auto"/>
            <w:noWrap/>
            <w:vAlign w:val="center"/>
            <w:hideMark/>
          </w:tcPr>
          <w:p w14:paraId="2DE555DD"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w:t>
            </w:r>
          </w:p>
        </w:tc>
        <w:tc>
          <w:tcPr>
            <w:tcW w:w="1077" w:type="dxa"/>
            <w:tcBorders>
              <w:top w:val="nil"/>
              <w:left w:val="nil"/>
              <w:bottom w:val="single" w:sz="8" w:space="0" w:color="auto"/>
              <w:right w:val="single" w:sz="4" w:space="0" w:color="auto"/>
            </w:tcBorders>
            <w:shd w:val="clear" w:color="auto" w:fill="auto"/>
            <w:noWrap/>
            <w:vAlign w:val="center"/>
            <w:hideMark/>
          </w:tcPr>
          <w:p w14:paraId="521BBBE7"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w:t>
            </w:r>
          </w:p>
        </w:tc>
        <w:tc>
          <w:tcPr>
            <w:tcW w:w="1077" w:type="dxa"/>
            <w:tcBorders>
              <w:top w:val="nil"/>
              <w:left w:val="nil"/>
              <w:bottom w:val="single" w:sz="8" w:space="0" w:color="auto"/>
              <w:right w:val="single" w:sz="8" w:space="0" w:color="auto"/>
            </w:tcBorders>
            <w:shd w:val="clear" w:color="auto" w:fill="auto"/>
            <w:noWrap/>
            <w:vAlign w:val="center"/>
            <w:hideMark/>
          </w:tcPr>
          <w:p w14:paraId="0D0464BD"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7</w:t>
            </w:r>
          </w:p>
        </w:tc>
      </w:tr>
      <w:tr w:rsidR="00065F9F" w:rsidRPr="0015125D" w14:paraId="6BE72364" w14:textId="77777777" w:rsidTr="00065F9F">
        <w:trPr>
          <w:trHeight w:val="51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1774A26"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78645810"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A. ПОСЛОВНИ ПРИХОДИ </w:t>
            </w:r>
            <w:r w:rsidRPr="0015125D">
              <w:rPr>
                <w:rFonts w:ascii="Helvetica" w:hAnsi="Helvetica" w:cs="Helvetica"/>
                <w:b/>
                <w:bCs/>
                <w:sz w:val="16"/>
                <w:szCs w:val="16"/>
              </w:rPr>
              <w:br/>
              <w:t xml:space="preserve">    (1002 + 1005 + 1008 + 1009 - 1010 + 1011 + 1012)</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3C9349DC"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1001</w:t>
            </w:r>
          </w:p>
        </w:tc>
        <w:tc>
          <w:tcPr>
            <w:tcW w:w="1077" w:type="dxa"/>
            <w:tcBorders>
              <w:top w:val="nil"/>
              <w:left w:val="nil"/>
              <w:bottom w:val="single" w:sz="4" w:space="0" w:color="auto"/>
              <w:right w:val="single" w:sz="4" w:space="0" w:color="auto"/>
            </w:tcBorders>
            <w:shd w:val="clear" w:color="000000" w:fill="F2F2F2"/>
            <w:noWrap/>
            <w:vAlign w:val="center"/>
            <w:hideMark/>
          </w:tcPr>
          <w:p w14:paraId="7985540F"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9,950</w:t>
            </w:r>
          </w:p>
        </w:tc>
        <w:tc>
          <w:tcPr>
            <w:tcW w:w="1077" w:type="dxa"/>
            <w:tcBorders>
              <w:top w:val="nil"/>
              <w:left w:val="nil"/>
              <w:bottom w:val="single" w:sz="4" w:space="0" w:color="auto"/>
              <w:right w:val="single" w:sz="4" w:space="0" w:color="auto"/>
            </w:tcBorders>
            <w:shd w:val="clear" w:color="000000" w:fill="F2F2F2"/>
            <w:noWrap/>
            <w:vAlign w:val="center"/>
            <w:hideMark/>
          </w:tcPr>
          <w:p w14:paraId="0AF6CD2C"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19,900</w:t>
            </w:r>
          </w:p>
        </w:tc>
        <w:tc>
          <w:tcPr>
            <w:tcW w:w="1077" w:type="dxa"/>
            <w:tcBorders>
              <w:top w:val="nil"/>
              <w:left w:val="nil"/>
              <w:bottom w:val="single" w:sz="4" w:space="0" w:color="auto"/>
              <w:right w:val="single" w:sz="4" w:space="0" w:color="auto"/>
            </w:tcBorders>
            <w:shd w:val="clear" w:color="000000" w:fill="F2F2F2"/>
            <w:noWrap/>
            <w:vAlign w:val="center"/>
            <w:hideMark/>
          </w:tcPr>
          <w:p w14:paraId="3929BF11"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29,850</w:t>
            </w:r>
          </w:p>
        </w:tc>
        <w:tc>
          <w:tcPr>
            <w:tcW w:w="1077" w:type="dxa"/>
            <w:tcBorders>
              <w:top w:val="nil"/>
              <w:left w:val="nil"/>
              <w:bottom w:val="single" w:sz="4" w:space="0" w:color="auto"/>
              <w:right w:val="single" w:sz="8" w:space="0" w:color="auto"/>
            </w:tcBorders>
            <w:shd w:val="clear" w:color="000000" w:fill="F2F2F2"/>
            <w:noWrap/>
            <w:vAlign w:val="center"/>
            <w:hideMark/>
          </w:tcPr>
          <w:p w14:paraId="1193BDDB"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39,802</w:t>
            </w:r>
          </w:p>
        </w:tc>
      </w:tr>
      <w:tr w:rsidR="00065F9F" w:rsidRPr="0015125D" w14:paraId="6DE2B8A9"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1D45B34F"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60</w:t>
            </w:r>
          </w:p>
        </w:tc>
        <w:tc>
          <w:tcPr>
            <w:tcW w:w="4342" w:type="dxa"/>
            <w:tcBorders>
              <w:top w:val="nil"/>
              <w:left w:val="nil"/>
              <w:bottom w:val="single" w:sz="4" w:space="0" w:color="auto"/>
              <w:right w:val="single" w:sz="4" w:space="0" w:color="auto"/>
            </w:tcBorders>
            <w:shd w:val="clear" w:color="000000" w:fill="FFFFFF"/>
            <w:vAlign w:val="center"/>
            <w:hideMark/>
          </w:tcPr>
          <w:p w14:paraId="15FC9A78"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I. ПРИХОДИ ОД ПРОДАЈЕ РОБЕ (1003 + 1004)</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16BEACFC"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1002</w:t>
            </w:r>
          </w:p>
        </w:tc>
        <w:tc>
          <w:tcPr>
            <w:tcW w:w="1077" w:type="dxa"/>
            <w:tcBorders>
              <w:top w:val="nil"/>
              <w:left w:val="nil"/>
              <w:bottom w:val="single" w:sz="4" w:space="0" w:color="auto"/>
              <w:right w:val="single" w:sz="4" w:space="0" w:color="auto"/>
            </w:tcBorders>
            <w:shd w:val="clear" w:color="auto" w:fill="auto"/>
            <w:noWrap/>
            <w:vAlign w:val="center"/>
            <w:hideMark/>
          </w:tcPr>
          <w:p w14:paraId="2BFF0CA6"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7295129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5BF8413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0</w:t>
            </w:r>
          </w:p>
        </w:tc>
        <w:tc>
          <w:tcPr>
            <w:tcW w:w="1077" w:type="dxa"/>
            <w:tcBorders>
              <w:top w:val="nil"/>
              <w:left w:val="nil"/>
              <w:bottom w:val="single" w:sz="4" w:space="0" w:color="auto"/>
              <w:right w:val="single" w:sz="8" w:space="0" w:color="auto"/>
            </w:tcBorders>
            <w:shd w:val="clear" w:color="auto" w:fill="auto"/>
            <w:noWrap/>
            <w:vAlign w:val="center"/>
            <w:hideMark/>
          </w:tcPr>
          <w:p w14:paraId="5DE9D023"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0</w:t>
            </w:r>
          </w:p>
        </w:tc>
      </w:tr>
      <w:tr w:rsidR="00065F9F" w:rsidRPr="0015125D" w14:paraId="0449344B"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DD32574"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600, 602 и 604</w:t>
            </w:r>
          </w:p>
        </w:tc>
        <w:tc>
          <w:tcPr>
            <w:tcW w:w="4342" w:type="dxa"/>
            <w:tcBorders>
              <w:top w:val="nil"/>
              <w:left w:val="nil"/>
              <w:bottom w:val="single" w:sz="4" w:space="0" w:color="auto"/>
              <w:right w:val="single" w:sz="4" w:space="0" w:color="auto"/>
            </w:tcBorders>
            <w:shd w:val="clear" w:color="000000" w:fill="FFFFFF"/>
            <w:vAlign w:val="center"/>
            <w:hideMark/>
          </w:tcPr>
          <w:p w14:paraId="1850A8F0"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1. </w:t>
            </w:r>
            <w:proofErr w:type="spellStart"/>
            <w:r w:rsidRPr="0015125D">
              <w:rPr>
                <w:rFonts w:ascii="Helvetica" w:hAnsi="Helvetica" w:cs="Helvetica"/>
                <w:sz w:val="16"/>
                <w:szCs w:val="16"/>
              </w:rPr>
              <w:t>Приходи</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од</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продаје</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робе</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на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домаћем</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тржишту</w:t>
            </w:r>
            <w:proofErr w:type="spellEnd"/>
            <w:r w:rsidRPr="0015125D">
              <w:rPr>
                <w:rFonts w:ascii="Helvetica" w:hAnsi="Helvetica" w:cs="Helvetica"/>
                <w:sz w:val="16"/>
                <w:szCs w:val="16"/>
              </w:rPr>
              <w:t xml:space="preserve">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696DB1D6"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1003</w:t>
            </w:r>
          </w:p>
        </w:tc>
        <w:tc>
          <w:tcPr>
            <w:tcW w:w="1077" w:type="dxa"/>
            <w:tcBorders>
              <w:top w:val="nil"/>
              <w:left w:val="nil"/>
              <w:bottom w:val="single" w:sz="4" w:space="0" w:color="auto"/>
              <w:right w:val="single" w:sz="4" w:space="0" w:color="auto"/>
            </w:tcBorders>
            <w:shd w:val="clear" w:color="auto" w:fill="auto"/>
            <w:noWrap/>
            <w:vAlign w:val="center"/>
            <w:hideMark/>
          </w:tcPr>
          <w:p w14:paraId="304C56D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7BACC98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EBD16B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271C508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4B264DBB"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0767C30B"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601, 603 и 605</w:t>
            </w:r>
          </w:p>
        </w:tc>
        <w:tc>
          <w:tcPr>
            <w:tcW w:w="4342" w:type="dxa"/>
            <w:tcBorders>
              <w:top w:val="nil"/>
              <w:left w:val="nil"/>
              <w:bottom w:val="single" w:sz="4" w:space="0" w:color="auto"/>
              <w:right w:val="single" w:sz="4" w:space="0" w:color="auto"/>
            </w:tcBorders>
            <w:shd w:val="clear" w:color="000000" w:fill="FFFFFF"/>
            <w:vAlign w:val="center"/>
            <w:hideMark/>
          </w:tcPr>
          <w:p w14:paraId="32B22D67"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2. </w:t>
            </w:r>
            <w:proofErr w:type="spellStart"/>
            <w:r w:rsidRPr="0015125D">
              <w:rPr>
                <w:rFonts w:ascii="Helvetica" w:hAnsi="Helvetica" w:cs="Helvetica"/>
                <w:sz w:val="16"/>
                <w:szCs w:val="16"/>
              </w:rPr>
              <w:t>Приходи</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од</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продаје</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роба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на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иностраном</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тржишту</w:t>
            </w:r>
            <w:proofErr w:type="spellEnd"/>
            <w:r w:rsidRPr="0015125D">
              <w:rPr>
                <w:rFonts w:ascii="Helvetica" w:hAnsi="Helvetica" w:cs="Helvetica"/>
                <w:sz w:val="16"/>
                <w:szCs w:val="16"/>
              </w:rPr>
              <w:t xml:space="preserve">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788488EE"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1004</w:t>
            </w:r>
          </w:p>
        </w:tc>
        <w:tc>
          <w:tcPr>
            <w:tcW w:w="1077" w:type="dxa"/>
            <w:tcBorders>
              <w:top w:val="nil"/>
              <w:left w:val="nil"/>
              <w:bottom w:val="single" w:sz="4" w:space="0" w:color="auto"/>
              <w:right w:val="single" w:sz="4" w:space="0" w:color="auto"/>
            </w:tcBorders>
            <w:shd w:val="clear" w:color="auto" w:fill="auto"/>
            <w:noWrap/>
            <w:vAlign w:val="center"/>
            <w:hideMark/>
          </w:tcPr>
          <w:p w14:paraId="0F85FB5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208DDA7"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92C125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3AC8F9D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0D620814"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1780CC7D"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61</w:t>
            </w:r>
          </w:p>
        </w:tc>
        <w:tc>
          <w:tcPr>
            <w:tcW w:w="4342" w:type="dxa"/>
            <w:tcBorders>
              <w:top w:val="nil"/>
              <w:left w:val="nil"/>
              <w:bottom w:val="single" w:sz="4" w:space="0" w:color="auto"/>
              <w:right w:val="single" w:sz="4" w:space="0" w:color="auto"/>
            </w:tcBorders>
            <w:shd w:val="clear" w:color="000000" w:fill="FFFFFF"/>
            <w:vAlign w:val="center"/>
            <w:hideMark/>
          </w:tcPr>
          <w:p w14:paraId="43318AD0"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II. ПРИХОДИ ОД ПРОДАЈЕ ПРОИЗВОДА И УСЛУГА (1006 + 1007)</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5EA71844"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1005</w:t>
            </w:r>
          </w:p>
        </w:tc>
        <w:tc>
          <w:tcPr>
            <w:tcW w:w="1077" w:type="dxa"/>
            <w:tcBorders>
              <w:top w:val="nil"/>
              <w:left w:val="nil"/>
              <w:bottom w:val="single" w:sz="4" w:space="0" w:color="auto"/>
              <w:right w:val="single" w:sz="4" w:space="0" w:color="auto"/>
            </w:tcBorders>
            <w:shd w:val="clear" w:color="auto" w:fill="auto"/>
            <w:noWrap/>
            <w:vAlign w:val="center"/>
            <w:hideMark/>
          </w:tcPr>
          <w:p w14:paraId="4B5AC637"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9,950</w:t>
            </w:r>
          </w:p>
        </w:tc>
        <w:tc>
          <w:tcPr>
            <w:tcW w:w="1077" w:type="dxa"/>
            <w:tcBorders>
              <w:top w:val="nil"/>
              <w:left w:val="nil"/>
              <w:bottom w:val="single" w:sz="4" w:space="0" w:color="auto"/>
              <w:right w:val="single" w:sz="4" w:space="0" w:color="auto"/>
            </w:tcBorders>
            <w:shd w:val="clear" w:color="auto" w:fill="auto"/>
            <w:noWrap/>
            <w:vAlign w:val="center"/>
            <w:hideMark/>
          </w:tcPr>
          <w:p w14:paraId="7472F9D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19,900</w:t>
            </w:r>
          </w:p>
        </w:tc>
        <w:tc>
          <w:tcPr>
            <w:tcW w:w="1077" w:type="dxa"/>
            <w:tcBorders>
              <w:top w:val="nil"/>
              <w:left w:val="nil"/>
              <w:bottom w:val="single" w:sz="4" w:space="0" w:color="auto"/>
              <w:right w:val="single" w:sz="4" w:space="0" w:color="auto"/>
            </w:tcBorders>
            <w:shd w:val="clear" w:color="auto" w:fill="auto"/>
            <w:noWrap/>
            <w:vAlign w:val="center"/>
            <w:hideMark/>
          </w:tcPr>
          <w:p w14:paraId="79E72FA6"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29,850</w:t>
            </w:r>
          </w:p>
        </w:tc>
        <w:tc>
          <w:tcPr>
            <w:tcW w:w="1077" w:type="dxa"/>
            <w:tcBorders>
              <w:top w:val="nil"/>
              <w:left w:val="nil"/>
              <w:bottom w:val="single" w:sz="4" w:space="0" w:color="auto"/>
              <w:right w:val="single" w:sz="8" w:space="0" w:color="auto"/>
            </w:tcBorders>
            <w:shd w:val="clear" w:color="auto" w:fill="auto"/>
            <w:noWrap/>
            <w:vAlign w:val="center"/>
            <w:hideMark/>
          </w:tcPr>
          <w:p w14:paraId="351BFA67"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39,802</w:t>
            </w:r>
          </w:p>
        </w:tc>
      </w:tr>
      <w:tr w:rsidR="00065F9F" w:rsidRPr="0015125D" w14:paraId="5A024ADE"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04DCA5C2"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610, 612 и 614</w:t>
            </w:r>
          </w:p>
        </w:tc>
        <w:tc>
          <w:tcPr>
            <w:tcW w:w="4342" w:type="dxa"/>
            <w:tcBorders>
              <w:top w:val="nil"/>
              <w:left w:val="nil"/>
              <w:bottom w:val="single" w:sz="4" w:space="0" w:color="auto"/>
              <w:right w:val="single" w:sz="4" w:space="0" w:color="auto"/>
            </w:tcBorders>
            <w:shd w:val="clear" w:color="000000" w:fill="FFFFFF"/>
            <w:vAlign w:val="center"/>
            <w:hideMark/>
          </w:tcPr>
          <w:p w14:paraId="1FCFC9B0"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1. </w:t>
            </w:r>
            <w:proofErr w:type="spellStart"/>
            <w:r w:rsidRPr="0015125D">
              <w:rPr>
                <w:rFonts w:ascii="Helvetica" w:hAnsi="Helvetica" w:cs="Helvetica"/>
                <w:sz w:val="16"/>
                <w:szCs w:val="16"/>
              </w:rPr>
              <w:t>Приходи</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од</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продаје</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производа</w:t>
            </w:r>
            <w:proofErr w:type="spellEnd"/>
            <w:r w:rsidRPr="0015125D">
              <w:rPr>
                <w:rFonts w:ascii="Helvetica" w:hAnsi="Helvetica" w:cs="Helvetica"/>
                <w:sz w:val="16"/>
                <w:szCs w:val="16"/>
              </w:rPr>
              <w:t xml:space="preserve"> и </w:t>
            </w:r>
            <w:proofErr w:type="spellStart"/>
            <w:r w:rsidRPr="0015125D">
              <w:rPr>
                <w:rFonts w:ascii="Helvetica" w:hAnsi="Helvetica" w:cs="Helvetica"/>
                <w:sz w:val="16"/>
                <w:szCs w:val="16"/>
              </w:rPr>
              <w:t>услуга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на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домаћем</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тржишту</w:t>
            </w:r>
            <w:proofErr w:type="spellEnd"/>
            <w:r w:rsidRPr="0015125D">
              <w:rPr>
                <w:rFonts w:ascii="Helvetica" w:hAnsi="Helvetica" w:cs="Helvetica"/>
                <w:sz w:val="16"/>
                <w:szCs w:val="16"/>
              </w:rPr>
              <w:t xml:space="preserve">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1791FFC"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1006</w:t>
            </w:r>
          </w:p>
        </w:tc>
        <w:tc>
          <w:tcPr>
            <w:tcW w:w="1077" w:type="dxa"/>
            <w:tcBorders>
              <w:top w:val="nil"/>
              <w:left w:val="nil"/>
              <w:bottom w:val="single" w:sz="4" w:space="0" w:color="auto"/>
              <w:right w:val="single" w:sz="4" w:space="0" w:color="auto"/>
            </w:tcBorders>
            <w:shd w:val="clear" w:color="auto" w:fill="auto"/>
            <w:noWrap/>
            <w:vAlign w:val="center"/>
            <w:hideMark/>
          </w:tcPr>
          <w:p w14:paraId="1ECCBF1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9,950</w:t>
            </w:r>
          </w:p>
        </w:tc>
        <w:tc>
          <w:tcPr>
            <w:tcW w:w="1077" w:type="dxa"/>
            <w:tcBorders>
              <w:top w:val="nil"/>
              <w:left w:val="nil"/>
              <w:bottom w:val="single" w:sz="4" w:space="0" w:color="auto"/>
              <w:right w:val="single" w:sz="4" w:space="0" w:color="auto"/>
            </w:tcBorders>
            <w:shd w:val="clear" w:color="auto" w:fill="auto"/>
            <w:noWrap/>
            <w:vAlign w:val="center"/>
            <w:hideMark/>
          </w:tcPr>
          <w:p w14:paraId="2FCCC10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19,900</w:t>
            </w:r>
          </w:p>
        </w:tc>
        <w:tc>
          <w:tcPr>
            <w:tcW w:w="1077" w:type="dxa"/>
            <w:tcBorders>
              <w:top w:val="nil"/>
              <w:left w:val="nil"/>
              <w:bottom w:val="single" w:sz="4" w:space="0" w:color="auto"/>
              <w:right w:val="single" w:sz="4" w:space="0" w:color="auto"/>
            </w:tcBorders>
            <w:shd w:val="clear" w:color="auto" w:fill="auto"/>
            <w:noWrap/>
            <w:vAlign w:val="center"/>
            <w:hideMark/>
          </w:tcPr>
          <w:p w14:paraId="5D1735A6"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29,850</w:t>
            </w:r>
          </w:p>
        </w:tc>
        <w:tc>
          <w:tcPr>
            <w:tcW w:w="1077" w:type="dxa"/>
            <w:tcBorders>
              <w:top w:val="nil"/>
              <w:left w:val="nil"/>
              <w:bottom w:val="single" w:sz="4" w:space="0" w:color="auto"/>
              <w:right w:val="single" w:sz="8" w:space="0" w:color="auto"/>
            </w:tcBorders>
            <w:shd w:val="clear" w:color="auto" w:fill="auto"/>
            <w:noWrap/>
            <w:vAlign w:val="center"/>
            <w:hideMark/>
          </w:tcPr>
          <w:p w14:paraId="5E7217A7"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39,802</w:t>
            </w:r>
          </w:p>
        </w:tc>
      </w:tr>
      <w:tr w:rsidR="00065F9F" w:rsidRPr="0015125D" w14:paraId="5C3DE5BC"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4FF0163"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611, 613 и 615</w:t>
            </w:r>
          </w:p>
        </w:tc>
        <w:tc>
          <w:tcPr>
            <w:tcW w:w="4342" w:type="dxa"/>
            <w:tcBorders>
              <w:top w:val="nil"/>
              <w:left w:val="nil"/>
              <w:bottom w:val="single" w:sz="4" w:space="0" w:color="auto"/>
              <w:right w:val="single" w:sz="4" w:space="0" w:color="auto"/>
            </w:tcBorders>
            <w:shd w:val="clear" w:color="000000" w:fill="FFFFFF"/>
            <w:vAlign w:val="center"/>
            <w:hideMark/>
          </w:tcPr>
          <w:p w14:paraId="65E50B87"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2. </w:t>
            </w:r>
            <w:proofErr w:type="spellStart"/>
            <w:r w:rsidRPr="0015125D">
              <w:rPr>
                <w:rFonts w:ascii="Helvetica" w:hAnsi="Helvetica" w:cs="Helvetica"/>
                <w:sz w:val="16"/>
                <w:szCs w:val="16"/>
              </w:rPr>
              <w:t>Приходи</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од</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продаје</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производа</w:t>
            </w:r>
            <w:proofErr w:type="spellEnd"/>
            <w:r w:rsidRPr="0015125D">
              <w:rPr>
                <w:rFonts w:ascii="Helvetica" w:hAnsi="Helvetica" w:cs="Helvetica"/>
                <w:sz w:val="16"/>
                <w:szCs w:val="16"/>
              </w:rPr>
              <w:t xml:space="preserve"> и </w:t>
            </w:r>
            <w:proofErr w:type="spellStart"/>
            <w:r w:rsidRPr="0015125D">
              <w:rPr>
                <w:rFonts w:ascii="Helvetica" w:hAnsi="Helvetica" w:cs="Helvetica"/>
                <w:sz w:val="16"/>
                <w:szCs w:val="16"/>
              </w:rPr>
              <w:t>услуга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на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иностраном</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тржишту</w:t>
            </w:r>
            <w:proofErr w:type="spellEnd"/>
            <w:r w:rsidRPr="0015125D">
              <w:rPr>
                <w:rFonts w:ascii="Helvetica" w:hAnsi="Helvetica" w:cs="Helvetica"/>
                <w:sz w:val="16"/>
                <w:szCs w:val="16"/>
              </w:rPr>
              <w:t xml:space="preserve">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1EF82EB5"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1007</w:t>
            </w:r>
          </w:p>
        </w:tc>
        <w:tc>
          <w:tcPr>
            <w:tcW w:w="1077" w:type="dxa"/>
            <w:tcBorders>
              <w:top w:val="nil"/>
              <w:left w:val="nil"/>
              <w:bottom w:val="single" w:sz="4" w:space="0" w:color="auto"/>
              <w:right w:val="single" w:sz="4" w:space="0" w:color="auto"/>
            </w:tcBorders>
            <w:shd w:val="clear" w:color="auto" w:fill="auto"/>
            <w:noWrap/>
            <w:vAlign w:val="center"/>
            <w:hideMark/>
          </w:tcPr>
          <w:p w14:paraId="3224A87A"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360182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88C579A"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1B09A64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73A92A21"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4DA3509C"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62</w:t>
            </w:r>
          </w:p>
        </w:tc>
        <w:tc>
          <w:tcPr>
            <w:tcW w:w="4342" w:type="dxa"/>
            <w:tcBorders>
              <w:top w:val="nil"/>
              <w:left w:val="nil"/>
              <w:bottom w:val="single" w:sz="4" w:space="0" w:color="auto"/>
              <w:right w:val="single" w:sz="4" w:space="0" w:color="auto"/>
            </w:tcBorders>
            <w:shd w:val="clear" w:color="000000" w:fill="FFFFFF"/>
            <w:vAlign w:val="center"/>
            <w:hideMark/>
          </w:tcPr>
          <w:p w14:paraId="0D585F6B"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III. ПРИХОДИ ОД АКТИВИРАЊА УЧИНАКА И РОБЕ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1251512F"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1008</w:t>
            </w:r>
          </w:p>
        </w:tc>
        <w:tc>
          <w:tcPr>
            <w:tcW w:w="1077" w:type="dxa"/>
            <w:tcBorders>
              <w:top w:val="nil"/>
              <w:left w:val="nil"/>
              <w:bottom w:val="single" w:sz="4" w:space="0" w:color="auto"/>
              <w:right w:val="single" w:sz="4" w:space="0" w:color="auto"/>
            </w:tcBorders>
            <w:shd w:val="clear" w:color="auto" w:fill="auto"/>
            <w:noWrap/>
            <w:vAlign w:val="center"/>
            <w:hideMark/>
          </w:tcPr>
          <w:p w14:paraId="54A42C3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94170B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E8E909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5E4E0F2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4CBB188C" w14:textId="77777777" w:rsidTr="00065F9F">
        <w:trPr>
          <w:trHeight w:val="51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3BC22CB3"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630</w:t>
            </w:r>
          </w:p>
        </w:tc>
        <w:tc>
          <w:tcPr>
            <w:tcW w:w="4342" w:type="dxa"/>
            <w:tcBorders>
              <w:top w:val="nil"/>
              <w:left w:val="nil"/>
              <w:bottom w:val="single" w:sz="4" w:space="0" w:color="auto"/>
              <w:right w:val="single" w:sz="4" w:space="0" w:color="auto"/>
            </w:tcBorders>
            <w:shd w:val="clear" w:color="000000" w:fill="FFFFFF"/>
            <w:vAlign w:val="center"/>
            <w:hideMark/>
          </w:tcPr>
          <w:p w14:paraId="23399A7B"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IV. ПОВЕЋАЊЕ ВРЕДНОСТИ ЗАЛИХА НЕДОВРШЕНИХ И </w:t>
            </w:r>
            <w:r w:rsidRPr="0015125D">
              <w:rPr>
                <w:rFonts w:ascii="Helvetica" w:hAnsi="Helvetica" w:cs="Helvetica"/>
                <w:sz w:val="16"/>
                <w:szCs w:val="16"/>
              </w:rPr>
              <w:br/>
              <w:t xml:space="preserve">     ГОТОВИХ ПРОИЗВОДА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73E83726"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1009</w:t>
            </w:r>
          </w:p>
        </w:tc>
        <w:tc>
          <w:tcPr>
            <w:tcW w:w="1077" w:type="dxa"/>
            <w:tcBorders>
              <w:top w:val="nil"/>
              <w:left w:val="nil"/>
              <w:bottom w:val="single" w:sz="4" w:space="0" w:color="auto"/>
              <w:right w:val="single" w:sz="4" w:space="0" w:color="auto"/>
            </w:tcBorders>
            <w:shd w:val="clear" w:color="auto" w:fill="auto"/>
            <w:noWrap/>
            <w:vAlign w:val="center"/>
            <w:hideMark/>
          </w:tcPr>
          <w:p w14:paraId="2E989E2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FF8D115"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7779D6F6"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18388E63"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4AB420DF" w14:textId="77777777" w:rsidTr="00065F9F">
        <w:trPr>
          <w:trHeight w:val="51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40A98F9F"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631</w:t>
            </w:r>
          </w:p>
        </w:tc>
        <w:tc>
          <w:tcPr>
            <w:tcW w:w="4342" w:type="dxa"/>
            <w:tcBorders>
              <w:top w:val="nil"/>
              <w:left w:val="nil"/>
              <w:bottom w:val="single" w:sz="4" w:space="0" w:color="auto"/>
              <w:right w:val="single" w:sz="4" w:space="0" w:color="auto"/>
            </w:tcBorders>
            <w:shd w:val="clear" w:color="000000" w:fill="FFFFFF"/>
            <w:vAlign w:val="center"/>
            <w:hideMark/>
          </w:tcPr>
          <w:p w14:paraId="43F79BA8"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V. СМАЊЕЊЕ ВРЕДНОСТИ ЗАЛИХА НЕДОВРШЕНИХ И </w:t>
            </w:r>
            <w:r w:rsidRPr="0015125D">
              <w:rPr>
                <w:rFonts w:ascii="Helvetica" w:hAnsi="Helvetica" w:cs="Helvetica"/>
                <w:sz w:val="16"/>
                <w:szCs w:val="16"/>
              </w:rPr>
              <w:br/>
              <w:t xml:space="preserve">     ГОТОВИХ ПРОИЗВОДА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D1B4E28"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1010</w:t>
            </w:r>
          </w:p>
        </w:tc>
        <w:tc>
          <w:tcPr>
            <w:tcW w:w="1077" w:type="dxa"/>
            <w:tcBorders>
              <w:top w:val="nil"/>
              <w:left w:val="nil"/>
              <w:bottom w:val="single" w:sz="4" w:space="0" w:color="auto"/>
              <w:right w:val="single" w:sz="4" w:space="0" w:color="auto"/>
            </w:tcBorders>
            <w:shd w:val="clear" w:color="auto" w:fill="auto"/>
            <w:noWrap/>
            <w:vAlign w:val="center"/>
            <w:hideMark/>
          </w:tcPr>
          <w:p w14:paraId="6B920B00"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CBD013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9E4DC3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3BE13B7E"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2A1C9A5A"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7B5DEB84"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lastRenderedPageBreak/>
              <w:t>64 и 65</w:t>
            </w:r>
          </w:p>
        </w:tc>
        <w:tc>
          <w:tcPr>
            <w:tcW w:w="4342" w:type="dxa"/>
            <w:tcBorders>
              <w:top w:val="nil"/>
              <w:left w:val="nil"/>
              <w:bottom w:val="single" w:sz="4" w:space="0" w:color="auto"/>
              <w:right w:val="single" w:sz="4" w:space="0" w:color="auto"/>
            </w:tcBorders>
            <w:shd w:val="clear" w:color="000000" w:fill="FFFFFF"/>
            <w:vAlign w:val="center"/>
            <w:hideMark/>
          </w:tcPr>
          <w:p w14:paraId="5D21255B"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VI. ОСТАЛИ ПОСЛОВНИ ПРИХОДИ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5BA2FE61"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1011</w:t>
            </w:r>
          </w:p>
        </w:tc>
        <w:tc>
          <w:tcPr>
            <w:tcW w:w="1077" w:type="dxa"/>
            <w:tcBorders>
              <w:top w:val="nil"/>
              <w:left w:val="nil"/>
              <w:bottom w:val="single" w:sz="4" w:space="0" w:color="auto"/>
              <w:right w:val="single" w:sz="4" w:space="0" w:color="auto"/>
            </w:tcBorders>
            <w:shd w:val="clear" w:color="auto" w:fill="auto"/>
            <w:noWrap/>
            <w:vAlign w:val="center"/>
            <w:hideMark/>
          </w:tcPr>
          <w:p w14:paraId="1705C5C7"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381246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C5E7DB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700926A6"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09A704C9" w14:textId="77777777" w:rsidTr="00065F9F">
        <w:trPr>
          <w:trHeight w:val="54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65A45D7"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xml:space="preserve">68, </w:t>
            </w:r>
            <w:proofErr w:type="spellStart"/>
            <w:r w:rsidRPr="0015125D">
              <w:rPr>
                <w:rFonts w:ascii="Helvetica" w:hAnsi="Helvetica" w:cs="Helvetica"/>
                <w:sz w:val="16"/>
                <w:szCs w:val="16"/>
              </w:rPr>
              <w:t>осим</w:t>
            </w:r>
            <w:proofErr w:type="spellEnd"/>
            <w:r w:rsidRPr="0015125D">
              <w:rPr>
                <w:rFonts w:ascii="Helvetica" w:hAnsi="Helvetica" w:cs="Helvetica"/>
                <w:sz w:val="16"/>
                <w:szCs w:val="16"/>
              </w:rPr>
              <w:t xml:space="preserve"> 683, 685 и 686</w:t>
            </w:r>
          </w:p>
        </w:tc>
        <w:tc>
          <w:tcPr>
            <w:tcW w:w="4342" w:type="dxa"/>
            <w:tcBorders>
              <w:top w:val="nil"/>
              <w:left w:val="nil"/>
              <w:bottom w:val="single" w:sz="4" w:space="0" w:color="auto"/>
              <w:right w:val="single" w:sz="4" w:space="0" w:color="auto"/>
            </w:tcBorders>
            <w:shd w:val="clear" w:color="000000" w:fill="FFFFFF"/>
            <w:vAlign w:val="center"/>
            <w:hideMark/>
          </w:tcPr>
          <w:p w14:paraId="70360618"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VII. ПРИХОДИ ОД УСКЛАЂИВАЊА ВРЕДНОСТИ ИМОВИНЕ </w:t>
            </w:r>
            <w:r w:rsidRPr="0015125D">
              <w:rPr>
                <w:rFonts w:ascii="Helvetica" w:hAnsi="Helvetica" w:cs="Helvetica"/>
                <w:sz w:val="16"/>
                <w:szCs w:val="16"/>
              </w:rPr>
              <w:br/>
              <w:t xml:space="preserve">      (ОСИМ ФИНАНСИЈСКЕ)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6394C160"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1012</w:t>
            </w:r>
          </w:p>
        </w:tc>
        <w:tc>
          <w:tcPr>
            <w:tcW w:w="1077" w:type="dxa"/>
            <w:tcBorders>
              <w:top w:val="nil"/>
              <w:left w:val="nil"/>
              <w:bottom w:val="single" w:sz="4" w:space="0" w:color="auto"/>
              <w:right w:val="single" w:sz="4" w:space="0" w:color="auto"/>
            </w:tcBorders>
            <w:shd w:val="clear" w:color="auto" w:fill="auto"/>
            <w:noWrap/>
            <w:vAlign w:val="center"/>
            <w:hideMark/>
          </w:tcPr>
          <w:p w14:paraId="5CCB670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23D3C23"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238B91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5521B845"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5CB500AA" w14:textId="77777777" w:rsidTr="00065F9F">
        <w:trPr>
          <w:trHeight w:val="51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676F370F"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30A02273"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Б. ПОСЛОВНИ РАСХОДИ </w:t>
            </w:r>
            <w:r w:rsidRPr="0015125D">
              <w:rPr>
                <w:rFonts w:ascii="Helvetica" w:hAnsi="Helvetica" w:cs="Helvetica"/>
                <w:b/>
                <w:bCs/>
                <w:sz w:val="16"/>
                <w:szCs w:val="16"/>
              </w:rPr>
              <w:br/>
              <w:t xml:space="preserve">     (1014 + 1015 + 1016 + 1020 + 1021 + 1022 + 1023 + 1024)</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A56741E"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1013</w:t>
            </w:r>
          </w:p>
        </w:tc>
        <w:tc>
          <w:tcPr>
            <w:tcW w:w="1077" w:type="dxa"/>
            <w:tcBorders>
              <w:top w:val="nil"/>
              <w:left w:val="nil"/>
              <w:bottom w:val="single" w:sz="4" w:space="0" w:color="auto"/>
              <w:right w:val="single" w:sz="4" w:space="0" w:color="auto"/>
            </w:tcBorders>
            <w:shd w:val="clear" w:color="auto" w:fill="auto"/>
            <w:noWrap/>
            <w:vAlign w:val="center"/>
            <w:hideMark/>
          </w:tcPr>
          <w:p w14:paraId="31B14A50"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8,723</w:t>
            </w:r>
          </w:p>
        </w:tc>
        <w:tc>
          <w:tcPr>
            <w:tcW w:w="1077" w:type="dxa"/>
            <w:tcBorders>
              <w:top w:val="nil"/>
              <w:left w:val="nil"/>
              <w:bottom w:val="single" w:sz="4" w:space="0" w:color="auto"/>
              <w:right w:val="single" w:sz="4" w:space="0" w:color="auto"/>
            </w:tcBorders>
            <w:shd w:val="clear" w:color="auto" w:fill="auto"/>
            <w:noWrap/>
            <w:vAlign w:val="center"/>
            <w:hideMark/>
          </w:tcPr>
          <w:p w14:paraId="797CA75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16,323</w:t>
            </w:r>
          </w:p>
        </w:tc>
        <w:tc>
          <w:tcPr>
            <w:tcW w:w="1077" w:type="dxa"/>
            <w:tcBorders>
              <w:top w:val="nil"/>
              <w:left w:val="nil"/>
              <w:bottom w:val="single" w:sz="4" w:space="0" w:color="auto"/>
              <w:right w:val="single" w:sz="4" w:space="0" w:color="auto"/>
            </w:tcBorders>
            <w:shd w:val="clear" w:color="auto" w:fill="auto"/>
            <w:noWrap/>
            <w:vAlign w:val="center"/>
            <w:hideMark/>
          </w:tcPr>
          <w:p w14:paraId="3E2DA5DA"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24,164</w:t>
            </w:r>
          </w:p>
        </w:tc>
        <w:tc>
          <w:tcPr>
            <w:tcW w:w="1077" w:type="dxa"/>
            <w:tcBorders>
              <w:top w:val="nil"/>
              <w:left w:val="nil"/>
              <w:bottom w:val="single" w:sz="4" w:space="0" w:color="auto"/>
              <w:right w:val="single" w:sz="8" w:space="0" w:color="auto"/>
            </w:tcBorders>
            <w:shd w:val="clear" w:color="auto" w:fill="auto"/>
            <w:noWrap/>
            <w:vAlign w:val="center"/>
            <w:hideMark/>
          </w:tcPr>
          <w:p w14:paraId="78407AD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31,765</w:t>
            </w:r>
          </w:p>
        </w:tc>
      </w:tr>
      <w:tr w:rsidR="00065F9F" w:rsidRPr="0015125D" w14:paraId="52E2C758"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6E75818"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50</w:t>
            </w:r>
          </w:p>
        </w:tc>
        <w:tc>
          <w:tcPr>
            <w:tcW w:w="4342" w:type="dxa"/>
            <w:tcBorders>
              <w:top w:val="nil"/>
              <w:left w:val="nil"/>
              <w:bottom w:val="single" w:sz="4" w:space="0" w:color="auto"/>
              <w:right w:val="single" w:sz="4" w:space="0" w:color="auto"/>
            </w:tcBorders>
            <w:shd w:val="clear" w:color="000000" w:fill="FFFFFF"/>
            <w:vAlign w:val="center"/>
            <w:hideMark/>
          </w:tcPr>
          <w:p w14:paraId="142B5E7F"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 НАБАВНА ВРЕДНОСТ ПРОДАТЕ РОБЕ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5ED4F671"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1014</w:t>
            </w:r>
          </w:p>
        </w:tc>
        <w:tc>
          <w:tcPr>
            <w:tcW w:w="1077" w:type="dxa"/>
            <w:tcBorders>
              <w:top w:val="nil"/>
              <w:left w:val="nil"/>
              <w:bottom w:val="single" w:sz="4" w:space="0" w:color="auto"/>
              <w:right w:val="single" w:sz="4" w:space="0" w:color="auto"/>
            </w:tcBorders>
            <w:shd w:val="clear" w:color="auto" w:fill="auto"/>
            <w:noWrap/>
            <w:vAlign w:val="center"/>
            <w:hideMark/>
          </w:tcPr>
          <w:p w14:paraId="2AFF31C2"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B2497C0"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5DE640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1FB08B75"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768940FE"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61064B84"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51</w:t>
            </w:r>
          </w:p>
        </w:tc>
        <w:tc>
          <w:tcPr>
            <w:tcW w:w="4342" w:type="dxa"/>
            <w:tcBorders>
              <w:top w:val="nil"/>
              <w:left w:val="nil"/>
              <w:bottom w:val="single" w:sz="4" w:space="0" w:color="auto"/>
              <w:right w:val="single" w:sz="4" w:space="0" w:color="auto"/>
            </w:tcBorders>
            <w:shd w:val="clear" w:color="000000" w:fill="FFFFFF"/>
            <w:vAlign w:val="center"/>
            <w:hideMark/>
          </w:tcPr>
          <w:p w14:paraId="498BEAE8"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II. ТРОШКОВИ МАТЕРИЈАЛА, ГОРИВА И ЕНЕРГИЈЕ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17BFABF6"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1015</w:t>
            </w:r>
          </w:p>
        </w:tc>
        <w:tc>
          <w:tcPr>
            <w:tcW w:w="1077" w:type="dxa"/>
            <w:tcBorders>
              <w:top w:val="nil"/>
              <w:left w:val="nil"/>
              <w:bottom w:val="single" w:sz="4" w:space="0" w:color="auto"/>
              <w:right w:val="single" w:sz="4" w:space="0" w:color="auto"/>
            </w:tcBorders>
            <w:shd w:val="clear" w:color="auto" w:fill="auto"/>
            <w:noWrap/>
            <w:vAlign w:val="center"/>
            <w:hideMark/>
          </w:tcPr>
          <w:p w14:paraId="2F34C280"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100</w:t>
            </w:r>
          </w:p>
        </w:tc>
        <w:tc>
          <w:tcPr>
            <w:tcW w:w="1077" w:type="dxa"/>
            <w:tcBorders>
              <w:top w:val="nil"/>
              <w:left w:val="nil"/>
              <w:bottom w:val="single" w:sz="4" w:space="0" w:color="auto"/>
              <w:right w:val="single" w:sz="4" w:space="0" w:color="auto"/>
            </w:tcBorders>
            <w:shd w:val="clear" w:color="auto" w:fill="auto"/>
            <w:noWrap/>
            <w:vAlign w:val="center"/>
            <w:hideMark/>
          </w:tcPr>
          <w:p w14:paraId="161682F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200</w:t>
            </w:r>
          </w:p>
        </w:tc>
        <w:tc>
          <w:tcPr>
            <w:tcW w:w="1077" w:type="dxa"/>
            <w:tcBorders>
              <w:top w:val="nil"/>
              <w:left w:val="nil"/>
              <w:bottom w:val="single" w:sz="4" w:space="0" w:color="auto"/>
              <w:right w:val="single" w:sz="4" w:space="0" w:color="auto"/>
            </w:tcBorders>
            <w:shd w:val="clear" w:color="auto" w:fill="auto"/>
            <w:noWrap/>
            <w:vAlign w:val="center"/>
            <w:hideMark/>
          </w:tcPr>
          <w:p w14:paraId="78AA143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540</w:t>
            </w:r>
          </w:p>
        </w:tc>
        <w:tc>
          <w:tcPr>
            <w:tcW w:w="1077" w:type="dxa"/>
            <w:tcBorders>
              <w:top w:val="nil"/>
              <w:left w:val="nil"/>
              <w:bottom w:val="single" w:sz="4" w:space="0" w:color="auto"/>
              <w:right w:val="single" w:sz="8" w:space="0" w:color="auto"/>
            </w:tcBorders>
            <w:shd w:val="clear" w:color="auto" w:fill="auto"/>
            <w:noWrap/>
            <w:vAlign w:val="center"/>
            <w:hideMark/>
          </w:tcPr>
          <w:p w14:paraId="2FD76D4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650</w:t>
            </w:r>
          </w:p>
        </w:tc>
      </w:tr>
      <w:tr w:rsidR="00065F9F" w:rsidRPr="0015125D" w14:paraId="3E0A1F43" w14:textId="77777777" w:rsidTr="00065F9F">
        <w:trPr>
          <w:trHeight w:val="54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0A8F538D"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52</w:t>
            </w:r>
          </w:p>
        </w:tc>
        <w:tc>
          <w:tcPr>
            <w:tcW w:w="4342" w:type="dxa"/>
            <w:tcBorders>
              <w:top w:val="nil"/>
              <w:left w:val="nil"/>
              <w:bottom w:val="single" w:sz="4" w:space="0" w:color="auto"/>
              <w:right w:val="single" w:sz="4" w:space="0" w:color="auto"/>
            </w:tcBorders>
            <w:shd w:val="clear" w:color="000000" w:fill="FFFFFF"/>
            <w:vAlign w:val="center"/>
            <w:hideMark/>
          </w:tcPr>
          <w:p w14:paraId="378504B1"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III. ТРОШКОВИ ЗАРАДА, НАКНАДА ЗАРАДА И ОСТАЛИ </w:t>
            </w:r>
            <w:r w:rsidRPr="0015125D">
              <w:rPr>
                <w:rFonts w:ascii="Helvetica" w:hAnsi="Helvetica" w:cs="Helvetica"/>
                <w:sz w:val="16"/>
                <w:szCs w:val="16"/>
              </w:rPr>
              <w:br/>
              <w:t xml:space="preserve">     ЛИЧНИ РАСХОДИ (1017 + 1018 + 1019)</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511C42F"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1016</w:t>
            </w:r>
          </w:p>
        </w:tc>
        <w:tc>
          <w:tcPr>
            <w:tcW w:w="1077" w:type="dxa"/>
            <w:tcBorders>
              <w:top w:val="nil"/>
              <w:left w:val="nil"/>
              <w:bottom w:val="single" w:sz="4" w:space="0" w:color="auto"/>
              <w:right w:val="single" w:sz="4" w:space="0" w:color="auto"/>
            </w:tcBorders>
            <w:shd w:val="clear" w:color="auto" w:fill="auto"/>
            <w:noWrap/>
            <w:vAlign w:val="center"/>
            <w:hideMark/>
          </w:tcPr>
          <w:p w14:paraId="159FF64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6,933</w:t>
            </w:r>
          </w:p>
        </w:tc>
        <w:tc>
          <w:tcPr>
            <w:tcW w:w="1077" w:type="dxa"/>
            <w:tcBorders>
              <w:top w:val="nil"/>
              <w:left w:val="nil"/>
              <w:bottom w:val="single" w:sz="4" w:space="0" w:color="auto"/>
              <w:right w:val="single" w:sz="4" w:space="0" w:color="auto"/>
            </w:tcBorders>
            <w:shd w:val="clear" w:color="auto" w:fill="auto"/>
            <w:noWrap/>
            <w:vAlign w:val="center"/>
            <w:hideMark/>
          </w:tcPr>
          <w:p w14:paraId="34B8966E"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12,743</w:t>
            </w:r>
          </w:p>
        </w:tc>
        <w:tc>
          <w:tcPr>
            <w:tcW w:w="1077" w:type="dxa"/>
            <w:tcBorders>
              <w:top w:val="nil"/>
              <w:left w:val="nil"/>
              <w:bottom w:val="single" w:sz="4" w:space="0" w:color="auto"/>
              <w:right w:val="single" w:sz="4" w:space="0" w:color="auto"/>
            </w:tcBorders>
            <w:shd w:val="clear" w:color="auto" w:fill="auto"/>
            <w:noWrap/>
            <w:vAlign w:val="center"/>
            <w:hideMark/>
          </w:tcPr>
          <w:p w14:paraId="286FC51E"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18,554</w:t>
            </w:r>
          </w:p>
        </w:tc>
        <w:tc>
          <w:tcPr>
            <w:tcW w:w="1077" w:type="dxa"/>
            <w:tcBorders>
              <w:top w:val="nil"/>
              <w:left w:val="nil"/>
              <w:bottom w:val="single" w:sz="4" w:space="0" w:color="auto"/>
              <w:right w:val="single" w:sz="8" w:space="0" w:color="auto"/>
            </w:tcBorders>
            <w:shd w:val="clear" w:color="auto" w:fill="auto"/>
            <w:noWrap/>
            <w:vAlign w:val="center"/>
            <w:hideMark/>
          </w:tcPr>
          <w:p w14:paraId="62E9CA7E"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24,355</w:t>
            </w:r>
          </w:p>
        </w:tc>
      </w:tr>
      <w:tr w:rsidR="00065F9F" w:rsidRPr="0015125D" w14:paraId="013169BE"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55E1EDD"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520</w:t>
            </w:r>
          </w:p>
        </w:tc>
        <w:tc>
          <w:tcPr>
            <w:tcW w:w="4342" w:type="dxa"/>
            <w:tcBorders>
              <w:top w:val="nil"/>
              <w:left w:val="nil"/>
              <w:bottom w:val="single" w:sz="4" w:space="0" w:color="auto"/>
              <w:right w:val="single" w:sz="4" w:space="0" w:color="auto"/>
            </w:tcBorders>
            <w:shd w:val="clear" w:color="000000" w:fill="FFFFFF"/>
            <w:vAlign w:val="center"/>
            <w:hideMark/>
          </w:tcPr>
          <w:p w14:paraId="26D2CFBD"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1. </w:t>
            </w:r>
            <w:proofErr w:type="spellStart"/>
            <w:r w:rsidRPr="0015125D">
              <w:rPr>
                <w:rFonts w:ascii="Helvetica" w:hAnsi="Helvetica" w:cs="Helvetica"/>
                <w:sz w:val="16"/>
                <w:szCs w:val="16"/>
              </w:rPr>
              <w:t>Трошкови</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зарада</w:t>
            </w:r>
            <w:proofErr w:type="spellEnd"/>
            <w:r w:rsidRPr="0015125D">
              <w:rPr>
                <w:rFonts w:ascii="Helvetica" w:hAnsi="Helvetica" w:cs="Helvetica"/>
                <w:sz w:val="16"/>
                <w:szCs w:val="16"/>
              </w:rPr>
              <w:t xml:space="preserve"> и </w:t>
            </w:r>
            <w:proofErr w:type="spellStart"/>
            <w:r w:rsidRPr="0015125D">
              <w:rPr>
                <w:rFonts w:ascii="Helvetica" w:hAnsi="Helvetica" w:cs="Helvetica"/>
                <w:sz w:val="16"/>
                <w:szCs w:val="16"/>
              </w:rPr>
              <w:t>накнада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зарада</w:t>
            </w:r>
            <w:proofErr w:type="spellEnd"/>
            <w:r w:rsidRPr="0015125D">
              <w:rPr>
                <w:rFonts w:ascii="Helvetica" w:hAnsi="Helvetica" w:cs="Helvetica"/>
                <w:sz w:val="16"/>
                <w:szCs w:val="16"/>
              </w:rPr>
              <w:t xml:space="preserve">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0785C22"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1017</w:t>
            </w:r>
          </w:p>
        </w:tc>
        <w:tc>
          <w:tcPr>
            <w:tcW w:w="1077" w:type="dxa"/>
            <w:tcBorders>
              <w:top w:val="nil"/>
              <w:left w:val="nil"/>
              <w:bottom w:val="single" w:sz="4" w:space="0" w:color="auto"/>
              <w:right w:val="single" w:sz="4" w:space="0" w:color="auto"/>
            </w:tcBorders>
            <w:shd w:val="clear" w:color="auto" w:fill="auto"/>
            <w:noWrap/>
            <w:vAlign w:val="center"/>
            <w:hideMark/>
          </w:tcPr>
          <w:p w14:paraId="247328FE"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4,726</w:t>
            </w:r>
          </w:p>
        </w:tc>
        <w:tc>
          <w:tcPr>
            <w:tcW w:w="1077" w:type="dxa"/>
            <w:tcBorders>
              <w:top w:val="nil"/>
              <w:left w:val="nil"/>
              <w:bottom w:val="single" w:sz="4" w:space="0" w:color="auto"/>
              <w:right w:val="single" w:sz="4" w:space="0" w:color="auto"/>
            </w:tcBorders>
            <w:shd w:val="clear" w:color="auto" w:fill="auto"/>
            <w:noWrap/>
            <w:vAlign w:val="center"/>
            <w:hideMark/>
          </w:tcPr>
          <w:p w14:paraId="70F86B4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9,453</w:t>
            </w:r>
          </w:p>
        </w:tc>
        <w:tc>
          <w:tcPr>
            <w:tcW w:w="1077" w:type="dxa"/>
            <w:tcBorders>
              <w:top w:val="nil"/>
              <w:left w:val="nil"/>
              <w:bottom w:val="single" w:sz="4" w:space="0" w:color="auto"/>
              <w:right w:val="single" w:sz="4" w:space="0" w:color="auto"/>
            </w:tcBorders>
            <w:shd w:val="clear" w:color="auto" w:fill="auto"/>
            <w:noWrap/>
            <w:vAlign w:val="center"/>
            <w:hideMark/>
          </w:tcPr>
          <w:p w14:paraId="05390B7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14,179</w:t>
            </w:r>
          </w:p>
        </w:tc>
        <w:tc>
          <w:tcPr>
            <w:tcW w:w="1077" w:type="dxa"/>
            <w:tcBorders>
              <w:top w:val="nil"/>
              <w:left w:val="nil"/>
              <w:bottom w:val="single" w:sz="4" w:space="0" w:color="auto"/>
              <w:right w:val="single" w:sz="8" w:space="0" w:color="auto"/>
            </w:tcBorders>
            <w:shd w:val="clear" w:color="auto" w:fill="auto"/>
            <w:noWrap/>
            <w:vAlign w:val="center"/>
            <w:hideMark/>
          </w:tcPr>
          <w:p w14:paraId="787A26DA"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18,906</w:t>
            </w:r>
          </w:p>
        </w:tc>
      </w:tr>
      <w:tr w:rsidR="00065F9F" w:rsidRPr="0015125D" w14:paraId="7271E85B"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5FB24AE7"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521</w:t>
            </w:r>
          </w:p>
        </w:tc>
        <w:tc>
          <w:tcPr>
            <w:tcW w:w="4342" w:type="dxa"/>
            <w:tcBorders>
              <w:top w:val="nil"/>
              <w:left w:val="nil"/>
              <w:bottom w:val="single" w:sz="4" w:space="0" w:color="auto"/>
              <w:right w:val="single" w:sz="4" w:space="0" w:color="auto"/>
            </w:tcBorders>
            <w:shd w:val="clear" w:color="000000" w:fill="FFFFFF"/>
            <w:vAlign w:val="center"/>
            <w:hideMark/>
          </w:tcPr>
          <w:p w14:paraId="55F0788D"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2. </w:t>
            </w:r>
            <w:proofErr w:type="spellStart"/>
            <w:r w:rsidRPr="0015125D">
              <w:rPr>
                <w:rFonts w:ascii="Helvetica" w:hAnsi="Helvetica" w:cs="Helvetica"/>
                <w:sz w:val="16"/>
                <w:szCs w:val="16"/>
              </w:rPr>
              <w:t>Трошкови</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пореза</w:t>
            </w:r>
            <w:proofErr w:type="spellEnd"/>
            <w:r w:rsidRPr="0015125D">
              <w:rPr>
                <w:rFonts w:ascii="Helvetica" w:hAnsi="Helvetica" w:cs="Helvetica"/>
                <w:sz w:val="16"/>
                <w:szCs w:val="16"/>
              </w:rPr>
              <w:t xml:space="preserve"> и </w:t>
            </w:r>
            <w:proofErr w:type="spellStart"/>
            <w:r w:rsidRPr="0015125D">
              <w:rPr>
                <w:rFonts w:ascii="Helvetica" w:hAnsi="Helvetica" w:cs="Helvetica"/>
                <w:sz w:val="16"/>
                <w:szCs w:val="16"/>
              </w:rPr>
              <w:t>доприноса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на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зараде</w:t>
            </w:r>
            <w:proofErr w:type="spellEnd"/>
            <w:r w:rsidRPr="0015125D">
              <w:rPr>
                <w:rFonts w:ascii="Helvetica" w:hAnsi="Helvetica" w:cs="Helvetica"/>
                <w:sz w:val="16"/>
                <w:szCs w:val="16"/>
              </w:rPr>
              <w:t xml:space="preserve"> и </w:t>
            </w:r>
            <w:proofErr w:type="spellStart"/>
            <w:r w:rsidRPr="0015125D">
              <w:rPr>
                <w:rFonts w:ascii="Helvetica" w:hAnsi="Helvetica" w:cs="Helvetica"/>
                <w:sz w:val="16"/>
                <w:szCs w:val="16"/>
              </w:rPr>
              <w:t>накнаде</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зарада</w:t>
            </w:r>
            <w:proofErr w:type="spellEnd"/>
            <w:r w:rsidRPr="0015125D">
              <w:rPr>
                <w:rFonts w:ascii="Helvetica" w:hAnsi="Helvetica" w:cs="Helvetica"/>
                <w:sz w:val="16"/>
                <w:szCs w:val="16"/>
              </w:rPr>
              <w:t xml:space="preserve">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54DAF77"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1018</w:t>
            </w:r>
          </w:p>
        </w:tc>
        <w:tc>
          <w:tcPr>
            <w:tcW w:w="1077" w:type="dxa"/>
            <w:tcBorders>
              <w:top w:val="nil"/>
              <w:left w:val="nil"/>
              <w:bottom w:val="single" w:sz="4" w:space="0" w:color="auto"/>
              <w:right w:val="single" w:sz="4" w:space="0" w:color="auto"/>
            </w:tcBorders>
            <w:shd w:val="clear" w:color="auto" w:fill="auto"/>
            <w:noWrap/>
            <w:vAlign w:val="center"/>
            <w:hideMark/>
          </w:tcPr>
          <w:p w14:paraId="10510D7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716</w:t>
            </w:r>
          </w:p>
        </w:tc>
        <w:tc>
          <w:tcPr>
            <w:tcW w:w="1077" w:type="dxa"/>
            <w:tcBorders>
              <w:top w:val="nil"/>
              <w:left w:val="nil"/>
              <w:bottom w:val="single" w:sz="4" w:space="0" w:color="auto"/>
              <w:right w:val="single" w:sz="4" w:space="0" w:color="auto"/>
            </w:tcBorders>
            <w:shd w:val="clear" w:color="auto" w:fill="auto"/>
            <w:noWrap/>
            <w:vAlign w:val="center"/>
            <w:hideMark/>
          </w:tcPr>
          <w:p w14:paraId="107E9900"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1,432</w:t>
            </w:r>
          </w:p>
        </w:tc>
        <w:tc>
          <w:tcPr>
            <w:tcW w:w="1077" w:type="dxa"/>
            <w:tcBorders>
              <w:top w:val="nil"/>
              <w:left w:val="nil"/>
              <w:bottom w:val="single" w:sz="4" w:space="0" w:color="auto"/>
              <w:right w:val="single" w:sz="4" w:space="0" w:color="auto"/>
            </w:tcBorders>
            <w:shd w:val="clear" w:color="auto" w:fill="auto"/>
            <w:noWrap/>
            <w:vAlign w:val="center"/>
            <w:hideMark/>
          </w:tcPr>
          <w:p w14:paraId="63C057C2"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2,148</w:t>
            </w:r>
          </w:p>
        </w:tc>
        <w:tc>
          <w:tcPr>
            <w:tcW w:w="1077" w:type="dxa"/>
            <w:tcBorders>
              <w:top w:val="nil"/>
              <w:left w:val="nil"/>
              <w:bottom w:val="single" w:sz="4" w:space="0" w:color="auto"/>
              <w:right w:val="single" w:sz="8" w:space="0" w:color="auto"/>
            </w:tcBorders>
            <w:shd w:val="clear" w:color="auto" w:fill="auto"/>
            <w:noWrap/>
            <w:vAlign w:val="center"/>
            <w:hideMark/>
          </w:tcPr>
          <w:p w14:paraId="64F3A79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2,864</w:t>
            </w:r>
          </w:p>
        </w:tc>
      </w:tr>
      <w:tr w:rsidR="00065F9F" w:rsidRPr="0015125D" w14:paraId="53EC4EBC" w14:textId="77777777" w:rsidTr="00065F9F">
        <w:trPr>
          <w:trHeight w:val="48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16EBDF5A"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xml:space="preserve">52, </w:t>
            </w:r>
            <w:proofErr w:type="spellStart"/>
            <w:r w:rsidRPr="0015125D">
              <w:rPr>
                <w:rFonts w:ascii="Helvetica" w:hAnsi="Helvetica" w:cs="Helvetica"/>
                <w:sz w:val="16"/>
                <w:szCs w:val="16"/>
              </w:rPr>
              <w:t>осим</w:t>
            </w:r>
            <w:proofErr w:type="spellEnd"/>
            <w:r w:rsidRPr="0015125D">
              <w:rPr>
                <w:rFonts w:ascii="Helvetica" w:hAnsi="Helvetica" w:cs="Helvetica"/>
                <w:sz w:val="16"/>
                <w:szCs w:val="16"/>
              </w:rPr>
              <w:t xml:space="preserve"> 520 и 521</w:t>
            </w:r>
          </w:p>
        </w:tc>
        <w:tc>
          <w:tcPr>
            <w:tcW w:w="4342" w:type="dxa"/>
            <w:tcBorders>
              <w:top w:val="nil"/>
              <w:left w:val="nil"/>
              <w:bottom w:val="single" w:sz="4" w:space="0" w:color="auto"/>
              <w:right w:val="single" w:sz="4" w:space="0" w:color="auto"/>
            </w:tcBorders>
            <w:shd w:val="clear" w:color="000000" w:fill="FFFFFF"/>
            <w:vAlign w:val="center"/>
            <w:hideMark/>
          </w:tcPr>
          <w:p w14:paraId="71E42F92"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3. </w:t>
            </w:r>
            <w:proofErr w:type="spellStart"/>
            <w:r w:rsidRPr="0015125D">
              <w:rPr>
                <w:rFonts w:ascii="Helvetica" w:hAnsi="Helvetica" w:cs="Helvetica"/>
                <w:sz w:val="16"/>
                <w:szCs w:val="16"/>
              </w:rPr>
              <w:t>Остали</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лични</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расходи</w:t>
            </w:r>
            <w:proofErr w:type="spellEnd"/>
            <w:r w:rsidRPr="0015125D">
              <w:rPr>
                <w:rFonts w:ascii="Helvetica" w:hAnsi="Helvetica" w:cs="Helvetica"/>
                <w:sz w:val="16"/>
                <w:szCs w:val="16"/>
              </w:rPr>
              <w:t xml:space="preserve"> и </w:t>
            </w:r>
            <w:proofErr w:type="spellStart"/>
            <w:r w:rsidRPr="0015125D">
              <w:rPr>
                <w:rFonts w:ascii="Helvetica" w:hAnsi="Helvetica" w:cs="Helvetica"/>
                <w:sz w:val="16"/>
                <w:szCs w:val="16"/>
              </w:rPr>
              <w:t>накнаде</w:t>
            </w:r>
            <w:proofErr w:type="spellEnd"/>
          </w:p>
        </w:tc>
        <w:tc>
          <w:tcPr>
            <w:tcW w:w="612" w:type="dxa"/>
            <w:gridSpan w:val="2"/>
            <w:tcBorders>
              <w:top w:val="nil"/>
              <w:left w:val="nil"/>
              <w:bottom w:val="single" w:sz="4" w:space="0" w:color="auto"/>
              <w:right w:val="single" w:sz="4" w:space="0" w:color="auto"/>
            </w:tcBorders>
            <w:shd w:val="clear" w:color="000000" w:fill="FFFFFF"/>
            <w:vAlign w:val="center"/>
            <w:hideMark/>
          </w:tcPr>
          <w:p w14:paraId="5A01F6DD"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1019</w:t>
            </w:r>
          </w:p>
        </w:tc>
        <w:tc>
          <w:tcPr>
            <w:tcW w:w="1077" w:type="dxa"/>
            <w:tcBorders>
              <w:top w:val="nil"/>
              <w:left w:val="nil"/>
              <w:bottom w:val="single" w:sz="4" w:space="0" w:color="auto"/>
              <w:right w:val="single" w:sz="4" w:space="0" w:color="auto"/>
            </w:tcBorders>
            <w:shd w:val="clear" w:color="auto" w:fill="auto"/>
            <w:noWrap/>
            <w:vAlign w:val="center"/>
            <w:hideMark/>
          </w:tcPr>
          <w:p w14:paraId="18685BD2"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1,491</w:t>
            </w:r>
          </w:p>
        </w:tc>
        <w:tc>
          <w:tcPr>
            <w:tcW w:w="1077" w:type="dxa"/>
            <w:tcBorders>
              <w:top w:val="nil"/>
              <w:left w:val="nil"/>
              <w:bottom w:val="single" w:sz="4" w:space="0" w:color="auto"/>
              <w:right w:val="single" w:sz="4" w:space="0" w:color="auto"/>
            </w:tcBorders>
            <w:shd w:val="clear" w:color="auto" w:fill="auto"/>
            <w:noWrap/>
            <w:vAlign w:val="center"/>
            <w:hideMark/>
          </w:tcPr>
          <w:p w14:paraId="76975177"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1,858</w:t>
            </w:r>
          </w:p>
        </w:tc>
        <w:tc>
          <w:tcPr>
            <w:tcW w:w="1077" w:type="dxa"/>
            <w:tcBorders>
              <w:top w:val="nil"/>
              <w:left w:val="nil"/>
              <w:bottom w:val="single" w:sz="4" w:space="0" w:color="auto"/>
              <w:right w:val="single" w:sz="4" w:space="0" w:color="auto"/>
            </w:tcBorders>
            <w:shd w:val="clear" w:color="auto" w:fill="auto"/>
            <w:noWrap/>
            <w:vAlign w:val="center"/>
            <w:hideMark/>
          </w:tcPr>
          <w:p w14:paraId="261D3BB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2,227</w:t>
            </w:r>
          </w:p>
        </w:tc>
        <w:tc>
          <w:tcPr>
            <w:tcW w:w="1077" w:type="dxa"/>
            <w:tcBorders>
              <w:top w:val="nil"/>
              <w:left w:val="nil"/>
              <w:bottom w:val="single" w:sz="4" w:space="0" w:color="auto"/>
              <w:right w:val="single" w:sz="8" w:space="0" w:color="auto"/>
            </w:tcBorders>
            <w:shd w:val="clear" w:color="auto" w:fill="auto"/>
            <w:noWrap/>
            <w:vAlign w:val="center"/>
            <w:hideMark/>
          </w:tcPr>
          <w:p w14:paraId="4A87B9B6"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2,585</w:t>
            </w:r>
          </w:p>
        </w:tc>
      </w:tr>
      <w:tr w:rsidR="00065F9F" w:rsidRPr="0015125D" w14:paraId="6B696949"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B957769"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540</w:t>
            </w:r>
          </w:p>
        </w:tc>
        <w:tc>
          <w:tcPr>
            <w:tcW w:w="4342" w:type="dxa"/>
            <w:tcBorders>
              <w:top w:val="nil"/>
              <w:left w:val="nil"/>
              <w:bottom w:val="single" w:sz="4" w:space="0" w:color="auto"/>
              <w:right w:val="single" w:sz="4" w:space="0" w:color="auto"/>
            </w:tcBorders>
            <w:shd w:val="clear" w:color="000000" w:fill="FFFFFF"/>
            <w:vAlign w:val="center"/>
            <w:hideMark/>
          </w:tcPr>
          <w:p w14:paraId="2012CD50"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IV. ТРОШКОВИ АМОРТИЗАЦИЈЕ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C5B4B8F"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1020</w:t>
            </w:r>
          </w:p>
        </w:tc>
        <w:tc>
          <w:tcPr>
            <w:tcW w:w="1077" w:type="dxa"/>
            <w:tcBorders>
              <w:top w:val="nil"/>
              <w:left w:val="nil"/>
              <w:bottom w:val="single" w:sz="4" w:space="0" w:color="auto"/>
              <w:right w:val="single" w:sz="4" w:space="0" w:color="auto"/>
            </w:tcBorders>
            <w:shd w:val="clear" w:color="auto" w:fill="auto"/>
            <w:noWrap/>
            <w:vAlign w:val="center"/>
            <w:hideMark/>
          </w:tcPr>
          <w:p w14:paraId="256E6A1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125</w:t>
            </w:r>
          </w:p>
        </w:tc>
        <w:tc>
          <w:tcPr>
            <w:tcW w:w="1077" w:type="dxa"/>
            <w:tcBorders>
              <w:top w:val="nil"/>
              <w:left w:val="nil"/>
              <w:bottom w:val="single" w:sz="4" w:space="0" w:color="auto"/>
              <w:right w:val="single" w:sz="4" w:space="0" w:color="auto"/>
            </w:tcBorders>
            <w:shd w:val="clear" w:color="auto" w:fill="auto"/>
            <w:noWrap/>
            <w:vAlign w:val="center"/>
            <w:hideMark/>
          </w:tcPr>
          <w:p w14:paraId="17E8D697"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250</w:t>
            </w:r>
          </w:p>
        </w:tc>
        <w:tc>
          <w:tcPr>
            <w:tcW w:w="1077" w:type="dxa"/>
            <w:tcBorders>
              <w:top w:val="nil"/>
              <w:left w:val="nil"/>
              <w:bottom w:val="single" w:sz="4" w:space="0" w:color="auto"/>
              <w:right w:val="single" w:sz="4" w:space="0" w:color="auto"/>
            </w:tcBorders>
            <w:shd w:val="clear" w:color="auto" w:fill="auto"/>
            <w:noWrap/>
            <w:vAlign w:val="center"/>
            <w:hideMark/>
          </w:tcPr>
          <w:p w14:paraId="5A7D175A"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375</w:t>
            </w:r>
          </w:p>
        </w:tc>
        <w:tc>
          <w:tcPr>
            <w:tcW w:w="1077" w:type="dxa"/>
            <w:tcBorders>
              <w:top w:val="nil"/>
              <w:left w:val="nil"/>
              <w:bottom w:val="single" w:sz="4" w:space="0" w:color="auto"/>
              <w:right w:val="single" w:sz="8" w:space="0" w:color="auto"/>
            </w:tcBorders>
            <w:shd w:val="clear" w:color="auto" w:fill="auto"/>
            <w:noWrap/>
            <w:vAlign w:val="center"/>
            <w:hideMark/>
          </w:tcPr>
          <w:p w14:paraId="0BF5AFE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500</w:t>
            </w:r>
          </w:p>
        </w:tc>
      </w:tr>
      <w:tr w:rsidR="00065F9F" w:rsidRPr="0015125D" w14:paraId="25E18935" w14:textId="77777777" w:rsidTr="00065F9F">
        <w:trPr>
          <w:trHeight w:val="555"/>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45F8FCD8"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xml:space="preserve">58, </w:t>
            </w:r>
            <w:proofErr w:type="spellStart"/>
            <w:r w:rsidRPr="0015125D">
              <w:rPr>
                <w:rFonts w:ascii="Helvetica" w:hAnsi="Helvetica" w:cs="Helvetica"/>
                <w:sz w:val="16"/>
                <w:szCs w:val="16"/>
              </w:rPr>
              <w:t>осим</w:t>
            </w:r>
            <w:proofErr w:type="spellEnd"/>
            <w:r w:rsidRPr="0015125D">
              <w:rPr>
                <w:rFonts w:ascii="Helvetica" w:hAnsi="Helvetica" w:cs="Helvetica"/>
                <w:sz w:val="16"/>
                <w:szCs w:val="16"/>
              </w:rPr>
              <w:t xml:space="preserve"> 583, 585 и 586</w:t>
            </w:r>
          </w:p>
        </w:tc>
        <w:tc>
          <w:tcPr>
            <w:tcW w:w="4342" w:type="dxa"/>
            <w:tcBorders>
              <w:top w:val="nil"/>
              <w:left w:val="nil"/>
              <w:bottom w:val="single" w:sz="4" w:space="0" w:color="auto"/>
              <w:right w:val="single" w:sz="4" w:space="0" w:color="auto"/>
            </w:tcBorders>
            <w:shd w:val="clear" w:color="000000" w:fill="FFFFFF"/>
            <w:vAlign w:val="center"/>
            <w:hideMark/>
          </w:tcPr>
          <w:p w14:paraId="7C08D6E3"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V. РАСХОДИ ОД УСКЛАЂИВАЊА ВРЕДНОСТИ ИМОВИНЕ </w:t>
            </w:r>
            <w:r w:rsidRPr="0015125D">
              <w:rPr>
                <w:rFonts w:ascii="Helvetica" w:hAnsi="Helvetica" w:cs="Helvetica"/>
                <w:sz w:val="16"/>
                <w:szCs w:val="16"/>
              </w:rPr>
              <w:br/>
              <w:t xml:space="preserve">     (ОСИМ ФИНАНСИЈСКЕ)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7A28BC4C"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1021</w:t>
            </w:r>
          </w:p>
        </w:tc>
        <w:tc>
          <w:tcPr>
            <w:tcW w:w="1077" w:type="dxa"/>
            <w:tcBorders>
              <w:top w:val="nil"/>
              <w:left w:val="nil"/>
              <w:bottom w:val="single" w:sz="4" w:space="0" w:color="auto"/>
              <w:right w:val="single" w:sz="4" w:space="0" w:color="auto"/>
            </w:tcBorders>
            <w:shd w:val="clear" w:color="auto" w:fill="auto"/>
            <w:noWrap/>
            <w:vAlign w:val="center"/>
            <w:hideMark/>
          </w:tcPr>
          <w:p w14:paraId="07CC96F0"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EC73B3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C38B35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3645913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67DE6B37"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58598AFF"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53</w:t>
            </w:r>
          </w:p>
        </w:tc>
        <w:tc>
          <w:tcPr>
            <w:tcW w:w="4342" w:type="dxa"/>
            <w:tcBorders>
              <w:top w:val="nil"/>
              <w:left w:val="nil"/>
              <w:bottom w:val="single" w:sz="4" w:space="0" w:color="auto"/>
              <w:right w:val="single" w:sz="4" w:space="0" w:color="auto"/>
            </w:tcBorders>
            <w:shd w:val="clear" w:color="000000" w:fill="FFFFFF"/>
            <w:vAlign w:val="center"/>
            <w:hideMark/>
          </w:tcPr>
          <w:p w14:paraId="7E36432E"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VI. ТРОШКОВИ ПРОИЗВОДНИХ УСЛУГА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2BC4728"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1022</w:t>
            </w:r>
          </w:p>
        </w:tc>
        <w:tc>
          <w:tcPr>
            <w:tcW w:w="1077" w:type="dxa"/>
            <w:tcBorders>
              <w:top w:val="nil"/>
              <w:left w:val="nil"/>
              <w:bottom w:val="single" w:sz="4" w:space="0" w:color="auto"/>
              <w:right w:val="single" w:sz="4" w:space="0" w:color="auto"/>
            </w:tcBorders>
            <w:shd w:val="clear" w:color="auto" w:fill="auto"/>
            <w:noWrap/>
            <w:vAlign w:val="center"/>
            <w:hideMark/>
          </w:tcPr>
          <w:p w14:paraId="0C027E5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670</w:t>
            </w:r>
          </w:p>
        </w:tc>
        <w:tc>
          <w:tcPr>
            <w:tcW w:w="1077" w:type="dxa"/>
            <w:tcBorders>
              <w:top w:val="nil"/>
              <w:left w:val="nil"/>
              <w:bottom w:val="single" w:sz="4" w:space="0" w:color="auto"/>
              <w:right w:val="single" w:sz="4" w:space="0" w:color="auto"/>
            </w:tcBorders>
            <w:shd w:val="clear" w:color="auto" w:fill="auto"/>
            <w:noWrap/>
            <w:vAlign w:val="center"/>
            <w:hideMark/>
          </w:tcPr>
          <w:p w14:paraId="56B64512"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1,340</w:t>
            </w:r>
          </w:p>
        </w:tc>
        <w:tc>
          <w:tcPr>
            <w:tcW w:w="1077" w:type="dxa"/>
            <w:tcBorders>
              <w:top w:val="nil"/>
              <w:left w:val="nil"/>
              <w:bottom w:val="single" w:sz="4" w:space="0" w:color="auto"/>
              <w:right w:val="single" w:sz="4" w:space="0" w:color="auto"/>
            </w:tcBorders>
            <w:shd w:val="clear" w:color="auto" w:fill="auto"/>
            <w:noWrap/>
            <w:vAlign w:val="center"/>
            <w:hideMark/>
          </w:tcPr>
          <w:p w14:paraId="2984B67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2,010</w:t>
            </w:r>
          </w:p>
        </w:tc>
        <w:tc>
          <w:tcPr>
            <w:tcW w:w="1077" w:type="dxa"/>
            <w:tcBorders>
              <w:top w:val="nil"/>
              <w:left w:val="nil"/>
              <w:bottom w:val="single" w:sz="4" w:space="0" w:color="auto"/>
              <w:right w:val="single" w:sz="8" w:space="0" w:color="auto"/>
            </w:tcBorders>
            <w:shd w:val="clear" w:color="auto" w:fill="auto"/>
            <w:noWrap/>
            <w:vAlign w:val="center"/>
            <w:hideMark/>
          </w:tcPr>
          <w:p w14:paraId="6358FC92"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2,680</w:t>
            </w:r>
          </w:p>
        </w:tc>
      </w:tr>
      <w:tr w:rsidR="00065F9F" w:rsidRPr="0015125D" w14:paraId="57DB8BE0"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5AC418B0"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xml:space="preserve">54, </w:t>
            </w:r>
            <w:proofErr w:type="spellStart"/>
            <w:r w:rsidRPr="0015125D">
              <w:rPr>
                <w:rFonts w:ascii="Helvetica" w:hAnsi="Helvetica" w:cs="Helvetica"/>
                <w:sz w:val="16"/>
                <w:szCs w:val="16"/>
              </w:rPr>
              <w:t>осим</w:t>
            </w:r>
            <w:proofErr w:type="spellEnd"/>
            <w:r w:rsidRPr="0015125D">
              <w:rPr>
                <w:rFonts w:ascii="Helvetica" w:hAnsi="Helvetica" w:cs="Helvetica"/>
                <w:sz w:val="16"/>
                <w:szCs w:val="16"/>
              </w:rPr>
              <w:t xml:space="preserve"> 540</w:t>
            </w:r>
          </w:p>
        </w:tc>
        <w:tc>
          <w:tcPr>
            <w:tcW w:w="4342" w:type="dxa"/>
            <w:tcBorders>
              <w:top w:val="nil"/>
              <w:left w:val="nil"/>
              <w:bottom w:val="single" w:sz="4" w:space="0" w:color="auto"/>
              <w:right w:val="single" w:sz="4" w:space="0" w:color="auto"/>
            </w:tcBorders>
            <w:shd w:val="clear" w:color="000000" w:fill="FFFFFF"/>
            <w:vAlign w:val="center"/>
            <w:hideMark/>
          </w:tcPr>
          <w:p w14:paraId="2FF3ED82"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VII. ТРОШКОВИ РЕЗЕРВИСАЊА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3BEB5856"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1023</w:t>
            </w:r>
          </w:p>
        </w:tc>
        <w:tc>
          <w:tcPr>
            <w:tcW w:w="1077" w:type="dxa"/>
            <w:tcBorders>
              <w:top w:val="nil"/>
              <w:left w:val="nil"/>
              <w:bottom w:val="single" w:sz="4" w:space="0" w:color="auto"/>
              <w:right w:val="single" w:sz="4" w:space="0" w:color="auto"/>
            </w:tcBorders>
            <w:shd w:val="clear" w:color="auto" w:fill="auto"/>
            <w:noWrap/>
            <w:vAlign w:val="center"/>
            <w:hideMark/>
          </w:tcPr>
          <w:p w14:paraId="4EA8B95A"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9DB90EE"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753CF2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253E0892"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286B8EFD"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1C91EB1E"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55</w:t>
            </w:r>
          </w:p>
        </w:tc>
        <w:tc>
          <w:tcPr>
            <w:tcW w:w="4342" w:type="dxa"/>
            <w:tcBorders>
              <w:top w:val="nil"/>
              <w:left w:val="nil"/>
              <w:bottom w:val="single" w:sz="4" w:space="0" w:color="auto"/>
              <w:right w:val="single" w:sz="4" w:space="0" w:color="auto"/>
            </w:tcBorders>
            <w:shd w:val="clear" w:color="000000" w:fill="FFFFFF"/>
            <w:vAlign w:val="center"/>
            <w:hideMark/>
          </w:tcPr>
          <w:p w14:paraId="24F5901A"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VIII. НЕМАТЕРИЈАЛНИ ТРОШКОВИ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7BA603BE"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1024</w:t>
            </w:r>
          </w:p>
        </w:tc>
        <w:tc>
          <w:tcPr>
            <w:tcW w:w="1077" w:type="dxa"/>
            <w:tcBorders>
              <w:top w:val="nil"/>
              <w:left w:val="nil"/>
              <w:bottom w:val="single" w:sz="4" w:space="0" w:color="auto"/>
              <w:right w:val="single" w:sz="4" w:space="0" w:color="auto"/>
            </w:tcBorders>
            <w:shd w:val="clear" w:color="auto" w:fill="auto"/>
            <w:noWrap/>
            <w:vAlign w:val="center"/>
            <w:hideMark/>
          </w:tcPr>
          <w:p w14:paraId="2AEA891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895</w:t>
            </w:r>
          </w:p>
        </w:tc>
        <w:tc>
          <w:tcPr>
            <w:tcW w:w="1077" w:type="dxa"/>
            <w:tcBorders>
              <w:top w:val="nil"/>
              <w:left w:val="nil"/>
              <w:bottom w:val="single" w:sz="4" w:space="0" w:color="auto"/>
              <w:right w:val="single" w:sz="4" w:space="0" w:color="auto"/>
            </w:tcBorders>
            <w:shd w:val="clear" w:color="auto" w:fill="auto"/>
            <w:noWrap/>
            <w:vAlign w:val="center"/>
            <w:hideMark/>
          </w:tcPr>
          <w:p w14:paraId="029ABF0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1,790</w:t>
            </w:r>
          </w:p>
        </w:tc>
        <w:tc>
          <w:tcPr>
            <w:tcW w:w="1077" w:type="dxa"/>
            <w:tcBorders>
              <w:top w:val="nil"/>
              <w:left w:val="nil"/>
              <w:bottom w:val="single" w:sz="4" w:space="0" w:color="auto"/>
              <w:right w:val="single" w:sz="4" w:space="0" w:color="auto"/>
            </w:tcBorders>
            <w:shd w:val="clear" w:color="auto" w:fill="auto"/>
            <w:noWrap/>
            <w:vAlign w:val="center"/>
            <w:hideMark/>
          </w:tcPr>
          <w:p w14:paraId="059F50CE"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2,685</w:t>
            </w:r>
          </w:p>
        </w:tc>
        <w:tc>
          <w:tcPr>
            <w:tcW w:w="1077" w:type="dxa"/>
            <w:tcBorders>
              <w:top w:val="nil"/>
              <w:left w:val="nil"/>
              <w:bottom w:val="single" w:sz="4" w:space="0" w:color="auto"/>
              <w:right w:val="single" w:sz="8" w:space="0" w:color="auto"/>
            </w:tcBorders>
            <w:shd w:val="clear" w:color="auto" w:fill="auto"/>
            <w:noWrap/>
            <w:vAlign w:val="center"/>
            <w:hideMark/>
          </w:tcPr>
          <w:p w14:paraId="4BEB997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3,580</w:t>
            </w:r>
          </w:p>
        </w:tc>
      </w:tr>
      <w:tr w:rsidR="00065F9F" w:rsidRPr="0015125D" w14:paraId="4EE1EC00"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41595AE0"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1C000A7C"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В. ПОСЛОВНИ ДОБИТАК (1001 - 1013) ≥ 0</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489EF8FC"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1025</w:t>
            </w:r>
          </w:p>
        </w:tc>
        <w:tc>
          <w:tcPr>
            <w:tcW w:w="1077" w:type="dxa"/>
            <w:tcBorders>
              <w:top w:val="nil"/>
              <w:left w:val="nil"/>
              <w:bottom w:val="single" w:sz="4" w:space="0" w:color="auto"/>
              <w:right w:val="single" w:sz="4" w:space="0" w:color="auto"/>
            </w:tcBorders>
            <w:shd w:val="clear" w:color="auto" w:fill="auto"/>
            <w:noWrap/>
            <w:vAlign w:val="center"/>
            <w:hideMark/>
          </w:tcPr>
          <w:p w14:paraId="15C2AF65"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1,227</w:t>
            </w:r>
          </w:p>
        </w:tc>
        <w:tc>
          <w:tcPr>
            <w:tcW w:w="1077" w:type="dxa"/>
            <w:tcBorders>
              <w:top w:val="nil"/>
              <w:left w:val="nil"/>
              <w:bottom w:val="single" w:sz="4" w:space="0" w:color="auto"/>
              <w:right w:val="single" w:sz="4" w:space="0" w:color="auto"/>
            </w:tcBorders>
            <w:shd w:val="clear" w:color="auto" w:fill="auto"/>
            <w:noWrap/>
            <w:vAlign w:val="center"/>
            <w:hideMark/>
          </w:tcPr>
          <w:p w14:paraId="68CF72FB"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3,577</w:t>
            </w:r>
          </w:p>
        </w:tc>
        <w:tc>
          <w:tcPr>
            <w:tcW w:w="1077" w:type="dxa"/>
            <w:tcBorders>
              <w:top w:val="nil"/>
              <w:left w:val="nil"/>
              <w:bottom w:val="single" w:sz="4" w:space="0" w:color="auto"/>
              <w:right w:val="single" w:sz="4" w:space="0" w:color="auto"/>
            </w:tcBorders>
            <w:shd w:val="clear" w:color="auto" w:fill="auto"/>
            <w:noWrap/>
            <w:vAlign w:val="center"/>
            <w:hideMark/>
          </w:tcPr>
          <w:p w14:paraId="797AF759"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5,686</w:t>
            </w:r>
          </w:p>
        </w:tc>
        <w:tc>
          <w:tcPr>
            <w:tcW w:w="1077" w:type="dxa"/>
            <w:tcBorders>
              <w:top w:val="nil"/>
              <w:left w:val="nil"/>
              <w:bottom w:val="single" w:sz="4" w:space="0" w:color="auto"/>
              <w:right w:val="single" w:sz="8" w:space="0" w:color="auto"/>
            </w:tcBorders>
            <w:shd w:val="clear" w:color="auto" w:fill="auto"/>
            <w:noWrap/>
            <w:vAlign w:val="center"/>
            <w:hideMark/>
          </w:tcPr>
          <w:p w14:paraId="7D700E4F"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8,037</w:t>
            </w:r>
          </w:p>
        </w:tc>
      </w:tr>
      <w:tr w:rsidR="00065F9F" w:rsidRPr="0015125D" w14:paraId="2607910D"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4C27AD37"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292D026E"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Г. ПОСЛОВНИ ГУБИТАК (1013 - 1001) ≥ 0</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3EC2FB92"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1026</w:t>
            </w:r>
          </w:p>
        </w:tc>
        <w:tc>
          <w:tcPr>
            <w:tcW w:w="1077" w:type="dxa"/>
            <w:tcBorders>
              <w:top w:val="nil"/>
              <w:left w:val="nil"/>
              <w:bottom w:val="single" w:sz="4" w:space="0" w:color="auto"/>
              <w:right w:val="single" w:sz="4" w:space="0" w:color="auto"/>
            </w:tcBorders>
            <w:shd w:val="clear" w:color="auto" w:fill="auto"/>
            <w:noWrap/>
            <w:vAlign w:val="center"/>
            <w:hideMark/>
          </w:tcPr>
          <w:p w14:paraId="5939E010"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1C559F5B"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1BCF1BDC"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8" w:space="0" w:color="auto"/>
            </w:tcBorders>
            <w:shd w:val="clear" w:color="auto" w:fill="auto"/>
            <w:noWrap/>
            <w:vAlign w:val="center"/>
            <w:hideMark/>
          </w:tcPr>
          <w:p w14:paraId="736C8A6E"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r>
      <w:tr w:rsidR="00065F9F" w:rsidRPr="0015125D" w14:paraId="1FA8001C"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0B547991"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42C85AFC"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Д. ФИНАНСИЈСКИ ПРИХОДИ (1028 + 1029 + 1030 + 1031)</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1B574EF0"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1027</w:t>
            </w:r>
          </w:p>
        </w:tc>
        <w:tc>
          <w:tcPr>
            <w:tcW w:w="1077" w:type="dxa"/>
            <w:tcBorders>
              <w:top w:val="nil"/>
              <w:left w:val="nil"/>
              <w:bottom w:val="single" w:sz="4" w:space="0" w:color="auto"/>
              <w:right w:val="single" w:sz="4" w:space="0" w:color="auto"/>
            </w:tcBorders>
            <w:shd w:val="clear" w:color="auto" w:fill="auto"/>
            <w:noWrap/>
            <w:vAlign w:val="center"/>
            <w:hideMark/>
          </w:tcPr>
          <w:p w14:paraId="7F7C1B69"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57347D42"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13B63F65"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8" w:space="0" w:color="auto"/>
            </w:tcBorders>
            <w:shd w:val="clear" w:color="auto" w:fill="auto"/>
            <w:noWrap/>
            <w:vAlign w:val="center"/>
            <w:hideMark/>
          </w:tcPr>
          <w:p w14:paraId="51AAC72E"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r>
      <w:tr w:rsidR="00065F9F" w:rsidRPr="0015125D" w14:paraId="07CB6FCA" w14:textId="77777777" w:rsidTr="00065F9F">
        <w:trPr>
          <w:trHeight w:val="55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0B190831"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660 и 661</w:t>
            </w:r>
          </w:p>
        </w:tc>
        <w:tc>
          <w:tcPr>
            <w:tcW w:w="4342" w:type="dxa"/>
            <w:tcBorders>
              <w:top w:val="nil"/>
              <w:left w:val="nil"/>
              <w:bottom w:val="single" w:sz="4" w:space="0" w:color="auto"/>
              <w:right w:val="single" w:sz="4" w:space="0" w:color="auto"/>
            </w:tcBorders>
            <w:shd w:val="clear" w:color="000000" w:fill="FFFFFF"/>
            <w:vAlign w:val="center"/>
            <w:hideMark/>
          </w:tcPr>
          <w:p w14:paraId="5A5C075B"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 ФИНАНСИЈСКИ ПРИХОДИ ИЗ ОДНОСА СА МАТИЧНИМ, </w:t>
            </w:r>
            <w:r w:rsidRPr="0015125D">
              <w:rPr>
                <w:rFonts w:ascii="Helvetica" w:hAnsi="Helvetica" w:cs="Helvetica"/>
                <w:sz w:val="16"/>
                <w:szCs w:val="16"/>
              </w:rPr>
              <w:br/>
              <w:t xml:space="preserve">   ЗАВИСНИМ И ОСТАЛИМ ПОВЕЗАНИМ ЛИЦИМА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179319CF"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1028</w:t>
            </w:r>
          </w:p>
        </w:tc>
        <w:tc>
          <w:tcPr>
            <w:tcW w:w="1077" w:type="dxa"/>
            <w:tcBorders>
              <w:top w:val="nil"/>
              <w:left w:val="nil"/>
              <w:bottom w:val="single" w:sz="4" w:space="0" w:color="auto"/>
              <w:right w:val="single" w:sz="4" w:space="0" w:color="auto"/>
            </w:tcBorders>
            <w:shd w:val="clear" w:color="auto" w:fill="auto"/>
            <w:noWrap/>
            <w:vAlign w:val="center"/>
            <w:hideMark/>
          </w:tcPr>
          <w:p w14:paraId="0151D552"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B716A5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908F38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37746820"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6A96AF5D"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28C5BE5"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662</w:t>
            </w:r>
          </w:p>
        </w:tc>
        <w:tc>
          <w:tcPr>
            <w:tcW w:w="4342" w:type="dxa"/>
            <w:tcBorders>
              <w:top w:val="nil"/>
              <w:left w:val="nil"/>
              <w:bottom w:val="single" w:sz="4" w:space="0" w:color="auto"/>
              <w:right w:val="single" w:sz="4" w:space="0" w:color="auto"/>
            </w:tcBorders>
            <w:shd w:val="clear" w:color="000000" w:fill="FFFFFF"/>
            <w:vAlign w:val="center"/>
            <w:hideMark/>
          </w:tcPr>
          <w:p w14:paraId="7DAE2CEA"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II. ПРИХОДИ ОД КАМАТА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1DFE0D36"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1029</w:t>
            </w:r>
          </w:p>
        </w:tc>
        <w:tc>
          <w:tcPr>
            <w:tcW w:w="1077" w:type="dxa"/>
            <w:tcBorders>
              <w:top w:val="nil"/>
              <w:left w:val="nil"/>
              <w:bottom w:val="single" w:sz="4" w:space="0" w:color="auto"/>
              <w:right w:val="single" w:sz="4" w:space="0" w:color="auto"/>
            </w:tcBorders>
            <w:shd w:val="clear" w:color="auto" w:fill="auto"/>
            <w:noWrap/>
            <w:vAlign w:val="center"/>
            <w:hideMark/>
          </w:tcPr>
          <w:p w14:paraId="364DA25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B5AAA2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03E178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291A21F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580BBC14" w14:textId="77777777" w:rsidTr="00065F9F">
        <w:trPr>
          <w:trHeight w:val="51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31D2756D"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663 и 664</w:t>
            </w:r>
          </w:p>
        </w:tc>
        <w:tc>
          <w:tcPr>
            <w:tcW w:w="4342" w:type="dxa"/>
            <w:tcBorders>
              <w:top w:val="nil"/>
              <w:left w:val="nil"/>
              <w:bottom w:val="single" w:sz="4" w:space="0" w:color="auto"/>
              <w:right w:val="single" w:sz="4" w:space="0" w:color="auto"/>
            </w:tcBorders>
            <w:shd w:val="clear" w:color="000000" w:fill="FFFFFF"/>
            <w:vAlign w:val="center"/>
            <w:hideMark/>
          </w:tcPr>
          <w:p w14:paraId="71EFACFD"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III. ПОЗИТИВНЕ КУРСНЕ РАЗЛИКЕ И ПОЗИТИВНИ ЕФЕКТИ </w:t>
            </w:r>
            <w:r w:rsidRPr="0015125D">
              <w:rPr>
                <w:rFonts w:ascii="Helvetica" w:hAnsi="Helvetica" w:cs="Helvetica"/>
                <w:sz w:val="16"/>
                <w:szCs w:val="16"/>
              </w:rPr>
              <w:br/>
              <w:t xml:space="preserve">    ВАЛУТНЕ КЛАУЗУЛЕ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12CC5050"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1030</w:t>
            </w:r>
          </w:p>
        </w:tc>
        <w:tc>
          <w:tcPr>
            <w:tcW w:w="1077" w:type="dxa"/>
            <w:tcBorders>
              <w:top w:val="nil"/>
              <w:left w:val="nil"/>
              <w:bottom w:val="single" w:sz="4" w:space="0" w:color="auto"/>
              <w:right w:val="single" w:sz="4" w:space="0" w:color="auto"/>
            </w:tcBorders>
            <w:shd w:val="clear" w:color="auto" w:fill="auto"/>
            <w:noWrap/>
            <w:vAlign w:val="center"/>
            <w:hideMark/>
          </w:tcPr>
          <w:p w14:paraId="4331BDD7"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64CC475"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A19B72A"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379486F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28F1C59F"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553B2421"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665 и 669</w:t>
            </w:r>
          </w:p>
        </w:tc>
        <w:tc>
          <w:tcPr>
            <w:tcW w:w="4342" w:type="dxa"/>
            <w:tcBorders>
              <w:top w:val="nil"/>
              <w:left w:val="nil"/>
              <w:bottom w:val="single" w:sz="4" w:space="0" w:color="auto"/>
              <w:right w:val="single" w:sz="4" w:space="0" w:color="auto"/>
            </w:tcBorders>
            <w:shd w:val="clear" w:color="000000" w:fill="FFFFFF"/>
            <w:vAlign w:val="center"/>
            <w:hideMark/>
          </w:tcPr>
          <w:p w14:paraId="58E5F029"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IV. ОСТАЛИ ФИНАНСИЈСКИ ПРИХОДИ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83B3D80"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1031</w:t>
            </w:r>
          </w:p>
        </w:tc>
        <w:tc>
          <w:tcPr>
            <w:tcW w:w="1077" w:type="dxa"/>
            <w:tcBorders>
              <w:top w:val="nil"/>
              <w:left w:val="nil"/>
              <w:bottom w:val="single" w:sz="4" w:space="0" w:color="auto"/>
              <w:right w:val="single" w:sz="4" w:space="0" w:color="auto"/>
            </w:tcBorders>
            <w:shd w:val="clear" w:color="auto" w:fill="auto"/>
            <w:noWrap/>
            <w:vAlign w:val="center"/>
            <w:hideMark/>
          </w:tcPr>
          <w:p w14:paraId="63B2FA7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44086F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A85BD3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17B8D5E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7A9A9CCD"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5E373708"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074718AF"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Ђ. ФИНАНСИЈСКИ РАСХОДИ (1033 + 1034 + 1035 + 1036)</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4D8A9ED5"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1032</w:t>
            </w:r>
          </w:p>
        </w:tc>
        <w:tc>
          <w:tcPr>
            <w:tcW w:w="1077" w:type="dxa"/>
            <w:tcBorders>
              <w:top w:val="nil"/>
              <w:left w:val="nil"/>
              <w:bottom w:val="single" w:sz="4" w:space="0" w:color="auto"/>
              <w:right w:val="single" w:sz="4" w:space="0" w:color="auto"/>
            </w:tcBorders>
            <w:shd w:val="clear" w:color="auto" w:fill="auto"/>
            <w:noWrap/>
            <w:vAlign w:val="center"/>
            <w:hideMark/>
          </w:tcPr>
          <w:p w14:paraId="59FC2021"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38696828"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3ECD9C06"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8" w:space="0" w:color="auto"/>
            </w:tcBorders>
            <w:shd w:val="clear" w:color="auto" w:fill="auto"/>
            <w:noWrap/>
            <w:vAlign w:val="center"/>
            <w:hideMark/>
          </w:tcPr>
          <w:p w14:paraId="70E775AF"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r>
      <w:tr w:rsidR="00065F9F" w:rsidRPr="0015125D" w14:paraId="541E81AC" w14:textId="77777777" w:rsidTr="00065F9F">
        <w:trPr>
          <w:trHeight w:val="55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187E69C6"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560 и 561</w:t>
            </w:r>
          </w:p>
        </w:tc>
        <w:tc>
          <w:tcPr>
            <w:tcW w:w="4342" w:type="dxa"/>
            <w:tcBorders>
              <w:top w:val="nil"/>
              <w:left w:val="nil"/>
              <w:bottom w:val="single" w:sz="4" w:space="0" w:color="auto"/>
              <w:right w:val="single" w:sz="4" w:space="0" w:color="auto"/>
            </w:tcBorders>
            <w:shd w:val="clear" w:color="000000" w:fill="FFFFFF"/>
            <w:vAlign w:val="center"/>
            <w:hideMark/>
          </w:tcPr>
          <w:p w14:paraId="44AC89CD"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 ФИНАНСИЈСКИ РАСХОДИ ИЗ ОДНОСА СА МАТИЧНИМ, </w:t>
            </w:r>
            <w:r w:rsidRPr="0015125D">
              <w:rPr>
                <w:rFonts w:ascii="Helvetica" w:hAnsi="Helvetica" w:cs="Helvetica"/>
                <w:sz w:val="16"/>
                <w:szCs w:val="16"/>
              </w:rPr>
              <w:br/>
              <w:t xml:space="preserve">   ЗАВИСНИМ И ОСТАЛИМ ПОВЕЗАНИМ ЛИЦИМА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2A2F5225"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1033</w:t>
            </w:r>
          </w:p>
        </w:tc>
        <w:tc>
          <w:tcPr>
            <w:tcW w:w="1077" w:type="dxa"/>
            <w:tcBorders>
              <w:top w:val="nil"/>
              <w:left w:val="nil"/>
              <w:bottom w:val="single" w:sz="4" w:space="0" w:color="auto"/>
              <w:right w:val="single" w:sz="4" w:space="0" w:color="auto"/>
            </w:tcBorders>
            <w:shd w:val="clear" w:color="auto" w:fill="auto"/>
            <w:noWrap/>
            <w:vAlign w:val="center"/>
            <w:hideMark/>
          </w:tcPr>
          <w:p w14:paraId="746F12A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42BA03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78AED22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65C1BA8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1FAE8A38"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31618425"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562</w:t>
            </w:r>
          </w:p>
        </w:tc>
        <w:tc>
          <w:tcPr>
            <w:tcW w:w="4342" w:type="dxa"/>
            <w:tcBorders>
              <w:top w:val="nil"/>
              <w:left w:val="nil"/>
              <w:bottom w:val="single" w:sz="4" w:space="0" w:color="auto"/>
              <w:right w:val="single" w:sz="4" w:space="0" w:color="auto"/>
            </w:tcBorders>
            <w:shd w:val="clear" w:color="000000" w:fill="FFFFFF"/>
            <w:vAlign w:val="center"/>
            <w:hideMark/>
          </w:tcPr>
          <w:p w14:paraId="05173F0F"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II. РАСХОДИ КАМАТА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67DADE17"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1034</w:t>
            </w:r>
          </w:p>
        </w:tc>
        <w:tc>
          <w:tcPr>
            <w:tcW w:w="1077" w:type="dxa"/>
            <w:tcBorders>
              <w:top w:val="nil"/>
              <w:left w:val="nil"/>
              <w:bottom w:val="single" w:sz="4" w:space="0" w:color="auto"/>
              <w:right w:val="single" w:sz="4" w:space="0" w:color="auto"/>
            </w:tcBorders>
            <w:shd w:val="clear" w:color="auto" w:fill="auto"/>
            <w:noWrap/>
            <w:vAlign w:val="center"/>
            <w:hideMark/>
          </w:tcPr>
          <w:p w14:paraId="528708A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164930A"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A69B755"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34AB036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18A28080" w14:textId="77777777" w:rsidTr="00065F9F">
        <w:trPr>
          <w:trHeight w:val="54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05F94D3B"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563 и 564</w:t>
            </w:r>
          </w:p>
        </w:tc>
        <w:tc>
          <w:tcPr>
            <w:tcW w:w="4342" w:type="dxa"/>
            <w:tcBorders>
              <w:top w:val="nil"/>
              <w:left w:val="nil"/>
              <w:bottom w:val="single" w:sz="4" w:space="0" w:color="auto"/>
              <w:right w:val="single" w:sz="4" w:space="0" w:color="auto"/>
            </w:tcBorders>
            <w:shd w:val="clear" w:color="000000" w:fill="FFFFFF"/>
            <w:vAlign w:val="center"/>
            <w:hideMark/>
          </w:tcPr>
          <w:p w14:paraId="48147D77"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III. НЕГАТИВНЕ КУРСНЕ РАЗЛИКЕ И НЕГАТИВНИ ЕФЕКТИ </w:t>
            </w:r>
            <w:r w:rsidRPr="0015125D">
              <w:rPr>
                <w:rFonts w:ascii="Helvetica" w:hAnsi="Helvetica" w:cs="Helvetica"/>
                <w:sz w:val="16"/>
                <w:szCs w:val="16"/>
              </w:rPr>
              <w:br/>
              <w:t xml:space="preserve">     ВАЛУТНЕ КЛАУЗУЛЕ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551E1E70"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1035</w:t>
            </w:r>
          </w:p>
        </w:tc>
        <w:tc>
          <w:tcPr>
            <w:tcW w:w="1077" w:type="dxa"/>
            <w:tcBorders>
              <w:top w:val="nil"/>
              <w:left w:val="nil"/>
              <w:bottom w:val="single" w:sz="4" w:space="0" w:color="auto"/>
              <w:right w:val="single" w:sz="4" w:space="0" w:color="auto"/>
            </w:tcBorders>
            <w:shd w:val="clear" w:color="auto" w:fill="auto"/>
            <w:noWrap/>
            <w:vAlign w:val="center"/>
            <w:hideMark/>
          </w:tcPr>
          <w:p w14:paraId="7F829137"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F09E5B6"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9BE6556"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28427580"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1215CE3F"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D286F8A"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565 и 569</w:t>
            </w:r>
          </w:p>
        </w:tc>
        <w:tc>
          <w:tcPr>
            <w:tcW w:w="4342" w:type="dxa"/>
            <w:tcBorders>
              <w:top w:val="nil"/>
              <w:left w:val="nil"/>
              <w:bottom w:val="single" w:sz="4" w:space="0" w:color="auto"/>
              <w:right w:val="single" w:sz="4" w:space="0" w:color="auto"/>
            </w:tcBorders>
            <w:shd w:val="clear" w:color="000000" w:fill="FFFFFF"/>
            <w:vAlign w:val="center"/>
            <w:hideMark/>
          </w:tcPr>
          <w:p w14:paraId="034BCE17"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IV. ОСТАЛИ ФИНАНСИЈСКИ РАСХОДИ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E2DEA60"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1036</w:t>
            </w:r>
          </w:p>
        </w:tc>
        <w:tc>
          <w:tcPr>
            <w:tcW w:w="1077" w:type="dxa"/>
            <w:tcBorders>
              <w:top w:val="nil"/>
              <w:left w:val="nil"/>
              <w:bottom w:val="single" w:sz="4" w:space="0" w:color="auto"/>
              <w:right w:val="single" w:sz="4" w:space="0" w:color="auto"/>
            </w:tcBorders>
            <w:shd w:val="clear" w:color="auto" w:fill="auto"/>
            <w:noWrap/>
            <w:vAlign w:val="center"/>
            <w:hideMark/>
          </w:tcPr>
          <w:p w14:paraId="12852A30"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9B03E9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95E07D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475E920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3298916E"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69961256"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3D4A6A13"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E. ДОБИТАК ИЗ ФИНАНСИРАЊА (1027 - 1032) ≥ 0</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6AD425E7"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1037</w:t>
            </w:r>
          </w:p>
        </w:tc>
        <w:tc>
          <w:tcPr>
            <w:tcW w:w="1077" w:type="dxa"/>
            <w:tcBorders>
              <w:top w:val="nil"/>
              <w:left w:val="nil"/>
              <w:bottom w:val="single" w:sz="4" w:space="0" w:color="auto"/>
              <w:right w:val="single" w:sz="4" w:space="0" w:color="auto"/>
            </w:tcBorders>
            <w:shd w:val="clear" w:color="auto" w:fill="auto"/>
            <w:noWrap/>
            <w:vAlign w:val="center"/>
            <w:hideMark/>
          </w:tcPr>
          <w:p w14:paraId="67BF084D"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26AE55B4"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091AAB2B"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8" w:space="0" w:color="auto"/>
            </w:tcBorders>
            <w:shd w:val="clear" w:color="auto" w:fill="auto"/>
            <w:noWrap/>
            <w:vAlign w:val="center"/>
            <w:hideMark/>
          </w:tcPr>
          <w:p w14:paraId="5F253CC1"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r>
      <w:tr w:rsidR="00065F9F" w:rsidRPr="0015125D" w14:paraId="1A73E61D"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20FF038"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587F6437"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Ж. ГУБИТАК ИЗ ФИНАНСИРАЊА (1032 - 1027) ≥ 0</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2A3483F3"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1038</w:t>
            </w:r>
          </w:p>
        </w:tc>
        <w:tc>
          <w:tcPr>
            <w:tcW w:w="1077" w:type="dxa"/>
            <w:tcBorders>
              <w:top w:val="nil"/>
              <w:left w:val="nil"/>
              <w:bottom w:val="single" w:sz="4" w:space="0" w:color="auto"/>
              <w:right w:val="single" w:sz="4" w:space="0" w:color="auto"/>
            </w:tcBorders>
            <w:shd w:val="clear" w:color="auto" w:fill="auto"/>
            <w:noWrap/>
            <w:vAlign w:val="center"/>
            <w:hideMark/>
          </w:tcPr>
          <w:p w14:paraId="3BB6BF52"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6CD66F8C"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798247FD"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8" w:space="0" w:color="auto"/>
            </w:tcBorders>
            <w:shd w:val="clear" w:color="auto" w:fill="auto"/>
            <w:noWrap/>
            <w:vAlign w:val="center"/>
            <w:hideMark/>
          </w:tcPr>
          <w:p w14:paraId="1610B81D"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r>
      <w:tr w:rsidR="00065F9F" w:rsidRPr="0015125D" w14:paraId="6DEA178E" w14:textId="77777777" w:rsidTr="00065F9F">
        <w:trPr>
          <w:trHeight w:val="735"/>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6B4F9523"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683, 685 и 686</w:t>
            </w:r>
          </w:p>
        </w:tc>
        <w:tc>
          <w:tcPr>
            <w:tcW w:w="4342" w:type="dxa"/>
            <w:tcBorders>
              <w:top w:val="nil"/>
              <w:left w:val="nil"/>
              <w:bottom w:val="single" w:sz="4" w:space="0" w:color="auto"/>
              <w:right w:val="single" w:sz="4" w:space="0" w:color="auto"/>
            </w:tcBorders>
            <w:shd w:val="clear" w:color="000000" w:fill="FFFFFF"/>
            <w:vAlign w:val="center"/>
            <w:hideMark/>
          </w:tcPr>
          <w:p w14:paraId="67195F2A"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З. ПРИХОДИ ОД УСКЛАЂИВАЊА ВРЕДНОСТИ ФИНАНСИЈСКЕ </w:t>
            </w:r>
            <w:r w:rsidRPr="0015125D">
              <w:rPr>
                <w:rFonts w:ascii="Helvetica" w:hAnsi="Helvetica" w:cs="Helvetica"/>
                <w:b/>
                <w:bCs/>
                <w:sz w:val="16"/>
                <w:szCs w:val="16"/>
              </w:rPr>
              <w:br/>
              <w:t xml:space="preserve">    ИМОВИНЕ КОЈА СЕ ИСКАЗУЈЕ ПО ФЕР ВРЕДНОСТИ КРОЗ </w:t>
            </w:r>
            <w:r w:rsidRPr="0015125D">
              <w:rPr>
                <w:rFonts w:ascii="Helvetica" w:hAnsi="Helvetica" w:cs="Helvetica"/>
                <w:b/>
                <w:bCs/>
                <w:sz w:val="16"/>
                <w:szCs w:val="16"/>
              </w:rPr>
              <w:br/>
              <w:t xml:space="preserve">    БИЛАНС УСПЕХА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5364CD69"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1039</w:t>
            </w:r>
          </w:p>
        </w:tc>
        <w:tc>
          <w:tcPr>
            <w:tcW w:w="1077" w:type="dxa"/>
            <w:tcBorders>
              <w:top w:val="nil"/>
              <w:left w:val="nil"/>
              <w:bottom w:val="single" w:sz="4" w:space="0" w:color="auto"/>
              <w:right w:val="single" w:sz="4" w:space="0" w:color="auto"/>
            </w:tcBorders>
            <w:shd w:val="clear" w:color="auto" w:fill="auto"/>
            <w:noWrap/>
            <w:vAlign w:val="center"/>
            <w:hideMark/>
          </w:tcPr>
          <w:p w14:paraId="5D29185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C97FB0E"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D87111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01A68FD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7F6B4999" w14:textId="77777777" w:rsidTr="00065F9F">
        <w:trPr>
          <w:trHeight w:val="735"/>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48968F9C"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lastRenderedPageBreak/>
              <w:t>583, 585 и 586</w:t>
            </w:r>
          </w:p>
        </w:tc>
        <w:tc>
          <w:tcPr>
            <w:tcW w:w="4342" w:type="dxa"/>
            <w:tcBorders>
              <w:top w:val="nil"/>
              <w:left w:val="nil"/>
              <w:bottom w:val="single" w:sz="4" w:space="0" w:color="auto"/>
              <w:right w:val="single" w:sz="4" w:space="0" w:color="auto"/>
            </w:tcBorders>
            <w:shd w:val="clear" w:color="000000" w:fill="FFFFFF"/>
            <w:vAlign w:val="center"/>
            <w:hideMark/>
          </w:tcPr>
          <w:p w14:paraId="53101DC6"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И. РАСХОДИ ОД УСКЛАЂИВАЊА ВРЕДНОСТИ ФИНАНСИЈСКЕ </w:t>
            </w:r>
            <w:r w:rsidRPr="0015125D">
              <w:rPr>
                <w:rFonts w:ascii="Helvetica" w:hAnsi="Helvetica" w:cs="Helvetica"/>
                <w:b/>
                <w:bCs/>
                <w:sz w:val="16"/>
                <w:szCs w:val="16"/>
              </w:rPr>
              <w:br/>
              <w:t xml:space="preserve">     ИМОВИНЕ КОЈА СЕ ИСКАЗУЈЕ ПО ФЕР ВРЕДНОСТИ КРОЗ </w:t>
            </w:r>
            <w:r w:rsidRPr="0015125D">
              <w:rPr>
                <w:rFonts w:ascii="Helvetica" w:hAnsi="Helvetica" w:cs="Helvetica"/>
                <w:b/>
                <w:bCs/>
                <w:sz w:val="16"/>
                <w:szCs w:val="16"/>
              </w:rPr>
              <w:br/>
              <w:t xml:space="preserve">     БИЛАНС УСПЕХА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2C53276C"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1040</w:t>
            </w:r>
          </w:p>
        </w:tc>
        <w:tc>
          <w:tcPr>
            <w:tcW w:w="1077" w:type="dxa"/>
            <w:tcBorders>
              <w:top w:val="nil"/>
              <w:left w:val="nil"/>
              <w:bottom w:val="single" w:sz="4" w:space="0" w:color="auto"/>
              <w:right w:val="single" w:sz="4" w:space="0" w:color="auto"/>
            </w:tcBorders>
            <w:shd w:val="clear" w:color="auto" w:fill="auto"/>
            <w:noWrap/>
            <w:vAlign w:val="center"/>
            <w:hideMark/>
          </w:tcPr>
          <w:p w14:paraId="0D1C22B2"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B6BAC95"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CC8802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72E968E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4BBFD535"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51F37C60"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67</w:t>
            </w:r>
          </w:p>
        </w:tc>
        <w:tc>
          <w:tcPr>
            <w:tcW w:w="4342" w:type="dxa"/>
            <w:tcBorders>
              <w:top w:val="nil"/>
              <w:left w:val="nil"/>
              <w:bottom w:val="single" w:sz="4" w:space="0" w:color="auto"/>
              <w:right w:val="single" w:sz="4" w:space="0" w:color="auto"/>
            </w:tcBorders>
            <w:shd w:val="clear" w:color="000000" w:fill="FFFFFF"/>
            <w:vAlign w:val="center"/>
            <w:hideMark/>
          </w:tcPr>
          <w:p w14:paraId="04F74A37"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J. ОСТАЛИ ПРИХОДИ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1DE6E391"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1041</w:t>
            </w:r>
          </w:p>
        </w:tc>
        <w:tc>
          <w:tcPr>
            <w:tcW w:w="1077" w:type="dxa"/>
            <w:tcBorders>
              <w:top w:val="nil"/>
              <w:left w:val="nil"/>
              <w:bottom w:val="single" w:sz="4" w:space="0" w:color="auto"/>
              <w:right w:val="single" w:sz="4" w:space="0" w:color="auto"/>
            </w:tcBorders>
            <w:shd w:val="clear" w:color="auto" w:fill="auto"/>
            <w:noWrap/>
            <w:vAlign w:val="center"/>
            <w:hideMark/>
          </w:tcPr>
          <w:p w14:paraId="3DB5055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49BE33A"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B69207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1B0FE48E"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22B318E9"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19631FE2"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57</w:t>
            </w:r>
          </w:p>
        </w:tc>
        <w:tc>
          <w:tcPr>
            <w:tcW w:w="4342" w:type="dxa"/>
            <w:tcBorders>
              <w:top w:val="nil"/>
              <w:left w:val="nil"/>
              <w:bottom w:val="single" w:sz="4" w:space="0" w:color="auto"/>
              <w:right w:val="single" w:sz="4" w:space="0" w:color="auto"/>
            </w:tcBorders>
            <w:shd w:val="clear" w:color="000000" w:fill="FFFFFF"/>
            <w:vAlign w:val="center"/>
            <w:hideMark/>
          </w:tcPr>
          <w:p w14:paraId="0ACADB79"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K. ОСТАЛИ РАСХОДИ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2352778B"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1042</w:t>
            </w:r>
          </w:p>
        </w:tc>
        <w:tc>
          <w:tcPr>
            <w:tcW w:w="1077" w:type="dxa"/>
            <w:tcBorders>
              <w:top w:val="nil"/>
              <w:left w:val="nil"/>
              <w:bottom w:val="single" w:sz="4" w:space="0" w:color="auto"/>
              <w:right w:val="single" w:sz="4" w:space="0" w:color="auto"/>
            </w:tcBorders>
            <w:shd w:val="clear" w:color="auto" w:fill="auto"/>
            <w:noWrap/>
            <w:vAlign w:val="center"/>
            <w:hideMark/>
          </w:tcPr>
          <w:p w14:paraId="2DC0C705"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500</w:t>
            </w:r>
          </w:p>
        </w:tc>
        <w:tc>
          <w:tcPr>
            <w:tcW w:w="1077" w:type="dxa"/>
            <w:tcBorders>
              <w:top w:val="nil"/>
              <w:left w:val="nil"/>
              <w:bottom w:val="single" w:sz="4" w:space="0" w:color="auto"/>
              <w:right w:val="single" w:sz="4" w:space="0" w:color="auto"/>
            </w:tcBorders>
            <w:shd w:val="clear" w:color="auto" w:fill="auto"/>
            <w:noWrap/>
            <w:vAlign w:val="center"/>
            <w:hideMark/>
          </w:tcPr>
          <w:p w14:paraId="579FD525"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1,500</w:t>
            </w:r>
          </w:p>
        </w:tc>
        <w:tc>
          <w:tcPr>
            <w:tcW w:w="1077" w:type="dxa"/>
            <w:tcBorders>
              <w:top w:val="nil"/>
              <w:left w:val="nil"/>
              <w:bottom w:val="single" w:sz="4" w:space="0" w:color="auto"/>
              <w:right w:val="single" w:sz="4" w:space="0" w:color="auto"/>
            </w:tcBorders>
            <w:shd w:val="clear" w:color="auto" w:fill="auto"/>
            <w:noWrap/>
            <w:vAlign w:val="center"/>
            <w:hideMark/>
          </w:tcPr>
          <w:p w14:paraId="29C0CD7A"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2,500</w:t>
            </w:r>
          </w:p>
        </w:tc>
        <w:tc>
          <w:tcPr>
            <w:tcW w:w="1077" w:type="dxa"/>
            <w:tcBorders>
              <w:top w:val="nil"/>
              <w:left w:val="nil"/>
              <w:bottom w:val="single" w:sz="4" w:space="0" w:color="auto"/>
              <w:right w:val="single" w:sz="8" w:space="0" w:color="auto"/>
            </w:tcBorders>
            <w:shd w:val="clear" w:color="auto" w:fill="auto"/>
            <w:noWrap/>
            <w:vAlign w:val="center"/>
            <w:hideMark/>
          </w:tcPr>
          <w:p w14:paraId="64977D6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2,500</w:t>
            </w:r>
          </w:p>
        </w:tc>
      </w:tr>
      <w:tr w:rsidR="00065F9F" w:rsidRPr="0015125D" w14:paraId="48BAD9A0"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4BCF6E79"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6FCDEAE6"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Л. УКУПНИ ПРИХОДИ (1001 + 1027 + 1039 + 1041)</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49B97CAE"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1043</w:t>
            </w:r>
          </w:p>
        </w:tc>
        <w:tc>
          <w:tcPr>
            <w:tcW w:w="1077" w:type="dxa"/>
            <w:tcBorders>
              <w:top w:val="nil"/>
              <w:left w:val="nil"/>
              <w:bottom w:val="single" w:sz="4" w:space="0" w:color="auto"/>
              <w:right w:val="single" w:sz="4" w:space="0" w:color="auto"/>
            </w:tcBorders>
            <w:shd w:val="clear" w:color="auto" w:fill="auto"/>
            <w:noWrap/>
            <w:vAlign w:val="center"/>
            <w:hideMark/>
          </w:tcPr>
          <w:p w14:paraId="6BF0F441"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9,950</w:t>
            </w:r>
          </w:p>
        </w:tc>
        <w:tc>
          <w:tcPr>
            <w:tcW w:w="1077" w:type="dxa"/>
            <w:tcBorders>
              <w:top w:val="nil"/>
              <w:left w:val="nil"/>
              <w:bottom w:val="single" w:sz="4" w:space="0" w:color="auto"/>
              <w:right w:val="single" w:sz="4" w:space="0" w:color="auto"/>
            </w:tcBorders>
            <w:shd w:val="clear" w:color="auto" w:fill="auto"/>
            <w:noWrap/>
            <w:vAlign w:val="center"/>
            <w:hideMark/>
          </w:tcPr>
          <w:p w14:paraId="15D741AD"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19,900</w:t>
            </w:r>
          </w:p>
        </w:tc>
        <w:tc>
          <w:tcPr>
            <w:tcW w:w="1077" w:type="dxa"/>
            <w:tcBorders>
              <w:top w:val="nil"/>
              <w:left w:val="nil"/>
              <w:bottom w:val="single" w:sz="4" w:space="0" w:color="auto"/>
              <w:right w:val="single" w:sz="4" w:space="0" w:color="auto"/>
            </w:tcBorders>
            <w:shd w:val="clear" w:color="auto" w:fill="auto"/>
            <w:noWrap/>
            <w:vAlign w:val="center"/>
            <w:hideMark/>
          </w:tcPr>
          <w:p w14:paraId="7DFF383A"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29,850</w:t>
            </w:r>
          </w:p>
        </w:tc>
        <w:tc>
          <w:tcPr>
            <w:tcW w:w="1077" w:type="dxa"/>
            <w:tcBorders>
              <w:top w:val="nil"/>
              <w:left w:val="nil"/>
              <w:bottom w:val="single" w:sz="4" w:space="0" w:color="auto"/>
              <w:right w:val="single" w:sz="8" w:space="0" w:color="auto"/>
            </w:tcBorders>
            <w:shd w:val="clear" w:color="auto" w:fill="auto"/>
            <w:noWrap/>
            <w:vAlign w:val="center"/>
            <w:hideMark/>
          </w:tcPr>
          <w:p w14:paraId="431CF39E"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39,802</w:t>
            </w:r>
          </w:p>
        </w:tc>
      </w:tr>
      <w:tr w:rsidR="00065F9F" w:rsidRPr="0015125D" w14:paraId="3EFCAB54"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433BB82D"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65156326"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Љ. УКУПНИ РАСХОДИ (1013 + 1032 + 1040 + 1042)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089899E"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1044</w:t>
            </w:r>
          </w:p>
        </w:tc>
        <w:tc>
          <w:tcPr>
            <w:tcW w:w="1077" w:type="dxa"/>
            <w:tcBorders>
              <w:top w:val="nil"/>
              <w:left w:val="nil"/>
              <w:bottom w:val="single" w:sz="4" w:space="0" w:color="auto"/>
              <w:right w:val="single" w:sz="4" w:space="0" w:color="auto"/>
            </w:tcBorders>
            <w:shd w:val="clear" w:color="auto" w:fill="auto"/>
            <w:noWrap/>
            <w:vAlign w:val="center"/>
            <w:hideMark/>
          </w:tcPr>
          <w:p w14:paraId="37711996"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9,223</w:t>
            </w:r>
          </w:p>
        </w:tc>
        <w:tc>
          <w:tcPr>
            <w:tcW w:w="1077" w:type="dxa"/>
            <w:tcBorders>
              <w:top w:val="nil"/>
              <w:left w:val="nil"/>
              <w:bottom w:val="single" w:sz="4" w:space="0" w:color="auto"/>
              <w:right w:val="single" w:sz="4" w:space="0" w:color="auto"/>
            </w:tcBorders>
            <w:shd w:val="clear" w:color="auto" w:fill="auto"/>
            <w:noWrap/>
            <w:vAlign w:val="center"/>
            <w:hideMark/>
          </w:tcPr>
          <w:p w14:paraId="08EF6943"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17,823</w:t>
            </w:r>
          </w:p>
        </w:tc>
        <w:tc>
          <w:tcPr>
            <w:tcW w:w="1077" w:type="dxa"/>
            <w:tcBorders>
              <w:top w:val="nil"/>
              <w:left w:val="nil"/>
              <w:bottom w:val="single" w:sz="4" w:space="0" w:color="auto"/>
              <w:right w:val="single" w:sz="4" w:space="0" w:color="auto"/>
            </w:tcBorders>
            <w:shd w:val="clear" w:color="auto" w:fill="auto"/>
            <w:noWrap/>
            <w:vAlign w:val="center"/>
            <w:hideMark/>
          </w:tcPr>
          <w:p w14:paraId="63A5DF24"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26,664</w:t>
            </w:r>
          </w:p>
        </w:tc>
        <w:tc>
          <w:tcPr>
            <w:tcW w:w="1077" w:type="dxa"/>
            <w:tcBorders>
              <w:top w:val="nil"/>
              <w:left w:val="nil"/>
              <w:bottom w:val="single" w:sz="4" w:space="0" w:color="auto"/>
              <w:right w:val="single" w:sz="8" w:space="0" w:color="auto"/>
            </w:tcBorders>
            <w:shd w:val="clear" w:color="auto" w:fill="auto"/>
            <w:noWrap/>
            <w:vAlign w:val="center"/>
            <w:hideMark/>
          </w:tcPr>
          <w:p w14:paraId="6D6E63EF"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34,265</w:t>
            </w:r>
          </w:p>
        </w:tc>
      </w:tr>
      <w:tr w:rsidR="00065F9F" w:rsidRPr="0015125D" w14:paraId="587CAA5E" w14:textId="77777777" w:rsidTr="00065F9F">
        <w:trPr>
          <w:trHeight w:val="51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7E4597BE"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4EDB593F"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M. ДОБИТАК ИЗ РЕДОВНОГ ПОСЛОВАЊА ПРЕ ОПОРЕЗИВАЊА </w:t>
            </w:r>
            <w:r w:rsidRPr="0015125D">
              <w:rPr>
                <w:rFonts w:ascii="Helvetica" w:hAnsi="Helvetica" w:cs="Helvetica"/>
                <w:b/>
                <w:bCs/>
                <w:sz w:val="16"/>
                <w:szCs w:val="16"/>
              </w:rPr>
              <w:br/>
              <w:t xml:space="preserve">     (1043 - 1044) ≥ 0</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4FFB9E3A"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1045</w:t>
            </w:r>
          </w:p>
        </w:tc>
        <w:tc>
          <w:tcPr>
            <w:tcW w:w="1077" w:type="dxa"/>
            <w:tcBorders>
              <w:top w:val="nil"/>
              <w:left w:val="nil"/>
              <w:bottom w:val="single" w:sz="4" w:space="0" w:color="auto"/>
              <w:right w:val="single" w:sz="4" w:space="0" w:color="auto"/>
            </w:tcBorders>
            <w:shd w:val="clear" w:color="auto" w:fill="auto"/>
            <w:noWrap/>
            <w:vAlign w:val="center"/>
            <w:hideMark/>
          </w:tcPr>
          <w:p w14:paraId="02F1F6D5"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727</w:t>
            </w:r>
          </w:p>
        </w:tc>
        <w:tc>
          <w:tcPr>
            <w:tcW w:w="1077" w:type="dxa"/>
            <w:tcBorders>
              <w:top w:val="nil"/>
              <w:left w:val="nil"/>
              <w:bottom w:val="single" w:sz="4" w:space="0" w:color="auto"/>
              <w:right w:val="single" w:sz="4" w:space="0" w:color="auto"/>
            </w:tcBorders>
            <w:shd w:val="clear" w:color="auto" w:fill="auto"/>
            <w:noWrap/>
            <w:vAlign w:val="center"/>
            <w:hideMark/>
          </w:tcPr>
          <w:p w14:paraId="1797021A"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2,077</w:t>
            </w:r>
          </w:p>
        </w:tc>
        <w:tc>
          <w:tcPr>
            <w:tcW w:w="1077" w:type="dxa"/>
            <w:tcBorders>
              <w:top w:val="nil"/>
              <w:left w:val="nil"/>
              <w:bottom w:val="single" w:sz="4" w:space="0" w:color="auto"/>
              <w:right w:val="single" w:sz="4" w:space="0" w:color="auto"/>
            </w:tcBorders>
            <w:shd w:val="clear" w:color="auto" w:fill="auto"/>
            <w:noWrap/>
            <w:vAlign w:val="center"/>
            <w:hideMark/>
          </w:tcPr>
          <w:p w14:paraId="1738662F"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3,186</w:t>
            </w:r>
          </w:p>
        </w:tc>
        <w:tc>
          <w:tcPr>
            <w:tcW w:w="1077" w:type="dxa"/>
            <w:tcBorders>
              <w:top w:val="nil"/>
              <w:left w:val="nil"/>
              <w:bottom w:val="single" w:sz="4" w:space="0" w:color="auto"/>
              <w:right w:val="single" w:sz="8" w:space="0" w:color="auto"/>
            </w:tcBorders>
            <w:shd w:val="clear" w:color="auto" w:fill="auto"/>
            <w:noWrap/>
            <w:vAlign w:val="center"/>
            <w:hideMark/>
          </w:tcPr>
          <w:p w14:paraId="69B4CF2C"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5,537</w:t>
            </w:r>
          </w:p>
        </w:tc>
      </w:tr>
      <w:tr w:rsidR="00065F9F" w:rsidRPr="0015125D" w14:paraId="24B5E251" w14:textId="77777777" w:rsidTr="00065F9F">
        <w:trPr>
          <w:trHeight w:val="495"/>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41A0BAC1"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4E295973"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Н. ГУБИТАК ИЗ РЕДОВНОГ ПОСЛОВАЊА ПРЕ ОПОРЕЗИВАЊА </w:t>
            </w:r>
            <w:r w:rsidRPr="0015125D">
              <w:rPr>
                <w:rFonts w:ascii="Helvetica" w:hAnsi="Helvetica" w:cs="Helvetica"/>
                <w:b/>
                <w:bCs/>
                <w:sz w:val="16"/>
                <w:szCs w:val="16"/>
              </w:rPr>
              <w:br/>
              <w:t xml:space="preserve">     (1044 - 1043) ≥ 0</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23597ABA"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1046</w:t>
            </w:r>
          </w:p>
        </w:tc>
        <w:tc>
          <w:tcPr>
            <w:tcW w:w="1077" w:type="dxa"/>
            <w:tcBorders>
              <w:top w:val="nil"/>
              <w:left w:val="nil"/>
              <w:bottom w:val="single" w:sz="4" w:space="0" w:color="auto"/>
              <w:right w:val="single" w:sz="4" w:space="0" w:color="auto"/>
            </w:tcBorders>
            <w:shd w:val="clear" w:color="auto" w:fill="auto"/>
            <w:noWrap/>
            <w:vAlign w:val="center"/>
            <w:hideMark/>
          </w:tcPr>
          <w:p w14:paraId="3AC60544"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59C4D76B"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6F891C47"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8" w:space="0" w:color="auto"/>
            </w:tcBorders>
            <w:shd w:val="clear" w:color="auto" w:fill="auto"/>
            <w:noWrap/>
            <w:vAlign w:val="center"/>
            <w:hideMark/>
          </w:tcPr>
          <w:p w14:paraId="7A0ECC05"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r>
      <w:tr w:rsidR="00065F9F" w:rsidRPr="0015125D" w14:paraId="57695F37" w14:textId="77777777" w:rsidTr="00065F9F">
        <w:trPr>
          <w:trHeight w:val="99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70B7F2B2"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69 - 59</w:t>
            </w:r>
          </w:p>
        </w:tc>
        <w:tc>
          <w:tcPr>
            <w:tcW w:w="4342" w:type="dxa"/>
            <w:tcBorders>
              <w:top w:val="nil"/>
              <w:left w:val="nil"/>
              <w:bottom w:val="single" w:sz="4" w:space="0" w:color="auto"/>
              <w:right w:val="single" w:sz="4" w:space="0" w:color="auto"/>
            </w:tcBorders>
            <w:shd w:val="clear" w:color="000000" w:fill="FFFFFF"/>
            <w:vAlign w:val="center"/>
            <w:hideMark/>
          </w:tcPr>
          <w:p w14:paraId="5BE69C7C"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Њ. ПОЗИТИВАН НЕТО ЕФЕКАТ НА РЕЗУЛТАТ ПО ОСНОВУ </w:t>
            </w:r>
            <w:r w:rsidRPr="0015125D">
              <w:rPr>
                <w:rFonts w:ascii="Helvetica" w:hAnsi="Helvetica" w:cs="Helvetica"/>
                <w:b/>
                <w:bCs/>
                <w:sz w:val="16"/>
                <w:szCs w:val="16"/>
              </w:rPr>
              <w:br/>
              <w:t xml:space="preserve">      ДОБИТКА ПОСЛОВАЊА КОЈЕ СЕ ОБУСТАВЉА, ПРОМЕНА </w:t>
            </w:r>
            <w:r w:rsidRPr="0015125D">
              <w:rPr>
                <w:rFonts w:ascii="Helvetica" w:hAnsi="Helvetica" w:cs="Helvetica"/>
                <w:b/>
                <w:bCs/>
                <w:sz w:val="16"/>
                <w:szCs w:val="16"/>
              </w:rPr>
              <w:br/>
              <w:t xml:space="preserve">      РАЧУНОВОДСТВЕНИХ ПОЛИТИКА И ИСПРАВКИ ГРЕШАКА </w:t>
            </w:r>
            <w:r w:rsidRPr="0015125D">
              <w:rPr>
                <w:rFonts w:ascii="Helvetica" w:hAnsi="Helvetica" w:cs="Helvetica"/>
                <w:b/>
                <w:bCs/>
                <w:sz w:val="16"/>
                <w:szCs w:val="16"/>
              </w:rPr>
              <w:br/>
              <w:t xml:space="preserve">      ИЗ РАНИЈИХ ПЕРИОДА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390E2AC5"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1047</w:t>
            </w:r>
          </w:p>
        </w:tc>
        <w:tc>
          <w:tcPr>
            <w:tcW w:w="1077" w:type="dxa"/>
            <w:tcBorders>
              <w:top w:val="nil"/>
              <w:left w:val="nil"/>
              <w:bottom w:val="single" w:sz="4" w:space="0" w:color="auto"/>
              <w:right w:val="single" w:sz="4" w:space="0" w:color="auto"/>
            </w:tcBorders>
            <w:shd w:val="clear" w:color="auto" w:fill="auto"/>
            <w:noWrap/>
            <w:vAlign w:val="center"/>
            <w:hideMark/>
          </w:tcPr>
          <w:p w14:paraId="6F8BACB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C6DF0E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0C0851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74BED11E"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7C5889DD" w14:textId="77777777" w:rsidTr="00065F9F">
        <w:trPr>
          <w:trHeight w:val="102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007694FB"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59 - 69</w:t>
            </w:r>
          </w:p>
        </w:tc>
        <w:tc>
          <w:tcPr>
            <w:tcW w:w="4342" w:type="dxa"/>
            <w:tcBorders>
              <w:top w:val="nil"/>
              <w:left w:val="nil"/>
              <w:bottom w:val="single" w:sz="4" w:space="0" w:color="auto"/>
              <w:right w:val="single" w:sz="4" w:space="0" w:color="auto"/>
            </w:tcBorders>
            <w:shd w:val="clear" w:color="000000" w:fill="FFFFFF"/>
            <w:vAlign w:val="center"/>
            <w:hideMark/>
          </w:tcPr>
          <w:p w14:paraId="603E060C"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O. НЕГАТИВАН НЕТО ЕФЕКАТ НА РЕЗУЛТАТ ПО ОСНОВУ </w:t>
            </w:r>
            <w:r w:rsidRPr="0015125D">
              <w:rPr>
                <w:rFonts w:ascii="Helvetica" w:hAnsi="Helvetica" w:cs="Helvetica"/>
                <w:b/>
                <w:bCs/>
                <w:sz w:val="16"/>
                <w:szCs w:val="16"/>
              </w:rPr>
              <w:br/>
              <w:t xml:space="preserve">     ГУБИТКА ПОСЛОВАЊА КОЈЕ СЕ ОБУСТАВЉА, ПРОМЕНА </w:t>
            </w:r>
            <w:r w:rsidRPr="0015125D">
              <w:rPr>
                <w:rFonts w:ascii="Helvetica" w:hAnsi="Helvetica" w:cs="Helvetica"/>
                <w:b/>
                <w:bCs/>
                <w:sz w:val="16"/>
                <w:szCs w:val="16"/>
              </w:rPr>
              <w:br/>
              <w:t xml:space="preserve">     РАЧУНОВОДСТВЕНИХ ПОЛИТИКА И ИСПРАВКИ ГРЕШАКА </w:t>
            </w:r>
            <w:r w:rsidRPr="0015125D">
              <w:rPr>
                <w:rFonts w:ascii="Helvetica" w:hAnsi="Helvetica" w:cs="Helvetica"/>
                <w:b/>
                <w:bCs/>
                <w:sz w:val="16"/>
                <w:szCs w:val="16"/>
              </w:rPr>
              <w:br/>
              <w:t xml:space="preserve">     ИЗ РАНИЈИХ ПЕРИОДА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467AE249"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1048</w:t>
            </w:r>
          </w:p>
        </w:tc>
        <w:tc>
          <w:tcPr>
            <w:tcW w:w="1077" w:type="dxa"/>
            <w:tcBorders>
              <w:top w:val="nil"/>
              <w:left w:val="nil"/>
              <w:bottom w:val="single" w:sz="4" w:space="0" w:color="auto"/>
              <w:right w:val="single" w:sz="4" w:space="0" w:color="auto"/>
            </w:tcBorders>
            <w:shd w:val="clear" w:color="auto" w:fill="auto"/>
            <w:noWrap/>
            <w:vAlign w:val="center"/>
            <w:hideMark/>
          </w:tcPr>
          <w:p w14:paraId="7347ED5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9695F9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4A846823"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549BE97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2F74D5AE"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6BADEB5A"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0A2AD682"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П. ДОБИТАК ПРЕ ОПОРЕЗИВАЊА (1045 - 1046 + 1047 - 1048) ≥ 0</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2873E19D"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1049</w:t>
            </w:r>
          </w:p>
        </w:tc>
        <w:tc>
          <w:tcPr>
            <w:tcW w:w="1077" w:type="dxa"/>
            <w:tcBorders>
              <w:top w:val="nil"/>
              <w:left w:val="nil"/>
              <w:bottom w:val="single" w:sz="4" w:space="0" w:color="auto"/>
              <w:right w:val="single" w:sz="4" w:space="0" w:color="auto"/>
            </w:tcBorders>
            <w:shd w:val="clear" w:color="auto" w:fill="auto"/>
            <w:noWrap/>
            <w:vAlign w:val="center"/>
            <w:hideMark/>
          </w:tcPr>
          <w:p w14:paraId="00A31A35"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727</w:t>
            </w:r>
          </w:p>
        </w:tc>
        <w:tc>
          <w:tcPr>
            <w:tcW w:w="1077" w:type="dxa"/>
            <w:tcBorders>
              <w:top w:val="nil"/>
              <w:left w:val="nil"/>
              <w:bottom w:val="single" w:sz="4" w:space="0" w:color="auto"/>
              <w:right w:val="single" w:sz="4" w:space="0" w:color="auto"/>
            </w:tcBorders>
            <w:shd w:val="clear" w:color="auto" w:fill="auto"/>
            <w:noWrap/>
            <w:vAlign w:val="center"/>
            <w:hideMark/>
          </w:tcPr>
          <w:p w14:paraId="0C311263"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2,077</w:t>
            </w:r>
          </w:p>
        </w:tc>
        <w:tc>
          <w:tcPr>
            <w:tcW w:w="1077" w:type="dxa"/>
            <w:tcBorders>
              <w:top w:val="nil"/>
              <w:left w:val="nil"/>
              <w:bottom w:val="single" w:sz="4" w:space="0" w:color="auto"/>
              <w:right w:val="single" w:sz="4" w:space="0" w:color="auto"/>
            </w:tcBorders>
            <w:shd w:val="clear" w:color="auto" w:fill="auto"/>
            <w:noWrap/>
            <w:vAlign w:val="center"/>
            <w:hideMark/>
          </w:tcPr>
          <w:p w14:paraId="519B1D1B"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3,186</w:t>
            </w:r>
          </w:p>
        </w:tc>
        <w:tc>
          <w:tcPr>
            <w:tcW w:w="1077" w:type="dxa"/>
            <w:tcBorders>
              <w:top w:val="nil"/>
              <w:left w:val="nil"/>
              <w:bottom w:val="single" w:sz="4" w:space="0" w:color="auto"/>
              <w:right w:val="single" w:sz="8" w:space="0" w:color="auto"/>
            </w:tcBorders>
            <w:shd w:val="clear" w:color="auto" w:fill="auto"/>
            <w:noWrap/>
            <w:vAlign w:val="center"/>
            <w:hideMark/>
          </w:tcPr>
          <w:p w14:paraId="46B8828A"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5,537</w:t>
            </w:r>
          </w:p>
        </w:tc>
      </w:tr>
      <w:tr w:rsidR="00065F9F" w:rsidRPr="0015125D" w14:paraId="6823EED9"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30363D1E"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2BD377A0"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Р. ГУБИТАК ПРЕ ОПОРЕЗИВАЊА (1046 - 1045 + 1048 - 1047) ≥ 0</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6AA0F2CA"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1050</w:t>
            </w:r>
          </w:p>
        </w:tc>
        <w:tc>
          <w:tcPr>
            <w:tcW w:w="1077" w:type="dxa"/>
            <w:tcBorders>
              <w:top w:val="nil"/>
              <w:left w:val="nil"/>
              <w:bottom w:val="single" w:sz="4" w:space="0" w:color="auto"/>
              <w:right w:val="single" w:sz="4" w:space="0" w:color="auto"/>
            </w:tcBorders>
            <w:shd w:val="clear" w:color="auto" w:fill="auto"/>
            <w:noWrap/>
            <w:vAlign w:val="center"/>
            <w:hideMark/>
          </w:tcPr>
          <w:p w14:paraId="3B8F1C08"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7C3320EA"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5082B22F"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8" w:space="0" w:color="auto"/>
            </w:tcBorders>
            <w:shd w:val="clear" w:color="auto" w:fill="auto"/>
            <w:noWrap/>
            <w:vAlign w:val="center"/>
            <w:hideMark/>
          </w:tcPr>
          <w:p w14:paraId="40FA949C"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r>
      <w:tr w:rsidR="00065F9F" w:rsidRPr="0015125D" w14:paraId="401FC111"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458EF44A"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183EA595"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С. ПОРЕЗ НА ДОБИТАК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366311C8"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1ADF88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A2428D6"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83F72C2"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75224E3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3A638019"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1D3E736F"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721</w:t>
            </w:r>
          </w:p>
        </w:tc>
        <w:tc>
          <w:tcPr>
            <w:tcW w:w="4342" w:type="dxa"/>
            <w:tcBorders>
              <w:top w:val="nil"/>
              <w:left w:val="nil"/>
              <w:bottom w:val="single" w:sz="4" w:space="0" w:color="auto"/>
              <w:right w:val="single" w:sz="4" w:space="0" w:color="auto"/>
            </w:tcBorders>
            <w:shd w:val="clear" w:color="000000" w:fill="FFFFFF"/>
            <w:vAlign w:val="center"/>
            <w:hideMark/>
          </w:tcPr>
          <w:p w14:paraId="7FDF1D05"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 ПОРЕСКИ РАСХОД ПЕРИОДА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2D6955C2"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1051</w:t>
            </w:r>
          </w:p>
        </w:tc>
        <w:tc>
          <w:tcPr>
            <w:tcW w:w="1077" w:type="dxa"/>
            <w:tcBorders>
              <w:top w:val="nil"/>
              <w:left w:val="nil"/>
              <w:bottom w:val="single" w:sz="4" w:space="0" w:color="auto"/>
              <w:right w:val="single" w:sz="4" w:space="0" w:color="auto"/>
            </w:tcBorders>
            <w:shd w:val="clear" w:color="auto" w:fill="auto"/>
            <w:noWrap/>
            <w:vAlign w:val="center"/>
            <w:hideMark/>
          </w:tcPr>
          <w:p w14:paraId="3D0BC09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48</w:t>
            </w:r>
          </w:p>
        </w:tc>
        <w:tc>
          <w:tcPr>
            <w:tcW w:w="1077" w:type="dxa"/>
            <w:tcBorders>
              <w:top w:val="nil"/>
              <w:left w:val="nil"/>
              <w:bottom w:val="single" w:sz="4" w:space="0" w:color="auto"/>
              <w:right w:val="single" w:sz="4" w:space="0" w:color="auto"/>
            </w:tcBorders>
            <w:shd w:val="clear" w:color="auto" w:fill="auto"/>
            <w:noWrap/>
            <w:vAlign w:val="center"/>
            <w:hideMark/>
          </w:tcPr>
          <w:p w14:paraId="06E7C416"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312</w:t>
            </w:r>
          </w:p>
        </w:tc>
        <w:tc>
          <w:tcPr>
            <w:tcW w:w="1077" w:type="dxa"/>
            <w:tcBorders>
              <w:top w:val="nil"/>
              <w:left w:val="nil"/>
              <w:bottom w:val="single" w:sz="4" w:space="0" w:color="auto"/>
              <w:right w:val="single" w:sz="4" w:space="0" w:color="auto"/>
            </w:tcBorders>
            <w:shd w:val="clear" w:color="auto" w:fill="auto"/>
            <w:noWrap/>
            <w:vAlign w:val="center"/>
            <w:hideMark/>
          </w:tcPr>
          <w:p w14:paraId="045A3D10"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478</w:t>
            </w:r>
          </w:p>
        </w:tc>
        <w:tc>
          <w:tcPr>
            <w:tcW w:w="1077" w:type="dxa"/>
            <w:tcBorders>
              <w:top w:val="nil"/>
              <w:left w:val="nil"/>
              <w:bottom w:val="single" w:sz="4" w:space="0" w:color="auto"/>
              <w:right w:val="single" w:sz="8" w:space="0" w:color="auto"/>
            </w:tcBorders>
            <w:shd w:val="clear" w:color="auto" w:fill="auto"/>
            <w:noWrap/>
            <w:vAlign w:val="center"/>
            <w:hideMark/>
          </w:tcPr>
          <w:p w14:paraId="14E543B7"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831</w:t>
            </w:r>
          </w:p>
        </w:tc>
      </w:tr>
      <w:tr w:rsidR="00065F9F" w:rsidRPr="0015125D" w14:paraId="3569CFD8"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163616E7"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xml:space="preserve">722 </w:t>
            </w:r>
            <w:proofErr w:type="spellStart"/>
            <w:r w:rsidRPr="0015125D">
              <w:rPr>
                <w:rFonts w:ascii="Helvetica" w:hAnsi="Helvetica" w:cs="Helvetica"/>
                <w:sz w:val="16"/>
                <w:szCs w:val="16"/>
              </w:rPr>
              <w:t>дуг</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салдо</w:t>
            </w:r>
            <w:proofErr w:type="spellEnd"/>
          </w:p>
        </w:tc>
        <w:tc>
          <w:tcPr>
            <w:tcW w:w="4342" w:type="dxa"/>
            <w:tcBorders>
              <w:top w:val="nil"/>
              <w:left w:val="nil"/>
              <w:bottom w:val="single" w:sz="4" w:space="0" w:color="auto"/>
              <w:right w:val="single" w:sz="4" w:space="0" w:color="auto"/>
            </w:tcBorders>
            <w:shd w:val="clear" w:color="000000" w:fill="FFFFFF"/>
            <w:vAlign w:val="center"/>
            <w:hideMark/>
          </w:tcPr>
          <w:p w14:paraId="34194AE6"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II. ОДЛОЖЕНИ ПОРЕСКИ РАСХОДИ ПЕРИОДА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495B2F1F"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1052</w:t>
            </w:r>
          </w:p>
        </w:tc>
        <w:tc>
          <w:tcPr>
            <w:tcW w:w="1077" w:type="dxa"/>
            <w:tcBorders>
              <w:top w:val="nil"/>
              <w:left w:val="nil"/>
              <w:bottom w:val="single" w:sz="4" w:space="0" w:color="auto"/>
              <w:right w:val="single" w:sz="4" w:space="0" w:color="auto"/>
            </w:tcBorders>
            <w:shd w:val="clear" w:color="auto" w:fill="auto"/>
            <w:noWrap/>
            <w:vAlign w:val="center"/>
            <w:hideMark/>
          </w:tcPr>
          <w:p w14:paraId="4A2BA2B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70EE46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15D4903"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52C6F31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28ED0809"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3757544E"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xml:space="preserve">722 </w:t>
            </w:r>
            <w:proofErr w:type="spellStart"/>
            <w:r w:rsidRPr="0015125D">
              <w:rPr>
                <w:rFonts w:ascii="Helvetica" w:hAnsi="Helvetica" w:cs="Helvetica"/>
                <w:sz w:val="16"/>
                <w:szCs w:val="16"/>
              </w:rPr>
              <w:t>пот</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салдо</w:t>
            </w:r>
            <w:proofErr w:type="spellEnd"/>
          </w:p>
        </w:tc>
        <w:tc>
          <w:tcPr>
            <w:tcW w:w="4342" w:type="dxa"/>
            <w:tcBorders>
              <w:top w:val="nil"/>
              <w:left w:val="nil"/>
              <w:bottom w:val="single" w:sz="4" w:space="0" w:color="auto"/>
              <w:right w:val="single" w:sz="4" w:space="0" w:color="auto"/>
            </w:tcBorders>
            <w:shd w:val="clear" w:color="000000" w:fill="FFFFFF"/>
            <w:vAlign w:val="center"/>
            <w:hideMark/>
          </w:tcPr>
          <w:p w14:paraId="2C4A0F13"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III. ОДЛОЖЕНИ ПОРЕСКИ ПРИХОДИ ПЕРИОДА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30312478"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1053</w:t>
            </w:r>
          </w:p>
        </w:tc>
        <w:tc>
          <w:tcPr>
            <w:tcW w:w="1077" w:type="dxa"/>
            <w:tcBorders>
              <w:top w:val="nil"/>
              <w:left w:val="nil"/>
              <w:bottom w:val="single" w:sz="4" w:space="0" w:color="auto"/>
              <w:right w:val="single" w:sz="4" w:space="0" w:color="auto"/>
            </w:tcBorders>
            <w:shd w:val="clear" w:color="auto" w:fill="auto"/>
            <w:noWrap/>
            <w:vAlign w:val="center"/>
            <w:hideMark/>
          </w:tcPr>
          <w:p w14:paraId="6850DDE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15D6CE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782814D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34B5438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5994E01A"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85A0143"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723</w:t>
            </w:r>
          </w:p>
        </w:tc>
        <w:tc>
          <w:tcPr>
            <w:tcW w:w="4342" w:type="dxa"/>
            <w:tcBorders>
              <w:top w:val="nil"/>
              <w:left w:val="nil"/>
              <w:bottom w:val="single" w:sz="4" w:space="0" w:color="auto"/>
              <w:right w:val="single" w:sz="4" w:space="0" w:color="auto"/>
            </w:tcBorders>
            <w:shd w:val="clear" w:color="000000" w:fill="FFFFFF"/>
            <w:vAlign w:val="center"/>
            <w:hideMark/>
          </w:tcPr>
          <w:p w14:paraId="1FEF1F77"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 xml:space="preserve">T. ИСПЛАЋЕНА ЛИЧНА ПРИМАЊА ПОСЛОДАВЦА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3396CD95"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1054</w:t>
            </w:r>
          </w:p>
        </w:tc>
        <w:tc>
          <w:tcPr>
            <w:tcW w:w="1077" w:type="dxa"/>
            <w:tcBorders>
              <w:top w:val="nil"/>
              <w:left w:val="nil"/>
              <w:bottom w:val="single" w:sz="4" w:space="0" w:color="auto"/>
              <w:right w:val="single" w:sz="4" w:space="0" w:color="auto"/>
            </w:tcBorders>
            <w:shd w:val="clear" w:color="auto" w:fill="auto"/>
            <w:noWrap/>
            <w:vAlign w:val="center"/>
            <w:hideMark/>
          </w:tcPr>
          <w:p w14:paraId="3B598D3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758A7640"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BE7733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593B78C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77C6F1B4"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3F662AAC"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4D7FF189"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Ћ. НЕТО ДОБИТАК (1049 - 1050 - 1051 - 1052 + 1053 - 1054) ≥ 0</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4061E192"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1055</w:t>
            </w:r>
          </w:p>
        </w:tc>
        <w:tc>
          <w:tcPr>
            <w:tcW w:w="1077" w:type="dxa"/>
            <w:tcBorders>
              <w:top w:val="nil"/>
              <w:left w:val="nil"/>
              <w:bottom w:val="single" w:sz="4" w:space="0" w:color="auto"/>
              <w:right w:val="single" w:sz="4" w:space="0" w:color="auto"/>
            </w:tcBorders>
            <w:shd w:val="clear" w:color="auto" w:fill="auto"/>
            <w:noWrap/>
            <w:vAlign w:val="center"/>
            <w:hideMark/>
          </w:tcPr>
          <w:p w14:paraId="06177EDA"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679</w:t>
            </w:r>
          </w:p>
        </w:tc>
        <w:tc>
          <w:tcPr>
            <w:tcW w:w="1077" w:type="dxa"/>
            <w:tcBorders>
              <w:top w:val="nil"/>
              <w:left w:val="nil"/>
              <w:bottom w:val="single" w:sz="4" w:space="0" w:color="auto"/>
              <w:right w:val="single" w:sz="4" w:space="0" w:color="auto"/>
            </w:tcBorders>
            <w:shd w:val="clear" w:color="auto" w:fill="auto"/>
            <w:noWrap/>
            <w:vAlign w:val="center"/>
            <w:hideMark/>
          </w:tcPr>
          <w:p w14:paraId="4E6A1862"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1,765</w:t>
            </w:r>
          </w:p>
        </w:tc>
        <w:tc>
          <w:tcPr>
            <w:tcW w:w="1077" w:type="dxa"/>
            <w:tcBorders>
              <w:top w:val="nil"/>
              <w:left w:val="nil"/>
              <w:bottom w:val="single" w:sz="4" w:space="0" w:color="auto"/>
              <w:right w:val="single" w:sz="4" w:space="0" w:color="auto"/>
            </w:tcBorders>
            <w:shd w:val="clear" w:color="auto" w:fill="auto"/>
            <w:noWrap/>
            <w:vAlign w:val="center"/>
            <w:hideMark/>
          </w:tcPr>
          <w:p w14:paraId="5736415D"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2,708</w:t>
            </w:r>
          </w:p>
        </w:tc>
        <w:tc>
          <w:tcPr>
            <w:tcW w:w="1077" w:type="dxa"/>
            <w:tcBorders>
              <w:top w:val="nil"/>
              <w:left w:val="nil"/>
              <w:bottom w:val="single" w:sz="4" w:space="0" w:color="auto"/>
              <w:right w:val="single" w:sz="8" w:space="0" w:color="auto"/>
            </w:tcBorders>
            <w:shd w:val="clear" w:color="auto" w:fill="auto"/>
            <w:noWrap/>
            <w:vAlign w:val="center"/>
            <w:hideMark/>
          </w:tcPr>
          <w:p w14:paraId="57767DDA"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4,706</w:t>
            </w:r>
          </w:p>
        </w:tc>
      </w:tr>
      <w:tr w:rsidR="00065F9F" w:rsidRPr="0015125D" w14:paraId="17FBCC7C"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6337A9B"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1FF35BA9" w14:textId="77777777" w:rsidR="00065F9F" w:rsidRPr="0015125D" w:rsidRDefault="00065F9F" w:rsidP="007D1B0A">
            <w:pPr>
              <w:rPr>
                <w:rFonts w:ascii="Helvetica" w:hAnsi="Helvetica" w:cs="Helvetica"/>
                <w:b/>
                <w:bCs/>
                <w:sz w:val="16"/>
                <w:szCs w:val="16"/>
              </w:rPr>
            </w:pPr>
            <w:r w:rsidRPr="0015125D">
              <w:rPr>
                <w:rFonts w:ascii="Helvetica" w:hAnsi="Helvetica" w:cs="Helvetica"/>
                <w:b/>
                <w:bCs/>
                <w:sz w:val="16"/>
                <w:szCs w:val="16"/>
              </w:rPr>
              <w:t>У. НЕТО ГУБИТАК (1050 - 1049 + 1051 + 1052 - 1053 + 1054) ≥ 0</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56102395"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1056</w:t>
            </w:r>
          </w:p>
        </w:tc>
        <w:tc>
          <w:tcPr>
            <w:tcW w:w="1077" w:type="dxa"/>
            <w:tcBorders>
              <w:top w:val="nil"/>
              <w:left w:val="nil"/>
              <w:bottom w:val="single" w:sz="4" w:space="0" w:color="auto"/>
              <w:right w:val="single" w:sz="4" w:space="0" w:color="auto"/>
            </w:tcBorders>
            <w:shd w:val="clear" w:color="auto" w:fill="auto"/>
            <w:noWrap/>
            <w:vAlign w:val="center"/>
            <w:hideMark/>
          </w:tcPr>
          <w:p w14:paraId="4431E604"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49520DF4"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4" w:space="0" w:color="auto"/>
            </w:tcBorders>
            <w:shd w:val="clear" w:color="auto" w:fill="auto"/>
            <w:noWrap/>
            <w:vAlign w:val="center"/>
            <w:hideMark/>
          </w:tcPr>
          <w:p w14:paraId="6BEE360F"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c>
          <w:tcPr>
            <w:tcW w:w="1077" w:type="dxa"/>
            <w:tcBorders>
              <w:top w:val="nil"/>
              <w:left w:val="nil"/>
              <w:bottom w:val="single" w:sz="4" w:space="0" w:color="auto"/>
              <w:right w:val="single" w:sz="8" w:space="0" w:color="auto"/>
            </w:tcBorders>
            <w:shd w:val="clear" w:color="auto" w:fill="auto"/>
            <w:noWrap/>
            <w:vAlign w:val="center"/>
            <w:hideMark/>
          </w:tcPr>
          <w:p w14:paraId="2C9CD749" w14:textId="77777777" w:rsidR="00065F9F" w:rsidRPr="0015125D" w:rsidRDefault="00065F9F" w:rsidP="007D1B0A">
            <w:pPr>
              <w:ind w:firstLineChars="100" w:firstLine="161"/>
              <w:jc w:val="right"/>
              <w:rPr>
                <w:rFonts w:ascii="Helvetica" w:hAnsi="Helvetica" w:cs="Helvetica"/>
                <w:b/>
                <w:bCs/>
                <w:sz w:val="16"/>
                <w:szCs w:val="16"/>
              </w:rPr>
            </w:pPr>
            <w:r w:rsidRPr="0015125D">
              <w:rPr>
                <w:rFonts w:ascii="Helvetica" w:hAnsi="Helvetica" w:cs="Helvetica"/>
                <w:b/>
                <w:bCs/>
                <w:sz w:val="16"/>
                <w:szCs w:val="16"/>
              </w:rPr>
              <w:t>0</w:t>
            </w:r>
          </w:p>
        </w:tc>
      </w:tr>
      <w:tr w:rsidR="00065F9F" w:rsidRPr="0015125D" w14:paraId="320A7230" w14:textId="77777777" w:rsidTr="00065F9F">
        <w:trPr>
          <w:trHeight w:val="525"/>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31E07708"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0B433A69"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 НЕТО ДОБИТАК КОЈИ ПРИПАДА УЧЕШЋИМА БЕЗ ПРАВА </w:t>
            </w:r>
            <w:r w:rsidRPr="0015125D">
              <w:rPr>
                <w:rFonts w:ascii="Helvetica" w:hAnsi="Helvetica" w:cs="Helvetica"/>
                <w:sz w:val="16"/>
                <w:szCs w:val="16"/>
              </w:rPr>
              <w:br/>
              <w:t xml:space="preserve">   КОНТРОЛЕ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2D249314"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1057</w:t>
            </w:r>
          </w:p>
        </w:tc>
        <w:tc>
          <w:tcPr>
            <w:tcW w:w="1077" w:type="dxa"/>
            <w:tcBorders>
              <w:top w:val="nil"/>
              <w:left w:val="nil"/>
              <w:bottom w:val="single" w:sz="4" w:space="0" w:color="auto"/>
              <w:right w:val="single" w:sz="4" w:space="0" w:color="auto"/>
            </w:tcBorders>
            <w:shd w:val="clear" w:color="auto" w:fill="auto"/>
            <w:noWrap/>
            <w:vAlign w:val="center"/>
            <w:hideMark/>
          </w:tcPr>
          <w:p w14:paraId="6F2B444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9E8163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7A9FB1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1F12DF3A"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326C0960"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55CB652A"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76F4F244"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II. НЕТО ДОБИТАК КОЈИ ПРИПАДА МАТИЧНОМ ПРАВНОМ ЛИЦУ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2DFF1E21"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1058</w:t>
            </w:r>
          </w:p>
        </w:tc>
        <w:tc>
          <w:tcPr>
            <w:tcW w:w="1077" w:type="dxa"/>
            <w:tcBorders>
              <w:top w:val="nil"/>
              <w:left w:val="nil"/>
              <w:bottom w:val="single" w:sz="4" w:space="0" w:color="auto"/>
              <w:right w:val="single" w:sz="4" w:space="0" w:color="auto"/>
            </w:tcBorders>
            <w:shd w:val="clear" w:color="auto" w:fill="auto"/>
            <w:noWrap/>
            <w:vAlign w:val="center"/>
            <w:hideMark/>
          </w:tcPr>
          <w:p w14:paraId="2F33A28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6AEF7E11"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0C44EA3"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06096B75"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761C041A" w14:textId="77777777" w:rsidTr="00065F9F">
        <w:trPr>
          <w:trHeight w:val="510"/>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75B06ABE"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0BFBE4CA"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III. НЕТО ГУБИТАК КОЈИ ПРИПАДА УЧЕШЋИМА БЕЗ ПРАВА </w:t>
            </w:r>
            <w:r w:rsidRPr="0015125D">
              <w:rPr>
                <w:rFonts w:ascii="Helvetica" w:hAnsi="Helvetica" w:cs="Helvetica"/>
                <w:sz w:val="16"/>
                <w:szCs w:val="16"/>
              </w:rPr>
              <w:br/>
              <w:t xml:space="preserve">     КОНТРОЛЕ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5984C883"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1059</w:t>
            </w:r>
          </w:p>
        </w:tc>
        <w:tc>
          <w:tcPr>
            <w:tcW w:w="1077" w:type="dxa"/>
            <w:tcBorders>
              <w:top w:val="nil"/>
              <w:left w:val="nil"/>
              <w:bottom w:val="single" w:sz="4" w:space="0" w:color="auto"/>
              <w:right w:val="single" w:sz="4" w:space="0" w:color="auto"/>
            </w:tcBorders>
            <w:shd w:val="clear" w:color="auto" w:fill="auto"/>
            <w:noWrap/>
            <w:vAlign w:val="center"/>
            <w:hideMark/>
          </w:tcPr>
          <w:p w14:paraId="560D2D1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5287D3F3"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FDAF023"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4D3B46E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23F03FB6"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2BD640C6"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557FB1FD"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IV. НЕТО ГУБИТАК КОЈИ ПРИПАДА МАТИЧНОМ ПРАВНОМ ЛИЦУ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1EDC0A62"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1060</w:t>
            </w:r>
          </w:p>
        </w:tc>
        <w:tc>
          <w:tcPr>
            <w:tcW w:w="1077" w:type="dxa"/>
            <w:tcBorders>
              <w:top w:val="nil"/>
              <w:left w:val="nil"/>
              <w:bottom w:val="single" w:sz="4" w:space="0" w:color="auto"/>
              <w:right w:val="single" w:sz="4" w:space="0" w:color="auto"/>
            </w:tcBorders>
            <w:shd w:val="clear" w:color="auto" w:fill="auto"/>
            <w:noWrap/>
            <w:vAlign w:val="center"/>
            <w:hideMark/>
          </w:tcPr>
          <w:p w14:paraId="7A871269"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2ADA4AE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378EE1E"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2153B916"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6D01D67B"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52C8DDDE"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7EF462B0"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V. ЗАРАДА ПО АКЦИЈИ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007B005D"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09C99E2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6C59BCF"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35F71E6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6456B244"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6C3BDDB9" w14:textId="77777777" w:rsidTr="00065F9F">
        <w:trPr>
          <w:trHeight w:val="439"/>
          <w:jc w:val="center"/>
        </w:trPr>
        <w:tc>
          <w:tcPr>
            <w:tcW w:w="1076" w:type="dxa"/>
            <w:tcBorders>
              <w:top w:val="nil"/>
              <w:left w:val="single" w:sz="8" w:space="0" w:color="auto"/>
              <w:bottom w:val="single" w:sz="4" w:space="0" w:color="auto"/>
              <w:right w:val="single" w:sz="4" w:space="0" w:color="auto"/>
            </w:tcBorders>
            <w:shd w:val="clear" w:color="000000" w:fill="FFFFFF"/>
            <w:vAlign w:val="center"/>
            <w:hideMark/>
          </w:tcPr>
          <w:p w14:paraId="7A8E2F94"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4" w:space="0" w:color="auto"/>
              <w:right w:val="single" w:sz="4" w:space="0" w:color="auto"/>
            </w:tcBorders>
            <w:shd w:val="clear" w:color="000000" w:fill="FFFFFF"/>
            <w:vAlign w:val="center"/>
            <w:hideMark/>
          </w:tcPr>
          <w:p w14:paraId="3BC44D8E"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1. </w:t>
            </w:r>
            <w:proofErr w:type="spellStart"/>
            <w:r w:rsidRPr="0015125D">
              <w:rPr>
                <w:rFonts w:ascii="Helvetica" w:hAnsi="Helvetica" w:cs="Helvetica"/>
                <w:sz w:val="16"/>
                <w:szCs w:val="16"/>
              </w:rPr>
              <w:t>Основна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зарада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по</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акцији</w:t>
            </w:r>
            <w:proofErr w:type="spellEnd"/>
            <w:r w:rsidRPr="0015125D">
              <w:rPr>
                <w:rFonts w:ascii="Helvetica" w:hAnsi="Helvetica" w:cs="Helvetica"/>
                <w:sz w:val="16"/>
                <w:szCs w:val="16"/>
              </w:rPr>
              <w:t xml:space="preserve"> </w:t>
            </w:r>
          </w:p>
        </w:tc>
        <w:tc>
          <w:tcPr>
            <w:tcW w:w="612" w:type="dxa"/>
            <w:gridSpan w:val="2"/>
            <w:tcBorders>
              <w:top w:val="nil"/>
              <w:left w:val="nil"/>
              <w:bottom w:val="single" w:sz="4" w:space="0" w:color="auto"/>
              <w:right w:val="single" w:sz="4" w:space="0" w:color="auto"/>
            </w:tcBorders>
            <w:shd w:val="clear" w:color="000000" w:fill="FFFFFF"/>
            <w:vAlign w:val="center"/>
            <w:hideMark/>
          </w:tcPr>
          <w:p w14:paraId="74E0261C"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1061</w:t>
            </w:r>
          </w:p>
        </w:tc>
        <w:tc>
          <w:tcPr>
            <w:tcW w:w="1077" w:type="dxa"/>
            <w:tcBorders>
              <w:top w:val="nil"/>
              <w:left w:val="nil"/>
              <w:bottom w:val="single" w:sz="4" w:space="0" w:color="auto"/>
              <w:right w:val="single" w:sz="4" w:space="0" w:color="auto"/>
            </w:tcBorders>
            <w:shd w:val="clear" w:color="auto" w:fill="auto"/>
            <w:noWrap/>
            <w:vAlign w:val="center"/>
            <w:hideMark/>
          </w:tcPr>
          <w:p w14:paraId="5623051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8874C8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4" w:space="0" w:color="auto"/>
            </w:tcBorders>
            <w:shd w:val="clear" w:color="auto" w:fill="auto"/>
            <w:noWrap/>
            <w:vAlign w:val="center"/>
            <w:hideMark/>
          </w:tcPr>
          <w:p w14:paraId="1990871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4" w:space="0" w:color="auto"/>
              <w:right w:val="single" w:sz="8" w:space="0" w:color="auto"/>
            </w:tcBorders>
            <w:shd w:val="clear" w:color="auto" w:fill="auto"/>
            <w:noWrap/>
            <w:vAlign w:val="center"/>
            <w:hideMark/>
          </w:tcPr>
          <w:p w14:paraId="589BCE08"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r w:rsidR="00065F9F" w:rsidRPr="0015125D" w14:paraId="17312240" w14:textId="77777777" w:rsidTr="00065F9F">
        <w:trPr>
          <w:trHeight w:val="439"/>
          <w:jc w:val="center"/>
        </w:trPr>
        <w:tc>
          <w:tcPr>
            <w:tcW w:w="1076" w:type="dxa"/>
            <w:tcBorders>
              <w:top w:val="nil"/>
              <w:left w:val="single" w:sz="8" w:space="0" w:color="auto"/>
              <w:bottom w:val="single" w:sz="8" w:space="0" w:color="auto"/>
              <w:right w:val="single" w:sz="4" w:space="0" w:color="auto"/>
            </w:tcBorders>
            <w:shd w:val="clear" w:color="000000" w:fill="FFFFFF"/>
            <w:vAlign w:val="center"/>
            <w:hideMark/>
          </w:tcPr>
          <w:p w14:paraId="4FB5F3B9"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 </w:t>
            </w:r>
          </w:p>
        </w:tc>
        <w:tc>
          <w:tcPr>
            <w:tcW w:w="4342" w:type="dxa"/>
            <w:tcBorders>
              <w:top w:val="nil"/>
              <w:left w:val="nil"/>
              <w:bottom w:val="single" w:sz="8" w:space="0" w:color="auto"/>
              <w:right w:val="single" w:sz="4" w:space="0" w:color="auto"/>
            </w:tcBorders>
            <w:shd w:val="clear" w:color="000000" w:fill="FFFFFF"/>
            <w:vAlign w:val="center"/>
            <w:hideMark/>
          </w:tcPr>
          <w:p w14:paraId="1253E13E" w14:textId="77777777" w:rsidR="00065F9F" w:rsidRPr="0015125D" w:rsidRDefault="00065F9F" w:rsidP="007D1B0A">
            <w:pPr>
              <w:rPr>
                <w:rFonts w:ascii="Helvetica" w:hAnsi="Helvetica" w:cs="Helvetica"/>
                <w:sz w:val="16"/>
                <w:szCs w:val="16"/>
              </w:rPr>
            </w:pPr>
            <w:r w:rsidRPr="0015125D">
              <w:rPr>
                <w:rFonts w:ascii="Helvetica" w:hAnsi="Helvetica" w:cs="Helvetica"/>
                <w:sz w:val="16"/>
                <w:szCs w:val="16"/>
              </w:rPr>
              <w:t xml:space="preserve">2. </w:t>
            </w:r>
            <w:proofErr w:type="spellStart"/>
            <w:r w:rsidRPr="0015125D">
              <w:rPr>
                <w:rFonts w:ascii="Helvetica" w:hAnsi="Helvetica" w:cs="Helvetica"/>
                <w:sz w:val="16"/>
                <w:szCs w:val="16"/>
              </w:rPr>
              <w:t>Умањена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разводњена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зарада</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по</w:t>
            </w:r>
            <w:proofErr w:type="spellEnd"/>
            <w:r w:rsidRPr="0015125D">
              <w:rPr>
                <w:rFonts w:ascii="Helvetica" w:hAnsi="Helvetica" w:cs="Helvetica"/>
                <w:sz w:val="16"/>
                <w:szCs w:val="16"/>
              </w:rPr>
              <w:t xml:space="preserve"> </w:t>
            </w:r>
            <w:proofErr w:type="spellStart"/>
            <w:r w:rsidRPr="0015125D">
              <w:rPr>
                <w:rFonts w:ascii="Helvetica" w:hAnsi="Helvetica" w:cs="Helvetica"/>
                <w:sz w:val="16"/>
                <w:szCs w:val="16"/>
              </w:rPr>
              <w:t>акцији</w:t>
            </w:r>
            <w:proofErr w:type="spellEnd"/>
            <w:r w:rsidRPr="0015125D">
              <w:rPr>
                <w:rFonts w:ascii="Helvetica" w:hAnsi="Helvetica" w:cs="Helvetica"/>
                <w:sz w:val="16"/>
                <w:szCs w:val="16"/>
              </w:rPr>
              <w:t xml:space="preserve"> </w:t>
            </w:r>
          </w:p>
        </w:tc>
        <w:tc>
          <w:tcPr>
            <w:tcW w:w="612" w:type="dxa"/>
            <w:gridSpan w:val="2"/>
            <w:tcBorders>
              <w:top w:val="nil"/>
              <w:left w:val="nil"/>
              <w:bottom w:val="single" w:sz="8" w:space="0" w:color="auto"/>
              <w:right w:val="single" w:sz="4" w:space="0" w:color="auto"/>
            </w:tcBorders>
            <w:shd w:val="clear" w:color="000000" w:fill="FFFFFF"/>
            <w:vAlign w:val="center"/>
            <w:hideMark/>
          </w:tcPr>
          <w:p w14:paraId="36F4C39E" w14:textId="77777777" w:rsidR="00065F9F" w:rsidRPr="0015125D" w:rsidRDefault="00065F9F" w:rsidP="007D1B0A">
            <w:pPr>
              <w:jc w:val="center"/>
              <w:rPr>
                <w:rFonts w:ascii="Helvetica" w:hAnsi="Helvetica" w:cs="Helvetica"/>
                <w:sz w:val="16"/>
                <w:szCs w:val="16"/>
              </w:rPr>
            </w:pPr>
            <w:r w:rsidRPr="0015125D">
              <w:rPr>
                <w:rFonts w:ascii="Helvetica" w:hAnsi="Helvetica" w:cs="Helvetica"/>
                <w:sz w:val="16"/>
                <w:szCs w:val="16"/>
              </w:rPr>
              <w:t>1062</w:t>
            </w:r>
          </w:p>
        </w:tc>
        <w:tc>
          <w:tcPr>
            <w:tcW w:w="1077" w:type="dxa"/>
            <w:tcBorders>
              <w:top w:val="nil"/>
              <w:left w:val="nil"/>
              <w:bottom w:val="single" w:sz="8" w:space="0" w:color="auto"/>
              <w:right w:val="single" w:sz="4" w:space="0" w:color="auto"/>
            </w:tcBorders>
            <w:shd w:val="clear" w:color="auto" w:fill="auto"/>
            <w:noWrap/>
            <w:vAlign w:val="center"/>
            <w:hideMark/>
          </w:tcPr>
          <w:p w14:paraId="670151CC"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8" w:space="0" w:color="auto"/>
              <w:right w:val="single" w:sz="4" w:space="0" w:color="auto"/>
            </w:tcBorders>
            <w:shd w:val="clear" w:color="auto" w:fill="auto"/>
            <w:noWrap/>
            <w:vAlign w:val="center"/>
            <w:hideMark/>
          </w:tcPr>
          <w:p w14:paraId="38ABF14D"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8" w:space="0" w:color="auto"/>
              <w:right w:val="single" w:sz="4" w:space="0" w:color="auto"/>
            </w:tcBorders>
            <w:shd w:val="clear" w:color="auto" w:fill="auto"/>
            <w:noWrap/>
            <w:vAlign w:val="center"/>
            <w:hideMark/>
          </w:tcPr>
          <w:p w14:paraId="3754E9EB"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c>
          <w:tcPr>
            <w:tcW w:w="1077" w:type="dxa"/>
            <w:tcBorders>
              <w:top w:val="nil"/>
              <w:left w:val="nil"/>
              <w:bottom w:val="single" w:sz="8" w:space="0" w:color="auto"/>
              <w:right w:val="single" w:sz="8" w:space="0" w:color="auto"/>
            </w:tcBorders>
            <w:shd w:val="clear" w:color="auto" w:fill="auto"/>
            <w:noWrap/>
            <w:vAlign w:val="center"/>
            <w:hideMark/>
          </w:tcPr>
          <w:p w14:paraId="4F9EB922" w14:textId="77777777" w:rsidR="00065F9F" w:rsidRPr="0015125D" w:rsidRDefault="00065F9F" w:rsidP="007D1B0A">
            <w:pPr>
              <w:ind w:firstLineChars="100" w:firstLine="160"/>
              <w:jc w:val="right"/>
              <w:rPr>
                <w:rFonts w:ascii="Helvetica" w:hAnsi="Helvetica" w:cs="Helvetica"/>
                <w:sz w:val="16"/>
                <w:szCs w:val="16"/>
              </w:rPr>
            </w:pPr>
            <w:r w:rsidRPr="0015125D">
              <w:rPr>
                <w:rFonts w:ascii="Helvetica" w:hAnsi="Helvetica" w:cs="Helvetica"/>
                <w:sz w:val="16"/>
                <w:szCs w:val="16"/>
              </w:rPr>
              <w:t> </w:t>
            </w:r>
          </w:p>
        </w:tc>
      </w:tr>
    </w:tbl>
    <w:p w14:paraId="493FF142" w14:textId="77777777" w:rsidR="000A415F" w:rsidRDefault="000A415F" w:rsidP="007D1ADE">
      <w:pPr>
        <w:jc w:val="both"/>
        <w:rPr>
          <w:lang w:val="en-US"/>
        </w:rPr>
      </w:pPr>
    </w:p>
    <w:tbl>
      <w:tblPr>
        <w:tblW w:w="10620" w:type="dxa"/>
        <w:tblLook w:val="04A0" w:firstRow="1" w:lastRow="0" w:firstColumn="1" w:lastColumn="0" w:noHBand="0" w:noVBand="1"/>
      </w:tblPr>
      <w:tblGrid>
        <w:gridCol w:w="93"/>
        <w:gridCol w:w="4989"/>
        <w:gridCol w:w="319"/>
        <w:gridCol w:w="257"/>
        <w:gridCol w:w="350"/>
        <w:gridCol w:w="820"/>
        <w:gridCol w:w="432"/>
        <w:gridCol w:w="738"/>
        <w:gridCol w:w="514"/>
        <w:gridCol w:w="656"/>
        <w:gridCol w:w="596"/>
        <w:gridCol w:w="693"/>
        <w:gridCol w:w="263"/>
      </w:tblGrid>
      <w:tr w:rsidR="000A415F" w:rsidRPr="000A415F" w14:paraId="6CA304D3" w14:textId="77777777" w:rsidTr="004660B8">
        <w:trPr>
          <w:gridBefore w:val="1"/>
          <w:gridAfter w:val="1"/>
          <w:wBefore w:w="93" w:type="dxa"/>
          <w:wAfter w:w="282" w:type="dxa"/>
          <w:trHeight w:val="345"/>
        </w:trPr>
        <w:tc>
          <w:tcPr>
            <w:tcW w:w="4989" w:type="dxa"/>
            <w:tcBorders>
              <w:top w:val="nil"/>
              <w:left w:val="nil"/>
              <w:bottom w:val="nil"/>
              <w:right w:val="nil"/>
            </w:tcBorders>
            <w:shd w:val="clear" w:color="auto" w:fill="auto"/>
            <w:noWrap/>
            <w:vAlign w:val="bottom"/>
            <w:hideMark/>
          </w:tcPr>
          <w:p w14:paraId="495CDEDE" w14:textId="77777777" w:rsidR="000A415F" w:rsidRDefault="000A415F" w:rsidP="000A415F">
            <w:pPr>
              <w:rPr>
                <w:rFonts w:ascii="Helvetica" w:hAnsi="Helvetica" w:cs="Helvetica"/>
                <w:lang w:val="sr-Cyrl-RS" w:eastAsia="en-US"/>
              </w:rPr>
            </w:pPr>
          </w:p>
          <w:p w14:paraId="0ADEB701" w14:textId="77777777" w:rsidR="004234F0" w:rsidRDefault="004234F0" w:rsidP="000A415F">
            <w:pPr>
              <w:rPr>
                <w:rFonts w:ascii="Helvetica" w:hAnsi="Helvetica" w:cs="Helvetica"/>
                <w:lang w:val="sr-Cyrl-RS" w:eastAsia="en-US"/>
              </w:rPr>
            </w:pPr>
          </w:p>
          <w:p w14:paraId="1D1F585D" w14:textId="77777777" w:rsidR="004234F0" w:rsidRDefault="004234F0" w:rsidP="000A415F">
            <w:pPr>
              <w:rPr>
                <w:rFonts w:ascii="Helvetica" w:hAnsi="Helvetica" w:cs="Helvetica"/>
                <w:lang w:val="sr-Cyrl-RS" w:eastAsia="en-US"/>
              </w:rPr>
            </w:pPr>
          </w:p>
          <w:p w14:paraId="35173A55" w14:textId="77777777" w:rsidR="004234F0" w:rsidRPr="004234F0" w:rsidRDefault="004234F0" w:rsidP="000A415F">
            <w:pPr>
              <w:rPr>
                <w:rFonts w:ascii="Helvetica" w:hAnsi="Helvetica" w:cs="Helvetica"/>
                <w:lang w:val="sr-Cyrl-RS" w:eastAsia="en-US"/>
              </w:rPr>
            </w:pPr>
          </w:p>
        </w:tc>
        <w:tc>
          <w:tcPr>
            <w:tcW w:w="576" w:type="dxa"/>
            <w:gridSpan w:val="2"/>
            <w:tcBorders>
              <w:top w:val="nil"/>
              <w:left w:val="nil"/>
              <w:bottom w:val="nil"/>
              <w:right w:val="nil"/>
            </w:tcBorders>
            <w:shd w:val="clear" w:color="auto" w:fill="auto"/>
            <w:noWrap/>
            <w:vAlign w:val="bottom"/>
            <w:hideMark/>
          </w:tcPr>
          <w:p w14:paraId="5725A20C" w14:textId="77777777" w:rsidR="000A415F" w:rsidRPr="000A415F" w:rsidRDefault="000A415F" w:rsidP="000A415F">
            <w:pPr>
              <w:jc w:val="center"/>
              <w:rPr>
                <w:rFonts w:ascii="Helvetica" w:hAnsi="Helvetica" w:cs="Helvetica"/>
                <w:sz w:val="16"/>
                <w:szCs w:val="16"/>
                <w:lang w:val="en-US" w:eastAsia="en-US"/>
              </w:rPr>
            </w:pPr>
          </w:p>
        </w:tc>
        <w:tc>
          <w:tcPr>
            <w:tcW w:w="1170" w:type="dxa"/>
            <w:gridSpan w:val="2"/>
            <w:tcBorders>
              <w:top w:val="nil"/>
              <w:left w:val="nil"/>
              <w:bottom w:val="nil"/>
              <w:right w:val="nil"/>
            </w:tcBorders>
            <w:shd w:val="clear" w:color="auto" w:fill="auto"/>
            <w:noWrap/>
            <w:vAlign w:val="bottom"/>
            <w:hideMark/>
          </w:tcPr>
          <w:p w14:paraId="59C69806" w14:textId="77777777" w:rsidR="000A415F" w:rsidRPr="000A415F" w:rsidRDefault="000A415F" w:rsidP="000A415F">
            <w:pPr>
              <w:rPr>
                <w:rFonts w:ascii="Helvetica" w:hAnsi="Helvetica" w:cs="Helvetica"/>
                <w:lang w:val="en-US" w:eastAsia="en-US"/>
              </w:rPr>
            </w:pPr>
          </w:p>
        </w:tc>
        <w:tc>
          <w:tcPr>
            <w:tcW w:w="1170" w:type="dxa"/>
            <w:gridSpan w:val="2"/>
            <w:tcBorders>
              <w:top w:val="nil"/>
              <w:left w:val="nil"/>
              <w:bottom w:val="nil"/>
              <w:right w:val="nil"/>
            </w:tcBorders>
            <w:shd w:val="clear" w:color="auto" w:fill="auto"/>
            <w:noWrap/>
            <w:vAlign w:val="bottom"/>
            <w:hideMark/>
          </w:tcPr>
          <w:p w14:paraId="32C30D13" w14:textId="77777777" w:rsidR="000A415F" w:rsidRPr="000A415F" w:rsidRDefault="000A415F" w:rsidP="000A415F">
            <w:pPr>
              <w:rPr>
                <w:rFonts w:ascii="Helvetica" w:hAnsi="Helvetica" w:cs="Helvetica"/>
                <w:lang w:val="en-US" w:eastAsia="en-US"/>
              </w:rPr>
            </w:pPr>
          </w:p>
        </w:tc>
        <w:tc>
          <w:tcPr>
            <w:tcW w:w="1170" w:type="dxa"/>
            <w:gridSpan w:val="2"/>
            <w:tcBorders>
              <w:top w:val="nil"/>
              <w:left w:val="nil"/>
              <w:bottom w:val="nil"/>
              <w:right w:val="nil"/>
            </w:tcBorders>
            <w:shd w:val="clear" w:color="auto" w:fill="auto"/>
            <w:noWrap/>
            <w:vAlign w:val="bottom"/>
            <w:hideMark/>
          </w:tcPr>
          <w:p w14:paraId="7FD96525" w14:textId="77777777" w:rsidR="000A415F" w:rsidRPr="000A415F" w:rsidRDefault="000A415F" w:rsidP="000A415F">
            <w:pPr>
              <w:rPr>
                <w:rFonts w:ascii="Helvetica" w:hAnsi="Helvetica" w:cs="Helvetica"/>
                <w:lang w:val="en-US" w:eastAsia="en-US"/>
              </w:rPr>
            </w:pPr>
          </w:p>
        </w:tc>
        <w:tc>
          <w:tcPr>
            <w:tcW w:w="1170" w:type="dxa"/>
            <w:gridSpan w:val="2"/>
            <w:tcBorders>
              <w:top w:val="nil"/>
              <w:left w:val="nil"/>
              <w:bottom w:val="nil"/>
              <w:right w:val="nil"/>
            </w:tcBorders>
            <w:shd w:val="clear" w:color="auto" w:fill="auto"/>
            <w:noWrap/>
            <w:vAlign w:val="bottom"/>
            <w:hideMark/>
          </w:tcPr>
          <w:p w14:paraId="520A3513" w14:textId="7534AFBE" w:rsidR="000A415F" w:rsidRPr="000A415F" w:rsidRDefault="000A415F" w:rsidP="000A415F">
            <w:pPr>
              <w:jc w:val="right"/>
              <w:rPr>
                <w:rFonts w:ascii="Helvetica" w:hAnsi="Helvetica" w:cs="Helvetica"/>
                <w:b/>
                <w:bCs/>
                <w:sz w:val="18"/>
                <w:szCs w:val="18"/>
                <w:lang w:val="en-US" w:eastAsia="en-US"/>
              </w:rPr>
            </w:pPr>
          </w:p>
        </w:tc>
      </w:tr>
      <w:tr w:rsidR="000A415F" w:rsidRPr="000A415F" w14:paraId="4BFB62BA" w14:textId="77777777" w:rsidTr="004660B8">
        <w:trPr>
          <w:gridBefore w:val="1"/>
          <w:gridAfter w:val="1"/>
          <w:wBefore w:w="93" w:type="dxa"/>
          <w:wAfter w:w="282" w:type="dxa"/>
          <w:trHeight w:val="630"/>
        </w:trPr>
        <w:tc>
          <w:tcPr>
            <w:tcW w:w="10245" w:type="dxa"/>
            <w:gridSpan w:val="11"/>
            <w:tcBorders>
              <w:top w:val="nil"/>
              <w:left w:val="nil"/>
              <w:bottom w:val="nil"/>
              <w:right w:val="nil"/>
            </w:tcBorders>
            <w:shd w:val="clear" w:color="auto" w:fill="auto"/>
            <w:vAlign w:val="bottom"/>
          </w:tcPr>
          <w:p w14:paraId="015F9C4A" w14:textId="77777777" w:rsidR="00153ED2" w:rsidRPr="00153ED2" w:rsidRDefault="00153ED2" w:rsidP="004660B8">
            <w:pPr>
              <w:rPr>
                <w:rFonts w:ascii="Helvetica" w:hAnsi="Helvetica" w:cs="Helvetica"/>
                <w:b/>
                <w:bCs/>
                <w:lang w:eastAsia="en-US"/>
              </w:rPr>
            </w:pPr>
          </w:p>
        </w:tc>
      </w:tr>
      <w:tr w:rsidR="004867F1" w:rsidRPr="00927958" w14:paraId="2DD86D79" w14:textId="77777777" w:rsidTr="004660B8">
        <w:tblPrEx>
          <w:jc w:val="center"/>
        </w:tblPrEx>
        <w:trPr>
          <w:trHeight w:val="345"/>
          <w:jc w:val="center"/>
        </w:trPr>
        <w:tc>
          <w:tcPr>
            <w:tcW w:w="5401" w:type="dxa"/>
            <w:gridSpan w:val="3"/>
            <w:tcBorders>
              <w:top w:val="nil"/>
              <w:left w:val="nil"/>
              <w:bottom w:val="nil"/>
              <w:right w:val="nil"/>
            </w:tcBorders>
            <w:shd w:val="clear" w:color="auto" w:fill="auto"/>
            <w:noWrap/>
            <w:vAlign w:val="bottom"/>
            <w:hideMark/>
          </w:tcPr>
          <w:p w14:paraId="79D42312" w14:textId="77777777" w:rsidR="004867F1" w:rsidRPr="00927958" w:rsidRDefault="004867F1" w:rsidP="007D1B0A">
            <w:pPr>
              <w:rPr>
                <w:rFonts w:ascii="Helvetica" w:hAnsi="Helvetica" w:cs="Helvetica"/>
              </w:rPr>
            </w:pPr>
          </w:p>
        </w:tc>
        <w:tc>
          <w:tcPr>
            <w:tcW w:w="607" w:type="dxa"/>
            <w:gridSpan w:val="2"/>
            <w:tcBorders>
              <w:top w:val="nil"/>
              <w:left w:val="nil"/>
              <w:bottom w:val="nil"/>
              <w:right w:val="nil"/>
            </w:tcBorders>
            <w:shd w:val="clear" w:color="auto" w:fill="auto"/>
            <w:noWrap/>
            <w:vAlign w:val="bottom"/>
            <w:hideMark/>
          </w:tcPr>
          <w:p w14:paraId="5A526E63" w14:textId="77777777" w:rsidR="004867F1" w:rsidRPr="00927958" w:rsidRDefault="004867F1" w:rsidP="007D1B0A">
            <w:pPr>
              <w:jc w:val="center"/>
              <w:rPr>
                <w:rFonts w:ascii="Helvetica" w:hAnsi="Helvetica" w:cs="Helvetica"/>
                <w:sz w:val="16"/>
                <w:szCs w:val="16"/>
              </w:rPr>
            </w:pPr>
          </w:p>
        </w:tc>
        <w:tc>
          <w:tcPr>
            <w:tcW w:w="1252" w:type="dxa"/>
            <w:gridSpan w:val="2"/>
            <w:tcBorders>
              <w:top w:val="nil"/>
              <w:left w:val="nil"/>
              <w:bottom w:val="nil"/>
              <w:right w:val="nil"/>
            </w:tcBorders>
            <w:shd w:val="clear" w:color="auto" w:fill="auto"/>
            <w:noWrap/>
            <w:vAlign w:val="bottom"/>
            <w:hideMark/>
          </w:tcPr>
          <w:p w14:paraId="2761A7C1" w14:textId="77777777" w:rsidR="004867F1" w:rsidRPr="00927958" w:rsidRDefault="004867F1" w:rsidP="007D1B0A">
            <w:pPr>
              <w:rPr>
                <w:rFonts w:ascii="Helvetica" w:hAnsi="Helvetica" w:cs="Helvetica"/>
              </w:rPr>
            </w:pPr>
          </w:p>
        </w:tc>
        <w:tc>
          <w:tcPr>
            <w:tcW w:w="1252" w:type="dxa"/>
            <w:gridSpan w:val="2"/>
            <w:tcBorders>
              <w:top w:val="nil"/>
              <w:left w:val="nil"/>
              <w:bottom w:val="nil"/>
              <w:right w:val="nil"/>
            </w:tcBorders>
            <w:shd w:val="clear" w:color="auto" w:fill="auto"/>
            <w:noWrap/>
            <w:vAlign w:val="bottom"/>
            <w:hideMark/>
          </w:tcPr>
          <w:p w14:paraId="686D5E25" w14:textId="77777777" w:rsidR="004867F1" w:rsidRPr="00927958" w:rsidRDefault="004867F1" w:rsidP="007D1B0A">
            <w:pPr>
              <w:rPr>
                <w:rFonts w:ascii="Helvetica" w:hAnsi="Helvetica" w:cs="Helvetica"/>
              </w:rPr>
            </w:pPr>
          </w:p>
        </w:tc>
        <w:tc>
          <w:tcPr>
            <w:tcW w:w="1252" w:type="dxa"/>
            <w:gridSpan w:val="2"/>
            <w:tcBorders>
              <w:top w:val="nil"/>
              <w:left w:val="nil"/>
              <w:bottom w:val="nil"/>
              <w:right w:val="nil"/>
            </w:tcBorders>
            <w:shd w:val="clear" w:color="auto" w:fill="auto"/>
            <w:noWrap/>
            <w:vAlign w:val="bottom"/>
            <w:hideMark/>
          </w:tcPr>
          <w:p w14:paraId="46C192C6" w14:textId="77777777" w:rsidR="004867F1" w:rsidRPr="00927958" w:rsidRDefault="004867F1" w:rsidP="007D1B0A">
            <w:pPr>
              <w:rPr>
                <w:rFonts w:ascii="Helvetica" w:hAnsi="Helvetica" w:cs="Helvetica"/>
              </w:rPr>
            </w:pPr>
          </w:p>
        </w:tc>
        <w:tc>
          <w:tcPr>
            <w:tcW w:w="856" w:type="dxa"/>
            <w:gridSpan w:val="2"/>
            <w:tcBorders>
              <w:top w:val="nil"/>
              <w:left w:val="nil"/>
              <w:bottom w:val="nil"/>
              <w:right w:val="nil"/>
            </w:tcBorders>
            <w:shd w:val="clear" w:color="auto" w:fill="auto"/>
            <w:noWrap/>
            <w:vAlign w:val="bottom"/>
            <w:hideMark/>
          </w:tcPr>
          <w:p w14:paraId="0B288DE6" w14:textId="77777777" w:rsidR="004867F1" w:rsidRPr="00927958" w:rsidRDefault="004867F1" w:rsidP="007D1B0A">
            <w:pPr>
              <w:jc w:val="right"/>
              <w:rPr>
                <w:rFonts w:ascii="Helvetica" w:hAnsi="Helvetica" w:cs="Helvetica"/>
                <w:b/>
                <w:bCs/>
                <w:sz w:val="18"/>
                <w:szCs w:val="18"/>
              </w:rPr>
            </w:pPr>
            <w:proofErr w:type="spellStart"/>
            <w:r w:rsidRPr="00927958">
              <w:rPr>
                <w:rFonts w:ascii="Helvetica" w:hAnsi="Helvetica" w:cs="Helvetica"/>
                <w:b/>
                <w:bCs/>
                <w:sz w:val="18"/>
                <w:szCs w:val="18"/>
              </w:rPr>
              <w:t>Прилог</w:t>
            </w:r>
            <w:proofErr w:type="spellEnd"/>
            <w:r w:rsidRPr="00927958">
              <w:rPr>
                <w:rFonts w:ascii="Helvetica" w:hAnsi="Helvetica" w:cs="Helvetica"/>
                <w:b/>
                <w:bCs/>
                <w:sz w:val="18"/>
                <w:szCs w:val="18"/>
              </w:rPr>
              <w:t xml:space="preserve"> 5б</w:t>
            </w:r>
          </w:p>
        </w:tc>
      </w:tr>
      <w:tr w:rsidR="004867F1" w:rsidRPr="00927958" w14:paraId="27351D61" w14:textId="77777777" w:rsidTr="004660B8">
        <w:tblPrEx>
          <w:jc w:val="center"/>
        </w:tblPrEx>
        <w:trPr>
          <w:trHeight w:val="630"/>
          <w:jc w:val="center"/>
        </w:trPr>
        <w:tc>
          <w:tcPr>
            <w:tcW w:w="10620" w:type="dxa"/>
            <w:gridSpan w:val="13"/>
            <w:tcBorders>
              <w:top w:val="nil"/>
              <w:left w:val="nil"/>
              <w:bottom w:val="nil"/>
              <w:right w:val="nil"/>
            </w:tcBorders>
            <w:shd w:val="clear" w:color="auto" w:fill="auto"/>
            <w:vAlign w:val="bottom"/>
            <w:hideMark/>
          </w:tcPr>
          <w:p w14:paraId="62EC8848" w14:textId="191344B7" w:rsidR="004867F1" w:rsidRPr="00927958" w:rsidRDefault="004867F1" w:rsidP="004867F1">
            <w:pPr>
              <w:jc w:val="center"/>
              <w:rPr>
                <w:rFonts w:ascii="Helvetica" w:hAnsi="Helvetica" w:cs="Helvetica"/>
                <w:b/>
                <w:bCs/>
              </w:rPr>
            </w:pPr>
            <w:r w:rsidRPr="00927958">
              <w:rPr>
                <w:rFonts w:ascii="Helvetica" w:hAnsi="Helvetica" w:cs="Helvetica"/>
                <w:b/>
                <w:bCs/>
              </w:rPr>
              <w:t>ИЗВЕШТАЈ О ТОКОВИМА ГОТОВИНЕ</w:t>
            </w:r>
            <w:r w:rsidRPr="00927958">
              <w:rPr>
                <w:rFonts w:ascii="Helvetica" w:hAnsi="Helvetica" w:cs="Helvetica"/>
                <w:b/>
                <w:bCs/>
              </w:rPr>
              <w:br/>
              <w:t xml:space="preserve">у </w:t>
            </w:r>
            <w:proofErr w:type="spellStart"/>
            <w:r w:rsidRPr="00927958">
              <w:rPr>
                <w:rFonts w:ascii="Helvetica" w:hAnsi="Helvetica" w:cs="Helvetica"/>
                <w:b/>
                <w:bCs/>
              </w:rPr>
              <w:t>периоду</w:t>
            </w:r>
            <w:proofErr w:type="spellEnd"/>
            <w:r w:rsidRPr="00927958">
              <w:rPr>
                <w:rFonts w:ascii="Helvetica" w:hAnsi="Helvetica" w:cs="Helvetica"/>
                <w:b/>
                <w:bCs/>
              </w:rPr>
              <w:t xml:space="preserve"> </w:t>
            </w:r>
            <w:proofErr w:type="spellStart"/>
            <w:r w:rsidRPr="00927958">
              <w:rPr>
                <w:rFonts w:ascii="Helvetica" w:hAnsi="Helvetica" w:cs="Helvetica"/>
                <w:b/>
                <w:bCs/>
              </w:rPr>
              <w:t>од</w:t>
            </w:r>
            <w:proofErr w:type="spellEnd"/>
            <w:r w:rsidRPr="00927958">
              <w:rPr>
                <w:rFonts w:ascii="Helvetica" w:hAnsi="Helvetica" w:cs="Helvetica"/>
                <w:b/>
                <w:bCs/>
              </w:rPr>
              <w:t xml:space="preserve"> 01.01. </w:t>
            </w:r>
            <w:proofErr w:type="spellStart"/>
            <w:r w:rsidRPr="00927958">
              <w:rPr>
                <w:rFonts w:ascii="Helvetica" w:hAnsi="Helvetica" w:cs="Helvetica"/>
                <w:b/>
                <w:bCs/>
              </w:rPr>
              <w:t>до</w:t>
            </w:r>
            <w:proofErr w:type="spellEnd"/>
            <w:r w:rsidRPr="00927958">
              <w:rPr>
                <w:rFonts w:ascii="Helvetica" w:hAnsi="Helvetica" w:cs="Helvetica"/>
                <w:b/>
                <w:bCs/>
              </w:rPr>
              <w:t xml:space="preserve"> 31.12.202</w:t>
            </w:r>
            <w:r>
              <w:rPr>
                <w:rFonts w:ascii="Helvetica" w:hAnsi="Helvetica" w:cs="Helvetica"/>
                <w:b/>
                <w:bCs/>
                <w:lang w:val="sr-Cyrl-RS"/>
              </w:rPr>
              <w:t>3</w:t>
            </w:r>
            <w:r w:rsidRPr="00927958">
              <w:rPr>
                <w:rFonts w:ascii="Helvetica" w:hAnsi="Helvetica" w:cs="Helvetica"/>
                <w:b/>
                <w:bCs/>
              </w:rPr>
              <w:t xml:space="preserve">. </w:t>
            </w:r>
            <w:proofErr w:type="spellStart"/>
            <w:r w:rsidRPr="00927958">
              <w:rPr>
                <w:rFonts w:ascii="Helvetica" w:hAnsi="Helvetica" w:cs="Helvetica"/>
                <w:b/>
                <w:bCs/>
              </w:rPr>
              <w:t>године</w:t>
            </w:r>
            <w:proofErr w:type="spellEnd"/>
          </w:p>
        </w:tc>
      </w:tr>
      <w:tr w:rsidR="004867F1" w:rsidRPr="00927958" w14:paraId="4CB2907C" w14:textId="77777777" w:rsidTr="004660B8">
        <w:tblPrEx>
          <w:jc w:val="center"/>
        </w:tblPrEx>
        <w:trPr>
          <w:trHeight w:val="315"/>
          <w:jc w:val="center"/>
        </w:trPr>
        <w:tc>
          <w:tcPr>
            <w:tcW w:w="5401" w:type="dxa"/>
            <w:gridSpan w:val="3"/>
            <w:tcBorders>
              <w:top w:val="nil"/>
              <w:left w:val="nil"/>
              <w:bottom w:val="nil"/>
              <w:right w:val="nil"/>
            </w:tcBorders>
            <w:shd w:val="clear" w:color="auto" w:fill="auto"/>
            <w:noWrap/>
            <w:vAlign w:val="bottom"/>
            <w:hideMark/>
          </w:tcPr>
          <w:p w14:paraId="3BB4E94E" w14:textId="77777777" w:rsidR="004867F1" w:rsidRPr="00927958" w:rsidRDefault="004867F1" w:rsidP="007D1B0A">
            <w:pPr>
              <w:rPr>
                <w:rFonts w:ascii="Helvetica" w:hAnsi="Helvetica" w:cs="Helvetica"/>
              </w:rPr>
            </w:pPr>
          </w:p>
        </w:tc>
        <w:tc>
          <w:tcPr>
            <w:tcW w:w="607" w:type="dxa"/>
            <w:gridSpan w:val="2"/>
            <w:tcBorders>
              <w:top w:val="nil"/>
              <w:left w:val="nil"/>
              <w:bottom w:val="nil"/>
              <w:right w:val="nil"/>
            </w:tcBorders>
            <w:shd w:val="clear" w:color="auto" w:fill="auto"/>
            <w:noWrap/>
            <w:vAlign w:val="bottom"/>
            <w:hideMark/>
          </w:tcPr>
          <w:p w14:paraId="266731B9" w14:textId="77777777" w:rsidR="004867F1" w:rsidRPr="00927958" w:rsidRDefault="004867F1" w:rsidP="007D1B0A">
            <w:pPr>
              <w:jc w:val="center"/>
              <w:rPr>
                <w:rFonts w:ascii="Helvetica" w:hAnsi="Helvetica" w:cs="Helvetica"/>
                <w:sz w:val="16"/>
                <w:szCs w:val="16"/>
              </w:rPr>
            </w:pPr>
          </w:p>
        </w:tc>
        <w:tc>
          <w:tcPr>
            <w:tcW w:w="1252" w:type="dxa"/>
            <w:gridSpan w:val="2"/>
            <w:tcBorders>
              <w:top w:val="nil"/>
              <w:left w:val="nil"/>
              <w:bottom w:val="nil"/>
              <w:right w:val="nil"/>
            </w:tcBorders>
            <w:shd w:val="clear" w:color="auto" w:fill="auto"/>
            <w:noWrap/>
            <w:vAlign w:val="bottom"/>
            <w:hideMark/>
          </w:tcPr>
          <w:p w14:paraId="5FEB5E9F" w14:textId="77777777" w:rsidR="004867F1" w:rsidRPr="00927958" w:rsidRDefault="004867F1" w:rsidP="007D1B0A">
            <w:pPr>
              <w:rPr>
                <w:rFonts w:ascii="Helvetica" w:hAnsi="Helvetica" w:cs="Helvetica"/>
              </w:rPr>
            </w:pPr>
          </w:p>
        </w:tc>
        <w:tc>
          <w:tcPr>
            <w:tcW w:w="1252" w:type="dxa"/>
            <w:gridSpan w:val="2"/>
            <w:tcBorders>
              <w:top w:val="nil"/>
              <w:left w:val="nil"/>
              <w:bottom w:val="nil"/>
              <w:right w:val="nil"/>
            </w:tcBorders>
            <w:shd w:val="clear" w:color="auto" w:fill="auto"/>
            <w:noWrap/>
            <w:vAlign w:val="bottom"/>
            <w:hideMark/>
          </w:tcPr>
          <w:p w14:paraId="6399E07D" w14:textId="77777777" w:rsidR="004867F1" w:rsidRPr="00927958" w:rsidRDefault="004867F1" w:rsidP="007D1B0A">
            <w:pPr>
              <w:rPr>
                <w:rFonts w:ascii="Helvetica" w:hAnsi="Helvetica" w:cs="Helvetica"/>
              </w:rPr>
            </w:pPr>
          </w:p>
        </w:tc>
        <w:tc>
          <w:tcPr>
            <w:tcW w:w="1252" w:type="dxa"/>
            <w:gridSpan w:val="2"/>
            <w:tcBorders>
              <w:top w:val="nil"/>
              <w:left w:val="nil"/>
              <w:bottom w:val="nil"/>
              <w:right w:val="nil"/>
            </w:tcBorders>
            <w:shd w:val="clear" w:color="auto" w:fill="auto"/>
            <w:noWrap/>
            <w:vAlign w:val="bottom"/>
            <w:hideMark/>
          </w:tcPr>
          <w:p w14:paraId="2145F660" w14:textId="77777777" w:rsidR="004867F1" w:rsidRPr="00927958" w:rsidRDefault="004867F1" w:rsidP="007D1B0A">
            <w:pPr>
              <w:rPr>
                <w:rFonts w:ascii="Helvetica" w:hAnsi="Helvetica" w:cs="Helvetica"/>
              </w:rPr>
            </w:pPr>
          </w:p>
        </w:tc>
        <w:tc>
          <w:tcPr>
            <w:tcW w:w="856" w:type="dxa"/>
            <w:gridSpan w:val="2"/>
            <w:tcBorders>
              <w:top w:val="nil"/>
              <w:left w:val="nil"/>
              <w:bottom w:val="nil"/>
              <w:right w:val="nil"/>
            </w:tcBorders>
            <w:shd w:val="clear" w:color="auto" w:fill="auto"/>
            <w:noWrap/>
            <w:vAlign w:val="bottom"/>
            <w:hideMark/>
          </w:tcPr>
          <w:p w14:paraId="140987FC" w14:textId="77777777" w:rsidR="004867F1" w:rsidRPr="00927958" w:rsidRDefault="004867F1" w:rsidP="007D1B0A">
            <w:pPr>
              <w:jc w:val="right"/>
              <w:rPr>
                <w:rFonts w:ascii="Helvetica" w:hAnsi="Helvetica" w:cs="Helvetica"/>
                <w:sz w:val="16"/>
                <w:szCs w:val="16"/>
              </w:rPr>
            </w:pPr>
            <w:r w:rsidRPr="00927958">
              <w:rPr>
                <w:rFonts w:ascii="Helvetica" w:hAnsi="Helvetica" w:cs="Helvetica"/>
                <w:sz w:val="16"/>
                <w:szCs w:val="16"/>
              </w:rPr>
              <w:t xml:space="preserve">у 000 </w:t>
            </w:r>
            <w:proofErr w:type="spellStart"/>
            <w:r w:rsidRPr="00927958">
              <w:rPr>
                <w:rFonts w:ascii="Helvetica" w:hAnsi="Helvetica" w:cs="Helvetica"/>
                <w:sz w:val="16"/>
                <w:szCs w:val="16"/>
              </w:rPr>
              <w:t>динара</w:t>
            </w:r>
            <w:proofErr w:type="spellEnd"/>
          </w:p>
        </w:tc>
      </w:tr>
      <w:tr w:rsidR="004867F1" w:rsidRPr="00927958" w14:paraId="6368FD8D" w14:textId="77777777" w:rsidTr="004660B8">
        <w:tblPrEx>
          <w:jc w:val="center"/>
        </w:tblPrEx>
        <w:trPr>
          <w:trHeight w:val="420"/>
          <w:jc w:val="center"/>
        </w:trPr>
        <w:tc>
          <w:tcPr>
            <w:tcW w:w="5401" w:type="dxa"/>
            <w:gridSpan w:val="3"/>
            <w:vMerge w:val="restart"/>
            <w:tcBorders>
              <w:top w:val="single" w:sz="8" w:space="0" w:color="auto"/>
              <w:left w:val="single" w:sz="8" w:space="0" w:color="auto"/>
              <w:bottom w:val="single" w:sz="4" w:space="0" w:color="000000"/>
              <w:right w:val="single" w:sz="4" w:space="0" w:color="auto"/>
            </w:tcBorders>
            <w:shd w:val="clear" w:color="000000" w:fill="D9D9D9"/>
            <w:vAlign w:val="center"/>
            <w:hideMark/>
          </w:tcPr>
          <w:p w14:paraId="795DB8E3" w14:textId="0A6C6180" w:rsidR="004867F1" w:rsidRPr="00927958" w:rsidRDefault="004867F1" w:rsidP="004660B8">
            <w:pPr>
              <w:jc w:val="center"/>
              <w:rPr>
                <w:rFonts w:ascii="Helvetica" w:hAnsi="Helvetica" w:cs="Helvetica"/>
                <w:b/>
                <w:bCs/>
                <w:sz w:val="16"/>
                <w:szCs w:val="16"/>
              </w:rPr>
            </w:pPr>
            <w:r w:rsidRPr="00927958">
              <w:rPr>
                <w:rFonts w:ascii="Helvetica" w:hAnsi="Helvetica" w:cs="Helvetica"/>
                <w:b/>
                <w:bCs/>
                <w:sz w:val="16"/>
                <w:szCs w:val="16"/>
              </w:rPr>
              <w:t>П О З И Ц И Ј А</w:t>
            </w:r>
          </w:p>
        </w:tc>
        <w:tc>
          <w:tcPr>
            <w:tcW w:w="607" w:type="dxa"/>
            <w:gridSpan w:val="2"/>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1B8AE67C" w14:textId="77777777" w:rsidR="004867F1" w:rsidRPr="00927958" w:rsidRDefault="004867F1" w:rsidP="004660B8">
            <w:pPr>
              <w:jc w:val="center"/>
              <w:rPr>
                <w:rFonts w:ascii="Helvetica" w:hAnsi="Helvetica" w:cs="Helvetica"/>
                <w:b/>
                <w:bCs/>
                <w:sz w:val="16"/>
                <w:szCs w:val="16"/>
              </w:rPr>
            </w:pPr>
            <w:r w:rsidRPr="00927958">
              <w:rPr>
                <w:rFonts w:ascii="Helvetica" w:hAnsi="Helvetica" w:cs="Helvetica"/>
                <w:b/>
                <w:bCs/>
                <w:sz w:val="16"/>
                <w:szCs w:val="16"/>
              </w:rPr>
              <w:t>АОП</w:t>
            </w:r>
          </w:p>
        </w:tc>
        <w:tc>
          <w:tcPr>
            <w:tcW w:w="4612" w:type="dxa"/>
            <w:gridSpan w:val="8"/>
            <w:tcBorders>
              <w:top w:val="single" w:sz="8" w:space="0" w:color="auto"/>
              <w:left w:val="nil"/>
              <w:bottom w:val="single" w:sz="8" w:space="0" w:color="auto"/>
              <w:right w:val="single" w:sz="8" w:space="0" w:color="000000"/>
            </w:tcBorders>
            <w:shd w:val="clear" w:color="000000" w:fill="D9D9D9"/>
            <w:vAlign w:val="center"/>
            <w:hideMark/>
          </w:tcPr>
          <w:p w14:paraId="3AB8ED00" w14:textId="77777777" w:rsidR="004867F1" w:rsidRPr="00927958" w:rsidRDefault="004867F1" w:rsidP="004660B8">
            <w:pPr>
              <w:jc w:val="center"/>
              <w:rPr>
                <w:rFonts w:ascii="Helvetica" w:hAnsi="Helvetica" w:cs="Helvetica"/>
                <w:b/>
                <w:bCs/>
                <w:sz w:val="16"/>
                <w:szCs w:val="16"/>
              </w:rPr>
            </w:pPr>
            <w:proofErr w:type="spellStart"/>
            <w:r w:rsidRPr="00927958">
              <w:rPr>
                <w:rFonts w:ascii="Helvetica" w:hAnsi="Helvetica" w:cs="Helvetica"/>
                <w:b/>
                <w:bCs/>
                <w:sz w:val="16"/>
                <w:szCs w:val="16"/>
              </w:rPr>
              <w:t>Износ</w:t>
            </w:r>
            <w:proofErr w:type="spellEnd"/>
          </w:p>
        </w:tc>
      </w:tr>
      <w:tr w:rsidR="004867F1" w:rsidRPr="00927958" w14:paraId="2CBE0A0C" w14:textId="77777777" w:rsidTr="004660B8">
        <w:tblPrEx>
          <w:jc w:val="center"/>
        </w:tblPrEx>
        <w:trPr>
          <w:trHeight w:val="510"/>
          <w:jc w:val="center"/>
        </w:trPr>
        <w:tc>
          <w:tcPr>
            <w:tcW w:w="5401" w:type="dxa"/>
            <w:gridSpan w:val="3"/>
            <w:vMerge/>
            <w:tcBorders>
              <w:top w:val="single" w:sz="8" w:space="0" w:color="auto"/>
              <w:left w:val="single" w:sz="8" w:space="0" w:color="auto"/>
              <w:bottom w:val="single" w:sz="4" w:space="0" w:color="000000"/>
              <w:right w:val="single" w:sz="4" w:space="0" w:color="auto"/>
            </w:tcBorders>
            <w:vAlign w:val="center"/>
            <w:hideMark/>
          </w:tcPr>
          <w:p w14:paraId="4DD40148" w14:textId="77777777" w:rsidR="004867F1" w:rsidRPr="00927958" w:rsidRDefault="004867F1" w:rsidP="004660B8">
            <w:pPr>
              <w:jc w:val="center"/>
              <w:rPr>
                <w:rFonts w:ascii="Helvetica" w:hAnsi="Helvetica" w:cs="Helvetica"/>
                <w:b/>
                <w:bCs/>
                <w:sz w:val="16"/>
                <w:szCs w:val="16"/>
              </w:rPr>
            </w:pPr>
          </w:p>
        </w:tc>
        <w:tc>
          <w:tcPr>
            <w:tcW w:w="607" w:type="dxa"/>
            <w:gridSpan w:val="2"/>
            <w:vMerge/>
            <w:tcBorders>
              <w:top w:val="single" w:sz="8" w:space="0" w:color="auto"/>
              <w:left w:val="single" w:sz="4" w:space="0" w:color="auto"/>
              <w:bottom w:val="single" w:sz="4" w:space="0" w:color="000000"/>
              <w:right w:val="single" w:sz="4" w:space="0" w:color="auto"/>
            </w:tcBorders>
            <w:vAlign w:val="center"/>
            <w:hideMark/>
          </w:tcPr>
          <w:p w14:paraId="5942190C" w14:textId="77777777" w:rsidR="004867F1" w:rsidRPr="00927958" w:rsidRDefault="004867F1" w:rsidP="004660B8">
            <w:pPr>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000000" w:fill="D9D9D9"/>
            <w:vAlign w:val="center"/>
            <w:hideMark/>
          </w:tcPr>
          <w:p w14:paraId="57C7BECB" w14:textId="13B3042B" w:rsidR="004867F1" w:rsidRPr="00927958" w:rsidRDefault="004867F1" w:rsidP="004660B8">
            <w:pPr>
              <w:jc w:val="center"/>
              <w:rPr>
                <w:rFonts w:ascii="Helvetica" w:hAnsi="Helvetica" w:cs="Helvetica"/>
                <w:b/>
                <w:bCs/>
                <w:sz w:val="14"/>
                <w:szCs w:val="14"/>
              </w:rPr>
            </w:pPr>
            <w:proofErr w:type="spellStart"/>
            <w:r w:rsidRPr="00927958">
              <w:rPr>
                <w:rFonts w:ascii="Helvetica" w:hAnsi="Helvetica" w:cs="Helvetica"/>
                <w:b/>
                <w:bCs/>
                <w:sz w:val="14"/>
                <w:szCs w:val="14"/>
              </w:rPr>
              <w:t>План</w:t>
            </w:r>
            <w:proofErr w:type="spellEnd"/>
            <w:r w:rsidRPr="00927958">
              <w:rPr>
                <w:rFonts w:ascii="Helvetica" w:hAnsi="Helvetica" w:cs="Helvetica"/>
                <w:b/>
                <w:bCs/>
                <w:sz w:val="14"/>
                <w:szCs w:val="14"/>
              </w:rPr>
              <w:t xml:space="preserve"> </w:t>
            </w:r>
            <w:r w:rsidRPr="00927958">
              <w:rPr>
                <w:rFonts w:ascii="Helvetica" w:hAnsi="Helvetica" w:cs="Helvetica"/>
                <w:b/>
                <w:bCs/>
                <w:sz w:val="14"/>
                <w:szCs w:val="14"/>
              </w:rPr>
              <w:br/>
              <w:t>01.01-31.03.202</w:t>
            </w:r>
            <w:r>
              <w:rPr>
                <w:rFonts w:ascii="Helvetica" w:hAnsi="Helvetica" w:cs="Helvetica"/>
                <w:b/>
                <w:bCs/>
                <w:sz w:val="14"/>
                <w:szCs w:val="14"/>
                <w:lang w:val="sr-Cyrl-RS"/>
              </w:rPr>
              <w:t>3</w:t>
            </w:r>
            <w:r w:rsidRPr="00927958">
              <w:rPr>
                <w:rFonts w:ascii="Helvetica" w:hAnsi="Helvetica" w:cs="Helvetica"/>
                <w:b/>
                <w:bCs/>
                <w:sz w:val="14"/>
                <w:szCs w:val="14"/>
              </w:rPr>
              <w:t>.</w:t>
            </w:r>
          </w:p>
        </w:tc>
        <w:tc>
          <w:tcPr>
            <w:tcW w:w="1252" w:type="dxa"/>
            <w:gridSpan w:val="2"/>
            <w:tcBorders>
              <w:top w:val="nil"/>
              <w:left w:val="nil"/>
              <w:bottom w:val="single" w:sz="4" w:space="0" w:color="auto"/>
              <w:right w:val="single" w:sz="4" w:space="0" w:color="auto"/>
            </w:tcBorders>
            <w:shd w:val="clear" w:color="000000" w:fill="D9D9D9"/>
            <w:vAlign w:val="center"/>
            <w:hideMark/>
          </w:tcPr>
          <w:p w14:paraId="24EF5EFE" w14:textId="687AA96E" w:rsidR="004867F1" w:rsidRPr="00927958" w:rsidRDefault="004867F1" w:rsidP="004660B8">
            <w:pPr>
              <w:jc w:val="center"/>
              <w:rPr>
                <w:rFonts w:ascii="Helvetica" w:hAnsi="Helvetica" w:cs="Helvetica"/>
                <w:b/>
                <w:bCs/>
                <w:sz w:val="14"/>
                <w:szCs w:val="14"/>
              </w:rPr>
            </w:pPr>
            <w:proofErr w:type="spellStart"/>
            <w:r w:rsidRPr="00927958">
              <w:rPr>
                <w:rFonts w:ascii="Helvetica" w:hAnsi="Helvetica" w:cs="Helvetica"/>
                <w:b/>
                <w:bCs/>
                <w:sz w:val="14"/>
                <w:szCs w:val="14"/>
              </w:rPr>
              <w:t>План</w:t>
            </w:r>
            <w:proofErr w:type="spellEnd"/>
            <w:r w:rsidRPr="00927958">
              <w:rPr>
                <w:rFonts w:ascii="Helvetica" w:hAnsi="Helvetica" w:cs="Helvetica"/>
                <w:b/>
                <w:bCs/>
                <w:sz w:val="14"/>
                <w:szCs w:val="14"/>
              </w:rPr>
              <w:br/>
              <w:t>01.01-30.06.202</w:t>
            </w:r>
            <w:r>
              <w:rPr>
                <w:rFonts w:ascii="Helvetica" w:hAnsi="Helvetica" w:cs="Helvetica"/>
                <w:b/>
                <w:bCs/>
                <w:sz w:val="14"/>
                <w:szCs w:val="14"/>
                <w:lang w:val="sr-Cyrl-RS"/>
              </w:rPr>
              <w:t>3</w:t>
            </w:r>
            <w:r w:rsidRPr="00927958">
              <w:rPr>
                <w:rFonts w:ascii="Helvetica" w:hAnsi="Helvetica" w:cs="Helvetica"/>
                <w:b/>
                <w:bCs/>
                <w:sz w:val="14"/>
                <w:szCs w:val="14"/>
              </w:rPr>
              <w:t>.</w:t>
            </w:r>
          </w:p>
        </w:tc>
        <w:tc>
          <w:tcPr>
            <w:tcW w:w="1252" w:type="dxa"/>
            <w:gridSpan w:val="2"/>
            <w:tcBorders>
              <w:top w:val="nil"/>
              <w:left w:val="nil"/>
              <w:bottom w:val="single" w:sz="4" w:space="0" w:color="auto"/>
              <w:right w:val="single" w:sz="4" w:space="0" w:color="auto"/>
            </w:tcBorders>
            <w:shd w:val="clear" w:color="000000" w:fill="D9D9D9"/>
            <w:vAlign w:val="center"/>
            <w:hideMark/>
          </w:tcPr>
          <w:p w14:paraId="0E1C09AC" w14:textId="708849A9" w:rsidR="004867F1" w:rsidRPr="00927958" w:rsidRDefault="004867F1" w:rsidP="004660B8">
            <w:pPr>
              <w:jc w:val="center"/>
              <w:rPr>
                <w:rFonts w:ascii="Helvetica" w:hAnsi="Helvetica" w:cs="Helvetica"/>
                <w:b/>
                <w:bCs/>
                <w:sz w:val="14"/>
                <w:szCs w:val="14"/>
                <w:lang w:val="sr-Cyrl-RS"/>
              </w:rPr>
            </w:pPr>
            <w:proofErr w:type="spellStart"/>
            <w:r w:rsidRPr="00927958">
              <w:rPr>
                <w:rFonts w:ascii="Helvetica" w:hAnsi="Helvetica" w:cs="Helvetica"/>
                <w:b/>
                <w:bCs/>
                <w:sz w:val="14"/>
                <w:szCs w:val="14"/>
              </w:rPr>
              <w:t>План</w:t>
            </w:r>
            <w:proofErr w:type="spellEnd"/>
            <w:r w:rsidRPr="00927958">
              <w:rPr>
                <w:rFonts w:ascii="Helvetica" w:hAnsi="Helvetica" w:cs="Helvetica"/>
                <w:b/>
                <w:bCs/>
                <w:sz w:val="14"/>
                <w:szCs w:val="14"/>
              </w:rPr>
              <w:t xml:space="preserve"> </w:t>
            </w:r>
            <w:r w:rsidRPr="00927958">
              <w:rPr>
                <w:rFonts w:ascii="Helvetica" w:hAnsi="Helvetica" w:cs="Helvetica"/>
                <w:b/>
                <w:bCs/>
                <w:sz w:val="14"/>
                <w:szCs w:val="14"/>
              </w:rPr>
              <w:br/>
              <w:t>01.01-30.09.202</w:t>
            </w:r>
            <w:r>
              <w:rPr>
                <w:rFonts w:ascii="Helvetica" w:hAnsi="Helvetica" w:cs="Helvetica"/>
                <w:b/>
                <w:bCs/>
                <w:sz w:val="14"/>
                <w:szCs w:val="14"/>
                <w:lang w:val="sr-Cyrl-RS"/>
              </w:rPr>
              <w:t>3</w:t>
            </w:r>
            <w:r w:rsidRPr="00927958">
              <w:rPr>
                <w:rFonts w:ascii="Helvetica" w:hAnsi="Helvetica" w:cs="Helvetica"/>
                <w:b/>
                <w:bCs/>
                <w:sz w:val="14"/>
                <w:szCs w:val="14"/>
              </w:rPr>
              <w:t>.</w:t>
            </w:r>
          </w:p>
        </w:tc>
        <w:tc>
          <w:tcPr>
            <w:tcW w:w="856" w:type="dxa"/>
            <w:gridSpan w:val="2"/>
            <w:tcBorders>
              <w:top w:val="nil"/>
              <w:left w:val="nil"/>
              <w:bottom w:val="single" w:sz="4" w:space="0" w:color="auto"/>
              <w:right w:val="single" w:sz="8" w:space="0" w:color="auto"/>
            </w:tcBorders>
            <w:shd w:val="clear" w:color="000000" w:fill="D9D9D9"/>
            <w:vAlign w:val="center"/>
            <w:hideMark/>
          </w:tcPr>
          <w:p w14:paraId="64ABC554" w14:textId="13FA90EA" w:rsidR="004867F1" w:rsidRPr="00927958" w:rsidRDefault="004867F1" w:rsidP="004660B8">
            <w:pPr>
              <w:jc w:val="center"/>
              <w:rPr>
                <w:rFonts w:ascii="Helvetica" w:hAnsi="Helvetica" w:cs="Helvetica"/>
                <w:b/>
                <w:bCs/>
                <w:sz w:val="14"/>
                <w:szCs w:val="14"/>
              </w:rPr>
            </w:pPr>
            <w:proofErr w:type="spellStart"/>
            <w:r w:rsidRPr="00927958">
              <w:rPr>
                <w:rFonts w:ascii="Helvetica" w:hAnsi="Helvetica" w:cs="Helvetica"/>
                <w:b/>
                <w:bCs/>
                <w:sz w:val="14"/>
                <w:szCs w:val="14"/>
              </w:rPr>
              <w:t>План</w:t>
            </w:r>
            <w:proofErr w:type="spellEnd"/>
            <w:r w:rsidRPr="00927958">
              <w:rPr>
                <w:rFonts w:ascii="Helvetica" w:hAnsi="Helvetica" w:cs="Helvetica"/>
                <w:b/>
                <w:bCs/>
                <w:sz w:val="14"/>
                <w:szCs w:val="14"/>
              </w:rPr>
              <w:t xml:space="preserve"> </w:t>
            </w:r>
            <w:r w:rsidRPr="00927958">
              <w:rPr>
                <w:rFonts w:ascii="Helvetica" w:hAnsi="Helvetica" w:cs="Helvetica"/>
                <w:b/>
                <w:bCs/>
                <w:sz w:val="14"/>
                <w:szCs w:val="14"/>
              </w:rPr>
              <w:br/>
              <w:t>01.01-31.12.202</w:t>
            </w:r>
            <w:r>
              <w:rPr>
                <w:rFonts w:ascii="Helvetica" w:hAnsi="Helvetica" w:cs="Helvetica"/>
                <w:b/>
                <w:bCs/>
                <w:sz w:val="14"/>
                <w:szCs w:val="14"/>
                <w:lang w:val="sr-Cyrl-RS"/>
              </w:rPr>
              <w:t>3</w:t>
            </w:r>
            <w:r w:rsidRPr="00927958">
              <w:rPr>
                <w:rFonts w:ascii="Helvetica" w:hAnsi="Helvetica" w:cs="Helvetica"/>
                <w:b/>
                <w:bCs/>
                <w:sz w:val="14"/>
                <w:szCs w:val="14"/>
              </w:rPr>
              <w:t>.</w:t>
            </w:r>
          </w:p>
        </w:tc>
      </w:tr>
      <w:tr w:rsidR="004867F1" w:rsidRPr="00927958" w14:paraId="6B9179B1" w14:textId="77777777" w:rsidTr="004660B8">
        <w:tblPrEx>
          <w:jc w:val="center"/>
        </w:tblPrEx>
        <w:trPr>
          <w:trHeight w:val="285"/>
          <w:jc w:val="center"/>
        </w:trPr>
        <w:tc>
          <w:tcPr>
            <w:tcW w:w="5401" w:type="dxa"/>
            <w:gridSpan w:val="3"/>
            <w:tcBorders>
              <w:top w:val="nil"/>
              <w:left w:val="single" w:sz="8" w:space="0" w:color="auto"/>
              <w:bottom w:val="single" w:sz="8" w:space="0" w:color="auto"/>
              <w:right w:val="single" w:sz="4" w:space="0" w:color="auto"/>
            </w:tcBorders>
            <w:shd w:val="clear" w:color="auto" w:fill="auto"/>
            <w:noWrap/>
            <w:vAlign w:val="center"/>
            <w:hideMark/>
          </w:tcPr>
          <w:p w14:paraId="119442BB"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1</w:t>
            </w:r>
          </w:p>
        </w:tc>
        <w:tc>
          <w:tcPr>
            <w:tcW w:w="607" w:type="dxa"/>
            <w:gridSpan w:val="2"/>
            <w:tcBorders>
              <w:top w:val="nil"/>
              <w:left w:val="nil"/>
              <w:bottom w:val="single" w:sz="8" w:space="0" w:color="auto"/>
              <w:right w:val="single" w:sz="4" w:space="0" w:color="auto"/>
            </w:tcBorders>
            <w:shd w:val="clear" w:color="auto" w:fill="auto"/>
            <w:vAlign w:val="center"/>
            <w:hideMark/>
          </w:tcPr>
          <w:p w14:paraId="7FD0C7A3"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2</w:t>
            </w:r>
          </w:p>
        </w:tc>
        <w:tc>
          <w:tcPr>
            <w:tcW w:w="1252" w:type="dxa"/>
            <w:gridSpan w:val="2"/>
            <w:tcBorders>
              <w:top w:val="nil"/>
              <w:left w:val="nil"/>
              <w:bottom w:val="single" w:sz="8" w:space="0" w:color="auto"/>
              <w:right w:val="single" w:sz="4" w:space="0" w:color="auto"/>
            </w:tcBorders>
            <w:shd w:val="clear" w:color="auto" w:fill="auto"/>
            <w:vAlign w:val="center"/>
            <w:hideMark/>
          </w:tcPr>
          <w:p w14:paraId="0787B1E7"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3</w:t>
            </w:r>
          </w:p>
        </w:tc>
        <w:tc>
          <w:tcPr>
            <w:tcW w:w="1252" w:type="dxa"/>
            <w:gridSpan w:val="2"/>
            <w:tcBorders>
              <w:top w:val="nil"/>
              <w:left w:val="nil"/>
              <w:bottom w:val="single" w:sz="8" w:space="0" w:color="auto"/>
              <w:right w:val="single" w:sz="4" w:space="0" w:color="auto"/>
            </w:tcBorders>
            <w:shd w:val="clear" w:color="auto" w:fill="auto"/>
            <w:vAlign w:val="center"/>
            <w:hideMark/>
          </w:tcPr>
          <w:p w14:paraId="7BC09DCA"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4</w:t>
            </w:r>
          </w:p>
        </w:tc>
        <w:tc>
          <w:tcPr>
            <w:tcW w:w="1252" w:type="dxa"/>
            <w:gridSpan w:val="2"/>
            <w:tcBorders>
              <w:top w:val="nil"/>
              <w:left w:val="nil"/>
              <w:bottom w:val="single" w:sz="8" w:space="0" w:color="auto"/>
              <w:right w:val="single" w:sz="4" w:space="0" w:color="auto"/>
            </w:tcBorders>
            <w:shd w:val="clear" w:color="auto" w:fill="auto"/>
            <w:vAlign w:val="center"/>
            <w:hideMark/>
          </w:tcPr>
          <w:p w14:paraId="27725B66"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5</w:t>
            </w:r>
          </w:p>
        </w:tc>
        <w:tc>
          <w:tcPr>
            <w:tcW w:w="856" w:type="dxa"/>
            <w:gridSpan w:val="2"/>
            <w:tcBorders>
              <w:top w:val="nil"/>
              <w:left w:val="nil"/>
              <w:bottom w:val="single" w:sz="8" w:space="0" w:color="auto"/>
              <w:right w:val="single" w:sz="8" w:space="0" w:color="auto"/>
            </w:tcBorders>
            <w:shd w:val="clear" w:color="auto" w:fill="auto"/>
            <w:vAlign w:val="center"/>
            <w:hideMark/>
          </w:tcPr>
          <w:p w14:paraId="69292C32"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6</w:t>
            </w:r>
          </w:p>
        </w:tc>
      </w:tr>
      <w:tr w:rsidR="004867F1" w:rsidRPr="00927958" w14:paraId="73812774"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46F65AFC" w14:textId="7AE52B8F" w:rsidR="004867F1" w:rsidRPr="00927958" w:rsidRDefault="004867F1" w:rsidP="004660B8">
            <w:pPr>
              <w:jc w:val="center"/>
              <w:rPr>
                <w:rFonts w:ascii="Helvetica" w:hAnsi="Helvetica" w:cs="Helvetica"/>
                <w:b/>
                <w:bCs/>
                <w:color w:val="000000"/>
                <w:sz w:val="16"/>
                <w:szCs w:val="16"/>
              </w:rPr>
            </w:pPr>
            <w:r w:rsidRPr="00927958">
              <w:rPr>
                <w:rFonts w:ascii="Helvetica" w:hAnsi="Helvetica" w:cs="Helvetica"/>
                <w:b/>
                <w:bCs/>
                <w:color w:val="000000"/>
                <w:sz w:val="16"/>
                <w:szCs w:val="16"/>
              </w:rPr>
              <w:t>A. ТОКОВИ ГОТОВИНЕ ИЗ ПОСЛОВНИХ АКТИВНОСТИ</w:t>
            </w:r>
          </w:p>
        </w:tc>
        <w:tc>
          <w:tcPr>
            <w:tcW w:w="607" w:type="dxa"/>
            <w:gridSpan w:val="2"/>
            <w:tcBorders>
              <w:top w:val="nil"/>
              <w:left w:val="nil"/>
              <w:bottom w:val="single" w:sz="4" w:space="0" w:color="auto"/>
              <w:right w:val="single" w:sz="4" w:space="0" w:color="auto"/>
            </w:tcBorders>
            <w:shd w:val="clear" w:color="auto" w:fill="auto"/>
            <w:vAlign w:val="center"/>
            <w:hideMark/>
          </w:tcPr>
          <w:p w14:paraId="740D4DBC" w14:textId="44C518C4" w:rsidR="004867F1" w:rsidRPr="00927958" w:rsidRDefault="004867F1" w:rsidP="004660B8">
            <w:pPr>
              <w:jc w:val="center"/>
              <w:rPr>
                <w:rFonts w:ascii="Helvetica" w:hAnsi="Helvetica" w:cs="Helvetica"/>
                <w:color w:val="000000"/>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D6C1D7B" w14:textId="5853EEF1"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7B3DF02" w14:textId="2702884A"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A7F3C13" w14:textId="27335893"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0E30718F" w14:textId="77D9C322" w:rsidR="004867F1" w:rsidRPr="00927958" w:rsidRDefault="004867F1" w:rsidP="004660B8">
            <w:pPr>
              <w:ind w:firstLineChars="100" w:firstLine="160"/>
              <w:jc w:val="center"/>
              <w:rPr>
                <w:rFonts w:ascii="Helvetica" w:hAnsi="Helvetica" w:cs="Helvetica"/>
                <w:sz w:val="16"/>
                <w:szCs w:val="16"/>
              </w:rPr>
            </w:pPr>
          </w:p>
        </w:tc>
      </w:tr>
      <w:tr w:rsidR="004867F1" w:rsidRPr="00927958" w14:paraId="60111067"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000000" w:fill="F2F2F2"/>
            <w:vAlign w:val="center"/>
            <w:hideMark/>
          </w:tcPr>
          <w:p w14:paraId="3CD3894C" w14:textId="77777777" w:rsidR="004867F1" w:rsidRPr="00927958" w:rsidRDefault="004867F1" w:rsidP="004660B8">
            <w:pPr>
              <w:jc w:val="center"/>
              <w:rPr>
                <w:rFonts w:ascii="Helvetica" w:hAnsi="Helvetica" w:cs="Helvetica"/>
                <w:b/>
                <w:bCs/>
                <w:color w:val="000000"/>
                <w:sz w:val="16"/>
                <w:szCs w:val="16"/>
              </w:rPr>
            </w:pPr>
            <w:r w:rsidRPr="00927958">
              <w:rPr>
                <w:rFonts w:ascii="Helvetica" w:hAnsi="Helvetica" w:cs="Helvetica"/>
                <w:b/>
                <w:bCs/>
                <w:color w:val="000000"/>
                <w:sz w:val="16"/>
                <w:szCs w:val="16"/>
              </w:rPr>
              <w:t xml:space="preserve">I. </w:t>
            </w:r>
            <w:proofErr w:type="spellStart"/>
            <w:r w:rsidRPr="00927958">
              <w:rPr>
                <w:rFonts w:ascii="Helvetica" w:hAnsi="Helvetica" w:cs="Helvetica"/>
                <w:b/>
                <w:bCs/>
                <w:color w:val="000000"/>
                <w:sz w:val="16"/>
                <w:szCs w:val="16"/>
              </w:rPr>
              <w:t>Приливи</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готовине</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из</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пословних</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активности</w:t>
            </w:r>
            <w:proofErr w:type="spellEnd"/>
            <w:r w:rsidRPr="00927958">
              <w:rPr>
                <w:rFonts w:ascii="Helvetica" w:hAnsi="Helvetica" w:cs="Helvetica"/>
                <w:b/>
                <w:bCs/>
                <w:color w:val="000000"/>
                <w:sz w:val="16"/>
                <w:szCs w:val="16"/>
              </w:rPr>
              <w:t xml:space="preserve"> (1 </w:t>
            </w:r>
            <w:proofErr w:type="spellStart"/>
            <w:r w:rsidRPr="00927958">
              <w:rPr>
                <w:rFonts w:ascii="Helvetica" w:hAnsi="Helvetica" w:cs="Helvetica"/>
                <w:b/>
                <w:bCs/>
                <w:color w:val="000000"/>
                <w:sz w:val="16"/>
                <w:szCs w:val="16"/>
              </w:rPr>
              <w:t>до</w:t>
            </w:r>
            <w:proofErr w:type="spellEnd"/>
            <w:r w:rsidRPr="00927958">
              <w:rPr>
                <w:rFonts w:ascii="Helvetica" w:hAnsi="Helvetica" w:cs="Helvetica"/>
                <w:b/>
                <w:bCs/>
                <w:color w:val="000000"/>
                <w:sz w:val="16"/>
                <w:szCs w:val="16"/>
              </w:rPr>
              <w:t xml:space="preserve"> 4)</w:t>
            </w:r>
          </w:p>
        </w:tc>
        <w:tc>
          <w:tcPr>
            <w:tcW w:w="607" w:type="dxa"/>
            <w:gridSpan w:val="2"/>
            <w:tcBorders>
              <w:top w:val="nil"/>
              <w:left w:val="nil"/>
              <w:bottom w:val="single" w:sz="4" w:space="0" w:color="auto"/>
              <w:right w:val="single" w:sz="4" w:space="0" w:color="auto"/>
            </w:tcBorders>
            <w:shd w:val="clear" w:color="000000" w:fill="F2F2F2"/>
            <w:vAlign w:val="center"/>
            <w:hideMark/>
          </w:tcPr>
          <w:p w14:paraId="1A4701B4"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3001</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311908BE"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11,940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28713D43"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23,881</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1B47FDD2"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35,822</w:t>
            </w:r>
          </w:p>
        </w:tc>
        <w:tc>
          <w:tcPr>
            <w:tcW w:w="856" w:type="dxa"/>
            <w:gridSpan w:val="2"/>
            <w:tcBorders>
              <w:top w:val="nil"/>
              <w:left w:val="nil"/>
              <w:bottom w:val="single" w:sz="4" w:space="0" w:color="auto"/>
              <w:right w:val="single" w:sz="8" w:space="0" w:color="auto"/>
            </w:tcBorders>
            <w:shd w:val="clear" w:color="000000" w:fill="F2F2F2"/>
            <w:noWrap/>
            <w:vAlign w:val="center"/>
            <w:hideMark/>
          </w:tcPr>
          <w:p w14:paraId="33E129E5"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47,762</w:t>
            </w:r>
          </w:p>
        </w:tc>
      </w:tr>
      <w:tr w:rsidR="004867F1" w:rsidRPr="00927958" w14:paraId="429756AE"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09AF33EF"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1. </w:t>
            </w:r>
            <w:proofErr w:type="spellStart"/>
            <w:r w:rsidRPr="00927958">
              <w:rPr>
                <w:rFonts w:ascii="Helvetica" w:hAnsi="Helvetica" w:cs="Helvetica"/>
                <w:color w:val="000000"/>
                <w:sz w:val="16"/>
                <w:szCs w:val="16"/>
              </w:rPr>
              <w:t>Продаја</w:t>
            </w:r>
            <w:proofErr w:type="spellEnd"/>
            <w:r w:rsidRPr="00927958">
              <w:rPr>
                <w:rFonts w:ascii="Helvetica" w:hAnsi="Helvetica" w:cs="Helvetica"/>
                <w:color w:val="000000"/>
                <w:sz w:val="16"/>
                <w:szCs w:val="16"/>
              </w:rPr>
              <w:t xml:space="preserve"> и </w:t>
            </w:r>
            <w:proofErr w:type="spellStart"/>
            <w:r w:rsidRPr="00927958">
              <w:rPr>
                <w:rFonts w:ascii="Helvetica" w:hAnsi="Helvetica" w:cs="Helvetica"/>
                <w:color w:val="000000"/>
                <w:sz w:val="16"/>
                <w:szCs w:val="16"/>
              </w:rPr>
              <w:t>примљени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аванси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земљи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21681C9C"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3002</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21E5CC5"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11,940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1D9D213"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23,881</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C5CFAF2"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35,822</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0613D9CE"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47,762</w:t>
            </w:r>
          </w:p>
        </w:tc>
      </w:tr>
      <w:tr w:rsidR="004867F1" w:rsidRPr="00927958" w14:paraId="57EBCBEE"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42E51672" w14:textId="781FF758"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2. </w:t>
            </w:r>
            <w:proofErr w:type="spellStart"/>
            <w:r w:rsidRPr="00927958">
              <w:rPr>
                <w:rFonts w:ascii="Helvetica" w:hAnsi="Helvetica" w:cs="Helvetica"/>
                <w:color w:val="000000"/>
                <w:sz w:val="16"/>
                <w:szCs w:val="16"/>
              </w:rPr>
              <w:t>Продаја</w:t>
            </w:r>
            <w:proofErr w:type="spellEnd"/>
            <w:r w:rsidRPr="00927958">
              <w:rPr>
                <w:rFonts w:ascii="Helvetica" w:hAnsi="Helvetica" w:cs="Helvetica"/>
                <w:color w:val="000000"/>
                <w:sz w:val="16"/>
                <w:szCs w:val="16"/>
              </w:rPr>
              <w:t xml:space="preserve"> и </w:t>
            </w:r>
            <w:proofErr w:type="spellStart"/>
            <w:r w:rsidRPr="00927958">
              <w:rPr>
                <w:rFonts w:ascii="Helvetica" w:hAnsi="Helvetica" w:cs="Helvetica"/>
                <w:color w:val="000000"/>
                <w:sz w:val="16"/>
                <w:szCs w:val="16"/>
              </w:rPr>
              <w:t>примљени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аванси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иностранству</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699AE6F5"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3003</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69B3325" w14:textId="7D60DEE1"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B061318" w14:textId="08535DF2"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31754E9" w14:textId="0147B84D"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61215CA3" w14:textId="37761BF8" w:rsidR="004867F1" w:rsidRPr="00927958" w:rsidRDefault="004867F1" w:rsidP="004660B8">
            <w:pPr>
              <w:ind w:firstLineChars="100" w:firstLine="160"/>
              <w:jc w:val="center"/>
              <w:rPr>
                <w:rFonts w:ascii="Helvetica" w:hAnsi="Helvetica" w:cs="Helvetica"/>
                <w:sz w:val="16"/>
                <w:szCs w:val="16"/>
              </w:rPr>
            </w:pPr>
          </w:p>
        </w:tc>
      </w:tr>
      <w:tr w:rsidR="004867F1" w:rsidRPr="00927958" w14:paraId="69DB7206"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0BFB46D3" w14:textId="491BC333"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3. </w:t>
            </w:r>
            <w:proofErr w:type="spellStart"/>
            <w:r w:rsidRPr="00927958">
              <w:rPr>
                <w:rFonts w:ascii="Helvetica" w:hAnsi="Helvetica" w:cs="Helvetica"/>
                <w:color w:val="000000"/>
                <w:sz w:val="16"/>
                <w:szCs w:val="16"/>
              </w:rPr>
              <w:t>Примљене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камате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из</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пословних</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активности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41D8CC91"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3004</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52CAE31" w14:textId="491C531E"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E236DA3" w14:textId="5EAD8CB3"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031C5E8" w14:textId="42FB90F5"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108217E5" w14:textId="47F4F05A" w:rsidR="004867F1" w:rsidRPr="00927958" w:rsidRDefault="004867F1" w:rsidP="004660B8">
            <w:pPr>
              <w:ind w:firstLineChars="100" w:firstLine="160"/>
              <w:jc w:val="center"/>
              <w:rPr>
                <w:rFonts w:ascii="Helvetica" w:hAnsi="Helvetica" w:cs="Helvetica"/>
                <w:sz w:val="16"/>
                <w:szCs w:val="16"/>
              </w:rPr>
            </w:pPr>
          </w:p>
        </w:tc>
      </w:tr>
      <w:tr w:rsidR="004867F1" w:rsidRPr="00927958" w14:paraId="4CD9C7F0"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22B2437A" w14:textId="1AB5955F"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4. </w:t>
            </w:r>
            <w:proofErr w:type="spellStart"/>
            <w:r w:rsidRPr="00927958">
              <w:rPr>
                <w:rFonts w:ascii="Helvetica" w:hAnsi="Helvetica" w:cs="Helvetica"/>
                <w:color w:val="000000"/>
                <w:sz w:val="16"/>
                <w:szCs w:val="16"/>
              </w:rPr>
              <w:t>Oстали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приливи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из</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редовног</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пословања</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2BD36F92"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3005</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96BFC1E" w14:textId="43302DD6"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EB4010F" w14:textId="2A5B39CB"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A998773" w14:textId="08C4EC6D"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3EEE08F0" w14:textId="05AED69C"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5397CF8C"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000000" w:fill="F2F2F2"/>
            <w:vAlign w:val="center"/>
            <w:hideMark/>
          </w:tcPr>
          <w:p w14:paraId="59D8197A" w14:textId="77777777" w:rsidR="004867F1" w:rsidRPr="00927958" w:rsidRDefault="004867F1" w:rsidP="004660B8">
            <w:pPr>
              <w:jc w:val="center"/>
              <w:rPr>
                <w:rFonts w:ascii="Helvetica" w:hAnsi="Helvetica" w:cs="Helvetica"/>
                <w:b/>
                <w:bCs/>
                <w:color w:val="000000"/>
                <w:sz w:val="16"/>
                <w:szCs w:val="16"/>
              </w:rPr>
            </w:pPr>
            <w:r w:rsidRPr="00927958">
              <w:rPr>
                <w:rFonts w:ascii="Helvetica" w:hAnsi="Helvetica" w:cs="Helvetica"/>
                <w:b/>
                <w:bCs/>
                <w:color w:val="000000"/>
                <w:sz w:val="16"/>
                <w:szCs w:val="16"/>
              </w:rPr>
              <w:t xml:space="preserve">II. </w:t>
            </w:r>
            <w:proofErr w:type="spellStart"/>
            <w:r w:rsidRPr="00927958">
              <w:rPr>
                <w:rFonts w:ascii="Helvetica" w:hAnsi="Helvetica" w:cs="Helvetica"/>
                <w:b/>
                <w:bCs/>
                <w:color w:val="000000"/>
                <w:sz w:val="16"/>
                <w:szCs w:val="16"/>
              </w:rPr>
              <w:t>Одливи</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готовине</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из</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пословних</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активности</w:t>
            </w:r>
            <w:proofErr w:type="spellEnd"/>
            <w:r w:rsidRPr="00927958">
              <w:rPr>
                <w:rFonts w:ascii="Helvetica" w:hAnsi="Helvetica" w:cs="Helvetica"/>
                <w:b/>
                <w:bCs/>
                <w:color w:val="000000"/>
                <w:sz w:val="16"/>
                <w:szCs w:val="16"/>
              </w:rPr>
              <w:t xml:space="preserve"> (1 </w:t>
            </w:r>
            <w:proofErr w:type="spellStart"/>
            <w:r w:rsidRPr="00927958">
              <w:rPr>
                <w:rFonts w:ascii="Helvetica" w:hAnsi="Helvetica" w:cs="Helvetica"/>
                <w:b/>
                <w:bCs/>
                <w:color w:val="000000"/>
                <w:sz w:val="16"/>
                <w:szCs w:val="16"/>
              </w:rPr>
              <w:t>до</w:t>
            </w:r>
            <w:proofErr w:type="spellEnd"/>
            <w:r w:rsidRPr="00927958">
              <w:rPr>
                <w:rFonts w:ascii="Helvetica" w:hAnsi="Helvetica" w:cs="Helvetica"/>
                <w:b/>
                <w:bCs/>
                <w:color w:val="000000"/>
                <w:sz w:val="16"/>
                <w:szCs w:val="16"/>
              </w:rPr>
              <w:t xml:space="preserve"> 8)</w:t>
            </w:r>
          </w:p>
        </w:tc>
        <w:tc>
          <w:tcPr>
            <w:tcW w:w="607" w:type="dxa"/>
            <w:gridSpan w:val="2"/>
            <w:tcBorders>
              <w:top w:val="nil"/>
              <w:left w:val="nil"/>
              <w:bottom w:val="single" w:sz="4" w:space="0" w:color="auto"/>
              <w:right w:val="single" w:sz="4" w:space="0" w:color="auto"/>
            </w:tcBorders>
            <w:shd w:val="clear" w:color="000000" w:fill="F2F2F2"/>
            <w:vAlign w:val="center"/>
            <w:hideMark/>
          </w:tcPr>
          <w:p w14:paraId="52564E9C"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3006</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5412A916"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13,011</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6AED98D7"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24,206</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380D66DE"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35,454</w:t>
            </w:r>
          </w:p>
        </w:tc>
        <w:tc>
          <w:tcPr>
            <w:tcW w:w="856" w:type="dxa"/>
            <w:gridSpan w:val="2"/>
            <w:tcBorders>
              <w:top w:val="nil"/>
              <w:left w:val="nil"/>
              <w:bottom w:val="single" w:sz="4" w:space="0" w:color="auto"/>
              <w:right w:val="single" w:sz="8" w:space="0" w:color="auto"/>
            </w:tcBorders>
            <w:shd w:val="clear" w:color="000000" w:fill="F2F2F2"/>
            <w:noWrap/>
            <w:vAlign w:val="center"/>
            <w:hideMark/>
          </w:tcPr>
          <w:p w14:paraId="753028BD"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45,596</w:t>
            </w:r>
          </w:p>
        </w:tc>
      </w:tr>
      <w:tr w:rsidR="004867F1" w:rsidRPr="00927958" w14:paraId="13B48379"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0202157D" w14:textId="1F6BDD50"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1. </w:t>
            </w:r>
            <w:proofErr w:type="spellStart"/>
            <w:r w:rsidRPr="00927958">
              <w:rPr>
                <w:rFonts w:ascii="Helvetica" w:hAnsi="Helvetica" w:cs="Helvetica"/>
                <w:color w:val="000000"/>
                <w:sz w:val="16"/>
                <w:szCs w:val="16"/>
              </w:rPr>
              <w:t>Исплате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добављачима</w:t>
            </w:r>
            <w:proofErr w:type="spellEnd"/>
            <w:r w:rsidRPr="00927958">
              <w:rPr>
                <w:rFonts w:ascii="Helvetica" w:hAnsi="Helvetica" w:cs="Helvetica"/>
                <w:color w:val="000000"/>
                <w:sz w:val="16"/>
                <w:szCs w:val="16"/>
              </w:rPr>
              <w:t xml:space="preserve"> и </w:t>
            </w:r>
            <w:proofErr w:type="spellStart"/>
            <w:r w:rsidRPr="00927958">
              <w:rPr>
                <w:rFonts w:ascii="Helvetica" w:hAnsi="Helvetica" w:cs="Helvetica"/>
                <w:color w:val="000000"/>
                <w:sz w:val="16"/>
                <w:szCs w:val="16"/>
              </w:rPr>
              <w:t>дати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аванси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земљи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24FF17E8"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3007</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944DB4D"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3,880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19DF669"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6,201</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402E106"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8,672</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2D7F9CF1"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9,810</w:t>
            </w:r>
          </w:p>
        </w:tc>
      </w:tr>
      <w:tr w:rsidR="004867F1" w:rsidRPr="00927958" w14:paraId="0417AF5F"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0F247C19" w14:textId="08161A36"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2. </w:t>
            </w:r>
            <w:proofErr w:type="spellStart"/>
            <w:r w:rsidRPr="00927958">
              <w:rPr>
                <w:rFonts w:ascii="Helvetica" w:hAnsi="Helvetica" w:cs="Helvetica"/>
                <w:color w:val="000000"/>
                <w:sz w:val="16"/>
                <w:szCs w:val="16"/>
              </w:rPr>
              <w:t>Исплате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добављачима</w:t>
            </w:r>
            <w:proofErr w:type="spellEnd"/>
            <w:r w:rsidRPr="00927958">
              <w:rPr>
                <w:rFonts w:ascii="Helvetica" w:hAnsi="Helvetica" w:cs="Helvetica"/>
                <w:color w:val="000000"/>
                <w:sz w:val="16"/>
                <w:szCs w:val="16"/>
              </w:rPr>
              <w:t xml:space="preserve"> и </w:t>
            </w:r>
            <w:proofErr w:type="spellStart"/>
            <w:r w:rsidRPr="00927958">
              <w:rPr>
                <w:rFonts w:ascii="Helvetica" w:hAnsi="Helvetica" w:cs="Helvetica"/>
                <w:color w:val="000000"/>
                <w:sz w:val="16"/>
                <w:szCs w:val="16"/>
              </w:rPr>
              <w:t>дати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аванси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иностранству</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05B974F9"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3008</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6C9162D" w14:textId="52F83C6B"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B648C25" w14:textId="1832B48F"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B615271" w14:textId="6C4583B3"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1FA47B37" w14:textId="41DA5B3F" w:rsidR="004867F1" w:rsidRPr="00927958" w:rsidRDefault="004867F1" w:rsidP="004660B8">
            <w:pPr>
              <w:ind w:firstLineChars="100" w:firstLine="160"/>
              <w:jc w:val="center"/>
              <w:rPr>
                <w:rFonts w:ascii="Helvetica" w:hAnsi="Helvetica" w:cs="Helvetica"/>
                <w:sz w:val="16"/>
                <w:szCs w:val="16"/>
              </w:rPr>
            </w:pPr>
          </w:p>
        </w:tc>
      </w:tr>
      <w:tr w:rsidR="004867F1" w:rsidRPr="00927958" w14:paraId="4B13DDB3"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1BAF8071" w14:textId="70EB450B"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3. </w:t>
            </w:r>
            <w:proofErr w:type="spellStart"/>
            <w:r w:rsidRPr="00927958">
              <w:rPr>
                <w:rFonts w:ascii="Helvetica" w:hAnsi="Helvetica" w:cs="Helvetica"/>
                <w:color w:val="000000"/>
                <w:sz w:val="16"/>
                <w:szCs w:val="16"/>
              </w:rPr>
              <w:t>Зараде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накнаде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зарада</w:t>
            </w:r>
            <w:proofErr w:type="spellEnd"/>
            <w:r w:rsidRPr="00927958">
              <w:rPr>
                <w:rFonts w:ascii="Helvetica" w:hAnsi="Helvetica" w:cs="Helvetica"/>
                <w:color w:val="000000"/>
                <w:sz w:val="16"/>
                <w:szCs w:val="16"/>
              </w:rPr>
              <w:t xml:space="preserve"> и </w:t>
            </w:r>
            <w:proofErr w:type="spellStart"/>
            <w:r w:rsidRPr="00927958">
              <w:rPr>
                <w:rFonts w:ascii="Helvetica" w:hAnsi="Helvetica" w:cs="Helvetica"/>
                <w:color w:val="000000"/>
                <w:sz w:val="16"/>
                <w:szCs w:val="16"/>
              </w:rPr>
              <w:t>остали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лични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расходи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36DF39FB"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3009</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CC01E3D"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6,933</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154CBA5"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12,743</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D156FB5"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18,554</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0A6B2269"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24,355</w:t>
            </w:r>
          </w:p>
        </w:tc>
      </w:tr>
      <w:tr w:rsidR="004867F1" w:rsidRPr="00927958" w14:paraId="78B0CFD6"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542D07C6"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4. </w:t>
            </w:r>
            <w:proofErr w:type="spellStart"/>
            <w:r w:rsidRPr="00927958">
              <w:rPr>
                <w:rFonts w:ascii="Helvetica" w:hAnsi="Helvetica" w:cs="Helvetica"/>
                <w:color w:val="000000"/>
                <w:sz w:val="16"/>
                <w:szCs w:val="16"/>
              </w:rPr>
              <w:t>Плаћене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камате</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земљи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5E901869"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3010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9055A0C" w14:textId="0CC4A9F1"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D5C5966" w14:textId="6FB8283D"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ADE6C22" w14:textId="06EC9404"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61E7122A" w14:textId="3CF707A3" w:rsidR="004867F1" w:rsidRPr="00927958" w:rsidRDefault="004867F1" w:rsidP="004660B8">
            <w:pPr>
              <w:ind w:firstLineChars="100" w:firstLine="160"/>
              <w:jc w:val="center"/>
              <w:rPr>
                <w:rFonts w:ascii="Helvetica" w:hAnsi="Helvetica" w:cs="Helvetica"/>
                <w:sz w:val="16"/>
                <w:szCs w:val="16"/>
              </w:rPr>
            </w:pPr>
          </w:p>
        </w:tc>
      </w:tr>
      <w:tr w:rsidR="004867F1" w:rsidRPr="00927958" w14:paraId="3E1FB3C2"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32224B3D" w14:textId="6BECDC2B"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5. </w:t>
            </w:r>
            <w:proofErr w:type="spellStart"/>
            <w:r w:rsidRPr="00927958">
              <w:rPr>
                <w:rFonts w:ascii="Helvetica" w:hAnsi="Helvetica" w:cs="Helvetica"/>
                <w:color w:val="000000"/>
                <w:sz w:val="16"/>
                <w:szCs w:val="16"/>
              </w:rPr>
              <w:t>Плаћене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камате</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иностранству</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68AD3ECC"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3011</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94EF791" w14:textId="78C7434C"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57C5F40" w14:textId="0F6DA72F"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F5EF177" w14:textId="7CB37130"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08624C8F" w14:textId="0B0A4AB5"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082BF15D"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614000F3" w14:textId="24E0B66E"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6. </w:t>
            </w:r>
            <w:proofErr w:type="spellStart"/>
            <w:r w:rsidRPr="00927958">
              <w:rPr>
                <w:rFonts w:ascii="Helvetica" w:hAnsi="Helvetica" w:cs="Helvetica"/>
                <w:color w:val="000000"/>
                <w:sz w:val="16"/>
                <w:szCs w:val="16"/>
              </w:rPr>
              <w:t>Порез</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на</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добитак</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6F71648F"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3012</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C2BAC92"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48</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2884929"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312</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16B87EF"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478</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354A8DBA"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831</w:t>
            </w:r>
          </w:p>
        </w:tc>
      </w:tr>
      <w:tr w:rsidR="004867F1" w:rsidRPr="00927958" w14:paraId="7FFE0218"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18D739A1" w14:textId="5BC36809"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7. </w:t>
            </w:r>
            <w:proofErr w:type="spellStart"/>
            <w:r w:rsidRPr="00927958">
              <w:rPr>
                <w:rFonts w:ascii="Helvetica" w:hAnsi="Helvetica" w:cs="Helvetica"/>
                <w:color w:val="000000"/>
                <w:sz w:val="16"/>
                <w:szCs w:val="16"/>
              </w:rPr>
              <w:t>Одливи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по</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основу</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осталих</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јавних</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прихода</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13CA9BD9"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3013</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EC99CD0"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1,650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791AE40"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3,450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AD6D386"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5,250</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0E7D8257"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6,900</w:t>
            </w:r>
          </w:p>
        </w:tc>
      </w:tr>
      <w:tr w:rsidR="004867F1" w:rsidRPr="00927958" w14:paraId="02F13B7A"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4EA33F4A" w14:textId="727B0572"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8. </w:t>
            </w:r>
            <w:proofErr w:type="spellStart"/>
            <w:r w:rsidRPr="00927958">
              <w:rPr>
                <w:rFonts w:ascii="Helvetica" w:hAnsi="Helvetica" w:cs="Helvetica"/>
                <w:color w:val="000000"/>
                <w:sz w:val="16"/>
                <w:szCs w:val="16"/>
              </w:rPr>
              <w:t>Остали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одливи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из</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пословних</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активности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67BFDB5D"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3014</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64F64B0"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500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ED68EF9"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1,500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837DAE5"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2,500</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51D56785"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3,700</w:t>
            </w:r>
          </w:p>
        </w:tc>
      </w:tr>
      <w:tr w:rsidR="004867F1" w:rsidRPr="00927958" w14:paraId="0B1E2002"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7B8368D8"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III. </w:t>
            </w:r>
            <w:proofErr w:type="spellStart"/>
            <w:r w:rsidRPr="00927958">
              <w:rPr>
                <w:rFonts w:ascii="Helvetica" w:hAnsi="Helvetica" w:cs="Helvetica"/>
                <w:color w:val="000000"/>
                <w:sz w:val="16"/>
                <w:szCs w:val="16"/>
              </w:rPr>
              <w:t>Нето</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прилив</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готовине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из</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пословних</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активности</w:t>
            </w:r>
            <w:proofErr w:type="spellEnd"/>
            <w:r w:rsidRPr="00927958">
              <w:rPr>
                <w:rFonts w:ascii="Helvetica" w:hAnsi="Helvetica" w:cs="Helvetica"/>
                <w:color w:val="000000"/>
                <w:sz w:val="16"/>
                <w:szCs w:val="16"/>
              </w:rPr>
              <w:t xml:space="preserve"> (I - II)</w:t>
            </w:r>
          </w:p>
        </w:tc>
        <w:tc>
          <w:tcPr>
            <w:tcW w:w="607" w:type="dxa"/>
            <w:gridSpan w:val="2"/>
            <w:tcBorders>
              <w:top w:val="nil"/>
              <w:left w:val="nil"/>
              <w:bottom w:val="single" w:sz="4" w:space="0" w:color="auto"/>
              <w:right w:val="single" w:sz="4" w:space="0" w:color="auto"/>
            </w:tcBorders>
            <w:shd w:val="clear" w:color="auto" w:fill="auto"/>
            <w:vAlign w:val="center"/>
            <w:hideMark/>
          </w:tcPr>
          <w:p w14:paraId="7B5A2925"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3015</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CE958F7"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F06E48E"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67AF9D9"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368</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26CFC0A4"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2,166</w:t>
            </w:r>
          </w:p>
        </w:tc>
      </w:tr>
      <w:tr w:rsidR="004867F1" w:rsidRPr="00927958" w14:paraId="6FF802F2"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1DBEAAB2"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IV. </w:t>
            </w:r>
            <w:proofErr w:type="spellStart"/>
            <w:r w:rsidRPr="00927958">
              <w:rPr>
                <w:rFonts w:ascii="Helvetica" w:hAnsi="Helvetica" w:cs="Helvetica"/>
                <w:color w:val="000000"/>
                <w:sz w:val="16"/>
                <w:szCs w:val="16"/>
              </w:rPr>
              <w:t>Нето</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одлив</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готовине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из</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пословних</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активности</w:t>
            </w:r>
            <w:proofErr w:type="spellEnd"/>
            <w:r w:rsidRPr="00927958">
              <w:rPr>
                <w:rFonts w:ascii="Helvetica" w:hAnsi="Helvetica" w:cs="Helvetica"/>
                <w:color w:val="000000"/>
                <w:sz w:val="16"/>
                <w:szCs w:val="16"/>
              </w:rPr>
              <w:t xml:space="preserve"> (II - I)</w:t>
            </w:r>
          </w:p>
        </w:tc>
        <w:tc>
          <w:tcPr>
            <w:tcW w:w="607" w:type="dxa"/>
            <w:gridSpan w:val="2"/>
            <w:tcBorders>
              <w:top w:val="nil"/>
              <w:left w:val="nil"/>
              <w:bottom w:val="single" w:sz="4" w:space="0" w:color="auto"/>
              <w:right w:val="single" w:sz="4" w:space="0" w:color="auto"/>
            </w:tcBorders>
            <w:shd w:val="clear" w:color="auto" w:fill="auto"/>
            <w:vAlign w:val="center"/>
            <w:hideMark/>
          </w:tcPr>
          <w:p w14:paraId="36A72A75"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3016</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614A265"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1,071</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0A6D901"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325</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BDFCCD0"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13C10C0D"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r>
      <w:tr w:rsidR="004867F1" w:rsidRPr="00927958" w14:paraId="4512D9E5"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1895EEE9" w14:textId="748CE0FE" w:rsidR="004867F1" w:rsidRPr="00927958" w:rsidRDefault="004867F1" w:rsidP="004660B8">
            <w:pPr>
              <w:jc w:val="center"/>
              <w:rPr>
                <w:rFonts w:ascii="Helvetica" w:hAnsi="Helvetica" w:cs="Helvetica"/>
                <w:b/>
                <w:bCs/>
                <w:color w:val="000000"/>
                <w:sz w:val="16"/>
                <w:szCs w:val="16"/>
              </w:rPr>
            </w:pPr>
            <w:r w:rsidRPr="00927958">
              <w:rPr>
                <w:rFonts w:ascii="Helvetica" w:hAnsi="Helvetica" w:cs="Helvetica"/>
                <w:b/>
                <w:bCs/>
                <w:color w:val="000000"/>
                <w:sz w:val="16"/>
                <w:szCs w:val="16"/>
              </w:rPr>
              <w:t>Б. ТОКОВИ ГОТОВИНИЕ ИЗ АКТИВНОСТИ ИНВЕСТИРАЊА</w:t>
            </w:r>
          </w:p>
        </w:tc>
        <w:tc>
          <w:tcPr>
            <w:tcW w:w="607" w:type="dxa"/>
            <w:gridSpan w:val="2"/>
            <w:tcBorders>
              <w:top w:val="nil"/>
              <w:left w:val="nil"/>
              <w:bottom w:val="single" w:sz="4" w:space="0" w:color="auto"/>
              <w:right w:val="single" w:sz="4" w:space="0" w:color="auto"/>
            </w:tcBorders>
            <w:shd w:val="clear" w:color="auto" w:fill="auto"/>
            <w:vAlign w:val="center"/>
            <w:hideMark/>
          </w:tcPr>
          <w:p w14:paraId="4AFB10D3" w14:textId="5BA076C5" w:rsidR="004867F1" w:rsidRPr="00927958" w:rsidRDefault="004867F1" w:rsidP="004660B8">
            <w:pPr>
              <w:jc w:val="center"/>
              <w:rPr>
                <w:rFonts w:ascii="Helvetica" w:hAnsi="Helvetica" w:cs="Helvetica"/>
                <w:color w:val="000000"/>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CC140A0" w14:textId="35F93F34"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CD90906" w14:textId="35FA8D5A"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D3C0F48" w14:textId="680D78E7"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342330C6" w14:textId="67E4337F" w:rsidR="004867F1" w:rsidRPr="00927958" w:rsidRDefault="004867F1" w:rsidP="004660B8">
            <w:pPr>
              <w:ind w:firstLineChars="100" w:firstLine="160"/>
              <w:jc w:val="center"/>
              <w:rPr>
                <w:rFonts w:ascii="Helvetica" w:hAnsi="Helvetica" w:cs="Helvetica"/>
                <w:sz w:val="16"/>
                <w:szCs w:val="16"/>
              </w:rPr>
            </w:pPr>
          </w:p>
        </w:tc>
      </w:tr>
      <w:tr w:rsidR="004867F1" w:rsidRPr="00927958" w14:paraId="452229D6"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000000" w:fill="F2F2F2"/>
            <w:vAlign w:val="center"/>
            <w:hideMark/>
          </w:tcPr>
          <w:p w14:paraId="7F3E0858" w14:textId="77777777" w:rsidR="004867F1" w:rsidRPr="00927958" w:rsidRDefault="004867F1" w:rsidP="004660B8">
            <w:pPr>
              <w:jc w:val="center"/>
              <w:rPr>
                <w:rFonts w:ascii="Helvetica" w:hAnsi="Helvetica" w:cs="Helvetica"/>
                <w:b/>
                <w:bCs/>
                <w:color w:val="000000"/>
                <w:sz w:val="16"/>
                <w:szCs w:val="16"/>
              </w:rPr>
            </w:pPr>
            <w:r w:rsidRPr="00927958">
              <w:rPr>
                <w:rFonts w:ascii="Helvetica" w:hAnsi="Helvetica" w:cs="Helvetica"/>
                <w:b/>
                <w:bCs/>
                <w:color w:val="000000"/>
                <w:sz w:val="16"/>
                <w:szCs w:val="16"/>
              </w:rPr>
              <w:t xml:space="preserve">I. </w:t>
            </w:r>
            <w:proofErr w:type="spellStart"/>
            <w:r w:rsidRPr="00927958">
              <w:rPr>
                <w:rFonts w:ascii="Helvetica" w:hAnsi="Helvetica" w:cs="Helvetica"/>
                <w:b/>
                <w:bCs/>
                <w:color w:val="000000"/>
                <w:sz w:val="16"/>
                <w:szCs w:val="16"/>
              </w:rPr>
              <w:t>Приливи</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готовине</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из</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активности</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инвестирања</w:t>
            </w:r>
            <w:proofErr w:type="spellEnd"/>
            <w:r w:rsidRPr="00927958">
              <w:rPr>
                <w:rFonts w:ascii="Helvetica" w:hAnsi="Helvetica" w:cs="Helvetica"/>
                <w:b/>
                <w:bCs/>
                <w:color w:val="000000"/>
                <w:sz w:val="16"/>
                <w:szCs w:val="16"/>
              </w:rPr>
              <w:t xml:space="preserve"> (1 </w:t>
            </w:r>
            <w:proofErr w:type="spellStart"/>
            <w:r w:rsidRPr="00927958">
              <w:rPr>
                <w:rFonts w:ascii="Helvetica" w:hAnsi="Helvetica" w:cs="Helvetica"/>
                <w:b/>
                <w:bCs/>
                <w:color w:val="000000"/>
                <w:sz w:val="16"/>
                <w:szCs w:val="16"/>
              </w:rPr>
              <w:t>до</w:t>
            </w:r>
            <w:proofErr w:type="spellEnd"/>
            <w:r w:rsidRPr="00927958">
              <w:rPr>
                <w:rFonts w:ascii="Helvetica" w:hAnsi="Helvetica" w:cs="Helvetica"/>
                <w:b/>
                <w:bCs/>
                <w:color w:val="000000"/>
                <w:sz w:val="16"/>
                <w:szCs w:val="16"/>
              </w:rPr>
              <w:t xml:space="preserve"> 5)</w:t>
            </w:r>
          </w:p>
        </w:tc>
        <w:tc>
          <w:tcPr>
            <w:tcW w:w="607" w:type="dxa"/>
            <w:gridSpan w:val="2"/>
            <w:tcBorders>
              <w:top w:val="nil"/>
              <w:left w:val="nil"/>
              <w:bottom w:val="single" w:sz="4" w:space="0" w:color="auto"/>
              <w:right w:val="single" w:sz="4" w:space="0" w:color="auto"/>
            </w:tcBorders>
            <w:shd w:val="clear" w:color="000000" w:fill="F2F2F2"/>
            <w:vAlign w:val="center"/>
            <w:hideMark/>
          </w:tcPr>
          <w:p w14:paraId="09D3163A"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3017</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02086519"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171B2223"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06F95916"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856" w:type="dxa"/>
            <w:gridSpan w:val="2"/>
            <w:tcBorders>
              <w:top w:val="nil"/>
              <w:left w:val="nil"/>
              <w:bottom w:val="single" w:sz="4" w:space="0" w:color="auto"/>
              <w:right w:val="single" w:sz="8" w:space="0" w:color="auto"/>
            </w:tcBorders>
            <w:shd w:val="clear" w:color="000000" w:fill="F2F2F2"/>
            <w:noWrap/>
            <w:vAlign w:val="center"/>
            <w:hideMark/>
          </w:tcPr>
          <w:p w14:paraId="26DB463C"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r>
      <w:tr w:rsidR="004867F1" w:rsidRPr="00927958" w14:paraId="3E05964E"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4AABDFDE" w14:textId="38987976"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1. </w:t>
            </w:r>
            <w:proofErr w:type="spellStart"/>
            <w:r w:rsidRPr="00927958">
              <w:rPr>
                <w:rFonts w:ascii="Helvetica" w:hAnsi="Helvetica" w:cs="Helvetica"/>
                <w:color w:val="000000"/>
                <w:sz w:val="16"/>
                <w:szCs w:val="16"/>
              </w:rPr>
              <w:t>Продаја</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акција</w:t>
            </w:r>
            <w:proofErr w:type="spellEnd"/>
            <w:r w:rsidRPr="00927958">
              <w:rPr>
                <w:rFonts w:ascii="Helvetica" w:hAnsi="Helvetica" w:cs="Helvetica"/>
                <w:color w:val="000000"/>
                <w:sz w:val="16"/>
                <w:szCs w:val="16"/>
              </w:rPr>
              <w:t xml:space="preserve"> и </w:t>
            </w:r>
            <w:proofErr w:type="spellStart"/>
            <w:r w:rsidRPr="00927958">
              <w:rPr>
                <w:rFonts w:ascii="Helvetica" w:hAnsi="Helvetica" w:cs="Helvetica"/>
                <w:color w:val="000000"/>
                <w:sz w:val="16"/>
                <w:szCs w:val="16"/>
              </w:rPr>
              <w:t>удела</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3EB81B6B"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3018</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800B48F" w14:textId="4C78740A"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E1B9FE1" w14:textId="44088B1C"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4D12A9E" w14:textId="16CD8518"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775CCBDB" w14:textId="6577ADFA" w:rsidR="004867F1" w:rsidRPr="00927958" w:rsidRDefault="004867F1" w:rsidP="004660B8">
            <w:pPr>
              <w:ind w:firstLineChars="100" w:firstLine="160"/>
              <w:jc w:val="center"/>
              <w:rPr>
                <w:rFonts w:ascii="Helvetica" w:hAnsi="Helvetica" w:cs="Helvetica"/>
                <w:sz w:val="16"/>
                <w:szCs w:val="16"/>
              </w:rPr>
            </w:pPr>
          </w:p>
        </w:tc>
      </w:tr>
      <w:tr w:rsidR="004867F1" w:rsidRPr="00927958" w14:paraId="722DF6DD" w14:textId="77777777" w:rsidTr="004660B8">
        <w:tblPrEx>
          <w:jc w:val="center"/>
        </w:tblPrEx>
        <w:trPr>
          <w:trHeight w:val="525"/>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77641103" w14:textId="3B5A3BDE"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2. </w:t>
            </w:r>
            <w:proofErr w:type="spellStart"/>
            <w:r w:rsidRPr="00927958">
              <w:rPr>
                <w:rFonts w:ascii="Helvetica" w:hAnsi="Helvetica" w:cs="Helvetica"/>
                <w:color w:val="000000"/>
                <w:sz w:val="16"/>
                <w:szCs w:val="16"/>
              </w:rPr>
              <w:t>Продаја</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нематеријалне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имовине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некретнина</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постројења</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опреме</w:t>
            </w:r>
            <w:proofErr w:type="spellEnd"/>
            <w:r w:rsidRPr="00927958">
              <w:rPr>
                <w:rFonts w:ascii="Helvetica" w:hAnsi="Helvetica" w:cs="Helvetica"/>
                <w:color w:val="000000"/>
                <w:sz w:val="16"/>
                <w:szCs w:val="16"/>
              </w:rPr>
              <w:t xml:space="preserve"> </w:t>
            </w:r>
            <w:r w:rsidRPr="00927958">
              <w:rPr>
                <w:rFonts w:ascii="Helvetica" w:hAnsi="Helvetica" w:cs="Helvetica"/>
                <w:color w:val="000000"/>
                <w:sz w:val="16"/>
                <w:szCs w:val="16"/>
              </w:rPr>
              <w:br/>
              <w:t xml:space="preserve">    и </w:t>
            </w:r>
            <w:proofErr w:type="spellStart"/>
            <w:r w:rsidRPr="00927958">
              <w:rPr>
                <w:rFonts w:ascii="Helvetica" w:hAnsi="Helvetica" w:cs="Helvetica"/>
                <w:color w:val="000000"/>
                <w:sz w:val="16"/>
                <w:szCs w:val="16"/>
              </w:rPr>
              <w:t>биолошких</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средстава</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54EDA8C2"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3019</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C70004E" w14:textId="0FB78AA5"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FC88468" w14:textId="0F4E8B00"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A8C5BFA" w14:textId="5337352C"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35B169A0" w14:textId="07FFBF57"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53B80F0A"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68647105" w14:textId="795C24B9"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3. </w:t>
            </w:r>
            <w:proofErr w:type="spellStart"/>
            <w:r w:rsidRPr="00927958">
              <w:rPr>
                <w:rFonts w:ascii="Helvetica" w:hAnsi="Helvetica" w:cs="Helvetica"/>
                <w:color w:val="000000"/>
                <w:sz w:val="16"/>
                <w:szCs w:val="16"/>
              </w:rPr>
              <w:t>Остали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финансијски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пласмани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7050CD04"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3020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6D60A7C" w14:textId="5EF9CF48"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C5D36F3" w14:textId="3091E396"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F11E470" w14:textId="67D4B094"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4C758690" w14:textId="65871BB8" w:rsidR="004867F1" w:rsidRPr="00927958" w:rsidRDefault="004867F1" w:rsidP="004660B8">
            <w:pPr>
              <w:ind w:firstLineChars="100" w:firstLine="160"/>
              <w:jc w:val="center"/>
              <w:rPr>
                <w:rFonts w:ascii="Helvetica" w:hAnsi="Helvetica" w:cs="Helvetica"/>
                <w:sz w:val="16"/>
                <w:szCs w:val="16"/>
              </w:rPr>
            </w:pPr>
          </w:p>
        </w:tc>
      </w:tr>
      <w:tr w:rsidR="004867F1" w:rsidRPr="00927958" w14:paraId="0B835011"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5725CC79" w14:textId="0B3F48A6"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4. </w:t>
            </w:r>
            <w:proofErr w:type="spellStart"/>
            <w:r w:rsidRPr="00927958">
              <w:rPr>
                <w:rFonts w:ascii="Helvetica" w:hAnsi="Helvetica" w:cs="Helvetica"/>
                <w:color w:val="000000"/>
                <w:sz w:val="16"/>
                <w:szCs w:val="16"/>
              </w:rPr>
              <w:t>Примљене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камате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из</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активности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инвестирања</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60220FA1"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3021</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5BE6CE1" w14:textId="15D2C3E0"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563C1F7" w14:textId="51B12B5C"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F14EC7C" w14:textId="14D9511A"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00C11D07" w14:textId="7008FC67" w:rsidR="004867F1" w:rsidRPr="00927958" w:rsidRDefault="004867F1" w:rsidP="004660B8">
            <w:pPr>
              <w:ind w:firstLineChars="100" w:firstLine="160"/>
              <w:jc w:val="center"/>
              <w:rPr>
                <w:rFonts w:ascii="Helvetica" w:hAnsi="Helvetica" w:cs="Helvetica"/>
                <w:sz w:val="16"/>
                <w:szCs w:val="16"/>
              </w:rPr>
            </w:pPr>
          </w:p>
        </w:tc>
      </w:tr>
      <w:tr w:rsidR="004867F1" w:rsidRPr="00927958" w14:paraId="1B20D56B"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47A34A55"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5. </w:t>
            </w:r>
            <w:proofErr w:type="spellStart"/>
            <w:r w:rsidRPr="00927958">
              <w:rPr>
                <w:rFonts w:ascii="Helvetica" w:hAnsi="Helvetica" w:cs="Helvetica"/>
                <w:color w:val="000000"/>
                <w:sz w:val="16"/>
                <w:szCs w:val="16"/>
              </w:rPr>
              <w:t>Примљене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дивиденде</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5E678006"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3022</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3A73FF2" w14:textId="23C7F0D5"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24CF19F" w14:textId="486EE722"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CDE17E8" w14:textId="61A5CF54"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4F48137F" w14:textId="310FAA66" w:rsidR="004867F1" w:rsidRPr="00927958" w:rsidRDefault="004867F1" w:rsidP="004660B8">
            <w:pPr>
              <w:ind w:firstLineChars="100" w:firstLine="160"/>
              <w:jc w:val="center"/>
              <w:rPr>
                <w:rFonts w:ascii="Helvetica" w:hAnsi="Helvetica" w:cs="Helvetica"/>
                <w:sz w:val="16"/>
                <w:szCs w:val="16"/>
              </w:rPr>
            </w:pPr>
          </w:p>
        </w:tc>
      </w:tr>
      <w:tr w:rsidR="004867F1" w:rsidRPr="00927958" w14:paraId="53165B0A"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000000" w:fill="F2F2F2"/>
            <w:vAlign w:val="center"/>
            <w:hideMark/>
          </w:tcPr>
          <w:p w14:paraId="55A81B06" w14:textId="77777777" w:rsidR="004867F1" w:rsidRPr="00927958" w:rsidRDefault="004867F1" w:rsidP="004660B8">
            <w:pPr>
              <w:jc w:val="center"/>
              <w:rPr>
                <w:rFonts w:ascii="Helvetica" w:hAnsi="Helvetica" w:cs="Helvetica"/>
                <w:b/>
                <w:bCs/>
                <w:color w:val="000000"/>
                <w:sz w:val="16"/>
                <w:szCs w:val="16"/>
              </w:rPr>
            </w:pPr>
            <w:r w:rsidRPr="00927958">
              <w:rPr>
                <w:rFonts w:ascii="Helvetica" w:hAnsi="Helvetica" w:cs="Helvetica"/>
                <w:b/>
                <w:bCs/>
                <w:color w:val="000000"/>
                <w:sz w:val="16"/>
                <w:szCs w:val="16"/>
              </w:rPr>
              <w:t xml:space="preserve">II. </w:t>
            </w:r>
            <w:proofErr w:type="spellStart"/>
            <w:r w:rsidRPr="00927958">
              <w:rPr>
                <w:rFonts w:ascii="Helvetica" w:hAnsi="Helvetica" w:cs="Helvetica"/>
                <w:b/>
                <w:bCs/>
                <w:color w:val="000000"/>
                <w:sz w:val="16"/>
                <w:szCs w:val="16"/>
              </w:rPr>
              <w:t>Одливи</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готовине</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из</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активности</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инвестирања</w:t>
            </w:r>
            <w:proofErr w:type="spellEnd"/>
            <w:r w:rsidRPr="00927958">
              <w:rPr>
                <w:rFonts w:ascii="Helvetica" w:hAnsi="Helvetica" w:cs="Helvetica"/>
                <w:b/>
                <w:bCs/>
                <w:color w:val="000000"/>
                <w:sz w:val="16"/>
                <w:szCs w:val="16"/>
              </w:rPr>
              <w:t xml:space="preserve"> (1 </w:t>
            </w:r>
            <w:proofErr w:type="spellStart"/>
            <w:r w:rsidRPr="00927958">
              <w:rPr>
                <w:rFonts w:ascii="Helvetica" w:hAnsi="Helvetica" w:cs="Helvetica"/>
                <w:b/>
                <w:bCs/>
                <w:color w:val="000000"/>
                <w:sz w:val="16"/>
                <w:szCs w:val="16"/>
              </w:rPr>
              <w:t>до</w:t>
            </w:r>
            <w:proofErr w:type="spellEnd"/>
            <w:r w:rsidRPr="00927958">
              <w:rPr>
                <w:rFonts w:ascii="Helvetica" w:hAnsi="Helvetica" w:cs="Helvetica"/>
                <w:b/>
                <w:bCs/>
                <w:color w:val="000000"/>
                <w:sz w:val="16"/>
                <w:szCs w:val="16"/>
              </w:rPr>
              <w:t xml:space="preserve"> 3)</w:t>
            </w:r>
          </w:p>
        </w:tc>
        <w:tc>
          <w:tcPr>
            <w:tcW w:w="607" w:type="dxa"/>
            <w:gridSpan w:val="2"/>
            <w:tcBorders>
              <w:top w:val="nil"/>
              <w:left w:val="nil"/>
              <w:bottom w:val="single" w:sz="4" w:space="0" w:color="auto"/>
              <w:right w:val="single" w:sz="4" w:space="0" w:color="auto"/>
            </w:tcBorders>
            <w:shd w:val="clear" w:color="000000" w:fill="F2F2F2"/>
            <w:vAlign w:val="center"/>
            <w:hideMark/>
          </w:tcPr>
          <w:p w14:paraId="2D219504"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3023</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7C5E7A24"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4F80A00D"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1488FEFF"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856" w:type="dxa"/>
            <w:gridSpan w:val="2"/>
            <w:tcBorders>
              <w:top w:val="nil"/>
              <w:left w:val="nil"/>
              <w:bottom w:val="single" w:sz="4" w:space="0" w:color="auto"/>
              <w:right w:val="single" w:sz="8" w:space="0" w:color="auto"/>
            </w:tcBorders>
            <w:shd w:val="clear" w:color="000000" w:fill="F2F2F2"/>
            <w:noWrap/>
            <w:vAlign w:val="center"/>
            <w:hideMark/>
          </w:tcPr>
          <w:p w14:paraId="66AB422B"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r>
      <w:tr w:rsidR="004867F1" w:rsidRPr="00927958" w14:paraId="1CD5D3F1"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1BAF6C4C" w14:textId="4108DF93"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1. </w:t>
            </w:r>
            <w:proofErr w:type="spellStart"/>
            <w:r w:rsidRPr="00927958">
              <w:rPr>
                <w:rFonts w:ascii="Helvetica" w:hAnsi="Helvetica" w:cs="Helvetica"/>
                <w:color w:val="000000"/>
                <w:sz w:val="16"/>
                <w:szCs w:val="16"/>
              </w:rPr>
              <w:t>Куповина</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акција</w:t>
            </w:r>
            <w:proofErr w:type="spellEnd"/>
            <w:r w:rsidRPr="00927958">
              <w:rPr>
                <w:rFonts w:ascii="Helvetica" w:hAnsi="Helvetica" w:cs="Helvetica"/>
                <w:color w:val="000000"/>
                <w:sz w:val="16"/>
                <w:szCs w:val="16"/>
              </w:rPr>
              <w:t xml:space="preserve"> и </w:t>
            </w:r>
            <w:proofErr w:type="spellStart"/>
            <w:r w:rsidRPr="00927958">
              <w:rPr>
                <w:rFonts w:ascii="Helvetica" w:hAnsi="Helvetica" w:cs="Helvetica"/>
                <w:color w:val="000000"/>
                <w:sz w:val="16"/>
                <w:szCs w:val="16"/>
              </w:rPr>
              <w:t>удела</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33DA5509"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3024</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9FD014D" w14:textId="0C75E00D"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A27C84E" w14:textId="2120F771"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33C304D" w14:textId="08C15DAE"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7715DD40" w14:textId="7D339574"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0E8594C4" w14:textId="77777777" w:rsidTr="004660B8">
        <w:tblPrEx>
          <w:jc w:val="center"/>
        </w:tblPrEx>
        <w:trPr>
          <w:trHeight w:val="555"/>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52308969" w14:textId="3EF97AA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lastRenderedPageBreak/>
              <w:t xml:space="preserve">2. </w:t>
            </w:r>
            <w:proofErr w:type="spellStart"/>
            <w:r w:rsidRPr="00927958">
              <w:rPr>
                <w:rFonts w:ascii="Helvetica" w:hAnsi="Helvetica" w:cs="Helvetica"/>
                <w:color w:val="000000"/>
                <w:sz w:val="16"/>
                <w:szCs w:val="16"/>
              </w:rPr>
              <w:t>Куповина</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нематеријалне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имовине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некретнина</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постројења</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опреме</w:t>
            </w:r>
            <w:proofErr w:type="spellEnd"/>
            <w:r w:rsidRPr="00927958">
              <w:rPr>
                <w:rFonts w:ascii="Helvetica" w:hAnsi="Helvetica" w:cs="Helvetica"/>
                <w:color w:val="000000"/>
                <w:sz w:val="16"/>
                <w:szCs w:val="16"/>
              </w:rPr>
              <w:t xml:space="preserve"> </w:t>
            </w:r>
            <w:r w:rsidRPr="00927958">
              <w:rPr>
                <w:rFonts w:ascii="Helvetica" w:hAnsi="Helvetica" w:cs="Helvetica"/>
                <w:color w:val="000000"/>
                <w:sz w:val="16"/>
                <w:szCs w:val="16"/>
              </w:rPr>
              <w:br/>
              <w:t xml:space="preserve">    и </w:t>
            </w:r>
            <w:proofErr w:type="spellStart"/>
            <w:r w:rsidRPr="00927958">
              <w:rPr>
                <w:rFonts w:ascii="Helvetica" w:hAnsi="Helvetica" w:cs="Helvetica"/>
                <w:color w:val="000000"/>
                <w:sz w:val="16"/>
                <w:szCs w:val="16"/>
              </w:rPr>
              <w:t>биолошких</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средстава</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2B145836"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3025</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688EC01" w14:textId="03E327B9"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DD2BAC8" w14:textId="3C778986"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8544B04" w14:textId="50E39EB0"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04CED9C9" w14:textId="474BAAF1" w:rsidR="004867F1" w:rsidRPr="00927958" w:rsidRDefault="004867F1" w:rsidP="004660B8">
            <w:pPr>
              <w:ind w:firstLineChars="100" w:firstLine="160"/>
              <w:jc w:val="center"/>
              <w:rPr>
                <w:rFonts w:ascii="Helvetica" w:hAnsi="Helvetica" w:cs="Helvetica"/>
                <w:sz w:val="16"/>
                <w:szCs w:val="16"/>
              </w:rPr>
            </w:pPr>
          </w:p>
        </w:tc>
      </w:tr>
      <w:tr w:rsidR="004867F1" w:rsidRPr="00927958" w14:paraId="12C83D0D"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35A8E524"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3. </w:t>
            </w:r>
            <w:proofErr w:type="spellStart"/>
            <w:r w:rsidRPr="00927958">
              <w:rPr>
                <w:rFonts w:ascii="Helvetica" w:hAnsi="Helvetica" w:cs="Helvetica"/>
                <w:color w:val="000000"/>
                <w:sz w:val="16"/>
                <w:szCs w:val="16"/>
              </w:rPr>
              <w:t>Остали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финансијски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пласмани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2B6B69ED"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3026</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2CB6663" w14:textId="3CE9B3B2"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023D421" w14:textId="6C9F8CD4"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98DF2F8" w14:textId="3FEA80B3"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35AEED09" w14:textId="22582B38"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4E8C4A29"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26DAD9D7"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III. </w:t>
            </w:r>
            <w:proofErr w:type="spellStart"/>
            <w:r w:rsidRPr="00927958">
              <w:rPr>
                <w:rFonts w:ascii="Helvetica" w:hAnsi="Helvetica" w:cs="Helvetica"/>
                <w:color w:val="000000"/>
                <w:sz w:val="16"/>
                <w:szCs w:val="16"/>
              </w:rPr>
              <w:t>Нето</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прилив</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готовине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из</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активности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инвестирања</w:t>
            </w:r>
            <w:proofErr w:type="spellEnd"/>
            <w:r w:rsidRPr="00927958">
              <w:rPr>
                <w:rFonts w:ascii="Helvetica" w:hAnsi="Helvetica" w:cs="Helvetica"/>
                <w:color w:val="000000"/>
                <w:sz w:val="16"/>
                <w:szCs w:val="16"/>
              </w:rPr>
              <w:t xml:space="preserve"> (I - II)</w:t>
            </w:r>
          </w:p>
        </w:tc>
        <w:tc>
          <w:tcPr>
            <w:tcW w:w="607" w:type="dxa"/>
            <w:gridSpan w:val="2"/>
            <w:tcBorders>
              <w:top w:val="nil"/>
              <w:left w:val="nil"/>
              <w:bottom w:val="single" w:sz="4" w:space="0" w:color="auto"/>
              <w:right w:val="single" w:sz="4" w:space="0" w:color="auto"/>
            </w:tcBorders>
            <w:shd w:val="clear" w:color="auto" w:fill="auto"/>
            <w:vAlign w:val="center"/>
            <w:hideMark/>
          </w:tcPr>
          <w:p w14:paraId="34E3D6D6"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3027</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3B59F65"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9B09C65"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76C72BB"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767A57EE"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r>
      <w:tr w:rsidR="004867F1" w:rsidRPr="00927958" w14:paraId="43F450A1"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7705D4BE"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IV. </w:t>
            </w:r>
            <w:proofErr w:type="spellStart"/>
            <w:r w:rsidRPr="00927958">
              <w:rPr>
                <w:rFonts w:ascii="Helvetica" w:hAnsi="Helvetica" w:cs="Helvetica"/>
                <w:color w:val="000000"/>
                <w:sz w:val="16"/>
                <w:szCs w:val="16"/>
              </w:rPr>
              <w:t>Нето</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одлив</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готовине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из</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активности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инвестирања</w:t>
            </w:r>
            <w:proofErr w:type="spellEnd"/>
            <w:r w:rsidRPr="00927958">
              <w:rPr>
                <w:rFonts w:ascii="Helvetica" w:hAnsi="Helvetica" w:cs="Helvetica"/>
                <w:color w:val="000000"/>
                <w:sz w:val="16"/>
                <w:szCs w:val="16"/>
              </w:rPr>
              <w:t xml:space="preserve"> (II - I)</w:t>
            </w:r>
          </w:p>
        </w:tc>
        <w:tc>
          <w:tcPr>
            <w:tcW w:w="607" w:type="dxa"/>
            <w:gridSpan w:val="2"/>
            <w:tcBorders>
              <w:top w:val="nil"/>
              <w:left w:val="nil"/>
              <w:bottom w:val="single" w:sz="4" w:space="0" w:color="auto"/>
              <w:right w:val="single" w:sz="4" w:space="0" w:color="auto"/>
            </w:tcBorders>
            <w:shd w:val="clear" w:color="auto" w:fill="auto"/>
            <w:vAlign w:val="center"/>
            <w:hideMark/>
          </w:tcPr>
          <w:p w14:paraId="35BF72A9"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3028</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C9E9E21"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C251E92"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712A4EC"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214DE26E"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0</w:t>
            </w:r>
          </w:p>
        </w:tc>
      </w:tr>
      <w:tr w:rsidR="004867F1" w:rsidRPr="00927958" w14:paraId="1D849C37"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0EC612F3" w14:textId="2B7ED52B" w:rsidR="004867F1" w:rsidRPr="00927958" w:rsidRDefault="004867F1" w:rsidP="004660B8">
            <w:pPr>
              <w:jc w:val="center"/>
              <w:rPr>
                <w:rFonts w:ascii="Helvetica" w:hAnsi="Helvetica" w:cs="Helvetica"/>
                <w:b/>
                <w:bCs/>
                <w:color w:val="000000"/>
                <w:sz w:val="16"/>
                <w:szCs w:val="16"/>
              </w:rPr>
            </w:pPr>
            <w:r w:rsidRPr="00927958">
              <w:rPr>
                <w:rFonts w:ascii="Helvetica" w:hAnsi="Helvetica" w:cs="Helvetica"/>
                <w:b/>
                <w:bCs/>
                <w:color w:val="000000"/>
                <w:sz w:val="16"/>
                <w:szCs w:val="16"/>
              </w:rPr>
              <w:t>В. ТОКОВИ ГОТОВИНЕ ИЗ АКТИВНОСТИ ФИНАНСИРАЊА</w:t>
            </w:r>
          </w:p>
        </w:tc>
        <w:tc>
          <w:tcPr>
            <w:tcW w:w="607" w:type="dxa"/>
            <w:gridSpan w:val="2"/>
            <w:tcBorders>
              <w:top w:val="nil"/>
              <w:left w:val="nil"/>
              <w:bottom w:val="single" w:sz="4" w:space="0" w:color="auto"/>
              <w:right w:val="single" w:sz="4" w:space="0" w:color="auto"/>
            </w:tcBorders>
            <w:shd w:val="clear" w:color="auto" w:fill="auto"/>
            <w:vAlign w:val="center"/>
            <w:hideMark/>
          </w:tcPr>
          <w:p w14:paraId="5FD19B50" w14:textId="3BC49396" w:rsidR="004867F1" w:rsidRPr="00927958" w:rsidRDefault="004867F1" w:rsidP="004660B8">
            <w:pPr>
              <w:jc w:val="center"/>
              <w:rPr>
                <w:rFonts w:ascii="Helvetica" w:hAnsi="Helvetica" w:cs="Helvetica"/>
                <w:color w:val="000000"/>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7403E42" w14:textId="7F5EA779"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6A1168F" w14:textId="6D4BBFD2"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CEB48B6" w14:textId="0E0AC6AA"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59514302" w14:textId="4E742679" w:rsidR="004867F1" w:rsidRPr="00927958" w:rsidRDefault="004867F1" w:rsidP="004660B8">
            <w:pPr>
              <w:ind w:firstLineChars="100" w:firstLine="160"/>
              <w:jc w:val="center"/>
              <w:rPr>
                <w:rFonts w:ascii="Helvetica" w:hAnsi="Helvetica" w:cs="Helvetica"/>
                <w:sz w:val="16"/>
                <w:szCs w:val="16"/>
              </w:rPr>
            </w:pPr>
          </w:p>
        </w:tc>
      </w:tr>
      <w:tr w:rsidR="004867F1" w:rsidRPr="00927958" w14:paraId="16197EDA"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000000" w:fill="F2F2F2"/>
            <w:vAlign w:val="center"/>
            <w:hideMark/>
          </w:tcPr>
          <w:p w14:paraId="0369A075" w14:textId="77777777" w:rsidR="004867F1" w:rsidRPr="00927958" w:rsidRDefault="004867F1" w:rsidP="004660B8">
            <w:pPr>
              <w:jc w:val="center"/>
              <w:rPr>
                <w:rFonts w:ascii="Helvetica" w:hAnsi="Helvetica" w:cs="Helvetica"/>
                <w:b/>
                <w:bCs/>
                <w:color w:val="000000"/>
                <w:sz w:val="16"/>
                <w:szCs w:val="16"/>
              </w:rPr>
            </w:pPr>
            <w:r w:rsidRPr="00927958">
              <w:rPr>
                <w:rFonts w:ascii="Helvetica" w:hAnsi="Helvetica" w:cs="Helvetica"/>
                <w:b/>
                <w:bCs/>
                <w:color w:val="000000"/>
                <w:sz w:val="16"/>
                <w:szCs w:val="16"/>
              </w:rPr>
              <w:t xml:space="preserve">I. </w:t>
            </w:r>
            <w:proofErr w:type="spellStart"/>
            <w:r w:rsidRPr="00927958">
              <w:rPr>
                <w:rFonts w:ascii="Helvetica" w:hAnsi="Helvetica" w:cs="Helvetica"/>
                <w:b/>
                <w:bCs/>
                <w:color w:val="000000"/>
                <w:sz w:val="16"/>
                <w:szCs w:val="16"/>
              </w:rPr>
              <w:t>Приливи</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готовине</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из</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активности</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финансирања</w:t>
            </w:r>
            <w:proofErr w:type="spellEnd"/>
            <w:r w:rsidRPr="00927958">
              <w:rPr>
                <w:rFonts w:ascii="Helvetica" w:hAnsi="Helvetica" w:cs="Helvetica"/>
                <w:b/>
                <w:bCs/>
                <w:color w:val="000000"/>
                <w:sz w:val="16"/>
                <w:szCs w:val="16"/>
              </w:rPr>
              <w:t xml:space="preserve"> (1 </w:t>
            </w:r>
            <w:proofErr w:type="spellStart"/>
            <w:r w:rsidRPr="00927958">
              <w:rPr>
                <w:rFonts w:ascii="Helvetica" w:hAnsi="Helvetica" w:cs="Helvetica"/>
                <w:b/>
                <w:bCs/>
                <w:color w:val="000000"/>
                <w:sz w:val="16"/>
                <w:szCs w:val="16"/>
              </w:rPr>
              <w:t>до</w:t>
            </w:r>
            <w:proofErr w:type="spellEnd"/>
            <w:r w:rsidRPr="00927958">
              <w:rPr>
                <w:rFonts w:ascii="Helvetica" w:hAnsi="Helvetica" w:cs="Helvetica"/>
                <w:b/>
                <w:bCs/>
                <w:color w:val="000000"/>
                <w:sz w:val="16"/>
                <w:szCs w:val="16"/>
              </w:rPr>
              <w:t xml:space="preserve"> 7)</w:t>
            </w:r>
          </w:p>
        </w:tc>
        <w:tc>
          <w:tcPr>
            <w:tcW w:w="607" w:type="dxa"/>
            <w:gridSpan w:val="2"/>
            <w:tcBorders>
              <w:top w:val="nil"/>
              <w:left w:val="nil"/>
              <w:bottom w:val="single" w:sz="4" w:space="0" w:color="auto"/>
              <w:right w:val="single" w:sz="4" w:space="0" w:color="auto"/>
            </w:tcBorders>
            <w:shd w:val="clear" w:color="000000" w:fill="F2F2F2"/>
            <w:vAlign w:val="center"/>
            <w:hideMark/>
          </w:tcPr>
          <w:p w14:paraId="063D5E02"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3029</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7B4C1A5C"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319C3EFF"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522994FA"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856" w:type="dxa"/>
            <w:gridSpan w:val="2"/>
            <w:tcBorders>
              <w:top w:val="nil"/>
              <w:left w:val="nil"/>
              <w:bottom w:val="single" w:sz="4" w:space="0" w:color="auto"/>
              <w:right w:val="single" w:sz="8" w:space="0" w:color="auto"/>
            </w:tcBorders>
            <w:shd w:val="clear" w:color="000000" w:fill="F2F2F2"/>
            <w:noWrap/>
            <w:vAlign w:val="center"/>
            <w:hideMark/>
          </w:tcPr>
          <w:p w14:paraId="20451A95"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r>
      <w:tr w:rsidR="004867F1" w:rsidRPr="00927958" w14:paraId="33F81C1C"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6B2437ED"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1. </w:t>
            </w:r>
            <w:proofErr w:type="spellStart"/>
            <w:r w:rsidRPr="00927958">
              <w:rPr>
                <w:rFonts w:ascii="Helvetica" w:hAnsi="Helvetica" w:cs="Helvetica"/>
                <w:color w:val="000000"/>
                <w:sz w:val="16"/>
                <w:szCs w:val="16"/>
              </w:rPr>
              <w:t>Увећање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основног</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капитала</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67826AEB"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3030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14CA1E6" w14:textId="58F4CB12"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3EBB6F1" w14:textId="421F4695"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4D612D8" w14:textId="44E3A230"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639DB365" w14:textId="6BD1E007" w:rsidR="004867F1" w:rsidRPr="00927958" w:rsidRDefault="004867F1" w:rsidP="004660B8">
            <w:pPr>
              <w:ind w:firstLineChars="100" w:firstLine="160"/>
              <w:jc w:val="center"/>
              <w:rPr>
                <w:rFonts w:ascii="Helvetica" w:hAnsi="Helvetica" w:cs="Helvetica"/>
                <w:sz w:val="16"/>
                <w:szCs w:val="16"/>
              </w:rPr>
            </w:pPr>
          </w:p>
        </w:tc>
      </w:tr>
      <w:tr w:rsidR="004867F1" w:rsidRPr="00927958" w14:paraId="5E74FE57"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505B1FA9"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2. </w:t>
            </w:r>
            <w:proofErr w:type="spellStart"/>
            <w:r w:rsidRPr="00927958">
              <w:rPr>
                <w:rFonts w:ascii="Helvetica" w:hAnsi="Helvetica" w:cs="Helvetica"/>
                <w:color w:val="000000"/>
                <w:sz w:val="16"/>
                <w:szCs w:val="16"/>
              </w:rPr>
              <w:t>Дугорочни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кредити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земљи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52DA66CB"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3031</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FA64FC4" w14:textId="6D8C6F84"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A4ED9C2" w14:textId="3F9F0846"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E04D339" w14:textId="530D3FDE"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2A281331" w14:textId="3E580AB4"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67A7B6FF"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494E2AA5" w14:textId="529F7A2D"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3. </w:t>
            </w:r>
            <w:proofErr w:type="spellStart"/>
            <w:r w:rsidRPr="00927958">
              <w:rPr>
                <w:rFonts w:ascii="Helvetica" w:hAnsi="Helvetica" w:cs="Helvetica"/>
                <w:color w:val="000000"/>
                <w:sz w:val="16"/>
                <w:szCs w:val="16"/>
              </w:rPr>
              <w:t>Дугорочни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кредити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иностранству</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56C6CA04"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3032</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340DFA2" w14:textId="4B1EE192"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AD01E13" w14:textId="7AC073FB"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D1E78AB" w14:textId="442E4B23"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45083A0C" w14:textId="3F05475F" w:rsidR="004867F1" w:rsidRPr="00927958" w:rsidRDefault="004867F1" w:rsidP="004660B8">
            <w:pPr>
              <w:ind w:firstLineChars="100" w:firstLine="160"/>
              <w:jc w:val="center"/>
              <w:rPr>
                <w:rFonts w:ascii="Helvetica" w:hAnsi="Helvetica" w:cs="Helvetica"/>
                <w:sz w:val="16"/>
                <w:szCs w:val="16"/>
              </w:rPr>
            </w:pPr>
          </w:p>
        </w:tc>
      </w:tr>
      <w:tr w:rsidR="004867F1" w:rsidRPr="00927958" w14:paraId="300F37D2"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28245045"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4. </w:t>
            </w:r>
            <w:proofErr w:type="spellStart"/>
            <w:r w:rsidRPr="00927958">
              <w:rPr>
                <w:rFonts w:ascii="Helvetica" w:hAnsi="Helvetica" w:cs="Helvetica"/>
                <w:color w:val="000000"/>
                <w:sz w:val="16"/>
                <w:szCs w:val="16"/>
              </w:rPr>
              <w:t>Краткорочни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кредити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земљи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142835AB"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3033</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59FA95A" w14:textId="488FD031"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930BF6E" w14:textId="5032C8FB"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E2CC1B8" w14:textId="47553593"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361072C1" w14:textId="2AF533ED" w:rsidR="004867F1" w:rsidRPr="00927958" w:rsidRDefault="004867F1" w:rsidP="004660B8">
            <w:pPr>
              <w:ind w:firstLineChars="100" w:firstLine="160"/>
              <w:jc w:val="center"/>
              <w:rPr>
                <w:rFonts w:ascii="Helvetica" w:hAnsi="Helvetica" w:cs="Helvetica"/>
                <w:sz w:val="16"/>
                <w:szCs w:val="16"/>
              </w:rPr>
            </w:pPr>
          </w:p>
        </w:tc>
      </w:tr>
      <w:tr w:rsidR="004867F1" w:rsidRPr="00927958" w14:paraId="52695559"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52DD47BC" w14:textId="1BD5D7AD"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5. </w:t>
            </w:r>
            <w:proofErr w:type="spellStart"/>
            <w:r w:rsidRPr="00927958">
              <w:rPr>
                <w:rFonts w:ascii="Helvetica" w:hAnsi="Helvetica" w:cs="Helvetica"/>
                <w:color w:val="000000"/>
                <w:sz w:val="16"/>
                <w:szCs w:val="16"/>
              </w:rPr>
              <w:t>Краткорочни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кредити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иностранству</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0E15C5FA"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3034</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458B0A7" w14:textId="75BFD3BF"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97DF6A6" w14:textId="5B2B46AA"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06BFB12" w14:textId="2642C066"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098BC74C" w14:textId="69DBDE52" w:rsidR="004867F1" w:rsidRPr="00927958" w:rsidRDefault="004867F1" w:rsidP="004660B8">
            <w:pPr>
              <w:ind w:firstLineChars="100" w:firstLine="160"/>
              <w:jc w:val="center"/>
              <w:rPr>
                <w:rFonts w:ascii="Helvetica" w:hAnsi="Helvetica" w:cs="Helvetica"/>
                <w:sz w:val="16"/>
                <w:szCs w:val="16"/>
              </w:rPr>
            </w:pPr>
          </w:p>
        </w:tc>
      </w:tr>
      <w:tr w:rsidR="004867F1" w:rsidRPr="00927958" w14:paraId="48B7982C"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2DFC0DA7" w14:textId="32ECE4C1"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6. </w:t>
            </w:r>
            <w:proofErr w:type="spellStart"/>
            <w:r w:rsidRPr="00927958">
              <w:rPr>
                <w:rFonts w:ascii="Helvetica" w:hAnsi="Helvetica" w:cs="Helvetica"/>
                <w:color w:val="000000"/>
                <w:sz w:val="16"/>
                <w:szCs w:val="16"/>
              </w:rPr>
              <w:t>Остале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дугорочне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обавезе</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39A47CBC"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3035</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652138E" w14:textId="45108858"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5C537EE" w14:textId="264B75B5"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9FF7D5A" w14:textId="37EF5D26"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1978C202" w14:textId="74D53DB6" w:rsidR="004867F1" w:rsidRPr="00927958" w:rsidRDefault="004867F1" w:rsidP="004660B8">
            <w:pPr>
              <w:ind w:firstLineChars="100" w:firstLine="160"/>
              <w:jc w:val="center"/>
              <w:rPr>
                <w:rFonts w:ascii="Helvetica" w:hAnsi="Helvetica" w:cs="Helvetica"/>
                <w:sz w:val="16"/>
                <w:szCs w:val="16"/>
              </w:rPr>
            </w:pPr>
          </w:p>
        </w:tc>
      </w:tr>
      <w:tr w:rsidR="004867F1" w:rsidRPr="00927958" w14:paraId="263730A8"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4655BAD5" w14:textId="33AD7730"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7. </w:t>
            </w:r>
            <w:proofErr w:type="spellStart"/>
            <w:r w:rsidRPr="00927958">
              <w:rPr>
                <w:rFonts w:ascii="Helvetica" w:hAnsi="Helvetica" w:cs="Helvetica"/>
                <w:color w:val="000000"/>
                <w:sz w:val="16"/>
                <w:szCs w:val="16"/>
              </w:rPr>
              <w:t>Остале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краткорочне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обавезе</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61ED57F7"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3036</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9548FB8" w14:textId="20C240E2"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C1A82BF" w14:textId="573FECC6"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016D1B9" w14:textId="4A6B5D7E"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16787542" w14:textId="13EE8464" w:rsidR="004867F1" w:rsidRPr="00927958" w:rsidRDefault="004867F1" w:rsidP="004660B8">
            <w:pPr>
              <w:ind w:firstLineChars="100" w:firstLine="160"/>
              <w:jc w:val="center"/>
              <w:rPr>
                <w:rFonts w:ascii="Helvetica" w:hAnsi="Helvetica" w:cs="Helvetica"/>
                <w:sz w:val="16"/>
                <w:szCs w:val="16"/>
              </w:rPr>
            </w:pPr>
          </w:p>
        </w:tc>
      </w:tr>
      <w:tr w:rsidR="004867F1" w:rsidRPr="00927958" w14:paraId="7FC82915"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000000" w:fill="F2F2F2"/>
            <w:vAlign w:val="center"/>
            <w:hideMark/>
          </w:tcPr>
          <w:p w14:paraId="2E52620B" w14:textId="77777777" w:rsidR="004867F1" w:rsidRPr="00927958" w:rsidRDefault="004867F1" w:rsidP="004660B8">
            <w:pPr>
              <w:jc w:val="center"/>
              <w:rPr>
                <w:rFonts w:ascii="Helvetica" w:hAnsi="Helvetica" w:cs="Helvetica"/>
                <w:b/>
                <w:bCs/>
                <w:color w:val="000000"/>
                <w:sz w:val="16"/>
                <w:szCs w:val="16"/>
              </w:rPr>
            </w:pPr>
            <w:r w:rsidRPr="00927958">
              <w:rPr>
                <w:rFonts w:ascii="Helvetica" w:hAnsi="Helvetica" w:cs="Helvetica"/>
                <w:b/>
                <w:bCs/>
                <w:color w:val="000000"/>
                <w:sz w:val="16"/>
                <w:szCs w:val="16"/>
              </w:rPr>
              <w:t xml:space="preserve">II. </w:t>
            </w:r>
            <w:proofErr w:type="spellStart"/>
            <w:r w:rsidRPr="00927958">
              <w:rPr>
                <w:rFonts w:ascii="Helvetica" w:hAnsi="Helvetica" w:cs="Helvetica"/>
                <w:b/>
                <w:bCs/>
                <w:color w:val="000000"/>
                <w:sz w:val="16"/>
                <w:szCs w:val="16"/>
              </w:rPr>
              <w:t>Одливи</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готовине</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из</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активности</w:t>
            </w:r>
            <w:proofErr w:type="spellEnd"/>
            <w:r w:rsidRPr="00927958">
              <w:rPr>
                <w:rFonts w:ascii="Helvetica" w:hAnsi="Helvetica" w:cs="Helvetica"/>
                <w:b/>
                <w:bCs/>
                <w:color w:val="000000"/>
                <w:sz w:val="16"/>
                <w:szCs w:val="16"/>
              </w:rPr>
              <w:t xml:space="preserve"> </w:t>
            </w:r>
            <w:proofErr w:type="spellStart"/>
            <w:r w:rsidRPr="00927958">
              <w:rPr>
                <w:rFonts w:ascii="Helvetica" w:hAnsi="Helvetica" w:cs="Helvetica"/>
                <w:b/>
                <w:bCs/>
                <w:color w:val="000000"/>
                <w:sz w:val="16"/>
                <w:szCs w:val="16"/>
              </w:rPr>
              <w:t>финансирања</w:t>
            </w:r>
            <w:proofErr w:type="spellEnd"/>
            <w:r w:rsidRPr="00927958">
              <w:rPr>
                <w:rFonts w:ascii="Helvetica" w:hAnsi="Helvetica" w:cs="Helvetica"/>
                <w:b/>
                <w:bCs/>
                <w:color w:val="000000"/>
                <w:sz w:val="16"/>
                <w:szCs w:val="16"/>
              </w:rPr>
              <w:t xml:space="preserve"> (1 </w:t>
            </w:r>
            <w:proofErr w:type="spellStart"/>
            <w:r w:rsidRPr="00927958">
              <w:rPr>
                <w:rFonts w:ascii="Helvetica" w:hAnsi="Helvetica" w:cs="Helvetica"/>
                <w:b/>
                <w:bCs/>
                <w:color w:val="000000"/>
                <w:sz w:val="16"/>
                <w:szCs w:val="16"/>
              </w:rPr>
              <w:t>до</w:t>
            </w:r>
            <w:proofErr w:type="spellEnd"/>
            <w:r w:rsidRPr="00927958">
              <w:rPr>
                <w:rFonts w:ascii="Helvetica" w:hAnsi="Helvetica" w:cs="Helvetica"/>
                <w:b/>
                <w:bCs/>
                <w:color w:val="000000"/>
                <w:sz w:val="16"/>
                <w:szCs w:val="16"/>
              </w:rPr>
              <w:t xml:space="preserve"> 8)</w:t>
            </w:r>
          </w:p>
        </w:tc>
        <w:tc>
          <w:tcPr>
            <w:tcW w:w="607" w:type="dxa"/>
            <w:gridSpan w:val="2"/>
            <w:tcBorders>
              <w:top w:val="nil"/>
              <w:left w:val="nil"/>
              <w:bottom w:val="single" w:sz="4" w:space="0" w:color="auto"/>
              <w:right w:val="single" w:sz="4" w:space="0" w:color="auto"/>
            </w:tcBorders>
            <w:shd w:val="clear" w:color="000000" w:fill="F2F2F2"/>
            <w:vAlign w:val="center"/>
            <w:hideMark/>
          </w:tcPr>
          <w:p w14:paraId="2987FEA3"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3037</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6140875C"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0395AD97"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2031332E"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856" w:type="dxa"/>
            <w:gridSpan w:val="2"/>
            <w:tcBorders>
              <w:top w:val="nil"/>
              <w:left w:val="nil"/>
              <w:bottom w:val="single" w:sz="4" w:space="0" w:color="auto"/>
              <w:right w:val="single" w:sz="8" w:space="0" w:color="auto"/>
            </w:tcBorders>
            <w:shd w:val="clear" w:color="000000" w:fill="F2F2F2"/>
            <w:noWrap/>
            <w:vAlign w:val="center"/>
            <w:hideMark/>
          </w:tcPr>
          <w:p w14:paraId="1A851D77"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r>
      <w:tr w:rsidR="004867F1" w:rsidRPr="00927958" w14:paraId="7637C212"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3CDCF614" w14:textId="4059AD18"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1. </w:t>
            </w:r>
            <w:proofErr w:type="spellStart"/>
            <w:r w:rsidRPr="00927958">
              <w:rPr>
                <w:rFonts w:ascii="Helvetica" w:hAnsi="Helvetica" w:cs="Helvetica"/>
                <w:color w:val="000000"/>
                <w:sz w:val="16"/>
                <w:szCs w:val="16"/>
              </w:rPr>
              <w:t>Откуп</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сопствених</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акција</w:t>
            </w:r>
            <w:proofErr w:type="spellEnd"/>
            <w:r w:rsidRPr="00927958">
              <w:rPr>
                <w:rFonts w:ascii="Helvetica" w:hAnsi="Helvetica" w:cs="Helvetica"/>
                <w:color w:val="000000"/>
                <w:sz w:val="16"/>
                <w:szCs w:val="16"/>
              </w:rPr>
              <w:t xml:space="preserve"> и </w:t>
            </w:r>
            <w:proofErr w:type="spellStart"/>
            <w:r w:rsidRPr="00927958">
              <w:rPr>
                <w:rFonts w:ascii="Helvetica" w:hAnsi="Helvetica" w:cs="Helvetica"/>
                <w:color w:val="000000"/>
                <w:sz w:val="16"/>
                <w:szCs w:val="16"/>
              </w:rPr>
              <w:t>удела</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03D92307"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3038</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C217B24" w14:textId="4B525779"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B7DE55F" w14:textId="30F28A0F"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7D570C9" w14:textId="63A737C4"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3254B1DA" w14:textId="21133DA3"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1030916F"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541D307D"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2. </w:t>
            </w:r>
            <w:proofErr w:type="spellStart"/>
            <w:r w:rsidRPr="00927958">
              <w:rPr>
                <w:rFonts w:ascii="Helvetica" w:hAnsi="Helvetica" w:cs="Helvetica"/>
                <w:color w:val="000000"/>
                <w:sz w:val="16"/>
                <w:szCs w:val="16"/>
              </w:rPr>
              <w:t>Дугорочни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кредити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земљи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7EDA004D"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3039</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C4A8276" w14:textId="7A304B1C"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17B9F58" w14:textId="29BE7A84"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E9CA878" w14:textId="0B6EF1D9"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7AF7D197" w14:textId="3A40C7C8"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4A03DB2D"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3248014D" w14:textId="623D151A"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3. </w:t>
            </w:r>
            <w:proofErr w:type="spellStart"/>
            <w:r w:rsidRPr="00927958">
              <w:rPr>
                <w:rFonts w:ascii="Helvetica" w:hAnsi="Helvetica" w:cs="Helvetica"/>
                <w:color w:val="000000"/>
                <w:sz w:val="16"/>
                <w:szCs w:val="16"/>
              </w:rPr>
              <w:t>Дугорочни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кредити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иностранству</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0F66C6BC"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3040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4E2D304" w14:textId="5C5F714B"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CC62D8D" w14:textId="548A24D5"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9CE3FAF" w14:textId="52B3F05F"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186DDEAA" w14:textId="5C19430D"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68ED9F40"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10FC28C3"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4. </w:t>
            </w:r>
            <w:proofErr w:type="spellStart"/>
            <w:r w:rsidRPr="00927958">
              <w:rPr>
                <w:rFonts w:ascii="Helvetica" w:hAnsi="Helvetica" w:cs="Helvetica"/>
                <w:color w:val="000000"/>
                <w:sz w:val="16"/>
                <w:szCs w:val="16"/>
              </w:rPr>
              <w:t>Краткорочни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кредити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земљи</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34B48B65"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3041</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D547145" w14:textId="502E420F"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B8A13CB" w14:textId="19A9085A"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B2647A2" w14:textId="04B22271"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0696F97B" w14:textId="40DFEFF0"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1DD3E5B5"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7F034398" w14:textId="6A04AE70"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5. </w:t>
            </w:r>
            <w:proofErr w:type="spellStart"/>
            <w:r w:rsidRPr="00927958">
              <w:rPr>
                <w:rFonts w:ascii="Helvetica" w:hAnsi="Helvetica" w:cs="Helvetica"/>
                <w:color w:val="000000"/>
                <w:sz w:val="16"/>
                <w:szCs w:val="16"/>
              </w:rPr>
              <w:t>Краткорочни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кредити</w:t>
            </w:r>
            <w:proofErr w:type="spellEnd"/>
            <w:r w:rsidRPr="00927958">
              <w:rPr>
                <w:rFonts w:ascii="Helvetica" w:hAnsi="Helvetica" w:cs="Helvetica"/>
                <w:color w:val="000000"/>
                <w:sz w:val="16"/>
                <w:szCs w:val="16"/>
              </w:rPr>
              <w:t xml:space="preserve"> у </w:t>
            </w:r>
            <w:proofErr w:type="spellStart"/>
            <w:r w:rsidRPr="00927958">
              <w:rPr>
                <w:rFonts w:ascii="Helvetica" w:hAnsi="Helvetica" w:cs="Helvetica"/>
                <w:color w:val="000000"/>
                <w:sz w:val="16"/>
                <w:szCs w:val="16"/>
              </w:rPr>
              <w:t>иностранству</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3B452D42"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3042</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7E60D5F" w14:textId="50A5003D"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F9BF1E4" w14:textId="6507002C"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C9BA5C0" w14:textId="589E73EC"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1A327C36" w14:textId="51D1F9B4"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3CA4D253"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65200C2C"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6. </w:t>
            </w:r>
            <w:proofErr w:type="spellStart"/>
            <w:r w:rsidRPr="00927958">
              <w:rPr>
                <w:rFonts w:ascii="Helvetica" w:hAnsi="Helvetica" w:cs="Helvetica"/>
                <w:color w:val="000000"/>
                <w:sz w:val="16"/>
                <w:szCs w:val="16"/>
              </w:rPr>
              <w:t>Остале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обавезе</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197FCF66"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3043</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5744469B" w14:textId="7F65477A"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1559E3E" w14:textId="6B741265"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CA4ACFA" w14:textId="5EF2AF4A"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548CE7C8" w14:textId="1F3B9ACD"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31BCFC36"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1A259EDC"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7. </w:t>
            </w:r>
            <w:proofErr w:type="spellStart"/>
            <w:r w:rsidRPr="00927958">
              <w:rPr>
                <w:rFonts w:ascii="Helvetica" w:hAnsi="Helvetica" w:cs="Helvetica"/>
                <w:color w:val="000000"/>
                <w:sz w:val="16"/>
                <w:szCs w:val="16"/>
              </w:rPr>
              <w:t>Финансијски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лизинг</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304C1632"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3044</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1FC3F72" w14:textId="4CAE7A0C"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51AFCF6" w14:textId="5C8CF473"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7674FA5" w14:textId="268AD4AB"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41674488" w14:textId="370D6562" w:rsidR="004867F1" w:rsidRPr="00927958" w:rsidRDefault="004867F1" w:rsidP="004660B8">
            <w:pPr>
              <w:ind w:firstLineChars="100" w:firstLine="160"/>
              <w:jc w:val="center"/>
              <w:rPr>
                <w:rFonts w:ascii="Helvetica" w:hAnsi="Helvetica" w:cs="Helvetica"/>
                <w:sz w:val="16"/>
                <w:szCs w:val="16"/>
              </w:rPr>
            </w:pPr>
          </w:p>
        </w:tc>
      </w:tr>
      <w:tr w:rsidR="004867F1" w:rsidRPr="00927958" w14:paraId="2C5C1A46"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3A245F30"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8. </w:t>
            </w:r>
            <w:proofErr w:type="spellStart"/>
            <w:r w:rsidRPr="00927958">
              <w:rPr>
                <w:rFonts w:ascii="Helvetica" w:hAnsi="Helvetica" w:cs="Helvetica"/>
                <w:color w:val="000000"/>
                <w:sz w:val="16"/>
                <w:szCs w:val="16"/>
              </w:rPr>
              <w:t>Исплаћене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дивиденде</w:t>
            </w:r>
            <w:proofErr w:type="spellEnd"/>
          </w:p>
        </w:tc>
        <w:tc>
          <w:tcPr>
            <w:tcW w:w="607" w:type="dxa"/>
            <w:gridSpan w:val="2"/>
            <w:tcBorders>
              <w:top w:val="nil"/>
              <w:left w:val="nil"/>
              <w:bottom w:val="single" w:sz="4" w:space="0" w:color="auto"/>
              <w:right w:val="single" w:sz="4" w:space="0" w:color="auto"/>
            </w:tcBorders>
            <w:shd w:val="clear" w:color="auto" w:fill="auto"/>
            <w:vAlign w:val="center"/>
            <w:hideMark/>
          </w:tcPr>
          <w:p w14:paraId="2064776D"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3045</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94652E9" w14:textId="17F74276"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9E784F8" w14:textId="03BD64E4" w:rsidR="004867F1" w:rsidRPr="00927958" w:rsidRDefault="004867F1" w:rsidP="004660B8">
            <w:pPr>
              <w:ind w:firstLineChars="100" w:firstLine="160"/>
              <w:jc w:val="center"/>
              <w:rPr>
                <w:rFonts w:ascii="Helvetica" w:hAnsi="Helvetica" w:cs="Helvetica"/>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1E4ED25" w14:textId="13D41EE7" w:rsidR="004867F1" w:rsidRPr="00927958" w:rsidRDefault="004867F1" w:rsidP="004660B8">
            <w:pPr>
              <w:ind w:firstLineChars="100" w:firstLine="160"/>
              <w:jc w:val="center"/>
              <w:rPr>
                <w:rFonts w:ascii="Helvetica" w:hAnsi="Helvetica" w:cs="Helvetica"/>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366A701F" w14:textId="4BB22D81" w:rsidR="004867F1" w:rsidRPr="00927958" w:rsidRDefault="004867F1" w:rsidP="004660B8">
            <w:pPr>
              <w:ind w:firstLineChars="100" w:firstLine="160"/>
              <w:jc w:val="center"/>
              <w:rPr>
                <w:rFonts w:ascii="Helvetica" w:hAnsi="Helvetica" w:cs="Helvetica"/>
                <w:sz w:val="16"/>
                <w:szCs w:val="16"/>
              </w:rPr>
            </w:pPr>
          </w:p>
        </w:tc>
      </w:tr>
      <w:tr w:rsidR="004867F1" w:rsidRPr="00927958" w14:paraId="240347EB"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6468AE11"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III. </w:t>
            </w:r>
            <w:proofErr w:type="spellStart"/>
            <w:r w:rsidRPr="00927958">
              <w:rPr>
                <w:rFonts w:ascii="Helvetica" w:hAnsi="Helvetica" w:cs="Helvetica"/>
                <w:color w:val="000000"/>
                <w:sz w:val="16"/>
                <w:szCs w:val="16"/>
              </w:rPr>
              <w:t>Нето</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прилив</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готовине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из</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активности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финансирања</w:t>
            </w:r>
            <w:proofErr w:type="spellEnd"/>
            <w:r w:rsidRPr="00927958">
              <w:rPr>
                <w:rFonts w:ascii="Helvetica" w:hAnsi="Helvetica" w:cs="Helvetica"/>
                <w:color w:val="000000"/>
                <w:sz w:val="16"/>
                <w:szCs w:val="16"/>
              </w:rPr>
              <w:t xml:space="preserve"> (I - II)</w:t>
            </w:r>
          </w:p>
        </w:tc>
        <w:tc>
          <w:tcPr>
            <w:tcW w:w="607" w:type="dxa"/>
            <w:gridSpan w:val="2"/>
            <w:tcBorders>
              <w:top w:val="nil"/>
              <w:left w:val="nil"/>
              <w:bottom w:val="single" w:sz="4" w:space="0" w:color="auto"/>
              <w:right w:val="single" w:sz="4" w:space="0" w:color="auto"/>
            </w:tcBorders>
            <w:shd w:val="clear" w:color="auto" w:fill="auto"/>
            <w:vAlign w:val="center"/>
            <w:hideMark/>
          </w:tcPr>
          <w:p w14:paraId="1EEABCB0"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3046</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E555EBE"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C205859"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FEA0016"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6F1216D8"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r>
      <w:tr w:rsidR="004867F1" w:rsidRPr="00927958" w14:paraId="7803401F"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vAlign w:val="center"/>
            <w:hideMark/>
          </w:tcPr>
          <w:p w14:paraId="2CEAC821"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 xml:space="preserve">IV. </w:t>
            </w:r>
            <w:proofErr w:type="spellStart"/>
            <w:r w:rsidRPr="00927958">
              <w:rPr>
                <w:rFonts w:ascii="Helvetica" w:hAnsi="Helvetica" w:cs="Helvetica"/>
                <w:color w:val="000000"/>
                <w:sz w:val="16"/>
                <w:szCs w:val="16"/>
              </w:rPr>
              <w:t>Нето</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одлив</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готовине</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из</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активности</w:t>
            </w:r>
            <w:proofErr w:type="spellEnd"/>
            <w:r w:rsidRPr="00927958">
              <w:rPr>
                <w:rFonts w:ascii="Helvetica" w:hAnsi="Helvetica" w:cs="Helvetica"/>
                <w:color w:val="000000"/>
                <w:sz w:val="16"/>
                <w:szCs w:val="16"/>
              </w:rPr>
              <w:t xml:space="preserve"> </w:t>
            </w:r>
            <w:proofErr w:type="spellStart"/>
            <w:r w:rsidRPr="00927958">
              <w:rPr>
                <w:rFonts w:ascii="Helvetica" w:hAnsi="Helvetica" w:cs="Helvetica"/>
                <w:color w:val="000000"/>
                <w:sz w:val="16"/>
                <w:szCs w:val="16"/>
              </w:rPr>
              <w:t>финансирања</w:t>
            </w:r>
            <w:proofErr w:type="spellEnd"/>
            <w:r w:rsidRPr="00927958">
              <w:rPr>
                <w:rFonts w:ascii="Helvetica" w:hAnsi="Helvetica" w:cs="Helvetica"/>
                <w:color w:val="000000"/>
                <w:sz w:val="16"/>
                <w:szCs w:val="16"/>
              </w:rPr>
              <w:t xml:space="preserve"> (II - I)</w:t>
            </w:r>
          </w:p>
        </w:tc>
        <w:tc>
          <w:tcPr>
            <w:tcW w:w="607" w:type="dxa"/>
            <w:gridSpan w:val="2"/>
            <w:tcBorders>
              <w:top w:val="nil"/>
              <w:left w:val="nil"/>
              <w:bottom w:val="single" w:sz="4" w:space="0" w:color="auto"/>
              <w:right w:val="single" w:sz="4" w:space="0" w:color="auto"/>
            </w:tcBorders>
            <w:shd w:val="clear" w:color="auto" w:fill="auto"/>
            <w:vAlign w:val="center"/>
            <w:hideMark/>
          </w:tcPr>
          <w:p w14:paraId="460C77F3" w14:textId="77777777" w:rsidR="004867F1" w:rsidRPr="00927958" w:rsidRDefault="004867F1" w:rsidP="004660B8">
            <w:pPr>
              <w:jc w:val="center"/>
              <w:rPr>
                <w:rFonts w:ascii="Helvetica" w:hAnsi="Helvetica" w:cs="Helvetica"/>
                <w:color w:val="000000"/>
                <w:sz w:val="16"/>
                <w:szCs w:val="16"/>
              </w:rPr>
            </w:pPr>
            <w:r w:rsidRPr="00927958">
              <w:rPr>
                <w:rFonts w:ascii="Helvetica" w:hAnsi="Helvetica" w:cs="Helvetica"/>
                <w:color w:val="000000"/>
                <w:sz w:val="16"/>
                <w:szCs w:val="16"/>
              </w:rPr>
              <w:t>3047</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7627693"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76BC250"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C0A59E5"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04277013"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r>
      <w:tr w:rsidR="004867F1" w:rsidRPr="00927958" w14:paraId="1AFE76ED"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noWrap/>
            <w:vAlign w:val="center"/>
            <w:hideMark/>
          </w:tcPr>
          <w:p w14:paraId="2FBFE072" w14:textId="77777777" w:rsidR="004867F1" w:rsidRPr="00927958" w:rsidRDefault="004867F1" w:rsidP="004660B8">
            <w:pPr>
              <w:jc w:val="center"/>
              <w:rPr>
                <w:rFonts w:ascii="Helvetica" w:hAnsi="Helvetica" w:cs="Helvetica"/>
                <w:b/>
                <w:bCs/>
                <w:sz w:val="16"/>
                <w:szCs w:val="16"/>
              </w:rPr>
            </w:pPr>
            <w:r w:rsidRPr="00927958">
              <w:rPr>
                <w:rFonts w:ascii="Helvetica" w:hAnsi="Helvetica" w:cs="Helvetica"/>
                <w:b/>
                <w:bCs/>
                <w:sz w:val="16"/>
                <w:szCs w:val="16"/>
              </w:rPr>
              <w:t xml:space="preserve">Г. СВЕГА ПРИЛИВ ГОТОВИНЕ </w:t>
            </w:r>
            <w:r w:rsidRPr="00927958">
              <w:rPr>
                <w:rFonts w:ascii="Helvetica" w:hAnsi="Helvetica" w:cs="Helvetica"/>
                <w:sz w:val="16"/>
                <w:szCs w:val="16"/>
              </w:rPr>
              <w:t>(3001 + 3017 + 3029)</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6F124091"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3048</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A43DBA2"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11,940</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84DB17E"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23,881</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279EE7DF"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35,822</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1632193A"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47,762</w:t>
            </w:r>
          </w:p>
        </w:tc>
      </w:tr>
      <w:tr w:rsidR="004867F1" w:rsidRPr="00927958" w14:paraId="072DB5BC"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noWrap/>
            <w:vAlign w:val="center"/>
            <w:hideMark/>
          </w:tcPr>
          <w:p w14:paraId="2F25260F" w14:textId="77777777" w:rsidR="004867F1" w:rsidRPr="00927958" w:rsidRDefault="004867F1" w:rsidP="004660B8">
            <w:pPr>
              <w:jc w:val="center"/>
              <w:rPr>
                <w:rFonts w:ascii="Helvetica" w:hAnsi="Helvetica" w:cs="Helvetica"/>
                <w:b/>
                <w:bCs/>
                <w:sz w:val="16"/>
                <w:szCs w:val="16"/>
              </w:rPr>
            </w:pPr>
            <w:r w:rsidRPr="00927958">
              <w:rPr>
                <w:rFonts w:ascii="Helvetica" w:hAnsi="Helvetica" w:cs="Helvetica"/>
                <w:b/>
                <w:bCs/>
                <w:sz w:val="16"/>
                <w:szCs w:val="16"/>
              </w:rPr>
              <w:t xml:space="preserve">Д. СВЕГА ОДЛИВ ГОТОВИНЕ </w:t>
            </w:r>
            <w:r w:rsidRPr="00927958">
              <w:rPr>
                <w:rFonts w:ascii="Helvetica" w:hAnsi="Helvetica" w:cs="Helvetica"/>
                <w:sz w:val="16"/>
                <w:szCs w:val="16"/>
              </w:rPr>
              <w:t>(3006 + 3023 + 3037)</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3F31DD9F"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3049</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710043C"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13,011</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3C7F6C15"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24,206</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7F6225E3"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35,454</w:t>
            </w: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73546182"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45,596</w:t>
            </w:r>
          </w:p>
        </w:tc>
      </w:tr>
      <w:tr w:rsidR="004867F1" w:rsidRPr="00927958" w14:paraId="5F08AE4B"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000000" w:fill="F2F2F2"/>
            <w:noWrap/>
            <w:vAlign w:val="center"/>
            <w:hideMark/>
          </w:tcPr>
          <w:p w14:paraId="7FA1AA5C" w14:textId="77777777" w:rsidR="004867F1" w:rsidRPr="00927958" w:rsidRDefault="004867F1" w:rsidP="004660B8">
            <w:pPr>
              <w:jc w:val="center"/>
              <w:rPr>
                <w:rFonts w:ascii="Helvetica" w:hAnsi="Helvetica" w:cs="Helvetica"/>
                <w:b/>
                <w:bCs/>
                <w:sz w:val="16"/>
                <w:szCs w:val="16"/>
              </w:rPr>
            </w:pPr>
            <w:r w:rsidRPr="00927958">
              <w:rPr>
                <w:rFonts w:ascii="Helvetica" w:hAnsi="Helvetica" w:cs="Helvetica"/>
                <w:b/>
                <w:bCs/>
                <w:sz w:val="16"/>
                <w:szCs w:val="16"/>
              </w:rPr>
              <w:t xml:space="preserve">Ђ. НЕТО ПРИЛИВ ГОТОВИНЕ </w:t>
            </w:r>
            <w:r w:rsidRPr="00927958">
              <w:rPr>
                <w:rFonts w:ascii="Helvetica" w:hAnsi="Helvetica" w:cs="Helvetica"/>
                <w:sz w:val="16"/>
                <w:szCs w:val="16"/>
              </w:rPr>
              <w:t>(3048 - 3049) ≥ 0</w:t>
            </w:r>
          </w:p>
        </w:tc>
        <w:tc>
          <w:tcPr>
            <w:tcW w:w="607" w:type="dxa"/>
            <w:gridSpan w:val="2"/>
            <w:tcBorders>
              <w:top w:val="nil"/>
              <w:left w:val="nil"/>
              <w:bottom w:val="single" w:sz="4" w:space="0" w:color="auto"/>
              <w:right w:val="single" w:sz="4" w:space="0" w:color="auto"/>
            </w:tcBorders>
            <w:shd w:val="clear" w:color="000000" w:fill="F2F2F2"/>
            <w:noWrap/>
            <w:vAlign w:val="center"/>
            <w:hideMark/>
          </w:tcPr>
          <w:p w14:paraId="78118D0B"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3050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545CE87D"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0B4FE93E"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13B39D3C"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368</w:t>
            </w:r>
          </w:p>
        </w:tc>
        <w:tc>
          <w:tcPr>
            <w:tcW w:w="856" w:type="dxa"/>
            <w:gridSpan w:val="2"/>
            <w:tcBorders>
              <w:top w:val="nil"/>
              <w:left w:val="nil"/>
              <w:bottom w:val="single" w:sz="4" w:space="0" w:color="auto"/>
              <w:right w:val="single" w:sz="8" w:space="0" w:color="auto"/>
            </w:tcBorders>
            <w:shd w:val="clear" w:color="000000" w:fill="F2F2F2"/>
            <w:noWrap/>
            <w:vAlign w:val="center"/>
            <w:hideMark/>
          </w:tcPr>
          <w:p w14:paraId="6CA3B2A1"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2,166</w:t>
            </w:r>
          </w:p>
        </w:tc>
      </w:tr>
      <w:tr w:rsidR="004867F1" w:rsidRPr="00927958" w14:paraId="7AC219CE"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000000" w:fill="F2F2F2"/>
            <w:noWrap/>
            <w:vAlign w:val="center"/>
            <w:hideMark/>
          </w:tcPr>
          <w:p w14:paraId="6B134AFC" w14:textId="77777777" w:rsidR="004867F1" w:rsidRPr="00927958" w:rsidRDefault="004867F1" w:rsidP="004660B8">
            <w:pPr>
              <w:jc w:val="center"/>
              <w:rPr>
                <w:rFonts w:ascii="Helvetica" w:hAnsi="Helvetica" w:cs="Helvetica"/>
                <w:b/>
                <w:bCs/>
                <w:sz w:val="16"/>
                <w:szCs w:val="16"/>
              </w:rPr>
            </w:pPr>
            <w:r w:rsidRPr="00927958">
              <w:rPr>
                <w:rFonts w:ascii="Helvetica" w:hAnsi="Helvetica" w:cs="Helvetica"/>
                <w:b/>
                <w:bCs/>
                <w:sz w:val="16"/>
                <w:szCs w:val="16"/>
              </w:rPr>
              <w:t xml:space="preserve">E. НЕТО ОДЛИВ ГОТОВИНЕ </w:t>
            </w:r>
            <w:r w:rsidRPr="00927958">
              <w:rPr>
                <w:rFonts w:ascii="Helvetica" w:hAnsi="Helvetica" w:cs="Helvetica"/>
                <w:sz w:val="16"/>
                <w:szCs w:val="16"/>
              </w:rPr>
              <w:t>(3049 - 3048) ≥ 0</w:t>
            </w:r>
          </w:p>
        </w:tc>
        <w:tc>
          <w:tcPr>
            <w:tcW w:w="607" w:type="dxa"/>
            <w:gridSpan w:val="2"/>
            <w:tcBorders>
              <w:top w:val="nil"/>
              <w:left w:val="nil"/>
              <w:bottom w:val="single" w:sz="4" w:space="0" w:color="auto"/>
              <w:right w:val="single" w:sz="4" w:space="0" w:color="auto"/>
            </w:tcBorders>
            <w:shd w:val="clear" w:color="000000" w:fill="F2F2F2"/>
            <w:noWrap/>
            <w:vAlign w:val="center"/>
            <w:hideMark/>
          </w:tcPr>
          <w:p w14:paraId="5E309A49"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3051</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099BBC5D"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1,071</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3695E718"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325</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2FCF5D1C"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c>
          <w:tcPr>
            <w:tcW w:w="856" w:type="dxa"/>
            <w:gridSpan w:val="2"/>
            <w:tcBorders>
              <w:top w:val="nil"/>
              <w:left w:val="nil"/>
              <w:bottom w:val="single" w:sz="4" w:space="0" w:color="auto"/>
              <w:right w:val="single" w:sz="8" w:space="0" w:color="auto"/>
            </w:tcBorders>
            <w:shd w:val="clear" w:color="000000" w:fill="F2F2F2"/>
            <w:noWrap/>
            <w:vAlign w:val="center"/>
            <w:hideMark/>
          </w:tcPr>
          <w:p w14:paraId="4133C966"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0</w:t>
            </w:r>
          </w:p>
        </w:tc>
      </w:tr>
      <w:tr w:rsidR="004867F1" w:rsidRPr="00927958" w14:paraId="66F6A675"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000000" w:fill="F2F2F2"/>
            <w:noWrap/>
            <w:vAlign w:val="center"/>
            <w:hideMark/>
          </w:tcPr>
          <w:p w14:paraId="0364E62E" w14:textId="0D888070" w:rsidR="004867F1" w:rsidRPr="00927958" w:rsidRDefault="004867F1" w:rsidP="004660B8">
            <w:pPr>
              <w:jc w:val="center"/>
              <w:rPr>
                <w:rFonts w:ascii="Helvetica" w:hAnsi="Helvetica" w:cs="Helvetica"/>
                <w:b/>
                <w:bCs/>
                <w:sz w:val="16"/>
                <w:szCs w:val="16"/>
              </w:rPr>
            </w:pPr>
            <w:r w:rsidRPr="00927958">
              <w:rPr>
                <w:rFonts w:ascii="Helvetica" w:hAnsi="Helvetica" w:cs="Helvetica"/>
                <w:b/>
                <w:bCs/>
                <w:sz w:val="16"/>
                <w:szCs w:val="16"/>
              </w:rPr>
              <w:t>Ж. ГОТОВИНА НА ПОЧЕТКУ ОБРАЧУНСКОГ ПЕРИОДА</w:t>
            </w:r>
          </w:p>
        </w:tc>
        <w:tc>
          <w:tcPr>
            <w:tcW w:w="607" w:type="dxa"/>
            <w:gridSpan w:val="2"/>
            <w:tcBorders>
              <w:top w:val="nil"/>
              <w:left w:val="nil"/>
              <w:bottom w:val="single" w:sz="4" w:space="0" w:color="auto"/>
              <w:right w:val="single" w:sz="4" w:space="0" w:color="auto"/>
            </w:tcBorders>
            <w:shd w:val="clear" w:color="000000" w:fill="F2F2F2"/>
            <w:noWrap/>
            <w:vAlign w:val="center"/>
            <w:hideMark/>
          </w:tcPr>
          <w:p w14:paraId="50DF2D61"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3052</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1CDCC4B2"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16,017</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5C72AE10"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16,017</w:t>
            </w:r>
          </w:p>
        </w:tc>
        <w:tc>
          <w:tcPr>
            <w:tcW w:w="1252" w:type="dxa"/>
            <w:gridSpan w:val="2"/>
            <w:tcBorders>
              <w:top w:val="nil"/>
              <w:left w:val="nil"/>
              <w:bottom w:val="single" w:sz="4" w:space="0" w:color="auto"/>
              <w:right w:val="single" w:sz="4" w:space="0" w:color="auto"/>
            </w:tcBorders>
            <w:shd w:val="clear" w:color="000000" w:fill="F2F2F2"/>
            <w:noWrap/>
            <w:vAlign w:val="center"/>
            <w:hideMark/>
          </w:tcPr>
          <w:p w14:paraId="368C8E01"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16,017</w:t>
            </w:r>
          </w:p>
        </w:tc>
        <w:tc>
          <w:tcPr>
            <w:tcW w:w="856" w:type="dxa"/>
            <w:gridSpan w:val="2"/>
            <w:tcBorders>
              <w:top w:val="nil"/>
              <w:left w:val="nil"/>
              <w:bottom w:val="single" w:sz="4" w:space="0" w:color="auto"/>
              <w:right w:val="single" w:sz="8" w:space="0" w:color="auto"/>
            </w:tcBorders>
            <w:shd w:val="clear" w:color="000000" w:fill="F2F2F2"/>
            <w:noWrap/>
            <w:vAlign w:val="center"/>
            <w:hideMark/>
          </w:tcPr>
          <w:p w14:paraId="49308F4F" w14:textId="77777777" w:rsidR="004867F1" w:rsidRPr="00927958" w:rsidRDefault="004867F1" w:rsidP="004660B8">
            <w:pPr>
              <w:ind w:firstLineChars="100" w:firstLine="160"/>
              <w:jc w:val="center"/>
              <w:rPr>
                <w:rFonts w:ascii="Helvetica" w:hAnsi="Helvetica" w:cs="Helvetica"/>
                <w:sz w:val="16"/>
                <w:szCs w:val="16"/>
              </w:rPr>
            </w:pPr>
            <w:r w:rsidRPr="00927958">
              <w:rPr>
                <w:rFonts w:ascii="Helvetica" w:hAnsi="Helvetica" w:cs="Helvetica"/>
                <w:sz w:val="16"/>
                <w:szCs w:val="16"/>
              </w:rPr>
              <w:t>16,017</w:t>
            </w:r>
          </w:p>
        </w:tc>
      </w:tr>
      <w:tr w:rsidR="004867F1" w:rsidRPr="00927958" w14:paraId="370685BA"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noWrap/>
            <w:vAlign w:val="center"/>
            <w:hideMark/>
          </w:tcPr>
          <w:p w14:paraId="1F5CD1C3" w14:textId="48B4029B" w:rsidR="004867F1" w:rsidRPr="00927958" w:rsidRDefault="004867F1" w:rsidP="004660B8">
            <w:pPr>
              <w:jc w:val="center"/>
              <w:rPr>
                <w:rFonts w:ascii="Helvetica" w:hAnsi="Helvetica" w:cs="Helvetica"/>
                <w:b/>
                <w:bCs/>
                <w:sz w:val="16"/>
                <w:szCs w:val="16"/>
              </w:rPr>
            </w:pPr>
            <w:r w:rsidRPr="00927958">
              <w:rPr>
                <w:rFonts w:ascii="Helvetica" w:hAnsi="Helvetica" w:cs="Helvetica"/>
                <w:b/>
                <w:bCs/>
                <w:sz w:val="16"/>
                <w:szCs w:val="16"/>
              </w:rPr>
              <w:t>З. ПОЗИТИВНЕ КУРСНЕ РАЗЛИКЕ ПО ОСНОВУ ПРЕРАЧУНА ГОТОВИНЕ</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46E7F7F6"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3053</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4C207534" w14:textId="3CD4DDCF"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43D27C1" w14:textId="4D4E1E72"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092AE51E" w14:textId="48F2E9DC"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4DA466BF" w14:textId="2A026CB9"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59411297" w14:textId="77777777" w:rsidTr="004660B8">
        <w:tblPrEx>
          <w:jc w:val="center"/>
        </w:tblPrEx>
        <w:trPr>
          <w:trHeight w:val="402"/>
          <w:jc w:val="center"/>
        </w:trPr>
        <w:tc>
          <w:tcPr>
            <w:tcW w:w="5401" w:type="dxa"/>
            <w:gridSpan w:val="3"/>
            <w:tcBorders>
              <w:top w:val="nil"/>
              <w:left w:val="single" w:sz="8" w:space="0" w:color="auto"/>
              <w:bottom w:val="single" w:sz="4" w:space="0" w:color="auto"/>
              <w:right w:val="single" w:sz="4" w:space="0" w:color="auto"/>
            </w:tcBorders>
            <w:shd w:val="clear" w:color="auto" w:fill="auto"/>
            <w:noWrap/>
            <w:vAlign w:val="center"/>
            <w:hideMark/>
          </w:tcPr>
          <w:p w14:paraId="10451055" w14:textId="3A11B9D8" w:rsidR="004867F1" w:rsidRPr="00927958" w:rsidRDefault="004867F1" w:rsidP="004660B8">
            <w:pPr>
              <w:jc w:val="center"/>
              <w:rPr>
                <w:rFonts w:ascii="Helvetica" w:hAnsi="Helvetica" w:cs="Helvetica"/>
                <w:b/>
                <w:bCs/>
                <w:sz w:val="16"/>
                <w:szCs w:val="16"/>
              </w:rPr>
            </w:pPr>
            <w:r w:rsidRPr="00927958">
              <w:rPr>
                <w:rFonts w:ascii="Helvetica" w:hAnsi="Helvetica" w:cs="Helvetica"/>
                <w:b/>
                <w:bCs/>
                <w:sz w:val="16"/>
                <w:szCs w:val="16"/>
              </w:rPr>
              <w:t>И. НЕГАТИВНЕ КУРСНЕ РАЗЛИКЕ ПО ОСНОВУ ПРЕРАЧУНА ГОТОВИНЕ</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4490459A"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3054</w:t>
            </w: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6DCAEBAD" w14:textId="551355A1"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CC037AC" w14:textId="61C8EA3C" w:rsidR="004867F1" w:rsidRPr="00927958" w:rsidRDefault="004867F1" w:rsidP="004660B8">
            <w:pPr>
              <w:ind w:firstLineChars="100" w:firstLine="161"/>
              <w:jc w:val="center"/>
              <w:rPr>
                <w:rFonts w:ascii="Helvetica" w:hAnsi="Helvetica" w:cs="Helvetica"/>
                <w:b/>
                <w:bCs/>
                <w:sz w:val="16"/>
                <w:szCs w:val="16"/>
              </w:rPr>
            </w:pPr>
          </w:p>
        </w:tc>
        <w:tc>
          <w:tcPr>
            <w:tcW w:w="1252" w:type="dxa"/>
            <w:gridSpan w:val="2"/>
            <w:tcBorders>
              <w:top w:val="nil"/>
              <w:left w:val="nil"/>
              <w:bottom w:val="single" w:sz="4" w:space="0" w:color="auto"/>
              <w:right w:val="single" w:sz="4" w:space="0" w:color="auto"/>
            </w:tcBorders>
            <w:shd w:val="clear" w:color="auto" w:fill="auto"/>
            <w:noWrap/>
            <w:vAlign w:val="center"/>
            <w:hideMark/>
          </w:tcPr>
          <w:p w14:paraId="152483A6" w14:textId="73CEFD73" w:rsidR="004867F1" w:rsidRPr="00927958" w:rsidRDefault="004867F1" w:rsidP="004660B8">
            <w:pPr>
              <w:ind w:firstLineChars="100" w:firstLine="161"/>
              <w:jc w:val="center"/>
              <w:rPr>
                <w:rFonts w:ascii="Helvetica" w:hAnsi="Helvetica" w:cs="Helvetica"/>
                <w:b/>
                <w:bCs/>
                <w:sz w:val="16"/>
                <w:szCs w:val="16"/>
              </w:rPr>
            </w:pPr>
          </w:p>
        </w:tc>
        <w:tc>
          <w:tcPr>
            <w:tcW w:w="856" w:type="dxa"/>
            <w:gridSpan w:val="2"/>
            <w:tcBorders>
              <w:top w:val="nil"/>
              <w:left w:val="nil"/>
              <w:bottom w:val="single" w:sz="4" w:space="0" w:color="auto"/>
              <w:right w:val="single" w:sz="8" w:space="0" w:color="auto"/>
            </w:tcBorders>
            <w:shd w:val="clear" w:color="auto" w:fill="auto"/>
            <w:noWrap/>
            <w:vAlign w:val="center"/>
            <w:hideMark/>
          </w:tcPr>
          <w:p w14:paraId="34DB39B1" w14:textId="66DE1611" w:rsidR="004867F1" w:rsidRPr="00927958" w:rsidRDefault="004867F1" w:rsidP="004660B8">
            <w:pPr>
              <w:ind w:firstLineChars="100" w:firstLine="161"/>
              <w:jc w:val="center"/>
              <w:rPr>
                <w:rFonts w:ascii="Helvetica" w:hAnsi="Helvetica" w:cs="Helvetica"/>
                <w:b/>
                <w:bCs/>
                <w:sz w:val="16"/>
                <w:szCs w:val="16"/>
              </w:rPr>
            </w:pPr>
          </w:p>
        </w:tc>
      </w:tr>
      <w:tr w:rsidR="004867F1" w:rsidRPr="00927958" w14:paraId="1FB80DFA" w14:textId="77777777" w:rsidTr="004660B8">
        <w:tblPrEx>
          <w:jc w:val="center"/>
        </w:tblPrEx>
        <w:trPr>
          <w:trHeight w:val="570"/>
          <w:jc w:val="center"/>
        </w:trPr>
        <w:tc>
          <w:tcPr>
            <w:tcW w:w="5401" w:type="dxa"/>
            <w:gridSpan w:val="3"/>
            <w:tcBorders>
              <w:top w:val="nil"/>
              <w:left w:val="single" w:sz="8" w:space="0" w:color="auto"/>
              <w:bottom w:val="single" w:sz="8" w:space="0" w:color="auto"/>
              <w:right w:val="single" w:sz="4" w:space="0" w:color="auto"/>
            </w:tcBorders>
            <w:shd w:val="clear" w:color="000000" w:fill="F2F2F2"/>
            <w:vAlign w:val="center"/>
            <w:hideMark/>
          </w:tcPr>
          <w:p w14:paraId="30731C26" w14:textId="71017C97" w:rsidR="004867F1" w:rsidRPr="00927958" w:rsidRDefault="004867F1" w:rsidP="004660B8">
            <w:pPr>
              <w:jc w:val="center"/>
              <w:rPr>
                <w:rFonts w:ascii="Helvetica" w:hAnsi="Helvetica" w:cs="Helvetica"/>
                <w:b/>
                <w:bCs/>
                <w:sz w:val="16"/>
                <w:szCs w:val="16"/>
              </w:rPr>
            </w:pPr>
            <w:r w:rsidRPr="00927958">
              <w:rPr>
                <w:rFonts w:ascii="Helvetica" w:hAnsi="Helvetica" w:cs="Helvetica"/>
                <w:b/>
                <w:bCs/>
                <w:sz w:val="16"/>
                <w:szCs w:val="16"/>
              </w:rPr>
              <w:t xml:space="preserve">J. ГОТОВИНА НА КРАЈУ ОБРАЧУНСКОГ ПЕРИОДА </w:t>
            </w:r>
            <w:r w:rsidRPr="00927958">
              <w:rPr>
                <w:rFonts w:ascii="Helvetica" w:hAnsi="Helvetica" w:cs="Helvetica"/>
                <w:b/>
                <w:bCs/>
                <w:sz w:val="16"/>
                <w:szCs w:val="16"/>
              </w:rPr>
              <w:br/>
              <w:t xml:space="preserve"> </w:t>
            </w:r>
            <w:proofErr w:type="gramStart"/>
            <w:r w:rsidRPr="00927958">
              <w:rPr>
                <w:rFonts w:ascii="Helvetica" w:hAnsi="Helvetica" w:cs="Helvetica"/>
                <w:b/>
                <w:bCs/>
                <w:sz w:val="16"/>
                <w:szCs w:val="16"/>
              </w:rPr>
              <w:t xml:space="preserve">  </w:t>
            </w:r>
            <w:r w:rsidRPr="00927958">
              <w:rPr>
                <w:rFonts w:ascii="Helvetica" w:hAnsi="Helvetica" w:cs="Helvetica"/>
                <w:sz w:val="16"/>
                <w:szCs w:val="16"/>
              </w:rPr>
              <w:t xml:space="preserve"> (</w:t>
            </w:r>
            <w:proofErr w:type="gramEnd"/>
            <w:r w:rsidRPr="00927958">
              <w:rPr>
                <w:rFonts w:ascii="Helvetica" w:hAnsi="Helvetica" w:cs="Helvetica"/>
                <w:sz w:val="16"/>
                <w:szCs w:val="16"/>
              </w:rPr>
              <w:t>3050 - 3051 + 3052 + 3053 - 3054)</w:t>
            </w:r>
          </w:p>
        </w:tc>
        <w:tc>
          <w:tcPr>
            <w:tcW w:w="607" w:type="dxa"/>
            <w:gridSpan w:val="2"/>
            <w:tcBorders>
              <w:top w:val="nil"/>
              <w:left w:val="nil"/>
              <w:bottom w:val="single" w:sz="8" w:space="0" w:color="auto"/>
              <w:right w:val="single" w:sz="4" w:space="0" w:color="auto"/>
            </w:tcBorders>
            <w:shd w:val="clear" w:color="000000" w:fill="F2F2F2"/>
            <w:noWrap/>
            <w:vAlign w:val="center"/>
            <w:hideMark/>
          </w:tcPr>
          <w:p w14:paraId="4B0BA9DB" w14:textId="77777777" w:rsidR="004867F1" w:rsidRPr="00927958" w:rsidRDefault="004867F1" w:rsidP="004660B8">
            <w:pPr>
              <w:jc w:val="center"/>
              <w:rPr>
                <w:rFonts w:ascii="Helvetica" w:hAnsi="Helvetica" w:cs="Helvetica"/>
                <w:sz w:val="16"/>
                <w:szCs w:val="16"/>
              </w:rPr>
            </w:pPr>
            <w:r w:rsidRPr="00927958">
              <w:rPr>
                <w:rFonts w:ascii="Helvetica" w:hAnsi="Helvetica" w:cs="Helvetica"/>
                <w:sz w:val="16"/>
                <w:szCs w:val="16"/>
              </w:rPr>
              <w:t>3055</w:t>
            </w:r>
          </w:p>
        </w:tc>
        <w:tc>
          <w:tcPr>
            <w:tcW w:w="1252" w:type="dxa"/>
            <w:gridSpan w:val="2"/>
            <w:tcBorders>
              <w:top w:val="nil"/>
              <w:left w:val="nil"/>
              <w:bottom w:val="single" w:sz="8" w:space="0" w:color="auto"/>
              <w:right w:val="single" w:sz="4" w:space="0" w:color="auto"/>
            </w:tcBorders>
            <w:shd w:val="clear" w:color="000000" w:fill="F2F2F2"/>
            <w:noWrap/>
            <w:vAlign w:val="center"/>
            <w:hideMark/>
          </w:tcPr>
          <w:p w14:paraId="19801E69"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14,946</w:t>
            </w:r>
          </w:p>
        </w:tc>
        <w:tc>
          <w:tcPr>
            <w:tcW w:w="1252" w:type="dxa"/>
            <w:gridSpan w:val="2"/>
            <w:tcBorders>
              <w:top w:val="nil"/>
              <w:left w:val="nil"/>
              <w:bottom w:val="single" w:sz="8" w:space="0" w:color="auto"/>
              <w:right w:val="single" w:sz="4" w:space="0" w:color="auto"/>
            </w:tcBorders>
            <w:shd w:val="clear" w:color="000000" w:fill="F2F2F2"/>
            <w:noWrap/>
            <w:vAlign w:val="center"/>
            <w:hideMark/>
          </w:tcPr>
          <w:p w14:paraId="631B728A"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15,692</w:t>
            </w:r>
          </w:p>
        </w:tc>
        <w:tc>
          <w:tcPr>
            <w:tcW w:w="1252" w:type="dxa"/>
            <w:gridSpan w:val="2"/>
            <w:tcBorders>
              <w:top w:val="nil"/>
              <w:left w:val="nil"/>
              <w:bottom w:val="single" w:sz="8" w:space="0" w:color="auto"/>
              <w:right w:val="single" w:sz="4" w:space="0" w:color="auto"/>
            </w:tcBorders>
            <w:shd w:val="clear" w:color="000000" w:fill="F2F2F2"/>
            <w:noWrap/>
            <w:vAlign w:val="center"/>
            <w:hideMark/>
          </w:tcPr>
          <w:p w14:paraId="2F061484"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16,385</w:t>
            </w:r>
          </w:p>
        </w:tc>
        <w:tc>
          <w:tcPr>
            <w:tcW w:w="856" w:type="dxa"/>
            <w:gridSpan w:val="2"/>
            <w:tcBorders>
              <w:top w:val="nil"/>
              <w:left w:val="nil"/>
              <w:bottom w:val="single" w:sz="8" w:space="0" w:color="auto"/>
              <w:right w:val="single" w:sz="8" w:space="0" w:color="auto"/>
            </w:tcBorders>
            <w:shd w:val="clear" w:color="000000" w:fill="F2F2F2"/>
            <w:noWrap/>
            <w:vAlign w:val="center"/>
            <w:hideMark/>
          </w:tcPr>
          <w:p w14:paraId="174DD383" w14:textId="77777777" w:rsidR="004867F1" w:rsidRPr="00927958" w:rsidRDefault="004867F1" w:rsidP="004660B8">
            <w:pPr>
              <w:ind w:firstLineChars="100" w:firstLine="161"/>
              <w:jc w:val="center"/>
              <w:rPr>
                <w:rFonts w:ascii="Helvetica" w:hAnsi="Helvetica" w:cs="Helvetica"/>
                <w:b/>
                <w:bCs/>
                <w:sz w:val="16"/>
                <w:szCs w:val="16"/>
              </w:rPr>
            </w:pPr>
            <w:r w:rsidRPr="00927958">
              <w:rPr>
                <w:rFonts w:ascii="Helvetica" w:hAnsi="Helvetica" w:cs="Helvetica"/>
                <w:b/>
                <w:bCs/>
                <w:sz w:val="16"/>
                <w:szCs w:val="16"/>
              </w:rPr>
              <w:t>18,183</w:t>
            </w:r>
          </w:p>
        </w:tc>
      </w:tr>
    </w:tbl>
    <w:p w14:paraId="2A8AACD2" w14:textId="77777777" w:rsidR="000A415F" w:rsidRDefault="000A415F" w:rsidP="004660B8">
      <w:pPr>
        <w:ind w:left="360" w:firstLine="720"/>
        <w:jc w:val="center"/>
        <w:rPr>
          <w:lang w:val="sr-Cyrl-RS"/>
        </w:rPr>
      </w:pPr>
    </w:p>
    <w:p w14:paraId="72FCEAF0" w14:textId="77777777" w:rsidR="004867F1" w:rsidRDefault="004867F1" w:rsidP="00EE7942">
      <w:pPr>
        <w:ind w:left="360" w:firstLine="720"/>
        <w:jc w:val="both"/>
        <w:rPr>
          <w:lang w:val="sr-Cyrl-RS"/>
        </w:rPr>
      </w:pPr>
    </w:p>
    <w:p w14:paraId="6BCDDF16" w14:textId="77777777" w:rsidR="004867F1" w:rsidRDefault="004867F1" w:rsidP="00EE7942">
      <w:pPr>
        <w:ind w:left="360" w:firstLine="720"/>
        <w:jc w:val="both"/>
        <w:rPr>
          <w:lang w:val="sr-Cyrl-RS"/>
        </w:rPr>
      </w:pPr>
    </w:p>
    <w:p w14:paraId="53F45064" w14:textId="77777777" w:rsidR="004867F1" w:rsidRDefault="004867F1" w:rsidP="00EE7942">
      <w:pPr>
        <w:ind w:left="360" w:firstLine="720"/>
        <w:jc w:val="both"/>
        <w:rPr>
          <w:lang w:val="sr-Cyrl-RS"/>
        </w:rPr>
      </w:pPr>
    </w:p>
    <w:p w14:paraId="5EBD00D7" w14:textId="77777777" w:rsidR="004867F1" w:rsidRPr="004867F1" w:rsidRDefault="004867F1" w:rsidP="00EE7942">
      <w:pPr>
        <w:ind w:left="360" w:firstLine="720"/>
        <w:jc w:val="both"/>
        <w:rPr>
          <w:lang w:val="sr-Cyrl-RS"/>
        </w:rPr>
      </w:pPr>
    </w:p>
    <w:p w14:paraId="2514B63A" w14:textId="77777777" w:rsidR="000332D6" w:rsidRDefault="000332D6" w:rsidP="000332D6">
      <w:pPr>
        <w:ind w:left="360" w:firstLine="720"/>
        <w:jc w:val="right"/>
        <w:rPr>
          <w:lang w:val="sr-Cyrl-CS"/>
        </w:rPr>
      </w:pPr>
    </w:p>
    <w:p w14:paraId="269FA2EB" w14:textId="77777777" w:rsidR="007029B6" w:rsidRPr="00D314CF" w:rsidRDefault="002B07EB" w:rsidP="002E1205">
      <w:pPr>
        <w:rPr>
          <w:b/>
          <w:lang w:val="sr-Cyrl-CS"/>
        </w:rPr>
      </w:pPr>
      <w:r w:rsidRPr="00D314CF">
        <w:rPr>
          <w:b/>
          <w:lang w:val="sr-Cyrl-CS"/>
        </w:rPr>
        <w:t>4.2. Детаљна структура планираних прихода и расхода</w:t>
      </w:r>
    </w:p>
    <w:p w14:paraId="5539CEA9" w14:textId="77777777" w:rsidR="002B07EB" w:rsidRDefault="002B07EB" w:rsidP="002E1205">
      <w:pPr>
        <w:rPr>
          <w:lang w:val="sr-Cyrl-CS"/>
        </w:rPr>
      </w:pPr>
    </w:p>
    <w:p w14:paraId="25BA1990" w14:textId="77777777" w:rsidR="002B07EB" w:rsidRPr="00795874" w:rsidRDefault="002B07EB" w:rsidP="002B07EB">
      <w:pPr>
        <w:ind w:firstLine="720"/>
        <w:jc w:val="both"/>
        <w:rPr>
          <w:lang w:val="sr-Cyrl-CS"/>
        </w:rPr>
      </w:pPr>
      <w:r w:rsidRPr="00795874">
        <w:rPr>
          <w:lang w:val="sr-Cyrl-CS"/>
        </w:rPr>
        <w:t>План наплате услуга паркирања ЈКП ''Паркинг-сервиса'' Лозница урађен је на основу остварене просечне месечне реализације у периоду јануар-децембар 20</w:t>
      </w:r>
      <w:r w:rsidR="003A70A0">
        <w:rPr>
          <w:lang w:val="sr-Cyrl-CS"/>
        </w:rPr>
        <w:t>2</w:t>
      </w:r>
      <w:r w:rsidR="00AD4E60">
        <w:t>2</w:t>
      </w:r>
      <w:r w:rsidRPr="00795874">
        <w:rPr>
          <w:lang w:val="sr-Cyrl-CS"/>
        </w:rPr>
        <w:t>.</w:t>
      </w:r>
      <w:r w:rsidRPr="00795874">
        <w:rPr>
          <w:lang w:val="sr-Latn-CS"/>
        </w:rPr>
        <w:t xml:space="preserve"> </w:t>
      </w:r>
      <w:r w:rsidRPr="00795874">
        <w:rPr>
          <w:lang w:val="sr-Cyrl-CS"/>
        </w:rPr>
        <w:t>године.</w:t>
      </w:r>
    </w:p>
    <w:p w14:paraId="6F737FED" w14:textId="77777777" w:rsidR="002B07EB" w:rsidRPr="00795874" w:rsidRDefault="002B07EB" w:rsidP="002B07EB">
      <w:pPr>
        <w:ind w:firstLine="720"/>
        <w:jc w:val="both"/>
        <w:rPr>
          <w:lang w:val="sr-Cyrl-CS"/>
        </w:rPr>
      </w:pPr>
      <w:r w:rsidRPr="00795874">
        <w:rPr>
          <w:lang w:val="sr-Cyrl-CS"/>
        </w:rPr>
        <w:t>Разлог због ког се управља паркиралишним капацитетима и уводе режими је комунални ред у овој области, а не наплата ради профита и то се не сме губити из вида.</w:t>
      </w:r>
    </w:p>
    <w:p w14:paraId="3CFFA667" w14:textId="77777777" w:rsidR="002B07EB" w:rsidRPr="00795874" w:rsidRDefault="002B07EB" w:rsidP="002B07EB">
      <w:pPr>
        <w:jc w:val="both"/>
        <w:rPr>
          <w:lang w:val="sr-Cyrl-CS"/>
        </w:rPr>
      </w:pPr>
    </w:p>
    <w:p w14:paraId="369F8846" w14:textId="77777777" w:rsidR="002B07EB" w:rsidRPr="00795874" w:rsidRDefault="002B07EB" w:rsidP="002B07EB">
      <w:pPr>
        <w:jc w:val="both"/>
        <w:rPr>
          <w:lang w:val="sr-Latn-CS"/>
        </w:rPr>
      </w:pPr>
      <w:r w:rsidRPr="00795874">
        <w:rPr>
          <w:lang w:val="sr-Cyrl-CS"/>
        </w:rPr>
        <w:t xml:space="preserve">  - Број паркинг места у првој зони –црвеној  под наплатом...... </w:t>
      </w:r>
      <w:r>
        <w:rPr>
          <w:lang w:val="sr-Cyrl-CS"/>
        </w:rPr>
        <w:t xml:space="preserve">   </w:t>
      </w:r>
      <w:r w:rsidRPr="00795874">
        <w:rPr>
          <w:b/>
          <w:lang w:val="sr-Cyrl-CS"/>
        </w:rPr>
        <w:t>1</w:t>
      </w:r>
      <w:r w:rsidR="00C211FB">
        <w:rPr>
          <w:b/>
          <w:lang w:val="sr-Cyrl-CS"/>
        </w:rPr>
        <w:t>45</w:t>
      </w:r>
    </w:p>
    <w:p w14:paraId="213BAA84" w14:textId="77777777" w:rsidR="002B07EB" w:rsidRPr="001B567E" w:rsidRDefault="002B07EB" w:rsidP="002B07EB">
      <w:pPr>
        <w:jc w:val="both"/>
        <w:rPr>
          <w:b/>
          <w:lang w:val="sr-Cyrl-CS"/>
        </w:rPr>
      </w:pPr>
      <w:r w:rsidRPr="00795874">
        <w:rPr>
          <w:lang w:val="sr-Cyrl-CS"/>
        </w:rPr>
        <w:t xml:space="preserve">  - Број паркинг места у другој зони- плавој под наплатом ........ </w:t>
      </w:r>
      <w:r>
        <w:rPr>
          <w:b/>
          <w:lang w:val="ru-RU"/>
        </w:rPr>
        <w:t>1.</w:t>
      </w:r>
      <w:r w:rsidR="00C211FB">
        <w:rPr>
          <w:b/>
          <w:lang w:val="sr-Cyrl-CS"/>
        </w:rPr>
        <w:t>468</w:t>
      </w:r>
    </w:p>
    <w:p w14:paraId="09094F91" w14:textId="77777777" w:rsidR="002B07EB" w:rsidRPr="00795874" w:rsidRDefault="002B07EB" w:rsidP="002B07EB">
      <w:pPr>
        <w:jc w:val="both"/>
        <w:rPr>
          <w:lang w:val="sr-Cyrl-CS"/>
        </w:rPr>
      </w:pPr>
      <w:r w:rsidRPr="00795874">
        <w:rPr>
          <w:b/>
          <w:lang w:val="sr-Cyrl-CS"/>
        </w:rPr>
        <w:t xml:space="preserve">  </w:t>
      </w:r>
      <w:r w:rsidRPr="00795874">
        <w:rPr>
          <w:lang w:val="sr-Cyrl-CS"/>
        </w:rPr>
        <w:t>-</w:t>
      </w:r>
      <w:r w:rsidRPr="00795874">
        <w:rPr>
          <w:b/>
          <w:lang w:val="sr-Cyrl-CS"/>
        </w:rPr>
        <w:t xml:space="preserve"> </w:t>
      </w:r>
      <w:r w:rsidRPr="00795874">
        <w:rPr>
          <w:lang w:val="sr-Cyrl-CS"/>
        </w:rPr>
        <w:t>Број измена дневно по једном паркинг месту ........................</w:t>
      </w:r>
      <w:r w:rsidR="001D609B">
        <w:rPr>
          <w:lang w:val="en-US"/>
        </w:rPr>
        <w:t>5</w:t>
      </w:r>
      <w:r w:rsidR="008F300B">
        <w:rPr>
          <w:lang w:val="ru-RU"/>
        </w:rPr>
        <w:t>.</w:t>
      </w:r>
      <w:r w:rsidR="008F300B">
        <w:t>5</w:t>
      </w:r>
      <w:r w:rsidRPr="007D067E">
        <w:rPr>
          <w:lang w:val="ru-RU"/>
        </w:rPr>
        <w:t>0</w:t>
      </w:r>
      <w:r w:rsidR="008F300B">
        <w:rPr>
          <w:lang w:val="sr-Cyrl-CS"/>
        </w:rPr>
        <w:t xml:space="preserve"> и </w:t>
      </w:r>
      <w:r w:rsidR="008F300B">
        <w:t>4</w:t>
      </w:r>
      <w:r w:rsidRPr="00795874">
        <w:rPr>
          <w:lang w:val="sr-Cyrl-CS"/>
        </w:rPr>
        <w:t>.</w:t>
      </w:r>
      <w:r w:rsidR="008F300B">
        <w:rPr>
          <w:lang w:val="en-US"/>
        </w:rPr>
        <w:t>0</w:t>
      </w:r>
      <w:r>
        <w:rPr>
          <w:lang w:val="ru-RU"/>
        </w:rPr>
        <w:t>0</w:t>
      </w:r>
    </w:p>
    <w:p w14:paraId="453E1756" w14:textId="77777777" w:rsidR="002B07EB" w:rsidRPr="00795874" w:rsidRDefault="002B07EB" w:rsidP="002B07EB">
      <w:pPr>
        <w:jc w:val="both"/>
        <w:rPr>
          <w:lang w:val="sr-Cyrl-CS"/>
        </w:rPr>
      </w:pPr>
      <w:r w:rsidRPr="00795874">
        <w:rPr>
          <w:lang w:val="sr-Cyrl-CS"/>
        </w:rPr>
        <w:t xml:space="preserve">  - Број радних дана у току месеца ................................................22</w:t>
      </w:r>
    </w:p>
    <w:p w14:paraId="7A1217C7" w14:textId="77777777" w:rsidR="002B07EB" w:rsidRPr="00795874" w:rsidRDefault="002B07EB" w:rsidP="002B07EB">
      <w:pPr>
        <w:jc w:val="both"/>
        <w:rPr>
          <w:lang w:val="sr-Cyrl-CS"/>
        </w:rPr>
      </w:pPr>
      <w:r w:rsidRPr="00795874">
        <w:rPr>
          <w:lang w:val="sr-Cyrl-CS"/>
        </w:rPr>
        <w:t xml:space="preserve">  - Цена паркинг карте за један час паркирања у првој зони...... 46,00 дин.</w:t>
      </w:r>
    </w:p>
    <w:p w14:paraId="23272FD2" w14:textId="77777777" w:rsidR="002B07EB" w:rsidRPr="00795874" w:rsidRDefault="002B07EB" w:rsidP="002B07EB">
      <w:pPr>
        <w:jc w:val="both"/>
        <w:rPr>
          <w:lang w:val="sr-Cyrl-CS"/>
        </w:rPr>
      </w:pPr>
      <w:r w:rsidRPr="00795874">
        <w:rPr>
          <w:lang w:val="sr-Cyrl-CS"/>
        </w:rPr>
        <w:t xml:space="preserve">  - Цена паркинг карте за један час паркирања у другој зони .....30,00 дин.</w:t>
      </w:r>
    </w:p>
    <w:p w14:paraId="31624EF3" w14:textId="77777777" w:rsidR="002B07EB" w:rsidRPr="00795874" w:rsidRDefault="002B07EB" w:rsidP="002B07EB">
      <w:pPr>
        <w:jc w:val="both"/>
        <w:rPr>
          <w:lang w:val="sr-Cyrl-CS"/>
        </w:rPr>
      </w:pPr>
      <w:r w:rsidRPr="00795874">
        <w:rPr>
          <w:lang w:val="sr-Cyrl-CS"/>
        </w:rPr>
        <w:t xml:space="preserve">  - Радно време предузећа :</w:t>
      </w:r>
    </w:p>
    <w:p w14:paraId="237B9AF1" w14:textId="77777777" w:rsidR="002B07EB" w:rsidRPr="00795874" w:rsidRDefault="002B07EB" w:rsidP="002B07EB">
      <w:pPr>
        <w:pStyle w:val="nabrajanje1"/>
        <w:ind w:left="1797" w:firstLine="0"/>
        <w:jc w:val="both"/>
        <w:rPr>
          <w:lang w:val="sr-Cyrl-CS"/>
        </w:rPr>
      </w:pPr>
      <w:r w:rsidRPr="00795874">
        <w:rPr>
          <w:lang w:val="sr-Cyrl-CS"/>
        </w:rPr>
        <w:t>Радним даном од 07,00 до 21,00 час</w:t>
      </w:r>
    </w:p>
    <w:p w14:paraId="57F3E126" w14:textId="77777777" w:rsidR="002B07EB" w:rsidRPr="00795874" w:rsidRDefault="002B07EB" w:rsidP="002B07EB">
      <w:pPr>
        <w:pStyle w:val="nabrajanje1"/>
        <w:ind w:left="1797" w:firstLine="0"/>
        <w:jc w:val="both"/>
        <w:rPr>
          <w:lang w:val="sr-Cyrl-CS"/>
        </w:rPr>
      </w:pPr>
      <w:r w:rsidRPr="00795874">
        <w:rPr>
          <w:lang w:val="sr-Cyrl-CS"/>
        </w:rPr>
        <w:t>Суботом од 07,00 до 14,00 часова</w:t>
      </w:r>
    </w:p>
    <w:p w14:paraId="4211413A" w14:textId="77777777" w:rsidR="002B07EB" w:rsidRPr="00795874" w:rsidRDefault="002B07EB" w:rsidP="002B07EB">
      <w:pPr>
        <w:pStyle w:val="nabrajanje1"/>
        <w:numPr>
          <w:ilvl w:val="0"/>
          <w:numId w:val="0"/>
        </w:numPr>
        <w:ind w:left="1797"/>
        <w:jc w:val="both"/>
        <w:rPr>
          <w:lang w:val="sr-Cyrl-CS"/>
        </w:rPr>
      </w:pPr>
    </w:p>
    <w:p w14:paraId="2B00206B" w14:textId="77777777" w:rsidR="002B07EB" w:rsidRPr="00795874" w:rsidRDefault="002B07EB" w:rsidP="002B07EB">
      <w:pPr>
        <w:jc w:val="both"/>
        <w:rPr>
          <w:lang w:val="sr-Cyrl-CS"/>
        </w:rPr>
      </w:pPr>
      <w:r w:rsidRPr="00795874">
        <w:rPr>
          <w:lang w:val="sr-Cyrl-CS"/>
        </w:rPr>
        <w:t xml:space="preserve">  - Проценат искоришћености паркинг места ( наплате ) ...................</w:t>
      </w:r>
      <w:r w:rsidR="001D609B">
        <w:rPr>
          <w:lang w:val="en-US"/>
        </w:rPr>
        <w:t>85</w:t>
      </w:r>
      <w:r w:rsidRPr="00795874">
        <w:rPr>
          <w:lang w:val="sr-Cyrl-CS"/>
        </w:rPr>
        <w:t>%</w:t>
      </w:r>
    </w:p>
    <w:p w14:paraId="3EE87440" w14:textId="77777777" w:rsidR="002B07EB" w:rsidRPr="00795874" w:rsidRDefault="002B07EB" w:rsidP="002B07EB">
      <w:pPr>
        <w:jc w:val="both"/>
        <w:rPr>
          <w:lang w:val="sr-Cyrl-CS"/>
        </w:rPr>
      </w:pPr>
      <w:r w:rsidRPr="00795874">
        <w:rPr>
          <w:lang w:val="sr-Cyrl-CS"/>
        </w:rPr>
        <w:t xml:space="preserve">  -Следећи приходи од:</w:t>
      </w:r>
    </w:p>
    <w:p w14:paraId="76C08ABF" w14:textId="77777777" w:rsidR="002B07EB" w:rsidRPr="00795874" w:rsidRDefault="002B07EB" w:rsidP="002B07EB">
      <w:pPr>
        <w:numPr>
          <w:ilvl w:val="1"/>
          <w:numId w:val="10"/>
        </w:numPr>
        <w:ind w:left="2364"/>
        <w:jc w:val="both"/>
        <w:rPr>
          <w:lang w:val="sr-Cyrl-CS"/>
        </w:rPr>
      </w:pPr>
      <w:r w:rsidRPr="00795874">
        <w:rPr>
          <w:lang w:val="sr-Cyrl-CS"/>
        </w:rPr>
        <w:t>Продаје дневних карата,</w:t>
      </w:r>
    </w:p>
    <w:p w14:paraId="5397B6E0" w14:textId="77777777" w:rsidR="002B07EB" w:rsidRPr="00795874" w:rsidRDefault="002B07EB" w:rsidP="002B07EB">
      <w:pPr>
        <w:numPr>
          <w:ilvl w:val="1"/>
          <w:numId w:val="10"/>
        </w:numPr>
        <w:ind w:left="2364"/>
        <w:jc w:val="both"/>
        <w:rPr>
          <w:lang w:val="sr-Cyrl-CS"/>
        </w:rPr>
      </w:pPr>
      <w:r w:rsidRPr="00795874">
        <w:rPr>
          <w:lang w:val="sr-Cyrl-CS"/>
        </w:rPr>
        <w:t>Доплатних карата,</w:t>
      </w:r>
    </w:p>
    <w:p w14:paraId="7E4F8204" w14:textId="77777777" w:rsidR="002B07EB" w:rsidRPr="00795874" w:rsidRDefault="002B07EB" w:rsidP="002B07EB">
      <w:pPr>
        <w:numPr>
          <w:ilvl w:val="1"/>
          <w:numId w:val="10"/>
        </w:numPr>
        <w:ind w:left="2364"/>
        <w:jc w:val="both"/>
        <w:rPr>
          <w:lang w:val="sr-Cyrl-CS"/>
        </w:rPr>
      </w:pPr>
      <w:r w:rsidRPr="00795874">
        <w:rPr>
          <w:lang w:val="sr-Cyrl-CS"/>
        </w:rPr>
        <w:t>Месечних претплатних карата за правна и физичка лица,</w:t>
      </w:r>
    </w:p>
    <w:p w14:paraId="4B3BE111" w14:textId="77777777" w:rsidR="002B07EB" w:rsidRPr="00795874" w:rsidRDefault="002B07EB" w:rsidP="002B07EB">
      <w:pPr>
        <w:numPr>
          <w:ilvl w:val="1"/>
          <w:numId w:val="10"/>
        </w:numPr>
        <w:jc w:val="both"/>
        <w:rPr>
          <w:lang w:val="sr-Cyrl-CS"/>
        </w:rPr>
      </w:pPr>
      <w:r w:rsidRPr="00795874">
        <w:rPr>
          <w:lang w:val="sr-Cyrl-CS"/>
        </w:rPr>
        <w:t xml:space="preserve">Месечних повлашћених карата за станаре зонираног подручија и </w:t>
      </w:r>
    </w:p>
    <w:p w14:paraId="53362EB4" w14:textId="77777777" w:rsidR="002B07EB" w:rsidRPr="00795874" w:rsidRDefault="002B07EB" w:rsidP="002B07EB">
      <w:pPr>
        <w:numPr>
          <w:ilvl w:val="1"/>
          <w:numId w:val="10"/>
        </w:numPr>
        <w:jc w:val="both"/>
        <w:rPr>
          <w:lang w:val="sr-Cyrl-CS"/>
        </w:rPr>
      </w:pPr>
      <w:r w:rsidRPr="00795874">
        <w:rPr>
          <w:lang w:val="sr-Cyrl-CS"/>
        </w:rPr>
        <w:t xml:space="preserve">Наплата паркирања суботом </w:t>
      </w:r>
    </w:p>
    <w:p w14:paraId="60AA8DF3" w14:textId="77777777" w:rsidR="002B07EB" w:rsidRPr="00795874" w:rsidRDefault="002B07EB" w:rsidP="002B07EB">
      <w:pPr>
        <w:jc w:val="both"/>
        <w:rPr>
          <w:lang w:val="sr-Cyrl-CS"/>
        </w:rPr>
      </w:pPr>
      <w:r w:rsidRPr="00795874">
        <w:rPr>
          <w:b/>
          <w:lang w:val="sr-Cyrl-CS"/>
        </w:rPr>
        <w:t xml:space="preserve">                           </w:t>
      </w:r>
      <w:r w:rsidRPr="00795874">
        <w:rPr>
          <w:lang w:val="sr-Cyrl-CS"/>
        </w:rPr>
        <w:t>укључени су у приходе од услуга паркирања.</w:t>
      </w:r>
    </w:p>
    <w:p w14:paraId="0A1485F6" w14:textId="77777777" w:rsidR="002B07EB" w:rsidRPr="00795874" w:rsidRDefault="002B07EB" w:rsidP="002B07EB">
      <w:pPr>
        <w:numPr>
          <w:ilvl w:val="0"/>
          <w:numId w:val="7"/>
        </w:numPr>
        <w:jc w:val="both"/>
        <w:rPr>
          <w:lang w:val="sr-Cyrl-CS"/>
        </w:rPr>
      </w:pPr>
      <w:r w:rsidRPr="00795874">
        <w:rPr>
          <w:lang w:val="sr-Cyrl-CS"/>
        </w:rPr>
        <w:t xml:space="preserve">Укупан број паркинг места у функцији наплате у обе зоне износи </w:t>
      </w:r>
      <w:r>
        <w:rPr>
          <w:b/>
          <w:lang w:val="sr-Cyrl-CS"/>
        </w:rPr>
        <w:t>1.</w:t>
      </w:r>
      <w:r w:rsidR="00C211FB">
        <w:rPr>
          <w:b/>
          <w:lang w:val="sr-Cyrl-CS"/>
        </w:rPr>
        <w:t>613</w:t>
      </w:r>
      <w:r w:rsidRPr="00795874">
        <w:rPr>
          <w:b/>
          <w:lang w:val="sr-Cyrl-CS"/>
        </w:rPr>
        <w:t xml:space="preserve"> </w:t>
      </w:r>
      <w:r w:rsidRPr="00795874">
        <w:rPr>
          <w:lang w:val="sr-Cyrl-CS"/>
        </w:rPr>
        <w:t>места.</w:t>
      </w:r>
    </w:p>
    <w:p w14:paraId="5063EA4F" w14:textId="77777777" w:rsidR="002B07EB" w:rsidRPr="00795874" w:rsidRDefault="002B07EB" w:rsidP="002B07EB">
      <w:pPr>
        <w:pStyle w:val="ListParagraph"/>
        <w:numPr>
          <w:ilvl w:val="0"/>
          <w:numId w:val="7"/>
        </w:numPr>
        <w:jc w:val="both"/>
        <w:rPr>
          <w:b/>
          <w:lang w:val="sr-Cyrl-CS"/>
        </w:rPr>
      </w:pPr>
      <w:r w:rsidRPr="00795874">
        <w:rPr>
          <w:b/>
          <w:lang w:val="sr-Cyrl-CS"/>
        </w:rPr>
        <w:t>План обрачуна прихода  на месечном нивоу.</w:t>
      </w:r>
    </w:p>
    <w:p w14:paraId="2420BE87" w14:textId="77777777" w:rsidR="002B07EB" w:rsidRPr="00795874" w:rsidRDefault="00C211FB" w:rsidP="002B07EB">
      <w:pPr>
        <w:pStyle w:val="ListParagraph"/>
        <w:numPr>
          <w:ilvl w:val="0"/>
          <w:numId w:val="7"/>
        </w:numPr>
        <w:jc w:val="both"/>
        <w:rPr>
          <w:lang w:val="sr-Cyrl-CS"/>
        </w:rPr>
      </w:pPr>
      <w:r>
        <w:rPr>
          <w:lang w:val="sr-Cyrl-CS"/>
        </w:rPr>
        <w:t>Прва зона( црвена) – 145</w:t>
      </w:r>
      <w:r w:rsidR="00804F79" w:rsidRPr="001B567E">
        <w:rPr>
          <w:lang w:val="sr-Cyrl-CS"/>
        </w:rPr>
        <w:t xml:space="preserve"> </w:t>
      </w:r>
      <w:r w:rsidR="002B07EB" w:rsidRPr="00795874">
        <w:rPr>
          <w:lang w:val="sr-Cyrl-CS"/>
        </w:rPr>
        <w:t xml:space="preserve">х </w:t>
      </w:r>
      <w:r w:rsidR="005578A0">
        <w:rPr>
          <w:lang w:val="en-US"/>
        </w:rPr>
        <w:t>5</w:t>
      </w:r>
      <w:r w:rsidR="00A84EF7">
        <w:rPr>
          <w:lang w:val="sr-Cyrl-CS"/>
        </w:rPr>
        <w:t>,</w:t>
      </w:r>
      <w:r w:rsidR="00A84EF7">
        <w:t>5</w:t>
      </w:r>
      <w:r w:rsidR="002B07EB" w:rsidRPr="00795874">
        <w:rPr>
          <w:lang w:val="sr-Cyrl-CS"/>
        </w:rPr>
        <w:t>0</w:t>
      </w:r>
      <w:r w:rsidR="00804F79" w:rsidRPr="001B567E">
        <w:rPr>
          <w:lang w:val="sr-Cyrl-CS"/>
        </w:rPr>
        <w:t xml:space="preserve"> </w:t>
      </w:r>
      <w:r w:rsidR="002B07EB" w:rsidRPr="00795874">
        <w:rPr>
          <w:lang w:val="sr-Cyrl-CS"/>
        </w:rPr>
        <w:t>х</w:t>
      </w:r>
      <w:r w:rsidR="00804F79" w:rsidRPr="001B567E">
        <w:rPr>
          <w:lang w:val="sr-Cyrl-CS"/>
        </w:rPr>
        <w:t xml:space="preserve"> </w:t>
      </w:r>
      <w:r w:rsidR="002B07EB" w:rsidRPr="00795874">
        <w:rPr>
          <w:lang w:val="sr-Cyrl-CS"/>
        </w:rPr>
        <w:t>46,00</w:t>
      </w:r>
      <w:r w:rsidR="00804F79" w:rsidRPr="001B567E">
        <w:rPr>
          <w:lang w:val="sr-Cyrl-CS"/>
        </w:rPr>
        <w:t xml:space="preserve"> </w:t>
      </w:r>
      <w:r w:rsidR="002B07EB" w:rsidRPr="00795874">
        <w:rPr>
          <w:lang w:val="sr-Cyrl-CS"/>
        </w:rPr>
        <w:t>х</w:t>
      </w:r>
      <w:r w:rsidR="00804F79" w:rsidRPr="001B567E">
        <w:rPr>
          <w:lang w:val="sr-Cyrl-CS"/>
        </w:rPr>
        <w:t xml:space="preserve"> </w:t>
      </w:r>
      <w:r w:rsidR="002B07EB" w:rsidRPr="00795874">
        <w:rPr>
          <w:lang w:val="sr-Cyrl-CS"/>
        </w:rPr>
        <w:t xml:space="preserve">22 = </w:t>
      </w:r>
      <w:r w:rsidR="00A84EF7">
        <w:rPr>
          <w:lang w:val="en-US"/>
        </w:rPr>
        <w:t>807</w:t>
      </w:r>
      <w:r w:rsidR="002B07EB" w:rsidRPr="00795874">
        <w:rPr>
          <w:lang w:val="sr-Cyrl-CS"/>
        </w:rPr>
        <w:t>.</w:t>
      </w:r>
      <w:r w:rsidR="00A84EF7">
        <w:rPr>
          <w:lang w:val="en-US"/>
        </w:rPr>
        <w:t>070</w:t>
      </w:r>
      <w:r w:rsidR="002B07EB" w:rsidRPr="00795874">
        <w:rPr>
          <w:lang w:val="sr-Cyrl-CS"/>
        </w:rPr>
        <w:t>,00 динара</w:t>
      </w:r>
    </w:p>
    <w:p w14:paraId="173A151E" w14:textId="77777777" w:rsidR="002B07EB" w:rsidRPr="00927346" w:rsidRDefault="002B07EB" w:rsidP="002B07EB">
      <w:pPr>
        <w:pStyle w:val="ListParagraph"/>
        <w:numPr>
          <w:ilvl w:val="0"/>
          <w:numId w:val="7"/>
        </w:numPr>
        <w:jc w:val="both"/>
        <w:rPr>
          <w:lang w:val="sr-Cyrl-CS"/>
        </w:rPr>
      </w:pPr>
      <w:r w:rsidRPr="00927346">
        <w:rPr>
          <w:lang w:val="sr-Cyrl-CS"/>
        </w:rPr>
        <w:t>Друга зона(плава)   - 1</w:t>
      </w:r>
      <w:r w:rsidR="00C211FB">
        <w:rPr>
          <w:lang w:val="sr-Cyrl-CS"/>
        </w:rPr>
        <w:t>468</w:t>
      </w:r>
      <w:r w:rsidRPr="00927346">
        <w:rPr>
          <w:lang w:val="sr-Cyrl-CS"/>
        </w:rPr>
        <w:t xml:space="preserve"> х </w:t>
      </w:r>
      <w:r w:rsidR="00A84EF7">
        <w:rPr>
          <w:lang w:val="en-US"/>
        </w:rPr>
        <w:t>4</w:t>
      </w:r>
      <w:r w:rsidRPr="00927346">
        <w:rPr>
          <w:lang w:val="sr-Cyrl-CS"/>
        </w:rPr>
        <w:t>.</w:t>
      </w:r>
      <w:r w:rsidR="00A84EF7">
        <w:rPr>
          <w:lang w:val="en-US"/>
        </w:rPr>
        <w:t>0</w:t>
      </w:r>
      <w:r w:rsidRPr="00927346">
        <w:rPr>
          <w:lang w:val="ru-RU"/>
        </w:rPr>
        <w:t>0</w:t>
      </w:r>
      <w:r w:rsidR="00804F79" w:rsidRPr="001B567E">
        <w:rPr>
          <w:lang w:val="sr-Cyrl-CS"/>
        </w:rPr>
        <w:t xml:space="preserve"> </w:t>
      </w:r>
      <w:r w:rsidRPr="00927346">
        <w:rPr>
          <w:lang w:val="sr-Latn-CS"/>
        </w:rPr>
        <w:t>x</w:t>
      </w:r>
      <w:r w:rsidRPr="00927346">
        <w:rPr>
          <w:lang w:val="sr-Cyrl-CS"/>
        </w:rPr>
        <w:t xml:space="preserve"> 30,00 х</w:t>
      </w:r>
      <w:r w:rsidR="00804F79" w:rsidRPr="001B567E">
        <w:rPr>
          <w:lang w:val="sr-Cyrl-CS"/>
        </w:rPr>
        <w:t xml:space="preserve"> </w:t>
      </w:r>
      <w:r w:rsidRPr="00927346">
        <w:rPr>
          <w:lang w:val="sr-Cyrl-CS"/>
        </w:rPr>
        <w:t xml:space="preserve">22 = </w:t>
      </w:r>
      <w:r w:rsidR="00804F79" w:rsidRPr="001B567E">
        <w:rPr>
          <w:lang w:val="sr-Cyrl-CS"/>
        </w:rPr>
        <w:t>3</w:t>
      </w:r>
      <w:r w:rsidRPr="00927346">
        <w:rPr>
          <w:lang w:val="sr-Cyrl-CS"/>
        </w:rPr>
        <w:t>.</w:t>
      </w:r>
      <w:r w:rsidR="00A84EF7">
        <w:rPr>
          <w:lang w:val="en-US"/>
        </w:rPr>
        <w:t>875.52</w:t>
      </w:r>
      <w:r w:rsidR="001D609B">
        <w:rPr>
          <w:lang w:val="en-US"/>
        </w:rPr>
        <w:t>0</w:t>
      </w:r>
      <w:r w:rsidRPr="00927346">
        <w:rPr>
          <w:lang w:val="sr-Cyrl-CS"/>
        </w:rPr>
        <w:t>,</w:t>
      </w:r>
      <w:r w:rsidRPr="00927346">
        <w:rPr>
          <w:lang w:val="ru-RU"/>
        </w:rPr>
        <w:t>0</w:t>
      </w:r>
      <w:r w:rsidRPr="00927346">
        <w:rPr>
          <w:lang w:val="sr-Cyrl-CS"/>
        </w:rPr>
        <w:t>0 динара</w:t>
      </w:r>
    </w:p>
    <w:p w14:paraId="2A48CBBC" w14:textId="77777777" w:rsidR="002B07EB" w:rsidRPr="00927346" w:rsidRDefault="002B07EB" w:rsidP="002B07EB">
      <w:pPr>
        <w:pStyle w:val="ListParagraph"/>
        <w:numPr>
          <w:ilvl w:val="0"/>
          <w:numId w:val="7"/>
        </w:numPr>
        <w:jc w:val="both"/>
        <w:rPr>
          <w:b/>
          <w:lang w:val="sr-Cyrl-CS"/>
        </w:rPr>
      </w:pPr>
      <w:r w:rsidRPr="00927346">
        <w:rPr>
          <w:lang w:val="sr-Cyrl-CS"/>
        </w:rPr>
        <w:t xml:space="preserve">                                          </w:t>
      </w:r>
      <w:r w:rsidRPr="00927346">
        <w:rPr>
          <w:b/>
          <w:lang w:val="sr-Cyrl-CS"/>
        </w:rPr>
        <w:t xml:space="preserve">УКУПНО             </w:t>
      </w:r>
      <w:r w:rsidR="001D609B">
        <w:rPr>
          <w:b/>
          <w:lang w:val="en-US"/>
        </w:rPr>
        <w:t>4</w:t>
      </w:r>
      <w:r w:rsidRPr="00927346">
        <w:rPr>
          <w:b/>
          <w:lang w:val="sr-Cyrl-CS"/>
        </w:rPr>
        <w:t>.</w:t>
      </w:r>
      <w:r w:rsidR="00A84EF7">
        <w:rPr>
          <w:b/>
          <w:lang w:val="en-US"/>
        </w:rPr>
        <w:t>682</w:t>
      </w:r>
      <w:r w:rsidRPr="00927346">
        <w:rPr>
          <w:b/>
          <w:lang w:val="sr-Cyrl-CS"/>
        </w:rPr>
        <w:t>.</w:t>
      </w:r>
      <w:r w:rsidR="00A84EF7">
        <w:rPr>
          <w:b/>
          <w:lang w:val="en-US"/>
        </w:rPr>
        <w:t>59</w:t>
      </w:r>
      <w:r w:rsidR="001D609B">
        <w:rPr>
          <w:b/>
          <w:lang w:val="en-US"/>
        </w:rPr>
        <w:t>0</w:t>
      </w:r>
      <w:r w:rsidRPr="00927346">
        <w:rPr>
          <w:b/>
          <w:lang w:val="sr-Cyrl-CS"/>
        </w:rPr>
        <w:t>,</w:t>
      </w:r>
      <w:r w:rsidRPr="00927346">
        <w:rPr>
          <w:b/>
          <w:lang w:val="en-US"/>
        </w:rPr>
        <w:t>0</w:t>
      </w:r>
      <w:r w:rsidRPr="00927346">
        <w:rPr>
          <w:b/>
          <w:lang w:val="sr-Cyrl-CS"/>
        </w:rPr>
        <w:t>0 динара</w:t>
      </w:r>
    </w:p>
    <w:p w14:paraId="45BCA8BD" w14:textId="77777777" w:rsidR="002B07EB" w:rsidRPr="00927346" w:rsidRDefault="001D609B" w:rsidP="002B07EB">
      <w:pPr>
        <w:pStyle w:val="ListParagraph"/>
        <w:numPr>
          <w:ilvl w:val="0"/>
          <w:numId w:val="7"/>
        </w:numPr>
        <w:jc w:val="center"/>
        <w:rPr>
          <w:b/>
          <w:lang w:val="sr-Cyrl-CS"/>
        </w:rPr>
      </w:pPr>
      <w:r>
        <w:rPr>
          <w:b/>
        </w:rPr>
        <w:t>4</w:t>
      </w:r>
      <w:r w:rsidR="002B07EB" w:rsidRPr="00927346">
        <w:rPr>
          <w:b/>
          <w:lang w:val="sr-Cyrl-CS"/>
        </w:rPr>
        <w:t>.</w:t>
      </w:r>
      <w:r w:rsidR="00A84EF7">
        <w:rPr>
          <w:b/>
          <w:lang w:val="en-US"/>
        </w:rPr>
        <w:t>682.59</w:t>
      </w:r>
      <w:r>
        <w:rPr>
          <w:b/>
        </w:rPr>
        <w:t>0</w:t>
      </w:r>
      <w:r w:rsidR="002B07EB" w:rsidRPr="00927346">
        <w:rPr>
          <w:b/>
          <w:lang w:val="sr-Cyrl-CS"/>
        </w:rPr>
        <w:t>,</w:t>
      </w:r>
      <w:r w:rsidR="00804F79">
        <w:rPr>
          <w:b/>
        </w:rPr>
        <w:t>0</w:t>
      </w:r>
      <w:r w:rsidR="002B07EB" w:rsidRPr="00927346">
        <w:rPr>
          <w:b/>
          <w:lang w:val="sr-Cyrl-CS"/>
        </w:rPr>
        <w:t>0  х</w:t>
      </w:r>
      <w:r w:rsidR="002B07EB" w:rsidRPr="00927346">
        <w:rPr>
          <w:b/>
          <w:lang w:val="en-US"/>
        </w:rPr>
        <w:t xml:space="preserve"> </w:t>
      </w:r>
      <w:r w:rsidR="002B07EB" w:rsidRPr="00927346">
        <w:rPr>
          <w:b/>
          <w:lang w:val="sr-Cyrl-CS"/>
        </w:rPr>
        <w:t>0,</w:t>
      </w:r>
      <w:r>
        <w:rPr>
          <w:b/>
          <w:lang w:val="en-US"/>
        </w:rPr>
        <w:t>85</w:t>
      </w:r>
      <w:r w:rsidR="002B07EB" w:rsidRPr="00927346">
        <w:rPr>
          <w:b/>
          <w:lang w:val="sr-Cyrl-CS"/>
        </w:rPr>
        <w:t xml:space="preserve"> =  </w:t>
      </w:r>
      <w:r>
        <w:rPr>
          <w:b/>
          <w:lang w:val="en-US"/>
        </w:rPr>
        <w:t>3</w:t>
      </w:r>
      <w:r w:rsidR="002B07EB" w:rsidRPr="00927346">
        <w:rPr>
          <w:b/>
          <w:lang w:val="sr-Cyrl-CS"/>
        </w:rPr>
        <w:t>.</w:t>
      </w:r>
      <w:r w:rsidR="00A84EF7">
        <w:rPr>
          <w:b/>
          <w:lang w:val="en-US"/>
        </w:rPr>
        <w:t>9</w:t>
      </w:r>
      <w:r>
        <w:rPr>
          <w:b/>
          <w:lang w:val="en-US"/>
        </w:rPr>
        <w:t>80</w:t>
      </w:r>
      <w:r w:rsidR="002B07EB" w:rsidRPr="00927346">
        <w:rPr>
          <w:b/>
          <w:lang w:val="sr-Cyrl-CS"/>
        </w:rPr>
        <w:t>.</w:t>
      </w:r>
      <w:r w:rsidR="00A84EF7">
        <w:rPr>
          <w:b/>
          <w:lang w:val="en-US"/>
        </w:rPr>
        <w:t>201</w:t>
      </w:r>
      <w:r w:rsidR="002B07EB" w:rsidRPr="00927346">
        <w:rPr>
          <w:b/>
          <w:lang w:val="sr-Cyrl-CS"/>
        </w:rPr>
        <w:t>,</w:t>
      </w:r>
      <w:r w:rsidR="00496496">
        <w:rPr>
          <w:b/>
          <w:lang w:val="sr-Cyrl-CS"/>
        </w:rPr>
        <w:t>0</w:t>
      </w:r>
      <w:r w:rsidR="00177E00">
        <w:rPr>
          <w:b/>
        </w:rPr>
        <w:t>0</w:t>
      </w:r>
    </w:p>
    <w:p w14:paraId="71A23266" w14:textId="77777777" w:rsidR="002B07EB" w:rsidRPr="00927346" w:rsidRDefault="002B07EB" w:rsidP="00606B3E">
      <w:pPr>
        <w:pStyle w:val="ListParagraph"/>
        <w:jc w:val="center"/>
        <w:rPr>
          <w:b/>
          <w:lang w:val="sr-Cyrl-CS"/>
        </w:rPr>
      </w:pPr>
    </w:p>
    <w:p w14:paraId="767467CA" w14:textId="77777777" w:rsidR="00C80A61" w:rsidRDefault="002B07EB" w:rsidP="00C80A61">
      <w:pPr>
        <w:pStyle w:val="ListParagraph"/>
        <w:numPr>
          <w:ilvl w:val="0"/>
          <w:numId w:val="7"/>
        </w:numPr>
        <w:rPr>
          <w:b/>
          <w:lang w:val="sr-Cyrl-CS"/>
        </w:rPr>
      </w:pPr>
      <w:r w:rsidRPr="00927346">
        <w:rPr>
          <w:b/>
          <w:lang w:val="sr-Cyrl-CS"/>
        </w:rPr>
        <w:t>Коефицијент 0</w:t>
      </w:r>
      <w:r w:rsidRPr="00927346">
        <w:rPr>
          <w:b/>
          <w:lang w:val="sr-Latn-CS"/>
        </w:rPr>
        <w:t>,8</w:t>
      </w:r>
      <w:r w:rsidR="001D609B">
        <w:rPr>
          <w:b/>
          <w:lang w:val="sr-Latn-CS"/>
        </w:rPr>
        <w:t>5</w:t>
      </w:r>
      <w:r w:rsidRPr="00927346">
        <w:rPr>
          <w:b/>
          <w:lang w:val="sr-Cyrl-CS"/>
        </w:rPr>
        <w:t xml:space="preserve"> је процењ</w:t>
      </w:r>
      <w:r w:rsidR="00606B3E">
        <w:rPr>
          <w:b/>
          <w:lang w:val="sr-Cyrl-CS"/>
        </w:rPr>
        <w:t>ена просечна искоришћеност</w:t>
      </w:r>
      <w:r w:rsidRPr="00927346">
        <w:rPr>
          <w:b/>
          <w:lang w:val="sr-Cyrl-CS"/>
        </w:rPr>
        <w:t xml:space="preserve">  паркинг места.</w:t>
      </w:r>
    </w:p>
    <w:p w14:paraId="6ABEB095" w14:textId="77777777" w:rsidR="002B07EB" w:rsidRPr="00C80A61" w:rsidRDefault="002B07EB" w:rsidP="00C80A61">
      <w:pPr>
        <w:pStyle w:val="ListParagraph"/>
        <w:rPr>
          <w:b/>
          <w:lang w:val="sr-Cyrl-CS"/>
        </w:rPr>
      </w:pPr>
      <w:r w:rsidRPr="00C80A61">
        <w:rPr>
          <w:b/>
          <w:lang w:val="sr-Cyrl-CS"/>
        </w:rPr>
        <w:t>Планирани приход на месечном нивоу износи :</w:t>
      </w:r>
      <w:r w:rsidR="00606B3E" w:rsidRPr="00C80A61">
        <w:rPr>
          <w:b/>
          <w:lang w:val="sr-Cyrl-CS"/>
        </w:rPr>
        <w:t xml:space="preserve">   </w:t>
      </w:r>
      <w:r w:rsidRPr="00C80A61">
        <w:rPr>
          <w:b/>
          <w:lang w:val="sr-Cyrl-CS"/>
        </w:rPr>
        <w:t xml:space="preserve">укупно     </w:t>
      </w:r>
      <w:r w:rsidR="001D609B">
        <w:rPr>
          <w:b/>
          <w:lang w:val="en-US"/>
        </w:rPr>
        <w:t>3</w:t>
      </w:r>
      <w:r w:rsidRPr="00C80A61">
        <w:rPr>
          <w:b/>
          <w:lang w:val="sr-Cyrl-CS"/>
        </w:rPr>
        <w:t>.</w:t>
      </w:r>
      <w:r w:rsidR="00A84EF7">
        <w:rPr>
          <w:b/>
          <w:lang w:val="en-US"/>
        </w:rPr>
        <w:t>9</w:t>
      </w:r>
      <w:r w:rsidR="001D609B">
        <w:rPr>
          <w:b/>
          <w:lang w:val="en-US"/>
        </w:rPr>
        <w:t>80</w:t>
      </w:r>
      <w:r w:rsidRPr="00C80A61">
        <w:rPr>
          <w:b/>
          <w:lang w:val="sr-Cyrl-CS"/>
        </w:rPr>
        <w:t>.</w:t>
      </w:r>
      <w:r w:rsidR="00A84EF7">
        <w:rPr>
          <w:b/>
          <w:lang w:val="en-US"/>
        </w:rPr>
        <w:t>201</w:t>
      </w:r>
      <w:r w:rsidRPr="00C80A61">
        <w:rPr>
          <w:b/>
          <w:lang w:val="sr-Cyrl-CS"/>
        </w:rPr>
        <w:t>,</w:t>
      </w:r>
      <w:r w:rsidR="00496496">
        <w:rPr>
          <w:b/>
          <w:lang w:val="sr-Cyrl-CS"/>
        </w:rPr>
        <w:t>0</w:t>
      </w:r>
      <w:r w:rsidR="00177E00" w:rsidRPr="001B567E">
        <w:rPr>
          <w:b/>
          <w:lang w:val="sr-Cyrl-CS"/>
        </w:rPr>
        <w:t>0</w:t>
      </w:r>
      <w:r w:rsidRPr="00C80A61">
        <w:rPr>
          <w:b/>
          <w:lang w:val="ru-RU"/>
        </w:rPr>
        <w:t xml:space="preserve"> </w:t>
      </w:r>
      <w:r w:rsidRPr="00C80A61">
        <w:rPr>
          <w:b/>
          <w:lang w:val="sr-Cyrl-CS"/>
        </w:rPr>
        <w:t>динара са ПДВ-ом.</w:t>
      </w:r>
    </w:p>
    <w:p w14:paraId="30893C3D" w14:textId="77777777" w:rsidR="002B07EB" w:rsidRPr="00927346" w:rsidRDefault="002B07EB" w:rsidP="002B07EB">
      <w:pPr>
        <w:pStyle w:val="ListParagraph"/>
        <w:jc w:val="center"/>
        <w:rPr>
          <w:b/>
          <w:lang w:val="sr-Cyrl-CS"/>
        </w:rPr>
      </w:pPr>
    </w:p>
    <w:p w14:paraId="1BD8D085" w14:textId="77777777" w:rsidR="002B07EB" w:rsidRPr="00927346" w:rsidRDefault="002B07EB" w:rsidP="002B07EB">
      <w:pPr>
        <w:pStyle w:val="ListParagraph"/>
        <w:numPr>
          <w:ilvl w:val="0"/>
          <w:numId w:val="7"/>
        </w:numPr>
        <w:jc w:val="both"/>
        <w:rPr>
          <w:b/>
          <w:lang w:val="sr-Cyrl-CS"/>
        </w:rPr>
      </w:pPr>
      <w:r w:rsidRPr="00927346">
        <w:rPr>
          <w:b/>
          <w:lang w:val="sr-Cyrl-CS"/>
        </w:rPr>
        <w:t>Планирани приход од наплате услуге паркирања за 202</w:t>
      </w:r>
      <w:r w:rsidR="00A84EF7">
        <w:rPr>
          <w:b/>
          <w:lang w:val="en-US"/>
        </w:rPr>
        <w:t>3</w:t>
      </w:r>
      <w:r w:rsidRPr="00927346">
        <w:rPr>
          <w:b/>
          <w:lang w:val="sr-Cyrl-CS"/>
        </w:rPr>
        <w:t xml:space="preserve">. годину износи </w:t>
      </w:r>
      <w:r w:rsidR="001D609B">
        <w:rPr>
          <w:b/>
          <w:lang w:val="en-US"/>
        </w:rPr>
        <w:t>4</w:t>
      </w:r>
      <w:r w:rsidR="00A84EF7">
        <w:rPr>
          <w:b/>
          <w:lang w:val="en-US"/>
        </w:rPr>
        <w:t>7</w:t>
      </w:r>
      <w:r w:rsidRPr="00927346">
        <w:rPr>
          <w:b/>
          <w:lang w:val="sr-Cyrl-CS"/>
        </w:rPr>
        <w:t>.</w:t>
      </w:r>
      <w:r w:rsidR="00A84EF7">
        <w:rPr>
          <w:b/>
          <w:lang w:val="en-US"/>
        </w:rPr>
        <w:t>762</w:t>
      </w:r>
      <w:r w:rsidRPr="00927346">
        <w:rPr>
          <w:b/>
          <w:lang w:val="sr-Cyrl-CS"/>
        </w:rPr>
        <w:t>.</w:t>
      </w:r>
      <w:r w:rsidR="00A84EF7">
        <w:rPr>
          <w:b/>
          <w:lang w:val="en-US"/>
        </w:rPr>
        <w:t>412</w:t>
      </w:r>
      <w:r w:rsidRPr="00927346">
        <w:rPr>
          <w:b/>
          <w:lang w:val="sr-Cyrl-CS"/>
        </w:rPr>
        <w:t>,</w:t>
      </w:r>
      <w:r w:rsidR="00177E00" w:rsidRPr="001B567E">
        <w:rPr>
          <w:b/>
          <w:lang w:val="sr-Cyrl-CS"/>
        </w:rPr>
        <w:t>00</w:t>
      </w:r>
      <w:r w:rsidRPr="00927346">
        <w:rPr>
          <w:b/>
          <w:lang w:val="sr-Cyrl-CS"/>
        </w:rPr>
        <w:t xml:space="preserve"> динара:</w:t>
      </w:r>
    </w:p>
    <w:p w14:paraId="67C4486B" w14:textId="77777777" w:rsidR="002B07EB" w:rsidRDefault="002B07EB" w:rsidP="002B07EB">
      <w:pPr>
        <w:rPr>
          <w:b/>
        </w:rPr>
      </w:pPr>
      <w:r w:rsidRPr="00927346">
        <w:rPr>
          <w:b/>
          <w:lang w:val="sr-Cyrl-CS"/>
        </w:rPr>
        <w:t xml:space="preserve">   Приход на годишњем нивоу (</w:t>
      </w:r>
      <w:r w:rsidR="006A72C8">
        <w:rPr>
          <w:b/>
          <w:lang w:val="en-US"/>
        </w:rPr>
        <w:t>3</w:t>
      </w:r>
      <w:r w:rsidRPr="00927346">
        <w:rPr>
          <w:b/>
          <w:lang w:val="sr-Cyrl-CS"/>
        </w:rPr>
        <w:t>.</w:t>
      </w:r>
      <w:r w:rsidR="00A84EF7">
        <w:rPr>
          <w:b/>
          <w:lang w:val="en-US"/>
        </w:rPr>
        <w:t>9</w:t>
      </w:r>
      <w:r w:rsidR="006A72C8">
        <w:rPr>
          <w:b/>
          <w:lang w:val="en-US"/>
        </w:rPr>
        <w:t>80</w:t>
      </w:r>
      <w:r w:rsidRPr="00927346">
        <w:rPr>
          <w:b/>
          <w:lang w:val="sr-Cyrl-CS"/>
        </w:rPr>
        <w:t>.</w:t>
      </w:r>
      <w:r w:rsidR="00A84EF7">
        <w:rPr>
          <w:b/>
          <w:lang w:val="en-US"/>
        </w:rPr>
        <w:t>201</w:t>
      </w:r>
      <w:r w:rsidRPr="00927346">
        <w:rPr>
          <w:b/>
          <w:lang w:val="sr-Cyrl-CS"/>
        </w:rPr>
        <w:t>,</w:t>
      </w:r>
      <w:r w:rsidR="00496496">
        <w:rPr>
          <w:b/>
          <w:lang w:val="sr-Cyrl-CS"/>
        </w:rPr>
        <w:t>0</w:t>
      </w:r>
      <w:r w:rsidR="00177E00" w:rsidRPr="001B567E">
        <w:rPr>
          <w:b/>
          <w:lang w:val="sr-Cyrl-CS"/>
        </w:rPr>
        <w:t>0</w:t>
      </w:r>
      <w:r w:rsidRPr="00927346">
        <w:rPr>
          <w:b/>
          <w:lang w:val="sr-Cyrl-CS"/>
        </w:rPr>
        <w:t xml:space="preserve"> </w:t>
      </w:r>
      <w:r w:rsidRPr="00927346">
        <w:rPr>
          <w:b/>
          <w:lang w:val="en-US"/>
        </w:rPr>
        <w:t>x</w:t>
      </w:r>
      <w:r w:rsidRPr="00927346">
        <w:rPr>
          <w:b/>
          <w:lang w:val="sr-Cyrl-CS"/>
        </w:rPr>
        <w:t xml:space="preserve"> 12 – 20% ПДВ-а) ....</w:t>
      </w:r>
      <w:r w:rsidR="00177E00" w:rsidRPr="001B567E">
        <w:rPr>
          <w:b/>
          <w:lang w:val="sr-Cyrl-CS"/>
        </w:rPr>
        <w:t>........................</w:t>
      </w:r>
      <w:r w:rsidRPr="00927346">
        <w:rPr>
          <w:b/>
          <w:lang w:val="sr-Cyrl-CS"/>
        </w:rPr>
        <w:t xml:space="preserve">...  </w:t>
      </w:r>
      <w:r w:rsidR="00A84EF7">
        <w:rPr>
          <w:b/>
          <w:lang w:val="en-US"/>
        </w:rPr>
        <w:t>39</w:t>
      </w:r>
      <w:r w:rsidR="00177E00" w:rsidRPr="00927346">
        <w:rPr>
          <w:b/>
          <w:lang w:val="sr-Cyrl-CS"/>
        </w:rPr>
        <w:t>.</w:t>
      </w:r>
      <w:r w:rsidR="00A84EF7">
        <w:rPr>
          <w:b/>
          <w:lang w:val="en-US"/>
        </w:rPr>
        <w:t>802</w:t>
      </w:r>
      <w:r w:rsidR="00177E00" w:rsidRPr="00927346">
        <w:rPr>
          <w:b/>
          <w:lang w:val="sr-Cyrl-CS"/>
        </w:rPr>
        <w:t>.</w:t>
      </w:r>
      <w:r w:rsidR="00A84EF7">
        <w:rPr>
          <w:b/>
          <w:lang w:val="en-US"/>
        </w:rPr>
        <w:t>010</w:t>
      </w:r>
      <w:r w:rsidR="00496496">
        <w:rPr>
          <w:b/>
          <w:lang w:val="sr-Cyrl-CS"/>
        </w:rPr>
        <w:t>,</w:t>
      </w:r>
      <w:r w:rsidR="00177E00">
        <w:rPr>
          <w:b/>
        </w:rPr>
        <w:t>00</w:t>
      </w:r>
    </w:p>
    <w:p w14:paraId="701B235C" w14:textId="77777777" w:rsidR="000A415F" w:rsidRDefault="000A415F" w:rsidP="002B07EB">
      <w:pPr>
        <w:rPr>
          <w:b/>
        </w:rPr>
      </w:pPr>
    </w:p>
    <w:p w14:paraId="5C286F3D" w14:textId="77777777" w:rsidR="000A415F" w:rsidRDefault="000A415F" w:rsidP="002B07EB">
      <w:pPr>
        <w:rPr>
          <w:b/>
        </w:rPr>
      </w:pPr>
    </w:p>
    <w:p w14:paraId="164069E1" w14:textId="77777777" w:rsidR="000A415F" w:rsidRDefault="000A415F" w:rsidP="002B07EB">
      <w:pPr>
        <w:rPr>
          <w:b/>
        </w:rPr>
      </w:pPr>
    </w:p>
    <w:p w14:paraId="402A93BC" w14:textId="77777777" w:rsidR="000A415F" w:rsidRDefault="000A415F" w:rsidP="002B07EB">
      <w:pPr>
        <w:rPr>
          <w:b/>
        </w:rPr>
      </w:pPr>
    </w:p>
    <w:p w14:paraId="3C727993" w14:textId="77777777" w:rsidR="000A415F" w:rsidRDefault="000A415F" w:rsidP="002B07EB">
      <w:pPr>
        <w:rPr>
          <w:b/>
        </w:rPr>
      </w:pPr>
    </w:p>
    <w:p w14:paraId="0EAED3EC" w14:textId="77777777" w:rsidR="000A415F" w:rsidRDefault="000A415F" w:rsidP="002B07EB">
      <w:pPr>
        <w:rPr>
          <w:b/>
        </w:rPr>
      </w:pPr>
    </w:p>
    <w:p w14:paraId="6404BE34" w14:textId="77777777" w:rsidR="000A415F" w:rsidRDefault="000A415F" w:rsidP="002B07EB">
      <w:pPr>
        <w:rPr>
          <w:b/>
        </w:rPr>
      </w:pPr>
    </w:p>
    <w:p w14:paraId="2501B6F2" w14:textId="77777777" w:rsidR="000A415F" w:rsidRDefault="000A415F" w:rsidP="002B07EB">
      <w:pPr>
        <w:rPr>
          <w:b/>
        </w:rPr>
      </w:pPr>
    </w:p>
    <w:p w14:paraId="4DD42486" w14:textId="77777777" w:rsidR="000A415F" w:rsidRDefault="000A415F" w:rsidP="002B07EB">
      <w:pPr>
        <w:rPr>
          <w:b/>
        </w:rPr>
      </w:pPr>
    </w:p>
    <w:p w14:paraId="5E8A14E0" w14:textId="08414B44" w:rsidR="000A415F" w:rsidRDefault="000A415F" w:rsidP="002B07EB">
      <w:pPr>
        <w:rPr>
          <w:b/>
        </w:rPr>
      </w:pPr>
    </w:p>
    <w:p w14:paraId="47AF152B" w14:textId="77777777" w:rsidR="00B814E6" w:rsidRDefault="00B814E6" w:rsidP="002B07EB">
      <w:pPr>
        <w:rPr>
          <w:b/>
        </w:rPr>
      </w:pPr>
    </w:p>
    <w:p w14:paraId="724FBA4D" w14:textId="77777777" w:rsidR="000A415F" w:rsidRDefault="000A415F" w:rsidP="002B07EB">
      <w:pPr>
        <w:rPr>
          <w:b/>
        </w:rPr>
      </w:pPr>
    </w:p>
    <w:p w14:paraId="77AB0F82" w14:textId="77777777" w:rsidR="000A415F" w:rsidRDefault="000A415F" w:rsidP="002B07EB">
      <w:pPr>
        <w:rPr>
          <w:b/>
          <w:lang w:val="sr-Cyrl-CS"/>
        </w:rPr>
      </w:pPr>
    </w:p>
    <w:p w14:paraId="787EF206" w14:textId="77777777" w:rsidR="00C80A61" w:rsidRPr="00C80A61" w:rsidRDefault="00C80A61" w:rsidP="002B07EB">
      <w:pPr>
        <w:rPr>
          <w:lang w:val="sr-Cyrl-CS"/>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43"/>
        <w:gridCol w:w="1326"/>
        <w:gridCol w:w="1260"/>
        <w:gridCol w:w="1375"/>
        <w:gridCol w:w="1136"/>
        <w:gridCol w:w="1252"/>
      </w:tblGrid>
      <w:tr w:rsidR="00DC08DB" w:rsidRPr="00855CD8" w14:paraId="6ABBB64D" w14:textId="77777777" w:rsidTr="00E27658">
        <w:trPr>
          <w:trHeight w:val="234"/>
        </w:trPr>
        <w:tc>
          <w:tcPr>
            <w:tcW w:w="709" w:type="dxa"/>
            <w:vMerge w:val="restart"/>
            <w:tcBorders>
              <w:top w:val="thinThickSmallGap" w:sz="24" w:space="0" w:color="auto"/>
              <w:left w:val="thinThickSmallGap" w:sz="24" w:space="0" w:color="auto"/>
              <w:right w:val="thinThickSmallGap" w:sz="24" w:space="0" w:color="auto"/>
            </w:tcBorders>
          </w:tcPr>
          <w:p w14:paraId="3917BD80" w14:textId="77777777" w:rsidR="00DC08DB" w:rsidRPr="00855CD8" w:rsidRDefault="00DC08DB" w:rsidP="00E27658">
            <w:pPr>
              <w:jc w:val="center"/>
              <w:rPr>
                <w:b/>
                <w:sz w:val="22"/>
                <w:szCs w:val="22"/>
                <w:lang w:val="sr-Cyrl-CS"/>
              </w:rPr>
            </w:pPr>
            <w:r w:rsidRPr="00855CD8">
              <w:rPr>
                <w:b/>
                <w:sz w:val="22"/>
                <w:szCs w:val="22"/>
                <w:lang w:val="sr-Cyrl-CS"/>
              </w:rPr>
              <w:t>Р.Б</w:t>
            </w:r>
          </w:p>
        </w:tc>
        <w:tc>
          <w:tcPr>
            <w:tcW w:w="2843" w:type="dxa"/>
            <w:vMerge w:val="restart"/>
            <w:tcBorders>
              <w:top w:val="thinThickSmallGap" w:sz="24" w:space="0" w:color="auto"/>
              <w:left w:val="thinThickSmallGap" w:sz="24" w:space="0" w:color="auto"/>
              <w:right w:val="double" w:sz="4" w:space="0" w:color="auto"/>
            </w:tcBorders>
          </w:tcPr>
          <w:p w14:paraId="5ECDB1F0" w14:textId="77777777" w:rsidR="00DC08DB" w:rsidRPr="00855CD8" w:rsidRDefault="00DC08DB" w:rsidP="00E27658">
            <w:pPr>
              <w:jc w:val="center"/>
              <w:rPr>
                <w:sz w:val="22"/>
                <w:szCs w:val="22"/>
              </w:rPr>
            </w:pPr>
            <w:r w:rsidRPr="00855CD8">
              <w:rPr>
                <w:rFonts w:ascii="Arial" w:hAnsi="Arial" w:cs="Arial"/>
                <w:b/>
                <w:sz w:val="22"/>
                <w:szCs w:val="22"/>
                <w:lang w:val="sr-Cyrl-CS"/>
              </w:rPr>
              <w:t>Позиција</w:t>
            </w:r>
          </w:p>
        </w:tc>
        <w:tc>
          <w:tcPr>
            <w:tcW w:w="1326" w:type="dxa"/>
            <w:vMerge w:val="restart"/>
            <w:tcBorders>
              <w:top w:val="thinThickSmallGap" w:sz="24" w:space="0" w:color="auto"/>
              <w:left w:val="double" w:sz="4" w:space="0" w:color="auto"/>
              <w:right w:val="single" w:sz="4" w:space="0" w:color="auto"/>
            </w:tcBorders>
          </w:tcPr>
          <w:p w14:paraId="1430273F" w14:textId="77777777" w:rsidR="00DC08DB" w:rsidRPr="00855CD8" w:rsidRDefault="00DC08DB" w:rsidP="008B23CA">
            <w:pPr>
              <w:rPr>
                <w:b/>
                <w:sz w:val="22"/>
                <w:szCs w:val="22"/>
              </w:rPr>
            </w:pPr>
            <w:r w:rsidRPr="00855CD8">
              <w:rPr>
                <w:b/>
                <w:sz w:val="22"/>
                <w:szCs w:val="22"/>
                <w:lang w:val="sr-Cyrl-CS"/>
              </w:rPr>
              <w:t>План за 20</w:t>
            </w:r>
            <w:r>
              <w:rPr>
                <w:b/>
                <w:sz w:val="22"/>
                <w:szCs w:val="22"/>
                <w:lang w:val="sr-Cyrl-CS"/>
              </w:rPr>
              <w:t>2</w:t>
            </w:r>
            <w:r w:rsidR="003A187F">
              <w:rPr>
                <w:b/>
                <w:sz w:val="22"/>
                <w:szCs w:val="22"/>
              </w:rPr>
              <w:t>3</w:t>
            </w:r>
            <w:r w:rsidRPr="00855CD8">
              <w:rPr>
                <w:b/>
                <w:sz w:val="22"/>
                <w:szCs w:val="22"/>
                <w:lang w:val="sr-Latn-CS"/>
              </w:rPr>
              <w:t xml:space="preserve">. </w:t>
            </w:r>
            <w:r w:rsidRPr="00855CD8">
              <w:rPr>
                <w:b/>
                <w:sz w:val="22"/>
                <w:szCs w:val="22"/>
              </w:rPr>
              <w:t>г</w:t>
            </w:r>
            <w:r w:rsidRPr="00855CD8">
              <w:rPr>
                <w:b/>
                <w:sz w:val="22"/>
                <w:szCs w:val="22"/>
                <w:lang w:val="sr-Cyrl-CS"/>
              </w:rPr>
              <w:t>од</w:t>
            </w:r>
            <w:r w:rsidRPr="00855CD8">
              <w:rPr>
                <w:b/>
                <w:sz w:val="22"/>
                <w:szCs w:val="22"/>
              </w:rPr>
              <w:t>.</w:t>
            </w:r>
          </w:p>
        </w:tc>
        <w:tc>
          <w:tcPr>
            <w:tcW w:w="1260" w:type="dxa"/>
            <w:vMerge w:val="restart"/>
            <w:tcBorders>
              <w:top w:val="thinThickSmallGap" w:sz="24" w:space="0" w:color="auto"/>
              <w:left w:val="single" w:sz="4" w:space="0" w:color="auto"/>
              <w:right w:val="single" w:sz="4" w:space="0" w:color="auto"/>
            </w:tcBorders>
          </w:tcPr>
          <w:p w14:paraId="165E5450" w14:textId="77777777" w:rsidR="00DC08DB" w:rsidRPr="00855CD8" w:rsidRDefault="00DC08DB" w:rsidP="00E27658">
            <w:pPr>
              <w:rPr>
                <w:b/>
                <w:sz w:val="22"/>
                <w:szCs w:val="22"/>
                <w:lang w:val="sr-Cyrl-CS"/>
              </w:rPr>
            </w:pPr>
            <w:r w:rsidRPr="00855CD8">
              <w:rPr>
                <w:b/>
                <w:sz w:val="22"/>
                <w:szCs w:val="22"/>
                <w:lang w:val="sr-Cyrl-CS"/>
              </w:rPr>
              <w:t>План</w:t>
            </w:r>
          </w:p>
          <w:p w14:paraId="3BD52BEC" w14:textId="77777777" w:rsidR="00DC08DB" w:rsidRPr="00855CD8" w:rsidRDefault="00DC08DB" w:rsidP="008B23CA">
            <w:pPr>
              <w:rPr>
                <w:b/>
                <w:sz w:val="22"/>
                <w:szCs w:val="22"/>
                <w:lang w:val="sr-Cyrl-CS"/>
              </w:rPr>
            </w:pPr>
            <w:r w:rsidRPr="00855CD8">
              <w:rPr>
                <w:b/>
                <w:sz w:val="22"/>
                <w:szCs w:val="22"/>
                <w:lang w:val="sr-Cyrl-CS"/>
              </w:rPr>
              <w:t>20</w:t>
            </w:r>
            <w:r w:rsidR="00A909D6">
              <w:rPr>
                <w:b/>
                <w:sz w:val="22"/>
                <w:szCs w:val="22"/>
              </w:rPr>
              <w:t>2</w:t>
            </w:r>
            <w:r w:rsidR="003A187F">
              <w:rPr>
                <w:b/>
                <w:sz w:val="22"/>
                <w:szCs w:val="22"/>
              </w:rPr>
              <w:t>2</w:t>
            </w:r>
            <w:r w:rsidRPr="00855CD8">
              <w:rPr>
                <w:b/>
                <w:sz w:val="22"/>
                <w:szCs w:val="22"/>
                <w:lang w:val="sr-Latn-CS"/>
              </w:rPr>
              <w:t xml:space="preserve">. </w:t>
            </w:r>
            <w:r w:rsidRPr="00855CD8">
              <w:rPr>
                <w:b/>
                <w:sz w:val="22"/>
                <w:szCs w:val="22"/>
                <w:lang w:val="sr-Cyrl-CS"/>
              </w:rPr>
              <w:t>год.</w:t>
            </w:r>
          </w:p>
        </w:tc>
        <w:tc>
          <w:tcPr>
            <w:tcW w:w="1375" w:type="dxa"/>
            <w:vMerge w:val="restart"/>
            <w:tcBorders>
              <w:top w:val="thinThickSmallGap" w:sz="24" w:space="0" w:color="auto"/>
              <w:left w:val="single" w:sz="4" w:space="0" w:color="auto"/>
              <w:right w:val="single" w:sz="4" w:space="0" w:color="auto"/>
            </w:tcBorders>
          </w:tcPr>
          <w:p w14:paraId="7C02D2AC" w14:textId="77777777" w:rsidR="00DC08DB" w:rsidRPr="00855CD8" w:rsidRDefault="00DC08DB" w:rsidP="00E27658">
            <w:pPr>
              <w:rPr>
                <w:b/>
                <w:sz w:val="22"/>
                <w:szCs w:val="22"/>
                <w:lang w:val="sr-Cyrl-CS"/>
              </w:rPr>
            </w:pPr>
            <w:r w:rsidRPr="00855CD8">
              <w:rPr>
                <w:b/>
                <w:sz w:val="22"/>
                <w:szCs w:val="22"/>
                <w:lang w:val="sr-Cyrl-CS"/>
              </w:rPr>
              <w:t>Процена</w:t>
            </w:r>
          </w:p>
          <w:p w14:paraId="13591DCD" w14:textId="77777777" w:rsidR="00DC08DB" w:rsidRPr="00855CD8" w:rsidRDefault="00DC08DB" w:rsidP="008B23CA">
            <w:pPr>
              <w:rPr>
                <w:b/>
                <w:sz w:val="22"/>
                <w:szCs w:val="22"/>
                <w:lang w:val="sr-Cyrl-CS"/>
              </w:rPr>
            </w:pPr>
            <w:r w:rsidRPr="00855CD8">
              <w:rPr>
                <w:b/>
                <w:sz w:val="22"/>
                <w:szCs w:val="22"/>
                <w:lang w:val="sr-Cyrl-CS"/>
              </w:rPr>
              <w:t>20</w:t>
            </w:r>
            <w:r w:rsidR="00A909D6">
              <w:rPr>
                <w:b/>
                <w:sz w:val="22"/>
                <w:szCs w:val="22"/>
              </w:rPr>
              <w:t>2</w:t>
            </w:r>
            <w:r w:rsidR="003A187F">
              <w:rPr>
                <w:b/>
                <w:sz w:val="22"/>
                <w:szCs w:val="22"/>
              </w:rPr>
              <w:t>2</w:t>
            </w:r>
            <w:r w:rsidRPr="00855CD8">
              <w:rPr>
                <w:b/>
                <w:sz w:val="22"/>
                <w:szCs w:val="22"/>
                <w:lang w:val="sr-Cyrl-CS"/>
              </w:rPr>
              <w:t>. год.</w:t>
            </w:r>
          </w:p>
        </w:tc>
        <w:tc>
          <w:tcPr>
            <w:tcW w:w="1136" w:type="dxa"/>
            <w:tcBorders>
              <w:top w:val="thinThickSmallGap" w:sz="24" w:space="0" w:color="auto"/>
              <w:left w:val="single" w:sz="4" w:space="0" w:color="auto"/>
              <w:right w:val="nil"/>
            </w:tcBorders>
          </w:tcPr>
          <w:p w14:paraId="5CD90B20" w14:textId="77777777" w:rsidR="00DC08DB" w:rsidRPr="00855CD8" w:rsidRDefault="00DC08DB" w:rsidP="00E27658">
            <w:pPr>
              <w:jc w:val="right"/>
              <w:rPr>
                <w:b/>
                <w:sz w:val="22"/>
                <w:szCs w:val="22"/>
                <w:lang w:val="sr-Cyrl-CS"/>
              </w:rPr>
            </w:pPr>
            <w:r w:rsidRPr="00855CD8">
              <w:rPr>
                <w:b/>
                <w:sz w:val="22"/>
                <w:szCs w:val="22"/>
                <w:lang w:val="sr-Cyrl-CS"/>
              </w:rPr>
              <w:t>Индекс</w:t>
            </w:r>
          </w:p>
        </w:tc>
        <w:tc>
          <w:tcPr>
            <w:tcW w:w="1252" w:type="dxa"/>
            <w:tcBorders>
              <w:top w:val="thinThickSmallGap" w:sz="24" w:space="0" w:color="auto"/>
              <w:left w:val="nil"/>
              <w:right w:val="double" w:sz="4" w:space="0" w:color="auto"/>
            </w:tcBorders>
          </w:tcPr>
          <w:p w14:paraId="0D8CB9AC" w14:textId="77777777" w:rsidR="00DC08DB" w:rsidRPr="00855CD8" w:rsidRDefault="00DC08DB" w:rsidP="00E27658">
            <w:pPr>
              <w:rPr>
                <w:b/>
                <w:sz w:val="22"/>
                <w:szCs w:val="22"/>
                <w:lang w:val="sr-Latn-CS"/>
              </w:rPr>
            </w:pPr>
          </w:p>
        </w:tc>
      </w:tr>
      <w:tr w:rsidR="00DC08DB" w:rsidRPr="00855CD8" w14:paraId="5AC95552" w14:textId="77777777" w:rsidTr="00E27658">
        <w:trPr>
          <w:trHeight w:val="209"/>
        </w:trPr>
        <w:tc>
          <w:tcPr>
            <w:tcW w:w="709" w:type="dxa"/>
            <w:vMerge/>
            <w:tcBorders>
              <w:left w:val="thinThickSmallGap" w:sz="24" w:space="0" w:color="auto"/>
              <w:right w:val="thinThickSmallGap" w:sz="24" w:space="0" w:color="auto"/>
            </w:tcBorders>
          </w:tcPr>
          <w:p w14:paraId="3E4D985E" w14:textId="77777777" w:rsidR="00DC08DB" w:rsidRPr="00855CD8" w:rsidRDefault="00DC08DB" w:rsidP="00E27658">
            <w:pPr>
              <w:jc w:val="center"/>
              <w:rPr>
                <w:b/>
                <w:sz w:val="22"/>
                <w:szCs w:val="22"/>
                <w:lang w:val="sr-Cyrl-CS"/>
              </w:rPr>
            </w:pPr>
          </w:p>
        </w:tc>
        <w:tc>
          <w:tcPr>
            <w:tcW w:w="2843" w:type="dxa"/>
            <w:vMerge/>
            <w:tcBorders>
              <w:left w:val="thinThickSmallGap" w:sz="24" w:space="0" w:color="auto"/>
              <w:right w:val="double" w:sz="4" w:space="0" w:color="auto"/>
            </w:tcBorders>
          </w:tcPr>
          <w:p w14:paraId="41DB134F" w14:textId="77777777" w:rsidR="00DC08DB" w:rsidRPr="00855CD8" w:rsidRDefault="00DC08DB" w:rsidP="00E27658">
            <w:pPr>
              <w:jc w:val="center"/>
              <w:rPr>
                <w:rFonts w:ascii="Arial" w:hAnsi="Arial" w:cs="Arial"/>
                <w:b/>
                <w:sz w:val="22"/>
                <w:szCs w:val="22"/>
                <w:lang w:val="sr-Cyrl-CS"/>
              </w:rPr>
            </w:pPr>
          </w:p>
        </w:tc>
        <w:tc>
          <w:tcPr>
            <w:tcW w:w="1326" w:type="dxa"/>
            <w:vMerge/>
            <w:tcBorders>
              <w:left w:val="double" w:sz="4" w:space="0" w:color="auto"/>
              <w:right w:val="single" w:sz="4" w:space="0" w:color="auto"/>
            </w:tcBorders>
          </w:tcPr>
          <w:p w14:paraId="0C808A48" w14:textId="77777777" w:rsidR="00DC08DB" w:rsidRPr="00855CD8" w:rsidRDefault="00DC08DB" w:rsidP="00E27658">
            <w:pPr>
              <w:rPr>
                <w:b/>
                <w:sz w:val="22"/>
                <w:szCs w:val="22"/>
                <w:lang w:val="sr-Cyrl-CS"/>
              </w:rPr>
            </w:pPr>
          </w:p>
        </w:tc>
        <w:tc>
          <w:tcPr>
            <w:tcW w:w="1260" w:type="dxa"/>
            <w:vMerge/>
            <w:tcBorders>
              <w:left w:val="single" w:sz="4" w:space="0" w:color="auto"/>
              <w:right w:val="single" w:sz="4" w:space="0" w:color="auto"/>
            </w:tcBorders>
          </w:tcPr>
          <w:p w14:paraId="3A4591B2" w14:textId="77777777" w:rsidR="00DC08DB" w:rsidRPr="00855CD8" w:rsidRDefault="00DC08DB" w:rsidP="00E27658">
            <w:pPr>
              <w:rPr>
                <w:sz w:val="22"/>
                <w:szCs w:val="22"/>
                <w:lang w:val="sr-Cyrl-CS"/>
              </w:rPr>
            </w:pPr>
          </w:p>
        </w:tc>
        <w:tc>
          <w:tcPr>
            <w:tcW w:w="1375" w:type="dxa"/>
            <w:vMerge/>
            <w:tcBorders>
              <w:left w:val="single" w:sz="4" w:space="0" w:color="auto"/>
              <w:right w:val="single" w:sz="4" w:space="0" w:color="auto"/>
            </w:tcBorders>
          </w:tcPr>
          <w:p w14:paraId="19F33395" w14:textId="77777777" w:rsidR="00DC08DB" w:rsidRPr="00855CD8" w:rsidRDefault="00DC08DB" w:rsidP="00E27658">
            <w:pPr>
              <w:rPr>
                <w:b/>
                <w:sz w:val="22"/>
                <w:szCs w:val="22"/>
                <w:lang w:val="sr-Cyrl-CS"/>
              </w:rPr>
            </w:pPr>
          </w:p>
        </w:tc>
        <w:tc>
          <w:tcPr>
            <w:tcW w:w="1136" w:type="dxa"/>
            <w:tcBorders>
              <w:top w:val="single" w:sz="4" w:space="0" w:color="auto"/>
              <w:left w:val="single" w:sz="4" w:space="0" w:color="auto"/>
              <w:right w:val="single" w:sz="4" w:space="0" w:color="auto"/>
            </w:tcBorders>
          </w:tcPr>
          <w:p w14:paraId="220E8D68" w14:textId="77777777" w:rsidR="00DC08DB" w:rsidRPr="00855CD8" w:rsidRDefault="00DC08DB" w:rsidP="00E27658">
            <w:pPr>
              <w:jc w:val="center"/>
              <w:rPr>
                <w:b/>
                <w:sz w:val="22"/>
                <w:szCs w:val="22"/>
                <w:lang w:val="sr-Cyrl-CS"/>
              </w:rPr>
            </w:pPr>
            <w:r w:rsidRPr="00855CD8">
              <w:rPr>
                <w:b/>
                <w:sz w:val="22"/>
                <w:szCs w:val="22"/>
                <w:lang w:val="sr-Cyrl-CS"/>
              </w:rPr>
              <w:t>¾</w:t>
            </w:r>
          </w:p>
        </w:tc>
        <w:tc>
          <w:tcPr>
            <w:tcW w:w="1252" w:type="dxa"/>
            <w:tcBorders>
              <w:top w:val="single" w:sz="4" w:space="0" w:color="auto"/>
              <w:left w:val="single" w:sz="4" w:space="0" w:color="auto"/>
              <w:right w:val="double" w:sz="4" w:space="0" w:color="auto"/>
            </w:tcBorders>
          </w:tcPr>
          <w:p w14:paraId="2353A40D" w14:textId="77777777" w:rsidR="00DC08DB" w:rsidRPr="00855CD8" w:rsidRDefault="00DC08DB" w:rsidP="00E27658">
            <w:pPr>
              <w:jc w:val="center"/>
              <w:rPr>
                <w:b/>
                <w:sz w:val="22"/>
                <w:szCs w:val="22"/>
                <w:lang w:val="sr-Cyrl-CS"/>
              </w:rPr>
            </w:pPr>
            <w:r w:rsidRPr="00855CD8">
              <w:rPr>
                <w:b/>
                <w:sz w:val="22"/>
                <w:szCs w:val="22"/>
                <w:lang w:val="sr-Cyrl-CS"/>
              </w:rPr>
              <w:t>5/4</w:t>
            </w:r>
          </w:p>
        </w:tc>
      </w:tr>
      <w:tr w:rsidR="00DC08DB" w:rsidRPr="00855CD8" w14:paraId="7431A7D4" w14:textId="77777777" w:rsidTr="00E27658">
        <w:trPr>
          <w:trHeight w:val="234"/>
        </w:trPr>
        <w:tc>
          <w:tcPr>
            <w:tcW w:w="709" w:type="dxa"/>
            <w:tcBorders>
              <w:top w:val="single" w:sz="4" w:space="0" w:color="auto"/>
              <w:left w:val="thinThickSmallGap" w:sz="24" w:space="0" w:color="auto"/>
              <w:right w:val="thinThickSmallGap" w:sz="24" w:space="0" w:color="auto"/>
            </w:tcBorders>
          </w:tcPr>
          <w:p w14:paraId="78DB1961" w14:textId="77777777" w:rsidR="00DC08DB" w:rsidRPr="00855CD8" w:rsidRDefault="00DC08DB" w:rsidP="00E27658">
            <w:pPr>
              <w:jc w:val="center"/>
              <w:rPr>
                <w:b/>
                <w:sz w:val="22"/>
                <w:szCs w:val="22"/>
                <w:lang w:val="sr-Cyrl-CS"/>
              </w:rPr>
            </w:pPr>
            <w:r w:rsidRPr="00855CD8">
              <w:rPr>
                <w:b/>
                <w:sz w:val="22"/>
                <w:szCs w:val="22"/>
                <w:lang w:val="sr-Cyrl-CS"/>
              </w:rPr>
              <w:t>1</w:t>
            </w:r>
          </w:p>
        </w:tc>
        <w:tc>
          <w:tcPr>
            <w:tcW w:w="2843" w:type="dxa"/>
            <w:tcBorders>
              <w:top w:val="single" w:sz="4" w:space="0" w:color="auto"/>
              <w:left w:val="thinThickSmallGap" w:sz="24" w:space="0" w:color="auto"/>
              <w:right w:val="double" w:sz="4" w:space="0" w:color="auto"/>
            </w:tcBorders>
          </w:tcPr>
          <w:p w14:paraId="0869A257" w14:textId="77777777" w:rsidR="00DC08DB" w:rsidRPr="00855CD8" w:rsidRDefault="00DC08DB" w:rsidP="00E27658">
            <w:pPr>
              <w:jc w:val="center"/>
              <w:rPr>
                <w:rFonts w:ascii="Arial" w:hAnsi="Arial" w:cs="Arial"/>
                <w:b/>
                <w:sz w:val="22"/>
                <w:szCs w:val="22"/>
                <w:lang w:val="sr-Cyrl-CS"/>
              </w:rPr>
            </w:pPr>
            <w:r w:rsidRPr="00855CD8">
              <w:rPr>
                <w:rFonts w:ascii="Arial" w:hAnsi="Arial" w:cs="Arial"/>
                <w:b/>
                <w:sz w:val="22"/>
                <w:szCs w:val="22"/>
                <w:lang w:val="sr-Cyrl-CS"/>
              </w:rPr>
              <w:t>2</w:t>
            </w:r>
          </w:p>
        </w:tc>
        <w:tc>
          <w:tcPr>
            <w:tcW w:w="1326" w:type="dxa"/>
            <w:tcBorders>
              <w:top w:val="single" w:sz="4" w:space="0" w:color="auto"/>
              <w:left w:val="double" w:sz="4" w:space="0" w:color="auto"/>
              <w:right w:val="single" w:sz="4" w:space="0" w:color="auto"/>
            </w:tcBorders>
          </w:tcPr>
          <w:p w14:paraId="5785A012" w14:textId="77777777" w:rsidR="00DC08DB" w:rsidRPr="00855CD8" w:rsidRDefault="00DC08DB" w:rsidP="00E27658">
            <w:pPr>
              <w:jc w:val="center"/>
              <w:rPr>
                <w:b/>
                <w:sz w:val="22"/>
                <w:szCs w:val="22"/>
                <w:lang w:val="sr-Cyrl-CS"/>
              </w:rPr>
            </w:pPr>
            <w:r w:rsidRPr="00855CD8">
              <w:rPr>
                <w:b/>
                <w:sz w:val="22"/>
                <w:szCs w:val="22"/>
                <w:lang w:val="sr-Cyrl-CS"/>
              </w:rPr>
              <w:t>3</w:t>
            </w:r>
          </w:p>
        </w:tc>
        <w:tc>
          <w:tcPr>
            <w:tcW w:w="1260" w:type="dxa"/>
            <w:tcBorders>
              <w:top w:val="single" w:sz="4" w:space="0" w:color="auto"/>
              <w:left w:val="single" w:sz="4" w:space="0" w:color="auto"/>
              <w:right w:val="single" w:sz="4" w:space="0" w:color="auto"/>
            </w:tcBorders>
          </w:tcPr>
          <w:p w14:paraId="3C5AC2C8" w14:textId="77777777" w:rsidR="00DC08DB" w:rsidRPr="00855CD8" w:rsidRDefault="00DC08DB" w:rsidP="00E27658">
            <w:pPr>
              <w:jc w:val="center"/>
              <w:rPr>
                <w:b/>
                <w:sz w:val="22"/>
                <w:szCs w:val="22"/>
                <w:lang w:val="sr-Cyrl-CS"/>
              </w:rPr>
            </w:pPr>
            <w:r w:rsidRPr="00855CD8">
              <w:rPr>
                <w:b/>
                <w:sz w:val="22"/>
                <w:szCs w:val="22"/>
                <w:lang w:val="sr-Cyrl-CS"/>
              </w:rPr>
              <w:t>4</w:t>
            </w:r>
          </w:p>
        </w:tc>
        <w:tc>
          <w:tcPr>
            <w:tcW w:w="1375" w:type="dxa"/>
            <w:tcBorders>
              <w:top w:val="single" w:sz="4" w:space="0" w:color="auto"/>
              <w:left w:val="single" w:sz="4" w:space="0" w:color="auto"/>
              <w:right w:val="single" w:sz="4" w:space="0" w:color="auto"/>
            </w:tcBorders>
          </w:tcPr>
          <w:p w14:paraId="00EF503F" w14:textId="77777777" w:rsidR="00DC08DB" w:rsidRPr="00855CD8" w:rsidRDefault="00DC08DB" w:rsidP="00E27658">
            <w:pPr>
              <w:jc w:val="center"/>
              <w:rPr>
                <w:b/>
                <w:sz w:val="22"/>
                <w:szCs w:val="22"/>
                <w:lang w:val="sr-Cyrl-CS"/>
              </w:rPr>
            </w:pPr>
            <w:r w:rsidRPr="00855CD8">
              <w:rPr>
                <w:b/>
                <w:sz w:val="22"/>
                <w:szCs w:val="22"/>
                <w:lang w:val="sr-Cyrl-CS"/>
              </w:rPr>
              <w:t>5</w:t>
            </w:r>
          </w:p>
        </w:tc>
        <w:tc>
          <w:tcPr>
            <w:tcW w:w="1136" w:type="dxa"/>
            <w:tcBorders>
              <w:top w:val="single" w:sz="4" w:space="0" w:color="auto"/>
              <w:left w:val="single" w:sz="4" w:space="0" w:color="auto"/>
              <w:right w:val="single" w:sz="4" w:space="0" w:color="auto"/>
            </w:tcBorders>
          </w:tcPr>
          <w:p w14:paraId="77E62F57" w14:textId="77777777" w:rsidR="00DC08DB" w:rsidRPr="00855CD8" w:rsidRDefault="00DC08DB" w:rsidP="00E27658">
            <w:pPr>
              <w:jc w:val="center"/>
              <w:rPr>
                <w:b/>
                <w:sz w:val="22"/>
                <w:szCs w:val="22"/>
                <w:lang w:val="sr-Cyrl-CS"/>
              </w:rPr>
            </w:pPr>
            <w:r w:rsidRPr="00855CD8">
              <w:rPr>
                <w:b/>
                <w:sz w:val="22"/>
                <w:szCs w:val="22"/>
                <w:lang w:val="sr-Cyrl-CS"/>
              </w:rPr>
              <w:t>6</w:t>
            </w:r>
          </w:p>
        </w:tc>
        <w:tc>
          <w:tcPr>
            <w:tcW w:w="1252" w:type="dxa"/>
            <w:tcBorders>
              <w:top w:val="single" w:sz="4" w:space="0" w:color="auto"/>
              <w:left w:val="single" w:sz="4" w:space="0" w:color="auto"/>
              <w:right w:val="double" w:sz="4" w:space="0" w:color="auto"/>
            </w:tcBorders>
          </w:tcPr>
          <w:p w14:paraId="54B30E1F" w14:textId="77777777" w:rsidR="00DC08DB" w:rsidRPr="00855CD8" w:rsidRDefault="00DC08DB" w:rsidP="00E27658">
            <w:pPr>
              <w:jc w:val="center"/>
              <w:rPr>
                <w:b/>
                <w:sz w:val="22"/>
                <w:szCs w:val="22"/>
                <w:lang w:val="sr-Cyrl-CS"/>
              </w:rPr>
            </w:pPr>
            <w:r w:rsidRPr="00855CD8">
              <w:rPr>
                <w:b/>
                <w:sz w:val="22"/>
                <w:szCs w:val="22"/>
                <w:lang w:val="sr-Cyrl-CS"/>
              </w:rPr>
              <w:t>7</w:t>
            </w:r>
          </w:p>
        </w:tc>
      </w:tr>
      <w:tr w:rsidR="004D6C18" w:rsidRPr="00855CD8" w14:paraId="1DCCC31B" w14:textId="77777777" w:rsidTr="00E27658">
        <w:trPr>
          <w:trHeight w:val="398"/>
        </w:trPr>
        <w:tc>
          <w:tcPr>
            <w:tcW w:w="709" w:type="dxa"/>
            <w:tcBorders>
              <w:left w:val="thinThickSmallGap" w:sz="24" w:space="0" w:color="auto"/>
              <w:right w:val="thinThickSmallGap" w:sz="24" w:space="0" w:color="auto"/>
            </w:tcBorders>
          </w:tcPr>
          <w:p w14:paraId="300077C9" w14:textId="77777777" w:rsidR="004D6C18" w:rsidRPr="00855CD8" w:rsidRDefault="004D6C18" w:rsidP="00E27658">
            <w:pPr>
              <w:jc w:val="center"/>
              <w:rPr>
                <w:b/>
                <w:sz w:val="22"/>
                <w:szCs w:val="22"/>
                <w:lang w:val="sr-Cyrl-CS"/>
              </w:rPr>
            </w:pPr>
            <w:r w:rsidRPr="00855CD8">
              <w:rPr>
                <w:b/>
                <w:sz w:val="22"/>
                <w:szCs w:val="22"/>
                <w:lang w:val="sr-Latn-CS"/>
              </w:rPr>
              <w:t>II</w:t>
            </w:r>
          </w:p>
        </w:tc>
        <w:tc>
          <w:tcPr>
            <w:tcW w:w="2843" w:type="dxa"/>
            <w:tcBorders>
              <w:left w:val="thinThickSmallGap" w:sz="24" w:space="0" w:color="auto"/>
              <w:right w:val="double" w:sz="4" w:space="0" w:color="auto"/>
            </w:tcBorders>
          </w:tcPr>
          <w:p w14:paraId="1D0038F5" w14:textId="77777777" w:rsidR="004D6C18" w:rsidRPr="00855CD8" w:rsidRDefault="004D6C18" w:rsidP="00E27658">
            <w:pPr>
              <w:rPr>
                <w:b/>
                <w:sz w:val="22"/>
                <w:szCs w:val="22"/>
                <w:lang w:val="sr-Cyrl-CS"/>
              </w:rPr>
            </w:pPr>
            <w:r w:rsidRPr="00855CD8">
              <w:rPr>
                <w:b/>
                <w:sz w:val="22"/>
                <w:szCs w:val="22"/>
                <w:lang w:val="sr-Cyrl-CS"/>
              </w:rPr>
              <w:t>УКУПНИ  РАСХОДИ</w:t>
            </w:r>
          </w:p>
        </w:tc>
        <w:tc>
          <w:tcPr>
            <w:tcW w:w="1326" w:type="dxa"/>
            <w:tcBorders>
              <w:left w:val="double" w:sz="4" w:space="0" w:color="auto"/>
              <w:right w:val="single" w:sz="4" w:space="0" w:color="auto"/>
            </w:tcBorders>
          </w:tcPr>
          <w:p w14:paraId="2C95C7CD" w14:textId="7B6DF54D" w:rsidR="004D6C18" w:rsidRPr="00AA7F73" w:rsidRDefault="004D6C18" w:rsidP="00B26E76">
            <w:pPr>
              <w:jc w:val="center"/>
              <w:rPr>
                <w:b/>
                <w:sz w:val="22"/>
                <w:szCs w:val="22"/>
              </w:rPr>
            </w:pPr>
            <w:r>
              <w:rPr>
                <w:b/>
                <w:sz w:val="22"/>
                <w:szCs w:val="22"/>
              </w:rPr>
              <w:t>3</w:t>
            </w:r>
            <w:r w:rsidR="00997D4A">
              <w:rPr>
                <w:b/>
                <w:sz w:val="22"/>
                <w:szCs w:val="22"/>
              </w:rPr>
              <w:t>4</w:t>
            </w:r>
            <w:r w:rsidRPr="00AA7F73">
              <w:rPr>
                <w:b/>
                <w:sz w:val="22"/>
                <w:szCs w:val="22"/>
                <w:lang w:val="sr-Latn-CS"/>
              </w:rPr>
              <w:t>.</w:t>
            </w:r>
            <w:r w:rsidR="00B26E76">
              <w:rPr>
                <w:b/>
                <w:sz w:val="22"/>
                <w:szCs w:val="22"/>
                <w:lang w:val="sr-Latn-CS"/>
              </w:rPr>
              <w:t>26</w:t>
            </w:r>
            <w:r w:rsidR="00997D4A">
              <w:rPr>
                <w:b/>
                <w:sz w:val="22"/>
                <w:szCs w:val="22"/>
                <w:lang w:val="sr-Latn-CS"/>
              </w:rPr>
              <w:t>5</w:t>
            </w:r>
          </w:p>
        </w:tc>
        <w:tc>
          <w:tcPr>
            <w:tcW w:w="1260" w:type="dxa"/>
            <w:tcBorders>
              <w:left w:val="single" w:sz="4" w:space="0" w:color="auto"/>
              <w:right w:val="single" w:sz="4" w:space="0" w:color="auto"/>
            </w:tcBorders>
          </w:tcPr>
          <w:p w14:paraId="091ED12D" w14:textId="3122A540" w:rsidR="004D6C18" w:rsidRPr="00AA7F73" w:rsidRDefault="004D6C18" w:rsidP="00323CB3">
            <w:pPr>
              <w:jc w:val="center"/>
              <w:rPr>
                <w:b/>
                <w:sz w:val="22"/>
                <w:szCs w:val="22"/>
              </w:rPr>
            </w:pPr>
            <w:r>
              <w:rPr>
                <w:b/>
                <w:sz w:val="22"/>
                <w:szCs w:val="22"/>
              </w:rPr>
              <w:t>3</w:t>
            </w:r>
            <w:r>
              <w:rPr>
                <w:b/>
                <w:sz w:val="22"/>
                <w:szCs w:val="22"/>
                <w:lang w:val="en-US"/>
              </w:rPr>
              <w:t>6</w:t>
            </w:r>
            <w:r w:rsidRPr="00AA7F73">
              <w:rPr>
                <w:b/>
                <w:sz w:val="22"/>
                <w:szCs w:val="22"/>
                <w:lang w:val="sr-Latn-CS"/>
              </w:rPr>
              <w:t>.</w:t>
            </w:r>
            <w:r>
              <w:rPr>
                <w:b/>
                <w:sz w:val="22"/>
                <w:szCs w:val="22"/>
                <w:lang w:val="sr-Latn-CS"/>
              </w:rPr>
              <w:t>529</w:t>
            </w:r>
          </w:p>
        </w:tc>
        <w:tc>
          <w:tcPr>
            <w:tcW w:w="1375" w:type="dxa"/>
            <w:tcBorders>
              <w:left w:val="single" w:sz="4" w:space="0" w:color="auto"/>
              <w:right w:val="single" w:sz="4" w:space="0" w:color="auto"/>
            </w:tcBorders>
          </w:tcPr>
          <w:p w14:paraId="7E4B6CAF" w14:textId="48B3AEB7" w:rsidR="004D6C18" w:rsidRPr="00AA7F73" w:rsidRDefault="00057CC6" w:rsidP="00057CC6">
            <w:pPr>
              <w:jc w:val="center"/>
              <w:rPr>
                <w:b/>
                <w:sz w:val="22"/>
                <w:szCs w:val="22"/>
              </w:rPr>
            </w:pPr>
            <w:r>
              <w:rPr>
                <w:b/>
                <w:sz w:val="22"/>
                <w:szCs w:val="22"/>
                <w:lang w:val="sr-Cyrl-RS"/>
              </w:rPr>
              <w:t>29</w:t>
            </w:r>
            <w:r w:rsidR="004D6C18" w:rsidRPr="00AA7F73">
              <w:rPr>
                <w:b/>
                <w:sz w:val="22"/>
                <w:szCs w:val="22"/>
                <w:lang w:val="sr-Latn-CS"/>
              </w:rPr>
              <w:t>.</w:t>
            </w:r>
            <w:r>
              <w:rPr>
                <w:b/>
                <w:sz w:val="22"/>
                <w:szCs w:val="22"/>
                <w:lang w:val="sr-Cyrl-RS"/>
              </w:rPr>
              <w:t>001</w:t>
            </w:r>
          </w:p>
        </w:tc>
        <w:tc>
          <w:tcPr>
            <w:tcW w:w="1136" w:type="dxa"/>
            <w:tcBorders>
              <w:left w:val="single" w:sz="4" w:space="0" w:color="auto"/>
              <w:right w:val="single" w:sz="4" w:space="0" w:color="auto"/>
            </w:tcBorders>
          </w:tcPr>
          <w:p w14:paraId="2E955E66" w14:textId="7DCB1031" w:rsidR="004D6C18" w:rsidRPr="001F52A9" w:rsidRDefault="001F52A9" w:rsidP="00E27658">
            <w:pPr>
              <w:jc w:val="center"/>
              <w:rPr>
                <w:b/>
                <w:sz w:val="22"/>
                <w:szCs w:val="22"/>
                <w:lang w:val="sr-Cyrl-RS"/>
              </w:rPr>
            </w:pPr>
            <w:r>
              <w:rPr>
                <w:b/>
                <w:sz w:val="22"/>
                <w:szCs w:val="22"/>
                <w:lang w:val="sr-Cyrl-RS"/>
              </w:rPr>
              <w:t>94</w:t>
            </w:r>
          </w:p>
        </w:tc>
        <w:tc>
          <w:tcPr>
            <w:tcW w:w="1252" w:type="dxa"/>
            <w:tcBorders>
              <w:left w:val="single" w:sz="4" w:space="0" w:color="auto"/>
              <w:right w:val="double" w:sz="4" w:space="0" w:color="auto"/>
            </w:tcBorders>
          </w:tcPr>
          <w:p w14:paraId="33534D64" w14:textId="74DE9694" w:rsidR="004D6C18" w:rsidRPr="00855CD8" w:rsidRDefault="001F52A9" w:rsidP="00E27658">
            <w:pPr>
              <w:jc w:val="center"/>
              <w:rPr>
                <w:b/>
                <w:sz w:val="22"/>
                <w:szCs w:val="22"/>
                <w:lang w:val="sr-Cyrl-CS"/>
              </w:rPr>
            </w:pPr>
            <w:r>
              <w:rPr>
                <w:b/>
                <w:sz w:val="22"/>
                <w:szCs w:val="22"/>
                <w:lang w:val="sr-Cyrl-CS"/>
              </w:rPr>
              <w:t>79</w:t>
            </w:r>
          </w:p>
        </w:tc>
      </w:tr>
      <w:tr w:rsidR="004D6C18" w:rsidRPr="00855CD8" w14:paraId="69CCA862" w14:textId="77777777" w:rsidTr="00E27658">
        <w:trPr>
          <w:trHeight w:val="446"/>
        </w:trPr>
        <w:tc>
          <w:tcPr>
            <w:tcW w:w="709" w:type="dxa"/>
            <w:tcBorders>
              <w:left w:val="thinThickSmallGap" w:sz="24" w:space="0" w:color="auto"/>
              <w:right w:val="thinThickSmallGap" w:sz="24" w:space="0" w:color="auto"/>
            </w:tcBorders>
          </w:tcPr>
          <w:p w14:paraId="5365AB1D" w14:textId="77777777" w:rsidR="004D6C18" w:rsidRPr="00855CD8" w:rsidRDefault="004D6C18" w:rsidP="00E27658">
            <w:pPr>
              <w:jc w:val="center"/>
              <w:rPr>
                <w:b/>
                <w:sz w:val="22"/>
                <w:szCs w:val="22"/>
                <w:lang w:val="sr-Cyrl-CS"/>
              </w:rPr>
            </w:pPr>
            <w:r w:rsidRPr="00855CD8">
              <w:rPr>
                <w:b/>
                <w:sz w:val="22"/>
                <w:szCs w:val="22"/>
                <w:lang w:val="sr-Cyrl-CS"/>
              </w:rPr>
              <w:t>1.</w:t>
            </w:r>
          </w:p>
        </w:tc>
        <w:tc>
          <w:tcPr>
            <w:tcW w:w="2843" w:type="dxa"/>
            <w:tcBorders>
              <w:left w:val="thinThickSmallGap" w:sz="24" w:space="0" w:color="auto"/>
              <w:right w:val="double" w:sz="4" w:space="0" w:color="auto"/>
            </w:tcBorders>
          </w:tcPr>
          <w:p w14:paraId="7E625C3C" w14:textId="77777777" w:rsidR="004D6C18" w:rsidRPr="0090718E" w:rsidRDefault="004D6C18" w:rsidP="00E27658">
            <w:pPr>
              <w:rPr>
                <w:b/>
                <w:sz w:val="22"/>
                <w:szCs w:val="22"/>
              </w:rPr>
            </w:pPr>
            <w:r w:rsidRPr="00855CD8">
              <w:rPr>
                <w:b/>
                <w:sz w:val="22"/>
                <w:szCs w:val="22"/>
                <w:lang w:val="sr-Cyrl-CS"/>
              </w:rPr>
              <w:t xml:space="preserve">Набавка </w:t>
            </w:r>
            <w:r>
              <w:rPr>
                <w:b/>
                <w:sz w:val="22"/>
                <w:szCs w:val="22"/>
                <w:lang w:val="sr-Cyrl-CS"/>
              </w:rPr>
              <w:t>уређаја за контролу паркирања</w:t>
            </w:r>
          </w:p>
        </w:tc>
        <w:tc>
          <w:tcPr>
            <w:tcW w:w="1326" w:type="dxa"/>
            <w:tcBorders>
              <w:left w:val="double" w:sz="4" w:space="0" w:color="auto"/>
              <w:right w:val="single" w:sz="4" w:space="0" w:color="auto"/>
            </w:tcBorders>
          </w:tcPr>
          <w:p w14:paraId="1E796ECC" w14:textId="77777777" w:rsidR="004D6C18" w:rsidRPr="00855CD8" w:rsidRDefault="004D6C18" w:rsidP="008B23CA">
            <w:pPr>
              <w:jc w:val="center"/>
              <w:rPr>
                <w:b/>
                <w:sz w:val="22"/>
                <w:szCs w:val="22"/>
                <w:lang w:val="sr-Cyrl-CS"/>
              </w:rPr>
            </w:pPr>
            <w:r>
              <w:rPr>
                <w:b/>
                <w:sz w:val="22"/>
                <w:szCs w:val="22"/>
                <w:lang w:val="en-US"/>
              </w:rPr>
              <w:t>4</w:t>
            </w:r>
            <w:r w:rsidRPr="00855CD8">
              <w:rPr>
                <w:b/>
                <w:sz w:val="22"/>
                <w:szCs w:val="22"/>
                <w:lang w:val="sr-Cyrl-CS"/>
              </w:rPr>
              <w:t>00</w:t>
            </w:r>
          </w:p>
        </w:tc>
        <w:tc>
          <w:tcPr>
            <w:tcW w:w="1260" w:type="dxa"/>
            <w:tcBorders>
              <w:left w:val="single" w:sz="4" w:space="0" w:color="auto"/>
              <w:right w:val="single" w:sz="4" w:space="0" w:color="auto"/>
            </w:tcBorders>
          </w:tcPr>
          <w:p w14:paraId="339C4B79" w14:textId="01393699" w:rsidR="004D6C18" w:rsidRPr="00855CD8" w:rsidRDefault="004D6C18" w:rsidP="004D6C18">
            <w:pPr>
              <w:jc w:val="center"/>
              <w:rPr>
                <w:b/>
                <w:sz w:val="22"/>
                <w:szCs w:val="22"/>
                <w:lang w:val="sr-Cyrl-CS"/>
              </w:rPr>
            </w:pPr>
            <w:r>
              <w:rPr>
                <w:b/>
                <w:sz w:val="22"/>
                <w:szCs w:val="22"/>
                <w:lang w:val="en-US"/>
              </w:rPr>
              <w:t>4</w:t>
            </w:r>
            <w:r w:rsidRPr="00855CD8">
              <w:rPr>
                <w:b/>
                <w:sz w:val="22"/>
                <w:szCs w:val="22"/>
                <w:lang w:val="sr-Cyrl-CS"/>
              </w:rPr>
              <w:t>00</w:t>
            </w:r>
          </w:p>
        </w:tc>
        <w:tc>
          <w:tcPr>
            <w:tcW w:w="1375" w:type="dxa"/>
            <w:tcBorders>
              <w:left w:val="single" w:sz="4" w:space="0" w:color="auto"/>
              <w:right w:val="single" w:sz="4" w:space="0" w:color="auto"/>
            </w:tcBorders>
          </w:tcPr>
          <w:p w14:paraId="0E081FC0" w14:textId="3C76A238" w:rsidR="004D6C18" w:rsidRPr="00855CD8" w:rsidRDefault="004D6C18" w:rsidP="004D6C18">
            <w:pPr>
              <w:jc w:val="center"/>
              <w:rPr>
                <w:b/>
                <w:sz w:val="22"/>
                <w:szCs w:val="22"/>
                <w:lang w:val="sr-Cyrl-CS"/>
              </w:rPr>
            </w:pPr>
            <w:r>
              <w:rPr>
                <w:b/>
                <w:sz w:val="22"/>
                <w:szCs w:val="22"/>
                <w:lang w:val="en-US"/>
              </w:rPr>
              <w:t>4</w:t>
            </w:r>
            <w:r w:rsidRPr="00855CD8">
              <w:rPr>
                <w:b/>
                <w:sz w:val="22"/>
                <w:szCs w:val="22"/>
                <w:lang w:val="sr-Cyrl-CS"/>
              </w:rPr>
              <w:t>00</w:t>
            </w:r>
          </w:p>
        </w:tc>
        <w:tc>
          <w:tcPr>
            <w:tcW w:w="1136" w:type="dxa"/>
            <w:tcBorders>
              <w:left w:val="single" w:sz="4" w:space="0" w:color="auto"/>
              <w:right w:val="single" w:sz="4" w:space="0" w:color="auto"/>
            </w:tcBorders>
          </w:tcPr>
          <w:p w14:paraId="68B6C477" w14:textId="170271A1" w:rsidR="004D6C18" w:rsidRPr="00855CD8" w:rsidRDefault="001F52A9" w:rsidP="001F52A9">
            <w:pPr>
              <w:jc w:val="center"/>
              <w:rPr>
                <w:b/>
                <w:sz w:val="22"/>
                <w:szCs w:val="22"/>
                <w:lang w:val="sr-Cyrl-CS"/>
              </w:rPr>
            </w:pPr>
            <w:r>
              <w:rPr>
                <w:b/>
                <w:sz w:val="22"/>
                <w:szCs w:val="22"/>
                <w:lang w:val="sr-Cyrl-RS"/>
              </w:rPr>
              <w:t>1</w:t>
            </w:r>
            <w:r w:rsidR="004D6C18" w:rsidRPr="00855CD8">
              <w:rPr>
                <w:b/>
                <w:sz w:val="22"/>
                <w:szCs w:val="22"/>
                <w:lang w:val="sr-Cyrl-CS"/>
              </w:rPr>
              <w:t>00</w:t>
            </w:r>
          </w:p>
        </w:tc>
        <w:tc>
          <w:tcPr>
            <w:tcW w:w="1252" w:type="dxa"/>
            <w:tcBorders>
              <w:left w:val="single" w:sz="4" w:space="0" w:color="auto"/>
              <w:right w:val="double" w:sz="4" w:space="0" w:color="auto"/>
            </w:tcBorders>
          </w:tcPr>
          <w:p w14:paraId="469C0084"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1D2DCDF4" w14:textId="77777777" w:rsidTr="00E27658">
        <w:trPr>
          <w:trHeight w:val="434"/>
        </w:trPr>
        <w:tc>
          <w:tcPr>
            <w:tcW w:w="709" w:type="dxa"/>
            <w:tcBorders>
              <w:left w:val="thinThickSmallGap" w:sz="24" w:space="0" w:color="auto"/>
              <w:right w:val="thinThickSmallGap" w:sz="24" w:space="0" w:color="auto"/>
            </w:tcBorders>
          </w:tcPr>
          <w:p w14:paraId="6B64AF09" w14:textId="77777777" w:rsidR="004D6C18" w:rsidRPr="00855CD8" w:rsidRDefault="004D6C18" w:rsidP="00E27658">
            <w:pPr>
              <w:jc w:val="center"/>
              <w:rPr>
                <w:b/>
                <w:sz w:val="22"/>
                <w:szCs w:val="22"/>
                <w:lang w:val="sr-Cyrl-CS"/>
              </w:rPr>
            </w:pPr>
            <w:r w:rsidRPr="00855CD8">
              <w:rPr>
                <w:b/>
                <w:sz w:val="22"/>
                <w:szCs w:val="22"/>
                <w:lang w:val="sr-Cyrl-CS"/>
              </w:rPr>
              <w:t>2.</w:t>
            </w:r>
          </w:p>
        </w:tc>
        <w:tc>
          <w:tcPr>
            <w:tcW w:w="2843" w:type="dxa"/>
            <w:tcBorders>
              <w:left w:val="thinThickSmallGap" w:sz="24" w:space="0" w:color="auto"/>
              <w:right w:val="double" w:sz="4" w:space="0" w:color="auto"/>
            </w:tcBorders>
          </w:tcPr>
          <w:p w14:paraId="109BDAA4" w14:textId="77777777" w:rsidR="004D6C18" w:rsidRPr="00855CD8" w:rsidRDefault="004D6C18" w:rsidP="00E27658">
            <w:pPr>
              <w:rPr>
                <w:b/>
                <w:sz w:val="22"/>
                <w:szCs w:val="22"/>
                <w:lang w:val="sr-Cyrl-CS"/>
              </w:rPr>
            </w:pPr>
            <w:r w:rsidRPr="00855CD8">
              <w:rPr>
                <w:b/>
                <w:sz w:val="22"/>
                <w:szCs w:val="22"/>
                <w:lang w:val="sr-Cyrl-CS"/>
              </w:rPr>
              <w:t xml:space="preserve">Набавка канцеларијске опреме </w:t>
            </w:r>
          </w:p>
        </w:tc>
        <w:tc>
          <w:tcPr>
            <w:tcW w:w="1326" w:type="dxa"/>
            <w:tcBorders>
              <w:left w:val="double" w:sz="4" w:space="0" w:color="auto"/>
              <w:right w:val="single" w:sz="4" w:space="0" w:color="auto"/>
            </w:tcBorders>
          </w:tcPr>
          <w:p w14:paraId="461F8E7C" w14:textId="77777777" w:rsidR="004D6C18" w:rsidRPr="00855CD8" w:rsidRDefault="004D6C18" w:rsidP="00E27658">
            <w:pPr>
              <w:jc w:val="center"/>
              <w:rPr>
                <w:b/>
                <w:sz w:val="22"/>
                <w:szCs w:val="22"/>
                <w:lang w:val="sr-Cyrl-CS"/>
              </w:rPr>
            </w:pPr>
            <w:r w:rsidRPr="00855CD8">
              <w:rPr>
                <w:b/>
                <w:sz w:val="22"/>
                <w:szCs w:val="22"/>
                <w:lang w:val="sr-Cyrl-CS"/>
              </w:rPr>
              <w:t>100</w:t>
            </w:r>
          </w:p>
        </w:tc>
        <w:tc>
          <w:tcPr>
            <w:tcW w:w="1260" w:type="dxa"/>
            <w:tcBorders>
              <w:left w:val="single" w:sz="4" w:space="0" w:color="auto"/>
              <w:right w:val="single" w:sz="4" w:space="0" w:color="auto"/>
            </w:tcBorders>
          </w:tcPr>
          <w:p w14:paraId="43A9FAC5" w14:textId="77777777" w:rsidR="004D6C18" w:rsidRPr="00855CD8" w:rsidRDefault="004D6C18" w:rsidP="00A50F3E">
            <w:pPr>
              <w:jc w:val="center"/>
              <w:rPr>
                <w:b/>
                <w:sz w:val="22"/>
                <w:szCs w:val="22"/>
                <w:lang w:val="sr-Cyrl-CS"/>
              </w:rPr>
            </w:pPr>
            <w:r w:rsidRPr="00855CD8">
              <w:rPr>
                <w:b/>
                <w:sz w:val="22"/>
                <w:szCs w:val="22"/>
                <w:lang w:val="sr-Cyrl-CS"/>
              </w:rPr>
              <w:t>100</w:t>
            </w:r>
          </w:p>
        </w:tc>
        <w:tc>
          <w:tcPr>
            <w:tcW w:w="1375" w:type="dxa"/>
            <w:tcBorders>
              <w:left w:val="single" w:sz="4" w:space="0" w:color="auto"/>
              <w:right w:val="single" w:sz="4" w:space="0" w:color="auto"/>
            </w:tcBorders>
          </w:tcPr>
          <w:p w14:paraId="6B063B98" w14:textId="77777777" w:rsidR="004D6C18" w:rsidRPr="00855CD8" w:rsidRDefault="004D6C18" w:rsidP="00A50F3E">
            <w:pPr>
              <w:jc w:val="center"/>
              <w:rPr>
                <w:b/>
                <w:sz w:val="22"/>
                <w:szCs w:val="22"/>
                <w:lang w:val="sr-Cyrl-CS"/>
              </w:rPr>
            </w:pPr>
            <w:r w:rsidRPr="00855CD8">
              <w:rPr>
                <w:b/>
                <w:sz w:val="22"/>
                <w:szCs w:val="22"/>
                <w:lang w:val="sr-Cyrl-CS"/>
              </w:rPr>
              <w:t>100</w:t>
            </w:r>
          </w:p>
        </w:tc>
        <w:tc>
          <w:tcPr>
            <w:tcW w:w="1136" w:type="dxa"/>
            <w:tcBorders>
              <w:left w:val="single" w:sz="4" w:space="0" w:color="auto"/>
              <w:right w:val="single" w:sz="4" w:space="0" w:color="auto"/>
            </w:tcBorders>
          </w:tcPr>
          <w:p w14:paraId="692922DD" w14:textId="77777777" w:rsidR="004D6C18" w:rsidRPr="00855CD8" w:rsidRDefault="004D6C18" w:rsidP="00E27658">
            <w:pPr>
              <w:jc w:val="center"/>
              <w:rPr>
                <w:b/>
                <w:sz w:val="22"/>
                <w:szCs w:val="22"/>
                <w:lang w:val="sr-Cyrl-CS"/>
              </w:rPr>
            </w:pPr>
            <w:r w:rsidRPr="00855CD8">
              <w:rPr>
                <w:b/>
                <w:sz w:val="22"/>
                <w:szCs w:val="22"/>
                <w:lang w:val="sr-Cyrl-CS"/>
              </w:rPr>
              <w:t>100</w:t>
            </w:r>
          </w:p>
        </w:tc>
        <w:tc>
          <w:tcPr>
            <w:tcW w:w="1252" w:type="dxa"/>
            <w:tcBorders>
              <w:left w:val="single" w:sz="4" w:space="0" w:color="auto"/>
              <w:right w:val="double" w:sz="4" w:space="0" w:color="auto"/>
            </w:tcBorders>
          </w:tcPr>
          <w:p w14:paraId="6A2B60CF"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751361AC" w14:textId="77777777" w:rsidTr="00E27658">
        <w:trPr>
          <w:trHeight w:val="425"/>
        </w:trPr>
        <w:tc>
          <w:tcPr>
            <w:tcW w:w="709" w:type="dxa"/>
            <w:tcBorders>
              <w:left w:val="thinThickSmallGap" w:sz="24" w:space="0" w:color="auto"/>
              <w:right w:val="thinThickSmallGap" w:sz="24" w:space="0" w:color="auto"/>
            </w:tcBorders>
          </w:tcPr>
          <w:p w14:paraId="0142BA93" w14:textId="77777777" w:rsidR="004D6C18" w:rsidRPr="00855CD8" w:rsidRDefault="004D6C18" w:rsidP="00A246EE">
            <w:pPr>
              <w:jc w:val="center"/>
              <w:rPr>
                <w:b/>
                <w:sz w:val="22"/>
                <w:szCs w:val="22"/>
                <w:lang w:val="sr-Cyrl-CS"/>
              </w:rPr>
            </w:pPr>
            <w:r w:rsidRPr="00855CD8">
              <w:rPr>
                <w:b/>
                <w:sz w:val="22"/>
                <w:szCs w:val="22"/>
                <w:lang w:val="sr-Cyrl-CS"/>
              </w:rPr>
              <w:t>3.</w:t>
            </w:r>
          </w:p>
        </w:tc>
        <w:tc>
          <w:tcPr>
            <w:tcW w:w="2843" w:type="dxa"/>
            <w:tcBorders>
              <w:left w:val="thinThickSmallGap" w:sz="24" w:space="0" w:color="auto"/>
              <w:right w:val="double" w:sz="4" w:space="0" w:color="auto"/>
            </w:tcBorders>
          </w:tcPr>
          <w:p w14:paraId="77FC3DF7" w14:textId="77777777" w:rsidR="004D6C18" w:rsidRPr="00855CD8" w:rsidRDefault="004D6C18" w:rsidP="00A246EE">
            <w:pPr>
              <w:rPr>
                <w:b/>
                <w:sz w:val="22"/>
                <w:szCs w:val="22"/>
                <w:lang w:val="sr-Cyrl-CS"/>
              </w:rPr>
            </w:pPr>
            <w:r w:rsidRPr="00855CD8">
              <w:rPr>
                <w:b/>
                <w:sz w:val="22"/>
                <w:szCs w:val="22"/>
                <w:lang w:val="sr-Cyrl-CS"/>
              </w:rPr>
              <w:t>Набавка компјутерске опреме /штампача/</w:t>
            </w:r>
          </w:p>
        </w:tc>
        <w:tc>
          <w:tcPr>
            <w:tcW w:w="1326" w:type="dxa"/>
            <w:tcBorders>
              <w:left w:val="double" w:sz="4" w:space="0" w:color="auto"/>
              <w:right w:val="single" w:sz="4" w:space="0" w:color="auto"/>
            </w:tcBorders>
          </w:tcPr>
          <w:p w14:paraId="22E21F26" w14:textId="77777777" w:rsidR="004D6C18" w:rsidRPr="00855CD8" w:rsidRDefault="004D6C18" w:rsidP="008B23CA">
            <w:pPr>
              <w:jc w:val="center"/>
              <w:rPr>
                <w:b/>
                <w:sz w:val="22"/>
                <w:szCs w:val="22"/>
                <w:lang w:val="sr-Cyrl-CS"/>
              </w:rPr>
            </w:pPr>
            <w:r>
              <w:rPr>
                <w:b/>
                <w:sz w:val="22"/>
                <w:szCs w:val="22"/>
              </w:rPr>
              <w:t>3</w:t>
            </w:r>
            <w:r w:rsidRPr="00855CD8">
              <w:rPr>
                <w:b/>
                <w:sz w:val="22"/>
                <w:szCs w:val="22"/>
                <w:lang w:val="sr-Cyrl-CS"/>
              </w:rPr>
              <w:t>00</w:t>
            </w:r>
          </w:p>
        </w:tc>
        <w:tc>
          <w:tcPr>
            <w:tcW w:w="1260" w:type="dxa"/>
            <w:tcBorders>
              <w:left w:val="single" w:sz="4" w:space="0" w:color="auto"/>
              <w:right w:val="single" w:sz="4" w:space="0" w:color="auto"/>
            </w:tcBorders>
          </w:tcPr>
          <w:p w14:paraId="57D1C1E8" w14:textId="05BA44E8" w:rsidR="004D6C18" w:rsidRPr="00855CD8" w:rsidRDefault="004D6C18" w:rsidP="004D6C18">
            <w:pPr>
              <w:jc w:val="center"/>
              <w:rPr>
                <w:b/>
                <w:sz w:val="22"/>
                <w:szCs w:val="22"/>
                <w:lang w:val="sr-Cyrl-CS"/>
              </w:rPr>
            </w:pPr>
            <w:r>
              <w:rPr>
                <w:b/>
                <w:sz w:val="22"/>
                <w:szCs w:val="22"/>
                <w:lang w:val="en-US"/>
              </w:rPr>
              <w:t>3</w:t>
            </w:r>
            <w:r w:rsidRPr="00855CD8">
              <w:rPr>
                <w:b/>
                <w:sz w:val="22"/>
                <w:szCs w:val="22"/>
                <w:lang w:val="sr-Cyrl-CS"/>
              </w:rPr>
              <w:t>00</w:t>
            </w:r>
          </w:p>
        </w:tc>
        <w:tc>
          <w:tcPr>
            <w:tcW w:w="1375" w:type="dxa"/>
            <w:tcBorders>
              <w:left w:val="single" w:sz="4" w:space="0" w:color="auto"/>
              <w:right w:val="single" w:sz="4" w:space="0" w:color="auto"/>
            </w:tcBorders>
          </w:tcPr>
          <w:p w14:paraId="2508B79A" w14:textId="46DBBF45" w:rsidR="004D6C18" w:rsidRPr="00855CD8" w:rsidRDefault="004D6C18" w:rsidP="004D6C18">
            <w:pPr>
              <w:jc w:val="center"/>
              <w:rPr>
                <w:b/>
                <w:sz w:val="22"/>
                <w:szCs w:val="22"/>
                <w:lang w:val="sr-Cyrl-CS"/>
              </w:rPr>
            </w:pPr>
            <w:r>
              <w:rPr>
                <w:b/>
                <w:sz w:val="22"/>
                <w:szCs w:val="22"/>
                <w:lang w:val="en-US"/>
              </w:rPr>
              <w:t>3</w:t>
            </w:r>
            <w:r w:rsidRPr="00855CD8">
              <w:rPr>
                <w:b/>
                <w:sz w:val="22"/>
                <w:szCs w:val="22"/>
                <w:lang w:val="sr-Cyrl-CS"/>
              </w:rPr>
              <w:t>00</w:t>
            </w:r>
          </w:p>
        </w:tc>
        <w:tc>
          <w:tcPr>
            <w:tcW w:w="1136" w:type="dxa"/>
            <w:tcBorders>
              <w:left w:val="single" w:sz="4" w:space="0" w:color="auto"/>
              <w:right w:val="single" w:sz="4" w:space="0" w:color="auto"/>
            </w:tcBorders>
          </w:tcPr>
          <w:p w14:paraId="5A784C03" w14:textId="1D0B2C18" w:rsidR="004D6C18" w:rsidRPr="00855CD8" w:rsidRDefault="004D6C18" w:rsidP="001F52A9">
            <w:pPr>
              <w:jc w:val="center"/>
              <w:rPr>
                <w:b/>
                <w:sz w:val="22"/>
                <w:szCs w:val="22"/>
                <w:lang w:val="sr-Cyrl-CS"/>
              </w:rPr>
            </w:pPr>
            <w:r w:rsidRPr="00855CD8">
              <w:rPr>
                <w:b/>
                <w:sz w:val="22"/>
                <w:szCs w:val="22"/>
                <w:lang w:val="en-US"/>
              </w:rPr>
              <w:t>1</w:t>
            </w:r>
            <w:r w:rsidR="001F52A9">
              <w:rPr>
                <w:b/>
                <w:sz w:val="22"/>
                <w:szCs w:val="22"/>
                <w:lang w:val="sr-Cyrl-RS"/>
              </w:rPr>
              <w:t>0</w:t>
            </w:r>
            <w:r w:rsidRPr="00855CD8">
              <w:rPr>
                <w:b/>
                <w:sz w:val="22"/>
                <w:szCs w:val="22"/>
                <w:lang w:val="sr-Cyrl-CS"/>
              </w:rPr>
              <w:t>0</w:t>
            </w:r>
          </w:p>
        </w:tc>
        <w:tc>
          <w:tcPr>
            <w:tcW w:w="1252" w:type="dxa"/>
            <w:tcBorders>
              <w:left w:val="single" w:sz="4" w:space="0" w:color="auto"/>
              <w:right w:val="double" w:sz="4" w:space="0" w:color="auto"/>
            </w:tcBorders>
          </w:tcPr>
          <w:p w14:paraId="5408EA5A" w14:textId="77777777" w:rsidR="004D6C18" w:rsidRPr="00855CD8" w:rsidRDefault="004D6C18" w:rsidP="00A246EE">
            <w:pPr>
              <w:jc w:val="center"/>
              <w:rPr>
                <w:b/>
                <w:sz w:val="22"/>
                <w:szCs w:val="22"/>
                <w:lang w:val="sr-Cyrl-CS"/>
              </w:rPr>
            </w:pPr>
            <w:r w:rsidRPr="00855CD8">
              <w:rPr>
                <w:b/>
                <w:sz w:val="22"/>
                <w:szCs w:val="22"/>
                <w:lang w:val="sr-Cyrl-CS"/>
              </w:rPr>
              <w:t>100</w:t>
            </w:r>
          </w:p>
        </w:tc>
      </w:tr>
      <w:tr w:rsidR="004D6C18" w:rsidRPr="00855CD8" w14:paraId="5CD26DCA" w14:textId="77777777" w:rsidTr="00E27658">
        <w:trPr>
          <w:trHeight w:val="434"/>
        </w:trPr>
        <w:tc>
          <w:tcPr>
            <w:tcW w:w="709" w:type="dxa"/>
            <w:tcBorders>
              <w:left w:val="thinThickSmallGap" w:sz="24" w:space="0" w:color="auto"/>
              <w:right w:val="thinThickSmallGap" w:sz="24" w:space="0" w:color="auto"/>
            </w:tcBorders>
          </w:tcPr>
          <w:p w14:paraId="039701AB" w14:textId="77777777" w:rsidR="004D6C18" w:rsidRPr="00855CD8" w:rsidRDefault="004D6C18" w:rsidP="00A246EE">
            <w:pPr>
              <w:jc w:val="center"/>
              <w:rPr>
                <w:b/>
                <w:sz w:val="22"/>
                <w:szCs w:val="22"/>
                <w:lang w:val="sr-Cyrl-CS"/>
              </w:rPr>
            </w:pPr>
            <w:r>
              <w:rPr>
                <w:b/>
                <w:sz w:val="22"/>
                <w:szCs w:val="22"/>
              </w:rPr>
              <w:t>4</w:t>
            </w:r>
            <w:r w:rsidRPr="00855CD8">
              <w:rPr>
                <w:b/>
                <w:sz w:val="22"/>
                <w:szCs w:val="22"/>
                <w:lang w:val="sr-Cyrl-CS"/>
              </w:rPr>
              <w:t>.</w:t>
            </w:r>
          </w:p>
        </w:tc>
        <w:tc>
          <w:tcPr>
            <w:tcW w:w="2843" w:type="dxa"/>
            <w:tcBorders>
              <w:left w:val="thinThickSmallGap" w:sz="24" w:space="0" w:color="auto"/>
              <w:right w:val="double" w:sz="4" w:space="0" w:color="auto"/>
            </w:tcBorders>
          </w:tcPr>
          <w:p w14:paraId="5327AC1A" w14:textId="77777777" w:rsidR="004D6C18" w:rsidRPr="00855CD8" w:rsidRDefault="004D6C18" w:rsidP="00E27658">
            <w:pPr>
              <w:rPr>
                <w:b/>
                <w:sz w:val="22"/>
                <w:szCs w:val="22"/>
                <w:lang w:val="sr-Cyrl-CS"/>
              </w:rPr>
            </w:pPr>
            <w:r w:rsidRPr="00855CD8">
              <w:rPr>
                <w:b/>
                <w:sz w:val="22"/>
                <w:szCs w:val="22"/>
                <w:lang w:val="sr-Cyrl-CS"/>
              </w:rPr>
              <w:t>Трошкови одржавања паркинга</w:t>
            </w:r>
          </w:p>
        </w:tc>
        <w:tc>
          <w:tcPr>
            <w:tcW w:w="1326" w:type="dxa"/>
            <w:tcBorders>
              <w:left w:val="double" w:sz="4" w:space="0" w:color="auto"/>
              <w:right w:val="single" w:sz="4" w:space="0" w:color="auto"/>
            </w:tcBorders>
          </w:tcPr>
          <w:p w14:paraId="34023704" w14:textId="77777777" w:rsidR="004D6C18" w:rsidRPr="004960C3" w:rsidRDefault="004D6C18" w:rsidP="00597C18">
            <w:pPr>
              <w:jc w:val="center"/>
              <w:rPr>
                <w:b/>
                <w:sz w:val="22"/>
                <w:szCs w:val="22"/>
                <w:lang w:val="sr-Cyrl-CS"/>
              </w:rPr>
            </w:pPr>
            <w:r>
              <w:rPr>
                <w:b/>
                <w:sz w:val="22"/>
                <w:szCs w:val="22"/>
                <w:lang w:val="sr-Cyrl-CS"/>
              </w:rPr>
              <w:t>1.20</w:t>
            </w:r>
            <w:r w:rsidRPr="004960C3">
              <w:rPr>
                <w:b/>
                <w:sz w:val="22"/>
                <w:szCs w:val="22"/>
                <w:lang w:val="sr-Cyrl-CS"/>
              </w:rPr>
              <w:t>0</w:t>
            </w:r>
          </w:p>
        </w:tc>
        <w:tc>
          <w:tcPr>
            <w:tcW w:w="1260" w:type="dxa"/>
            <w:tcBorders>
              <w:left w:val="single" w:sz="4" w:space="0" w:color="auto"/>
              <w:right w:val="single" w:sz="4" w:space="0" w:color="auto"/>
            </w:tcBorders>
          </w:tcPr>
          <w:p w14:paraId="54055890" w14:textId="428E868A" w:rsidR="004D6C18" w:rsidRPr="004960C3" w:rsidRDefault="004D6C18" w:rsidP="004D6C18">
            <w:pPr>
              <w:jc w:val="center"/>
              <w:rPr>
                <w:b/>
                <w:sz w:val="22"/>
                <w:szCs w:val="22"/>
                <w:lang w:val="sr-Cyrl-CS"/>
              </w:rPr>
            </w:pPr>
            <w:r>
              <w:rPr>
                <w:b/>
                <w:sz w:val="22"/>
                <w:szCs w:val="22"/>
                <w:lang w:val="en-US"/>
              </w:rPr>
              <w:t>8</w:t>
            </w:r>
            <w:r>
              <w:rPr>
                <w:b/>
                <w:sz w:val="22"/>
                <w:szCs w:val="22"/>
                <w:lang w:val="sr-Cyrl-CS"/>
              </w:rPr>
              <w:t>0</w:t>
            </w:r>
            <w:r w:rsidRPr="004960C3">
              <w:rPr>
                <w:b/>
                <w:sz w:val="22"/>
                <w:szCs w:val="22"/>
                <w:lang w:val="sr-Cyrl-CS"/>
              </w:rPr>
              <w:t>0</w:t>
            </w:r>
          </w:p>
        </w:tc>
        <w:tc>
          <w:tcPr>
            <w:tcW w:w="1375" w:type="dxa"/>
            <w:tcBorders>
              <w:left w:val="single" w:sz="4" w:space="0" w:color="auto"/>
              <w:right w:val="single" w:sz="4" w:space="0" w:color="auto"/>
            </w:tcBorders>
          </w:tcPr>
          <w:p w14:paraId="6C236A6C" w14:textId="18BD5E7B" w:rsidR="004D6C18" w:rsidRPr="004960C3" w:rsidRDefault="004D6C18" w:rsidP="004D6C18">
            <w:pPr>
              <w:jc w:val="center"/>
              <w:rPr>
                <w:b/>
                <w:sz w:val="22"/>
                <w:szCs w:val="22"/>
                <w:lang w:val="sr-Cyrl-CS"/>
              </w:rPr>
            </w:pPr>
            <w:r>
              <w:rPr>
                <w:b/>
                <w:sz w:val="22"/>
                <w:szCs w:val="22"/>
                <w:lang w:val="en-US"/>
              </w:rPr>
              <w:t>8</w:t>
            </w:r>
            <w:r>
              <w:rPr>
                <w:b/>
                <w:sz w:val="22"/>
                <w:szCs w:val="22"/>
                <w:lang w:val="sr-Cyrl-CS"/>
              </w:rPr>
              <w:t>0</w:t>
            </w:r>
            <w:r w:rsidRPr="004960C3">
              <w:rPr>
                <w:b/>
                <w:sz w:val="22"/>
                <w:szCs w:val="22"/>
                <w:lang w:val="sr-Cyrl-CS"/>
              </w:rPr>
              <w:t>0</w:t>
            </w:r>
          </w:p>
        </w:tc>
        <w:tc>
          <w:tcPr>
            <w:tcW w:w="1136" w:type="dxa"/>
            <w:tcBorders>
              <w:left w:val="single" w:sz="4" w:space="0" w:color="auto"/>
              <w:right w:val="single" w:sz="4" w:space="0" w:color="auto"/>
            </w:tcBorders>
          </w:tcPr>
          <w:p w14:paraId="25B69078" w14:textId="0088EBEC" w:rsidR="004D6C18" w:rsidRPr="004960C3" w:rsidRDefault="001F52A9" w:rsidP="001F52A9">
            <w:pPr>
              <w:jc w:val="center"/>
              <w:rPr>
                <w:b/>
                <w:sz w:val="22"/>
                <w:szCs w:val="22"/>
                <w:lang w:val="sr-Cyrl-CS"/>
              </w:rPr>
            </w:pPr>
            <w:r>
              <w:rPr>
                <w:b/>
                <w:sz w:val="22"/>
                <w:szCs w:val="22"/>
                <w:lang w:val="sr-Cyrl-RS"/>
              </w:rPr>
              <w:t>150</w:t>
            </w:r>
          </w:p>
        </w:tc>
        <w:tc>
          <w:tcPr>
            <w:tcW w:w="1252" w:type="dxa"/>
            <w:tcBorders>
              <w:left w:val="single" w:sz="4" w:space="0" w:color="auto"/>
              <w:right w:val="double" w:sz="4" w:space="0" w:color="auto"/>
            </w:tcBorders>
          </w:tcPr>
          <w:p w14:paraId="67D12056"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504ABE91" w14:textId="77777777" w:rsidTr="00E27658">
        <w:trPr>
          <w:trHeight w:val="434"/>
        </w:trPr>
        <w:tc>
          <w:tcPr>
            <w:tcW w:w="709" w:type="dxa"/>
            <w:tcBorders>
              <w:left w:val="thinThickSmallGap" w:sz="24" w:space="0" w:color="auto"/>
              <w:right w:val="thinThickSmallGap" w:sz="24" w:space="0" w:color="auto"/>
            </w:tcBorders>
          </w:tcPr>
          <w:p w14:paraId="0FCAC377" w14:textId="77777777" w:rsidR="004D6C18" w:rsidRPr="00855CD8" w:rsidRDefault="004D6C18" w:rsidP="00A246EE">
            <w:pPr>
              <w:jc w:val="center"/>
              <w:rPr>
                <w:b/>
                <w:sz w:val="22"/>
                <w:szCs w:val="22"/>
                <w:lang w:val="sr-Cyrl-CS"/>
              </w:rPr>
            </w:pPr>
            <w:r>
              <w:rPr>
                <w:b/>
                <w:sz w:val="22"/>
                <w:szCs w:val="22"/>
              </w:rPr>
              <w:t>5</w:t>
            </w:r>
            <w:r w:rsidRPr="00855CD8">
              <w:rPr>
                <w:b/>
                <w:sz w:val="22"/>
                <w:szCs w:val="22"/>
                <w:lang w:val="sr-Cyrl-CS"/>
              </w:rPr>
              <w:t>.</w:t>
            </w:r>
          </w:p>
        </w:tc>
        <w:tc>
          <w:tcPr>
            <w:tcW w:w="2843" w:type="dxa"/>
            <w:tcBorders>
              <w:left w:val="thinThickSmallGap" w:sz="24" w:space="0" w:color="auto"/>
              <w:right w:val="double" w:sz="4" w:space="0" w:color="auto"/>
            </w:tcBorders>
          </w:tcPr>
          <w:p w14:paraId="70B960FA" w14:textId="77777777" w:rsidR="004D6C18" w:rsidRPr="00855CD8" w:rsidRDefault="004D6C18" w:rsidP="00E27658">
            <w:pPr>
              <w:rPr>
                <w:b/>
                <w:sz w:val="22"/>
                <w:szCs w:val="22"/>
                <w:lang w:val="sr-Cyrl-CS"/>
              </w:rPr>
            </w:pPr>
            <w:r w:rsidRPr="00855CD8">
              <w:rPr>
                <w:b/>
                <w:sz w:val="22"/>
                <w:szCs w:val="22"/>
                <w:lang w:val="sr-Cyrl-CS"/>
              </w:rPr>
              <w:t>Трошкови бруто зарада</w:t>
            </w:r>
          </w:p>
        </w:tc>
        <w:tc>
          <w:tcPr>
            <w:tcW w:w="1326" w:type="dxa"/>
            <w:tcBorders>
              <w:left w:val="double" w:sz="4" w:space="0" w:color="auto"/>
              <w:right w:val="single" w:sz="4" w:space="0" w:color="auto"/>
            </w:tcBorders>
          </w:tcPr>
          <w:p w14:paraId="12CA523B" w14:textId="75B06A46" w:rsidR="004D6C18" w:rsidRPr="009417D2" w:rsidRDefault="004D6C18" w:rsidP="00706A72">
            <w:pPr>
              <w:jc w:val="center"/>
              <w:rPr>
                <w:b/>
                <w:sz w:val="22"/>
                <w:szCs w:val="22"/>
              </w:rPr>
            </w:pPr>
            <w:r>
              <w:rPr>
                <w:b/>
                <w:sz w:val="22"/>
                <w:szCs w:val="22"/>
              </w:rPr>
              <w:t>2</w:t>
            </w:r>
            <w:r w:rsidR="00706A72">
              <w:rPr>
                <w:b/>
                <w:sz w:val="22"/>
                <w:szCs w:val="22"/>
              </w:rPr>
              <w:t>1</w:t>
            </w:r>
            <w:r w:rsidRPr="009417D2">
              <w:rPr>
                <w:b/>
                <w:sz w:val="22"/>
                <w:szCs w:val="22"/>
                <w:lang w:val="sr-Latn-CS"/>
              </w:rPr>
              <w:t>.</w:t>
            </w:r>
            <w:r>
              <w:rPr>
                <w:b/>
                <w:sz w:val="22"/>
                <w:szCs w:val="22"/>
                <w:lang w:val="sr-Latn-CS"/>
              </w:rPr>
              <w:t>7</w:t>
            </w:r>
            <w:r w:rsidR="00706A72">
              <w:rPr>
                <w:b/>
                <w:sz w:val="22"/>
                <w:szCs w:val="22"/>
                <w:lang w:val="sr-Latn-CS"/>
              </w:rPr>
              <w:t>70</w:t>
            </w:r>
          </w:p>
        </w:tc>
        <w:tc>
          <w:tcPr>
            <w:tcW w:w="1260" w:type="dxa"/>
            <w:tcBorders>
              <w:left w:val="single" w:sz="4" w:space="0" w:color="auto"/>
              <w:right w:val="single" w:sz="4" w:space="0" w:color="auto"/>
            </w:tcBorders>
          </w:tcPr>
          <w:p w14:paraId="76C15B33" w14:textId="5701C880" w:rsidR="004D6C18" w:rsidRPr="009417D2" w:rsidRDefault="004D6C18" w:rsidP="004D6C18">
            <w:pPr>
              <w:jc w:val="center"/>
              <w:rPr>
                <w:b/>
                <w:sz w:val="22"/>
                <w:szCs w:val="22"/>
              </w:rPr>
            </w:pPr>
            <w:r>
              <w:rPr>
                <w:b/>
                <w:sz w:val="22"/>
                <w:szCs w:val="22"/>
              </w:rPr>
              <w:t>22</w:t>
            </w:r>
            <w:r w:rsidRPr="009417D2">
              <w:rPr>
                <w:b/>
                <w:sz w:val="22"/>
                <w:szCs w:val="22"/>
                <w:lang w:val="sr-Latn-CS"/>
              </w:rPr>
              <w:t>.</w:t>
            </w:r>
            <w:r>
              <w:rPr>
                <w:b/>
                <w:sz w:val="22"/>
                <w:szCs w:val="22"/>
                <w:lang w:val="sr-Latn-CS"/>
              </w:rPr>
              <w:t>716</w:t>
            </w:r>
          </w:p>
        </w:tc>
        <w:tc>
          <w:tcPr>
            <w:tcW w:w="1375" w:type="dxa"/>
            <w:tcBorders>
              <w:left w:val="single" w:sz="4" w:space="0" w:color="auto"/>
              <w:right w:val="single" w:sz="4" w:space="0" w:color="auto"/>
            </w:tcBorders>
          </w:tcPr>
          <w:p w14:paraId="72D4B573" w14:textId="3EA7BAC8" w:rsidR="004D6C18" w:rsidRPr="009417D2" w:rsidRDefault="007D1B0A" w:rsidP="001F52A9">
            <w:pPr>
              <w:jc w:val="center"/>
              <w:rPr>
                <w:b/>
                <w:sz w:val="22"/>
                <w:szCs w:val="22"/>
              </w:rPr>
            </w:pPr>
            <w:r>
              <w:rPr>
                <w:b/>
                <w:sz w:val="22"/>
                <w:szCs w:val="22"/>
                <w:lang w:val="sr-Cyrl-RS"/>
              </w:rPr>
              <w:t>15</w:t>
            </w:r>
            <w:r w:rsidR="004D6C18" w:rsidRPr="009417D2">
              <w:rPr>
                <w:b/>
                <w:sz w:val="22"/>
                <w:szCs w:val="22"/>
                <w:lang w:val="sr-Latn-CS"/>
              </w:rPr>
              <w:t>.</w:t>
            </w:r>
            <w:r>
              <w:rPr>
                <w:b/>
                <w:sz w:val="22"/>
                <w:szCs w:val="22"/>
                <w:lang w:val="sr-Cyrl-RS"/>
              </w:rPr>
              <w:t>4</w:t>
            </w:r>
            <w:r w:rsidR="001F52A9">
              <w:rPr>
                <w:b/>
                <w:sz w:val="22"/>
                <w:szCs w:val="22"/>
                <w:lang w:val="sr-Cyrl-RS"/>
              </w:rPr>
              <w:t>79</w:t>
            </w:r>
          </w:p>
        </w:tc>
        <w:tc>
          <w:tcPr>
            <w:tcW w:w="1136" w:type="dxa"/>
            <w:tcBorders>
              <w:left w:val="single" w:sz="4" w:space="0" w:color="auto"/>
              <w:right w:val="single" w:sz="4" w:space="0" w:color="auto"/>
            </w:tcBorders>
          </w:tcPr>
          <w:p w14:paraId="6541FBC7" w14:textId="530E8565" w:rsidR="004D6C18" w:rsidRPr="001F52A9" w:rsidRDefault="001F52A9" w:rsidP="00030D22">
            <w:pPr>
              <w:jc w:val="center"/>
              <w:rPr>
                <w:b/>
                <w:sz w:val="22"/>
                <w:szCs w:val="22"/>
                <w:lang w:val="sr-Cyrl-RS"/>
              </w:rPr>
            </w:pPr>
            <w:r>
              <w:rPr>
                <w:b/>
                <w:sz w:val="22"/>
                <w:szCs w:val="22"/>
                <w:lang w:val="sr-Cyrl-RS"/>
              </w:rPr>
              <w:t>96</w:t>
            </w:r>
          </w:p>
        </w:tc>
        <w:tc>
          <w:tcPr>
            <w:tcW w:w="1252" w:type="dxa"/>
            <w:tcBorders>
              <w:left w:val="single" w:sz="4" w:space="0" w:color="auto"/>
              <w:right w:val="double" w:sz="4" w:space="0" w:color="auto"/>
            </w:tcBorders>
          </w:tcPr>
          <w:p w14:paraId="2F64FD00" w14:textId="558B01E1" w:rsidR="004D6C18" w:rsidRPr="001F52A9" w:rsidRDefault="001F52A9" w:rsidP="00E27658">
            <w:pPr>
              <w:jc w:val="center"/>
              <w:rPr>
                <w:b/>
                <w:sz w:val="22"/>
                <w:szCs w:val="22"/>
                <w:lang w:val="sr-Cyrl-RS"/>
              </w:rPr>
            </w:pPr>
            <w:r>
              <w:rPr>
                <w:b/>
                <w:sz w:val="22"/>
                <w:szCs w:val="22"/>
                <w:lang w:val="sr-Cyrl-RS"/>
              </w:rPr>
              <w:t>68</w:t>
            </w:r>
          </w:p>
        </w:tc>
      </w:tr>
      <w:tr w:rsidR="004D6C18" w:rsidRPr="00855CD8" w14:paraId="5A849906" w14:textId="77777777" w:rsidTr="00E27658">
        <w:trPr>
          <w:trHeight w:val="446"/>
        </w:trPr>
        <w:tc>
          <w:tcPr>
            <w:tcW w:w="709" w:type="dxa"/>
            <w:tcBorders>
              <w:left w:val="thinThickSmallGap" w:sz="24" w:space="0" w:color="auto"/>
              <w:right w:val="thinThickSmallGap" w:sz="24" w:space="0" w:color="auto"/>
            </w:tcBorders>
          </w:tcPr>
          <w:p w14:paraId="5E7DAB26" w14:textId="77777777" w:rsidR="004D6C18" w:rsidRPr="00855CD8" w:rsidRDefault="004D6C18" w:rsidP="00A246EE">
            <w:pPr>
              <w:jc w:val="center"/>
              <w:rPr>
                <w:b/>
                <w:sz w:val="22"/>
                <w:szCs w:val="22"/>
                <w:lang w:val="sr-Cyrl-CS"/>
              </w:rPr>
            </w:pPr>
            <w:r>
              <w:rPr>
                <w:b/>
                <w:sz w:val="22"/>
                <w:szCs w:val="22"/>
              </w:rPr>
              <w:t>6</w:t>
            </w:r>
            <w:r w:rsidRPr="00855CD8">
              <w:rPr>
                <w:b/>
                <w:sz w:val="22"/>
                <w:szCs w:val="22"/>
                <w:lang w:val="sr-Cyrl-CS"/>
              </w:rPr>
              <w:t>.</w:t>
            </w:r>
          </w:p>
        </w:tc>
        <w:tc>
          <w:tcPr>
            <w:tcW w:w="2843" w:type="dxa"/>
            <w:tcBorders>
              <w:left w:val="thinThickSmallGap" w:sz="24" w:space="0" w:color="auto"/>
              <w:right w:val="double" w:sz="4" w:space="0" w:color="auto"/>
            </w:tcBorders>
          </w:tcPr>
          <w:p w14:paraId="161BAEEB" w14:textId="77777777" w:rsidR="004D6C18" w:rsidRPr="00855CD8" w:rsidRDefault="004D6C18" w:rsidP="00E27658">
            <w:pPr>
              <w:rPr>
                <w:b/>
                <w:sz w:val="22"/>
                <w:szCs w:val="22"/>
                <w:lang w:val="sr-Cyrl-CS"/>
              </w:rPr>
            </w:pPr>
            <w:r w:rsidRPr="00855CD8">
              <w:rPr>
                <w:b/>
                <w:sz w:val="22"/>
                <w:szCs w:val="22"/>
                <w:lang w:val="sr-Cyrl-CS"/>
              </w:rPr>
              <w:t xml:space="preserve">Трошкови униформе </w:t>
            </w:r>
          </w:p>
        </w:tc>
        <w:tc>
          <w:tcPr>
            <w:tcW w:w="1326" w:type="dxa"/>
            <w:tcBorders>
              <w:left w:val="double" w:sz="4" w:space="0" w:color="auto"/>
              <w:right w:val="single" w:sz="4" w:space="0" w:color="auto"/>
            </w:tcBorders>
          </w:tcPr>
          <w:p w14:paraId="3F12263E" w14:textId="77777777" w:rsidR="004D6C18" w:rsidRPr="00855CD8" w:rsidRDefault="004D6C18" w:rsidP="00E27658">
            <w:pPr>
              <w:jc w:val="center"/>
              <w:rPr>
                <w:b/>
                <w:sz w:val="22"/>
                <w:szCs w:val="22"/>
                <w:lang w:val="sr-Cyrl-CS"/>
              </w:rPr>
            </w:pPr>
            <w:r>
              <w:rPr>
                <w:b/>
                <w:sz w:val="22"/>
                <w:szCs w:val="22"/>
                <w:lang w:val="sr-Cyrl-CS"/>
              </w:rPr>
              <w:t>3</w:t>
            </w:r>
            <w:r w:rsidRPr="00855CD8">
              <w:rPr>
                <w:b/>
                <w:sz w:val="22"/>
                <w:szCs w:val="22"/>
                <w:lang w:val="sr-Cyrl-CS"/>
              </w:rPr>
              <w:t>00</w:t>
            </w:r>
          </w:p>
        </w:tc>
        <w:tc>
          <w:tcPr>
            <w:tcW w:w="1260" w:type="dxa"/>
            <w:tcBorders>
              <w:left w:val="single" w:sz="4" w:space="0" w:color="auto"/>
              <w:right w:val="single" w:sz="4" w:space="0" w:color="auto"/>
            </w:tcBorders>
          </w:tcPr>
          <w:p w14:paraId="3651ED31" w14:textId="77777777" w:rsidR="004D6C18" w:rsidRPr="00855CD8" w:rsidRDefault="004D6C18" w:rsidP="00A50F3E">
            <w:pPr>
              <w:jc w:val="center"/>
              <w:rPr>
                <w:b/>
                <w:sz w:val="22"/>
                <w:szCs w:val="22"/>
                <w:lang w:val="sr-Cyrl-CS"/>
              </w:rPr>
            </w:pPr>
            <w:r w:rsidRPr="00855CD8">
              <w:rPr>
                <w:b/>
                <w:sz w:val="22"/>
                <w:szCs w:val="22"/>
                <w:lang w:val="sr-Cyrl-CS"/>
              </w:rPr>
              <w:t>200</w:t>
            </w:r>
          </w:p>
        </w:tc>
        <w:tc>
          <w:tcPr>
            <w:tcW w:w="1375" w:type="dxa"/>
            <w:tcBorders>
              <w:left w:val="single" w:sz="4" w:space="0" w:color="auto"/>
              <w:right w:val="single" w:sz="4" w:space="0" w:color="auto"/>
            </w:tcBorders>
          </w:tcPr>
          <w:p w14:paraId="00055462" w14:textId="77777777" w:rsidR="004D6C18" w:rsidRPr="00855CD8" w:rsidRDefault="004D6C18" w:rsidP="00A50F3E">
            <w:pPr>
              <w:jc w:val="center"/>
              <w:rPr>
                <w:b/>
                <w:sz w:val="22"/>
                <w:szCs w:val="22"/>
                <w:lang w:val="sr-Cyrl-CS"/>
              </w:rPr>
            </w:pPr>
            <w:r w:rsidRPr="00855CD8">
              <w:rPr>
                <w:b/>
                <w:sz w:val="22"/>
                <w:szCs w:val="22"/>
                <w:lang w:val="sr-Cyrl-CS"/>
              </w:rPr>
              <w:t>200</w:t>
            </w:r>
          </w:p>
        </w:tc>
        <w:tc>
          <w:tcPr>
            <w:tcW w:w="1136" w:type="dxa"/>
            <w:tcBorders>
              <w:left w:val="single" w:sz="4" w:space="0" w:color="auto"/>
              <w:right w:val="single" w:sz="4" w:space="0" w:color="auto"/>
            </w:tcBorders>
          </w:tcPr>
          <w:p w14:paraId="6782F66F" w14:textId="441D59A8" w:rsidR="004D6C18" w:rsidRPr="00855CD8" w:rsidRDefault="004D6C18" w:rsidP="001F52A9">
            <w:pPr>
              <w:jc w:val="center"/>
              <w:rPr>
                <w:b/>
                <w:sz w:val="22"/>
                <w:szCs w:val="22"/>
                <w:lang w:val="sr-Cyrl-CS"/>
              </w:rPr>
            </w:pPr>
            <w:r w:rsidRPr="00855CD8">
              <w:rPr>
                <w:b/>
                <w:sz w:val="22"/>
                <w:szCs w:val="22"/>
                <w:lang w:val="sr-Cyrl-CS"/>
              </w:rPr>
              <w:t>1</w:t>
            </w:r>
            <w:r w:rsidR="001F52A9">
              <w:rPr>
                <w:b/>
                <w:sz w:val="22"/>
                <w:szCs w:val="22"/>
                <w:lang w:val="sr-Cyrl-CS"/>
              </w:rPr>
              <w:t>5</w:t>
            </w:r>
            <w:r w:rsidRPr="00855CD8">
              <w:rPr>
                <w:b/>
                <w:sz w:val="22"/>
                <w:szCs w:val="22"/>
                <w:lang w:val="sr-Cyrl-CS"/>
              </w:rPr>
              <w:t>0</w:t>
            </w:r>
          </w:p>
        </w:tc>
        <w:tc>
          <w:tcPr>
            <w:tcW w:w="1252" w:type="dxa"/>
            <w:tcBorders>
              <w:left w:val="single" w:sz="4" w:space="0" w:color="auto"/>
              <w:right w:val="double" w:sz="4" w:space="0" w:color="auto"/>
            </w:tcBorders>
          </w:tcPr>
          <w:p w14:paraId="2635016E"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6E5938AD" w14:textId="77777777" w:rsidTr="00E27658">
        <w:trPr>
          <w:trHeight w:val="434"/>
        </w:trPr>
        <w:tc>
          <w:tcPr>
            <w:tcW w:w="709" w:type="dxa"/>
            <w:tcBorders>
              <w:left w:val="thinThickSmallGap" w:sz="24" w:space="0" w:color="auto"/>
              <w:right w:val="thinThickSmallGap" w:sz="24" w:space="0" w:color="auto"/>
            </w:tcBorders>
          </w:tcPr>
          <w:p w14:paraId="2BEF60A2" w14:textId="77777777" w:rsidR="004D6C18" w:rsidRPr="00855CD8" w:rsidRDefault="004D6C18" w:rsidP="00A246EE">
            <w:pPr>
              <w:jc w:val="center"/>
              <w:rPr>
                <w:b/>
                <w:sz w:val="22"/>
                <w:szCs w:val="22"/>
                <w:lang w:val="sr-Cyrl-CS"/>
              </w:rPr>
            </w:pPr>
            <w:r>
              <w:rPr>
                <w:b/>
                <w:sz w:val="22"/>
                <w:szCs w:val="22"/>
              </w:rPr>
              <w:t>7</w:t>
            </w:r>
            <w:r w:rsidRPr="00855CD8">
              <w:rPr>
                <w:b/>
                <w:sz w:val="22"/>
                <w:szCs w:val="22"/>
                <w:lang w:val="sr-Cyrl-CS"/>
              </w:rPr>
              <w:t>.</w:t>
            </w:r>
          </w:p>
        </w:tc>
        <w:tc>
          <w:tcPr>
            <w:tcW w:w="2843" w:type="dxa"/>
            <w:tcBorders>
              <w:left w:val="thinThickSmallGap" w:sz="24" w:space="0" w:color="auto"/>
              <w:right w:val="double" w:sz="4" w:space="0" w:color="auto"/>
            </w:tcBorders>
          </w:tcPr>
          <w:p w14:paraId="195AFE72" w14:textId="77777777" w:rsidR="004D6C18" w:rsidRPr="00855CD8" w:rsidRDefault="004D6C18" w:rsidP="00E27658">
            <w:pPr>
              <w:rPr>
                <w:b/>
                <w:sz w:val="22"/>
                <w:szCs w:val="22"/>
                <w:lang w:val="sr-Cyrl-CS"/>
              </w:rPr>
            </w:pPr>
            <w:r w:rsidRPr="00855CD8">
              <w:rPr>
                <w:b/>
                <w:sz w:val="22"/>
                <w:szCs w:val="22"/>
                <w:lang w:val="sr-Cyrl-CS"/>
              </w:rPr>
              <w:t>Трошкови израде П.К.</w:t>
            </w:r>
          </w:p>
        </w:tc>
        <w:tc>
          <w:tcPr>
            <w:tcW w:w="1326" w:type="dxa"/>
            <w:tcBorders>
              <w:left w:val="double" w:sz="4" w:space="0" w:color="auto"/>
              <w:right w:val="single" w:sz="4" w:space="0" w:color="auto"/>
            </w:tcBorders>
          </w:tcPr>
          <w:p w14:paraId="52E01BDA" w14:textId="77777777" w:rsidR="004D6C18" w:rsidRPr="00855CD8" w:rsidRDefault="004D6C18" w:rsidP="00E27658">
            <w:pPr>
              <w:jc w:val="center"/>
              <w:rPr>
                <w:b/>
                <w:sz w:val="22"/>
                <w:szCs w:val="22"/>
                <w:lang w:val="sr-Cyrl-CS"/>
              </w:rPr>
            </w:pPr>
            <w:r>
              <w:rPr>
                <w:b/>
                <w:sz w:val="22"/>
                <w:szCs w:val="22"/>
                <w:lang w:val="sr-Cyrl-CS"/>
              </w:rPr>
              <w:t>20</w:t>
            </w:r>
            <w:r w:rsidRPr="00855CD8">
              <w:rPr>
                <w:b/>
                <w:sz w:val="22"/>
                <w:szCs w:val="22"/>
                <w:lang w:val="sr-Cyrl-CS"/>
              </w:rPr>
              <w:t>0</w:t>
            </w:r>
          </w:p>
        </w:tc>
        <w:tc>
          <w:tcPr>
            <w:tcW w:w="1260" w:type="dxa"/>
            <w:tcBorders>
              <w:left w:val="single" w:sz="4" w:space="0" w:color="auto"/>
              <w:right w:val="single" w:sz="4" w:space="0" w:color="auto"/>
            </w:tcBorders>
          </w:tcPr>
          <w:p w14:paraId="7A995C20" w14:textId="77777777" w:rsidR="004D6C18" w:rsidRPr="00855CD8" w:rsidRDefault="004D6C18" w:rsidP="00A50F3E">
            <w:pPr>
              <w:jc w:val="center"/>
              <w:rPr>
                <w:b/>
                <w:sz w:val="22"/>
                <w:szCs w:val="22"/>
                <w:lang w:val="sr-Cyrl-CS"/>
              </w:rPr>
            </w:pPr>
            <w:r w:rsidRPr="00855CD8">
              <w:rPr>
                <w:b/>
                <w:sz w:val="22"/>
                <w:szCs w:val="22"/>
                <w:lang w:val="sr-Cyrl-CS"/>
              </w:rPr>
              <w:t>100</w:t>
            </w:r>
          </w:p>
        </w:tc>
        <w:tc>
          <w:tcPr>
            <w:tcW w:w="1375" w:type="dxa"/>
            <w:tcBorders>
              <w:left w:val="single" w:sz="4" w:space="0" w:color="auto"/>
              <w:right w:val="single" w:sz="4" w:space="0" w:color="auto"/>
            </w:tcBorders>
          </w:tcPr>
          <w:p w14:paraId="687020F9" w14:textId="77777777" w:rsidR="004D6C18" w:rsidRPr="00855CD8" w:rsidRDefault="004D6C18" w:rsidP="00A50F3E">
            <w:pPr>
              <w:jc w:val="center"/>
              <w:rPr>
                <w:b/>
                <w:sz w:val="22"/>
                <w:szCs w:val="22"/>
                <w:lang w:val="sr-Cyrl-CS"/>
              </w:rPr>
            </w:pPr>
            <w:r w:rsidRPr="00855CD8">
              <w:rPr>
                <w:b/>
                <w:sz w:val="22"/>
                <w:szCs w:val="22"/>
                <w:lang w:val="sr-Cyrl-CS"/>
              </w:rPr>
              <w:t>100</w:t>
            </w:r>
          </w:p>
        </w:tc>
        <w:tc>
          <w:tcPr>
            <w:tcW w:w="1136" w:type="dxa"/>
            <w:tcBorders>
              <w:left w:val="single" w:sz="4" w:space="0" w:color="auto"/>
              <w:right w:val="single" w:sz="4" w:space="0" w:color="auto"/>
            </w:tcBorders>
          </w:tcPr>
          <w:p w14:paraId="30ADD948" w14:textId="2B2EF9D7" w:rsidR="004D6C18" w:rsidRPr="00855CD8" w:rsidRDefault="001F52A9" w:rsidP="001F52A9">
            <w:pPr>
              <w:jc w:val="center"/>
              <w:rPr>
                <w:b/>
                <w:sz w:val="22"/>
                <w:szCs w:val="22"/>
                <w:lang w:val="sr-Cyrl-CS"/>
              </w:rPr>
            </w:pPr>
            <w:r>
              <w:rPr>
                <w:b/>
                <w:sz w:val="22"/>
                <w:szCs w:val="22"/>
                <w:lang w:val="sr-Cyrl-CS"/>
              </w:rPr>
              <w:t>2</w:t>
            </w:r>
            <w:r w:rsidR="004D6C18" w:rsidRPr="00855CD8">
              <w:rPr>
                <w:b/>
                <w:sz w:val="22"/>
                <w:szCs w:val="22"/>
                <w:lang w:val="sr-Cyrl-CS"/>
              </w:rPr>
              <w:t>00</w:t>
            </w:r>
          </w:p>
        </w:tc>
        <w:tc>
          <w:tcPr>
            <w:tcW w:w="1252" w:type="dxa"/>
            <w:tcBorders>
              <w:left w:val="single" w:sz="4" w:space="0" w:color="auto"/>
              <w:right w:val="double" w:sz="4" w:space="0" w:color="auto"/>
            </w:tcBorders>
          </w:tcPr>
          <w:p w14:paraId="18757D6B"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12DB9E09" w14:textId="77777777" w:rsidTr="00E27658">
        <w:trPr>
          <w:trHeight w:val="446"/>
        </w:trPr>
        <w:tc>
          <w:tcPr>
            <w:tcW w:w="709" w:type="dxa"/>
            <w:tcBorders>
              <w:left w:val="thinThickSmallGap" w:sz="24" w:space="0" w:color="auto"/>
              <w:right w:val="thinThickSmallGap" w:sz="24" w:space="0" w:color="auto"/>
            </w:tcBorders>
          </w:tcPr>
          <w:p w14:paraId="6FE037A3" w14:textId="77777777" w:rsidR="004D6C18" w:rsidRPr="00855CD8" w:rsidRDefault="004D6C18" w:rsidP="00A246EE">
            <w:pPr>
              <w:jc w:val="center"/>
              <w:rPr>
                <w:b/>
                <w:sz w:val="22"/>
                <w:szCs w:val="22"/>
                <w:lang w:val="en-US"/>
              </w:rPr>
            </w:pPr>
            <w:r>
              <w:rPr>
                <w:b/>
                <w:sz w:val="22"/>
                <w:szCs w:val="22"/>
              </w:rPr>
              <w:t>8</w:t>
            </w:r>
            <w:r w:rsidRPr="00855CD8">
              <w:rPr>
                <w:b/>
                <w:sz w:val="22"/>
                <w:szCs w:val="22"/>
                <w:lang w:val="en-US"/>
              </w:rPr>
              <w:t>.</w:t>
            </w:r>
          </w:p>
        </w:tc>
        <w:tc>
          <w:tcPr>
            <w:tcW w:w="2843" w:type="dxa"/>
            <w:tcBorders>
              <w:left w:val="thinThickSmallGap" w:sz="24" w:space="0" w:color="auto"/>
              <w:right w:val="double" w:sz="4" w:space="0" w:color="auto"/>
            </w:tcBorders>
          </w:tcPr>
          <w:p w14:paraId="07C34C8C" w14:textId="77777777" w:rsidR="004D6C18" w:rsidRPr="00855CD8" w:rsidRDefault="004D6C18" w:rsidP="00E27658">
            <w:pPr>
              <w:rPr>
                <w:b/>
                <w:sz w:val="22"/>
                <w:szCs w:val="22"/>
              </w:rPr>
            </w:pPr>
            <w:r w:rsidRPr="00855CD8">
              <w:rPr>
                <w:b/>
                <w:sz w:val="22"/>
                <w:szCs w:val="22"/>
                <w:lang w:val="en-US"/>
              </w:rPr>
              <w:t>T</w:t>
            </w:r>
            <w:proofErr w:type="spellStart"/>
            <w:r w:rsidRPr="00855CD8">
              <w:rPr>
                <w:b/>
                <w:sz w:val="22"/>
                <w:szCs w:val="22"/>
              </w:rPr>
              <w:t>рошкови</w:t>
            </w:r>
            <w:proofErr w:type="spellEnd"/>
            <w:r w:rsidRPr="00855CD8">
              <w:rPr>
                <w:b/>
                <w:sz w:val="22"/>
                <w:szCs w:val="22"/>
              </w:rPr>
              <w:t xml:space="preserve"> </w:t>
            </w:r>
            <w:proofErr w:type="spellStart"/>
            <w:r w:rsidRPr="00855CD8">
              <w:rPr>
                <w:b/>
                <w:sz w:val="22"/>
                <w:szCs w:val="22"/>
              </w:rPr>
              <w:t>оглашавања</w:t>
            </w:r>
            <w:proofErr w:type="spellEnd"/>
          </w:p>
        </w:tc>
        <w:tc>
          <w:tcPr>
            <w:tcW w:w="1326" w:type="dxa"/>
            <w:tcBorders>
              <w:left w:val="double" w:sz="4" w:space="0" w:color="auto"/>
              <w:right w:val="single" w:sz="4" w:space="0" w:color="auto"/>
            </w:tcBorders>
          </w:tcPr>
          <w:p w14:paraId="6A5C52BA" w14:textId="77777777" w:rsidR="004D6C18" w:rsidRPr="00855CD8" w:rsidRDefault="004D6C18" w:rsidP="00E27658">
            <w:pPr>
              <w:jc w:val="center"/>
              <w:rPr>
                <w:b/>
                <w:sz w:val="22"/>
                <w:szCs w:val="22"/>
                <w:lang w:val="sr-Cyrl-CS"/>
              </w:rPr>
            </w:pPr>
            <w:r w:rsidRPr="00855CD8">
              <w:rPr>
                <w:b/>
                <w:sz w:val="22"/>
                <w:szCs w:val="22"/>
                <w:lang w:val="sr-Cyrl-CS"/>
              </w:rPr>
              <w:t>30</w:t>
            </w:r>
          </w:p>
        </w:tc>
        <w:tc>
          <w:tcPr>
            <w:tcW w:w="1260" w:type="dxa"/>
            <w:tcBorders>
              <w:left w:val="single" w:sz="4" w:space="0" w:color="auto"/>
              <w:right w:val="single" w:sz="4" w:space="0" w:color="auto"/>
            </w:tcBorders>
          </w:tcPr>
          <w:p w14:paraId="72DE886D" w14:textId="77777777" w:rsidR="004D6C18" w:rsidRPr="00855CD8" w:rsidRDefault="004D6C18" w:rsidP="00A50F3E">
            <w:pPr>
              <w:jc w:val="center"/>
              <w:rPr>
                <w:b/>
                <w:sz w:val="22"/>
                <w:szCs w:val="22"/>
                <w:lang w:val="sr-Cyrl-CS"/>
              </w:rPr>
            </w:pPr>
            <w:r w:rsidRPr="00855CD8">
              <w:rPr>
                <w:b/>
                <w:sz w:val="22"/>
                <w:szCs w:val="22"/>
                <w:lang w:val="sr-Cyrl-CS"/>
              </w:rPr>
              <w:t>30</w:t>
            </w:r>
          </w:p>
        </w:tc>
        <w:tc>
          <w:tcPr>
            <w:tcW w:w="1375" w:type="dxa"/>
            <w:tcBorders>
              <w:left w:val="single" w:sz="4" w:space="0" w:color="auto"/>
              <w:right w:val="single" w:sz="4" w:space="0" w:color="auto"/>
            </w:tcBorders>
          </w:tcPr>
          <w:p w14:paraId="5E24BC26" w14:textId="77777777" w:rsidR="004D6C18" w:rsidRPr="00855CD8" w:rsidRDefault="004D6C18" w:rsidP="00A50F3E">
            <w:pPr>
              <w:jc w:val="center"/>
              <w:rPr>
                <w:b/>
                <w:sz w:val="22"/>
                <w:szCs w:val="22"/>
                <w:lang w:val="sr-Cyrl-CS"/>
              </w:rPr>
            </w:pPr>
            <w:r w:rsidRPr="00855CD8">
              <w:rPr>
                <w:b/>
                <w:sz w:val="22"/>
                <w:szCs w:val="22"/>
                <w:lang w:val="sr-Cyrl-CS"/>
              </w:rPr>
              <w:t>30</w:t>
            </w:r>
          </w:p>
        </w:tc>
        <w:tc>
          <w:tcPr>
            <w:tcW w:w="1136" w:type="dxa"/>
            <w:tcBorders>
              <w:left w:val="single" w:sz="4" w:space="0" w:color="auto"/>
              <w:right w:val="single" w:sz="4" w:space="0" w:color="auto"/>
            </w:tcBorders>
          </w:tcPr>
          <w:p w14:paraId="4252F611" w14:textId="77777777" w:rsidR="004D6C18" w:rsidRPr="00855CD8" w:rsidRDefault="004D6C18" w:rsidP="00E27658">
            <w:pPr>
              <w:jc w:val="center"/>
              <w:rPr>
                <w:b/>
                <w:sz w:val="22"/>
                <w:szCs w:val="22"/>
                <w:lang w:val="sr-Cyrl-CS"/>
              </w:rPr>
            </w:pPr>
            <w:r w:rsidRPr="00855CD8">
              <w:rPr>
                <w:b/>
                <w:sz w:val="22"/>
                <w:szCs w:val="22"/>
                <w:lang w:val="sr-Cyrl-CS"/>
              </w:rPr>
              <w:t>100</w:t>
            </w:r>
          </w:p>
        </w:tc>
        <w:tc>
          <w:tcPr>
            <w:tcW w:w="1252" w:type="dxa"/>
            <w:tcBorders>
              <w:left w:val="single" w:sz="4" w:space="0" w:color="auto"/>
              <w:right w:val="double" w:sz="4" w:space="0" w:color="auto"/>
            </w:tcBorders>
          </w:tcPr>
          <w:p w14:paraId="03B6B21C"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5BB68501" w14:textId="77777777" w:rsidTr="00E27658">
        <w:trPr>
          <w:trHeight w:val="446"/>
        </w:trPr>
        <w:tc>
          <w:tcPr>
            <w:tcW w:w="709" w:type="dxa"/>
            <w:tcBorders>
              <w:left w:val="thinThickSmallGap" w:sz="24" w:space="0" w:color="auto"/>
              <w:right w:val="thinThickSmallGap" w:sz="24" w:space="0" w:color="auto"/>
            </w:tcBorders>
          </w:tcPr>
          <w:p w14:paraId="0E4A8C26" w14:textId="77777777" w:rsidR="004D6C18" w:rsidRPr="00855CD8" w:rsidRDefault="004D6C18" w:rsidP="00A246EE">
            <w:pPr>
              <w:jc w:val="center"/>
              <w:rPr>
                <w:b/>
                <w:sz w:val="22"/>
                <w:szCs w:val="22"/>
                <w:lang w:val="sr-Cyrl-CS"/>
              </w:rPr>
            </w:pPr>
            <w:r>
              <w:rPr>
                <w:b/>
                <w:sz w:val="22"/>
                <w:szCs w:val="22"/>
              </w:rPr>
              <w:t>9</w:t>
            </w:r>
            <w:r w:rsidRPr="00855CD8">
              <w:rPr>
                <w:b/>
                <w:sz w:val="22"/>
                <w:szCs w:val="22"/>
                <w:lang w:val="sr-Cyrl-CS"/>
              </w:rPr>
              <w:t>.</w:t>
            </w:r>
          </w:p>
        </w:tc>
        <w:tc>
          <w:tcPr>
            <w:tcW w:w="2843" w:type="dxa"/>
            <w:tcBorders>
              <w:left w:val="thinThickSmallGap" w:sz="24" w:space="0" w:color="auto"/>
              <w:right w:val="double" w:sz="4" w:space="0" w:color="auto"/>
            </w:tcBorders>
          </w:tcPr>
          <w:p w14:paraId="5CEF4F37" w14:textId="77777777" w:rsidR="004D6C18" w:rsidRPr="00855CD8" w:rsidRDefault="004D6C18" w:rsidP="00E27658">
            <w:pPr>
              <w:rPr>
                <w:b/>
                <w:sz w:val="22"/>
                <w:szCs w:val="22"/>
                <w:lang w:val="sr-Cyrl-CS"/>
              </w:rPr>
            </w:pPr>
            <w:r>
              <w:rPr>
                <w:b/>
                <w:sz w:val="22"/>
                <w:szCs w:val="22"/>
                <w:lang w:val="sr-Cyrl-CS"/>
              </w:rPr>
              <w:t>Трошкови пропаганд. и рекл. м</w:t>
            </w:r>
            <w:r w:rsidRPr="00855CD8">
              <w:rPr>
                <w:b/>
                <w:sz w:val="22"/>
                <w:szCs w:val="22"/>
                <w:lang w:val="sr-Cyrl-CS"/>
              </w:rPr>
              <w:t>атер.</w:t>
            </w:r>
          </w:p>
        </w:tc>
        <w:tc>
          <w:tcPr>
            <w:tcW w:w="1326" w:type="dxa"/>
            <w:tcBorders>
              <w:left w:val="double" w:sz="4" w:space="0" w:color="auto"/>
              <w:right w:val="single" w:sz="4" w:space="0" w:color="auto"/>
            </w:tcBorders>
          </w:tcPr>
          <w:p w14:paraId="63BEE0C6" w14:textId="77777777" w:rsidR="004D6C18" w:rsidRPr="00855CD8" w:rsidRDefault="004D6C18" w:rsidP="00E27658">
            <w:pPr>
              <w:jc w:val="center"/>
              <w:rPr>
                <w:b/>
                <w:sz w:val="22"/>
                <w:szCs w:val="22"/>
                <w:lang w:val="sr-Cyrl-CS"/>
              </w:rPr>
            </w:pPr>
            <w:r w:rsidRPr="00855CD8">
              <w:rPr>
                <w:b/>
                <w:sz w:val="22"/>
                <w:szCs w:val="22"/>
                <w:lang w:val="sr-Cyrl-CS"/>
              </w:rPr>
              <w:t>80</w:t>
            </w:r>
          </w:p>
        </w:tc>
        <w:tc>
          <w:tcPr>
            <w:tcW w:w="1260" w:type="dxa"/>
            <w:tcBorders>
              <w:left w:val="single" w:sz="4" w:space="0" w:color="auto"/>
              <w:right w:val="single" w:sz="4" w:space="0" w:color="auto"/>
            </w:tcBorders>
          </w:tcPr>
          <w:p w14:paraId="2CC1E612" w14:textId="77777777" w:rsidR="004D6C18" w:rsidRPr="00855CD8" w:rsidRDefault="004D6C18" w:rsidP="00A50F3E">
            <w:pPr>
              <w:jc w:val="center"/>
              <w:rPr>
                <w:b/>
                <w:sz w:val="22"/>
                <w:szCs w:val="22"/>
                <w:lang w:val="sr-Cyrl-CS"/>
              </w:rPr>
            </w:pPr>
            <w:r w:rsidRPr="00855CD8">
              <w:rPr>
                <w:b/>
                <w:sz w:val="22"/>
                <w:szCs w:val="22"/>
                <w:lang w:val="sr-Cyrl-CS"/>
              </w:rPr>
              <w:t>80</w:t>
            </w:r>
          </w:p>
        </w:tc>
        <w:tc>
          <w:tcPr>
            <w:tcW w:w="1375" w:type="dxa"/>
            <w:tcBorders>
              <w:left w:val="single" w:sz="4" w:space="0" w:color="auto"/>
              <w:right w:val="single" w:sz="4" w:space="0" w:color="auto"/>
            </w:tcBorders>
          </w:tcPr>
          <w:p w14:paraId="25A407B9" w14:textId="77777777" w:rsidR="004D6C18" w:rsidRPr="00855CD8" w:rsidRDefault="004D6C18" w:rsidP="00A50F3E">
            <w:pPr>
              <w:jc w:val="center"/>
              <w:rPr>
                <w:b/>
                <w:sz w:val="22"/>
                <w:szCs w:val="22"/>
                <w:lang w:val="sr-Cyrl-CS"/>
              </w:rPr>
            </w:pPr>
            <w:r w:rsidRPr="00855CD8">
              <w:rPr>
                <w:b/>
                <w:sz w:val="22"/>
                <w:szCs w:val="22"/>
                <w:lang w:val="sr-Cyrl-CS"/>
              </w:rPr>
              <w:t>80</w:t>
            </w:r>
          </w:p>
        </w:tc>
        <w:tc>
          <w:tcPr>
            <w:tcW w:w="1136" w:type="dxa"/>
            <w:tcBorders>
              <w:left w:val="single" w:sz="4" w:space="0" w:color="auto"/>
              <w:right w:val="single" w:sz="4" w:space="0" w:color="auto"/>
            </w:tcBorders>
          </w:tcPr>
          <w:p w14:paraId="20C90D1D" w14:textId="77777777" w:rsidR="004D6C18" w:rsidRPr="00855CD8" w:rsidRDefault="004D6C18" w:rsidP="00E27658">
            <w:pPr>
              <w:jc w:val="center"/>
              <w:rPr>
                <w:b/>
                <w:sz w:val="22"/>
                <w:szCs w:val="22"/>
                <w:lang w:val="sr-Cyrl-CS"/>
              </w:rPr>
            </w:pPr>
            <w:r w:rsidRPr="00855CD8">
              <w:rPr>
                <w:b/>
                <w:sz w:val="22"/>
                <w:szCs w:val="22"/>
                <w:lang w:val="en-US"/>
              </w:rPr>
              <w:t>100</w:t>
            </w:r>
          </w:p>
        </w:tc>
        <w:tc>
          <w:tcPr>
            <w:tcW w:w="1252" w:type="dxa"/>
            <w:tcBorders>
              <w:left w:val="single" w:sz="4" w:space="0" w:color="auto"/>
              <w:right w:val="double" w:sz="4" w:space="0" w:color="auto"/>
            </w:tcBorders>
          </w:tcPr>
          <w:p w14:paraId="5C08E142"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09BDBE94" w14:textId="77777777" w:rsidTr="00E27658">
        <w:trPr>
          <w:trHeight w:val="434"/>
        </w:trPr>
        <w:tc>
          <w:tcPr>
            <w:tcW w:w="709" w:type="dxa"/>
            <w:tcBorders>
              <w:left w:val="thinThickSmallGap" w:sz="24" w:space="0" w:color="auto"/>
              <w:right w:val="thinThickSmallGap" w:sz="24" w:space="0" w:color="auto"/>
            </w:tcBorders>
          </w:tcPr>
          <w:p w14:paraId="04196403" w14:textId="77777777" w:rsidR="004D6C18" w:rsidRPr="00855CD8" w:rsidRDefault="004D6C18" w:rsidP="00A246EE">
            <w:pPr>
              <w:jc w:val="center"/>
              <w:rPr>
                <w:b/>
                <w:sz w:val="22"/>
                <w:szCs w:val="22"/>
                <w:lang w:val="sr-Cyrl-CS"/>
              </w:rPr>
            </w:pPr>
            <w:r w:rsidRPr="00855CD8">
              <w:rPr>
                <w:b/>
                <w:sz w:val="22"/>
                <w:szCs w:val="22"/>
                <w:lang w:val="sr-Cyrl-CS"/>
              </w:rPr>
              <w:t>1</w:t>
            </w:r>
            <w:r>
              <w:rPr>
                <w:b/>
                <w:sz w:val="22"/>
                <w:szCs w:val="22"/>
              </w:rPr>
              <w:t>0</w:t>
            </w:r>
            <w:r w:rsidRPr="00855CD8">
              <w:rPr>
                <w:b/>
                <w:sz w:val="22"/>
                <w:szCs w:val="22"/>
                <w:lang w:val="sr-Cyrl-CS"/>
              </w:rPr>
              <w:t>.</w:t>
            </w:r>
          </w:p>
        </w:tc>
        <w:tc>
          <w:tcPr>
            <w:tcW w:w="2843" w:type="dxa"/>
            <w:tcBorders>
              <w:left w:val="thinThickSmallGap" w:sz="24" w:space="0" w:color="auto"/>
              <w:right w:val="double" w:sz="4" w:space="0" w:color="auto"/>
            </w:tcBorders>
          </w:tcPr>
          <w:p w14:paraId="5D1E891A" w14:textId="77777777" w:rsidR="004D6C18" w:rsidRPr="00855CD8" w:rsidRDefault="004D6C18" w:rsidP="00E27658">
            <w:pPr>
              <w:rPr>
                <w:b/>
                <w:sz w:val="22"/>
                <w:szCs w:val="22"/>
                <w:lang w:val="sr-Cyrl-CS"/>
              </w:rPr>
            </w:pPr>
            <w:r w:rsidRPr="00855CD8">
              <w:rPr>
                <w:b/>
                <w:sz w:val="22"/>
                <w:szCs w:val="22"/>
                <w:lang w:val="sr-Cyrl-CS"/>
              </w:rPr>
              <w:t>Трошкови услуге продаје карата  и СМС.</w:t>
            </w:r>
          </w:p>
        </w:tc>
        <w:tc>
          <w:tcPr>
            <w:tcW w:w="1326" w:type="dxa"/>
            <w:tcBorders>
              <w:left w:val="double" w:sz="4" w:space="0" w:color="auto"/>
              <w:right w:val="single" w:sz="4" w:space="0" w:color="auto"/>
            </w:tcBorders>
          </w:tcPr>
          <w:p w14:paraId="777E8541" w14:textId="77777777" w:rsidR="004D6C18" w:rsidRPr="00855CD8" w:rsidRDefault="004D6C18" w:rsidP="00DC202C">
            <w:pPr>
              <w:jc w:val="center"/>
              <w:rPr>
                <w:b/>
                <w:sz w:val="22"/>
                <w:szCs w:val="22"/>
                <w:lang w:val="sr-Cyrl-CS"/>
              </w:rPr>
            </w:pPr>
            <w:r>
              <w:rPr>
                <w:b/>
                <w:sz w:val="22"/>
                <w:szCs w:val="22"/>
              </w:rPr>
              <w:t>3</w:t>
            </w:r>
            <w:r w:rsidRPr="00855CD8">
              <w:rPr>
                <w:b/>
                <w:sz w:val="22"/>
                <w:szCs w:val="22"/>
                <w:lang w:val="sr-Cyrl-CS"/>
              </w:rPr>
              <w:t>.</w:t>
            </w:r>
            <w:r>
              <w:rPr>
                <w:b/>
                <w:sz w:val="22"/>
                <w:szCs w:val="22"/>
              </w:rPr>
              <w:t>2</w:t>
            </w:r>
            <w:r w:rsidRPr="00855CD8">
              <w:rPr>
                <w:b/>
                <w:sz w:val="22"/>
                <w:szCs w:val="22"/>
                <w:lang w:val="sr-Cyrl-CS"/>
              </w:rPr>
              <w:t>00</w:t>
            </w:r>
          </w:p>
        </w:tc>
        <w:tc>
          <w:tcPr>
            <w:tcW w:w="1260" w:type="dxa"/>
            <w:tcBorders>
              <w:left w:val="single" w:sz="4" w:space="0" w:color="auto"/>
              <w:right w:val="single" w:sz="4" w:space="0" w:color="auto"/>
            </w:tcBorders>
          </w:tcPr>
          <w:p w14:paraId="4BCB1482" w14:textId="5CE9AA32" w:rsidR="004D6C18" w:rsidRPr="00855CD8" w:rsidRDefault="004D6C18" w:rsidP="004D6C18">
            <w:pPr>
              <w:jc w:val="center"/>
              <w:rPr>
                <w:b/>
                <w:sz w:val="22"/>
                <w:szCs w:val="22"/>
                <w:lang w:val="sr-Cyrl-CS"/>
              </w:rPr>
            </w:pPr>
            <w:r>
              <w:rPr>
                <w:b/>
                <w:sz w:val="22"/>
                <w:szCs w:val="22"/>
                <w:lang w:val="en-US"/>
              </w:rPr>
              <w:t>2</w:t>
            </w:r>
            <w:r w:rsidRPr="00855CD8">
              <w:rPr>
                <w:b/>
                <w:sz w:val="22"/>
                <w:szCs w:val="22"/>
                <w:lang w:val="sr-Cyrl-CS"/>
              </w:rPr>
              <w:t>.</w:t>
            </w:r>
            <w:r>
              <w:rPr>
                <w:b/>
                <w:sz w:val="22"/>
                <w:szCs w:val="22"/>
                <w:lang w:val="en-US"/>
              </w:rPr>
              <w:t>7</w:t>
            </w:r>
            <w:r w:rsidRPr="00855CD8">
              <w:rPr>
                <w:b/>
                <w:sz w:val="22"/>
                <w:szCs w:val="22"/>
                <w:lang w:val="sr-Cyrl-CS"/>
              </w:rPr>
              <w:t>00</w:t>
            </w:r>
          </w:p>
        </w:tc>
        <w:tc>
          <w:tcPr>
            <w:tcW w:w="1375" w:type="dxa"/>
            <w:tcBorders>
              <w:left w:val="single" w:sz="4" w:space="0" w:color="auto"/>
              <w:right w:val="single" w:sz="4" w:space="0" w:color="auto"/>
            </w:tcBorders>
          </w:tcPr>
          <w:p w14:paraId="48DEAFD8" w14:textId="371B9103" w:rsidR="004D6C18" w:rsidRPr="00855CD8" w:rsidRDefault="004D6C18" w:rsidP="004D6C18">
            <w:pPr>
              <w:jc w:val="center"/>
              <w:rPr>
                <w:b/>
                <w:sz w:val="22"/>
                <w:szCs w:val="22"/>
                <w:lang w:val="sr-Cyrl-CS"/>
              </w:rPr>
            </w:pPr>
            <w:r>
              <w:rPr>
                <w:b/>
                <w:sz w:val="22"/>
                <w:szCs w:val="22"/>
                <w:lang w:val="en-US"/>
              </w:rPr>
              <w:t>2</w:t>
            </w:r>
            <w:r w:rsidRPr="00855CD8">
              <w:rPr>
                <w:b/>
                <w:sz w:val="22"/>
                <w:szCs w:val="22"/>
                <w:lang w:val="sr-Cyrl-CS"/>
              </w:rPr>
              <w:t>.</w:t>
            </w:r>
            <w:r>
              <w:rPr>
                <w:b/>
                <w:sz w:val="22"/>
                <w:szCs w:val="22"/>
                <w:lang w:val="en-US"/>
              </w:rPr>
              <w:t>7</w:t>
            </w:r>
            <w:r w:rsidRPr="00855CD8">
              <w:rPr>
                <w:b/>
                <w:sz w:val="22"/>
                <w:szCs w:val="22"/>
                <w:lang w:val="sr-Cyrl-CS"/>
              </w:rPr>
              <w:t>00</w:t>
            </w:r>
          </w:p>
        </w:tc>
        <w:tc>
          <w:tcPr>
            <w:tcW w:w="1136" w:type="dxa"/>
            <w:tcBorders>
              <w:left w:val="single" w:sz="4" w:space="0" w:color="auto"/>
              <w:right w:val="single" w:sz="4" w:space="0" w:color="auto"/>
            </w:tcBorders>
          </w:tcPr>
          <w:p w14:paraId="220CCB89" w14:textId="77BF21AD" w:rsidR="004D6C18" w:rsidRPr="00855CD8" w:rsidRDefault="004D6C18" w:rsidP="001F52A9">
            <w:pPr>
              <w:jc w:val="center"/>
              <w:rPr>
                <w:b/>
                <w:sz w:val="22"/>
                <w:szCs w:val="22"/>
                <w:lang w:val="sr-Cyrl-CS"/>
              </w:rPr>
            </w:pPr>
            <w:r w:rsidRPr="00855CD8">
              <w:rPr>
                <w:b/>
                <w:sz w:val="22"/>
                <w:szCs w:val="22"/>
                <w:lang w:val="sr-Cyrl-CS"/>
              </w:rPr>
              <w:t>1</w:t>
            </w:r>
            <w:r w:rsidR="001F52A9">
              <w:rPr>
                <w:b/>
                <w:sz w:val="22"/>
                <w:szCs w:val="22"/>
                <w:lang w:val="sr-Cyrl-CS"/>
              </w:rPr>
              <w:t>19</w:t>
            </w:r>
          </w:p>
        </w:tc>
        <w:tc>
          <w:tcPr>
            <w:tcW w:w="1252" w:type="dxa"/>
            <w:tcBorders>
              <w:left w:val="single" w:sz="4" w:space="0" w:color="auto"/>
              <w:right w:val="double" w:sz="4" w:space="0" w:color="auto"/>
            </w:tcBorders>
          </w:tcPr>
          <w:p w14:paraId="5FE906FB"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1E60B642" w14:textId="77777777" w:rsidTr="00E27658">
        <w:trPr>
          <w:trHeight w:val="434"/>
        </w:trPr>
        <w:tc>
          <w:tcPr>
            <w:tcW w:w="709" w:type="dxa"/>
            <w:tcBorders>
              <w:left w:val="thinThickSmallGap" w:sz="24" w:space="0" w:color="auto"/>
              <w:right w:val="thinThickSmallGap" w:sz="24" w:space="0" w:color="auto"/>
            </w:tcBorders>
          </w:tcPr>
          <w:p w14:paraId="4F44DCC0" w14:textId="77777777" w:rsidR="004D6C18" w:rsidRPr="00855CD8" w:rsidRDefault="004D6C18" w:rsidP="00A246EE">
            <w:pPr>
              <w:jc w:val="center"/>
              <w:rPr>
                <w:b/>
                <w:sz w:val="22"/>
                <w:szCs w:val="22"/>
                <w:lang w:val="sr-Cyrl-CS"/>
              </w:rPr>
            </w:pPr>
            <w:r w:rsidRPr="00855CD8">
              <w:rPr>
                <w:b/>
                <w:sz w:val="22"/>
                <w:szCs w:val="22"/>
                <w:lang w:val="sr-Cyrl-CS"/>
              </w:rPr>
              <w:t>1</w:t>
            </w:r>
            <w:r>
              <w:rPr>
                <w:b/>
                <w:sz w:val="22"/>
                <w:szCs w:val="22"/>
              </w:rPr>
              <w:t>1</w:t>
            </w:r>
            <w:r w:rsidRPr="00855CD8">
              <w:rPr>
                <w:b/>
                <w:sz w:val="22"/>
                <w:szCs w:val="22"/>
                <w:lang w:val="sr-Cyrl-CS"/>
              </w:rPr>
              <w:t>.</w:t>
            </w:r>
          </w:p>
        </w:tc>
        <w:tc>
          <w:tcPr>
            <w:tcW w:w="2843" w:type="dxa"/>
            <w:tcBorders>
              <w:left w:val="thinThickSmallGap" w:sz="24" w:space="0" w:color="auto"/>
              <w:right w:val="double" w:sz="4" w:space="0" w:color="auto"/>
            </w:tcBorders>
          </w:tcPr>
          <w:p w14:paraId="1FD5994E" w14:textId="77777777" w:rsidR="004D6C18" w:rsidRPr="00855CD8" w:rsidRDefault="004D6C18" w:rsidP="00E27658">
            <w:pPr>
              <w:rPr>
                <w:b/>
                <w:sz w:val="22"/>
                <w:szCs w:val="22"/>
                <w:lang w:val="sr-Cyrl-CS"/>
              </w:rPr>
            </w:pPr>
            <w:r w:rsidRPr="00855CD8">
              <w:rPr>
                <w:b/>
                <w:sz w:val="22"/>
                <w:szCs w:val="22"/>
                <w:lang w:val="sr-Cyrl-CS"/>
              </w:rPr>
              <w:t>Трошкови превоза запослених и служ.пут.</w:t>
            </w:r>
          </w:p>
        </w:tc>
        <w:tc>
          <w:tcPr>
            <w:tcW w:w="1326" w:type="dxa"/>
            <w:tcBorders>
              <w:left w:val="double" w:sz="4" w:space="0" w:color="auto"/>
              <w:right w:val="single" w:sz="4" w:space="0" w:color="auto"/>
            </w:tcBorders>
          </w:tcPr>
          <w:p w14:paraId="6066F9DC" w14:textId="77777777" w:rsidR="004D6C18" w:rsidRPr="00855CD8" w:rsidRDefault="004D6C18" w:rsidP="00F130F8">
            <w:pPr>
              <w:jc w:val="center"/>
              <w:rPr>
                <w:b/>
                <w:sz w:val="22"/>
                <w:szCs w:val="22"/>
                <w:lang w:val="sr-Cyrl-CS"/>
              </w:rPr>
            </w:pPr>
            <w:r>
              <w:rPr>
                <w:b/>
                <w:sz w:val="22"/>
                <w:szCs w:val="22"/>
              </w:rPr>
              <w:t>65</w:t>
            </w:r>
            <w:r w:rsidRPr="00855CD8">
              <w:rPr>
                <w:b/>
                <w:sz w:val="22"/>
                <w:szCs w:val="22"/>
                <w:lang w:val="sr-Cyrl-CS"/>
              </w:rPr>
              <w:t>0</w:t>
            </w:r>
          </w:p>
        </w:tc>
        <w:tc>
          <w:tcPr>
            <w:tcW w:w="1260" w:type="dxa"/>
            <w:tcBorders>
              <w:left w:val="single" w:sz="4" w:space="0" w:color="auto"/>
              <w:right w:val="single" w:sz="4" w:space="0" w:color="auto"/>
            </w:tcBorders>
          </w:tcPr>
          <w:p w14:paraId="698C536C" w14:textId="575BD72D" w:rsidR="004D6C18" w:rsidRPr="00855CD8" w:rsidRDefault="004D6C18" w:rsidP="004D6C18">
            <w:pPr>
              <w:jc w:val="center"/>
              <w:rPr>
                <w:b/>
                <w:sz w:val="22"/>
                <w:szCs w:val="22"/>
                <w:lang w:val="sr-Cyrl-CS"/>
              </w:rPr>
            </w:pPr>
            <w:r>
              <w:rPr>
                <w:b/>
                <w:sz w:val="22"/>
                <w:szCs w:val="22"/>
              </w:rPr>
              <w:t>54</w:t>
            </w:r>
            <w:r w:rsidRPr="00855CD8">
              <w:rPr>
                <w:b/>
                <w:sz w:val="22"/>
                <w:szCs w:val="22"/>
                <w:lang w:val="sr-Cyrl-CS"/>
              </w:rPr>
              <w:t>0</w:t>
            </w:r>
          </w:p>
        </w:tc>
        <w:tc>
          <w:tcPr>
            <w:tcW w:w="1375" w:type="dxa"/>
            <w:tcBorders>
              <w:left w:val="single" w:sz="4" w:space="0" w:color="auto"/>
              <w:right w:val="single" w:sz="4" w:space="0" w:color="auto"/>
            </w:tcBorders>
          </w:tcPr>
          <w:p w14:paraId="476942A8" w14:textId="481A1CDF" w:rsidR="004D6C18" w:rsidRPr="00855CD8" w:rsidRDefault="00057CC6" w:rsidP="00057CC6">
            <w:pPr>
              <w:jc w:val="center"/>
              <w:rPr>
                <w:b/>
                <w:sz w:val="22"/>
                <w:szCs w:val="22"/>
                <w:lang w:val="sr-Cyrl-CS"/>
              </w:rPr>
            </w:pPr>
            <w:r>
              <w:rPr>
                <w:b/>
                <w:sz w:val="22"/>
                <w:szCs w:val="22"/>
                <w:lang w:val="sr-Cyrl-RS"/>
              </w:rPr>
              <w:t>400</w:t>
            </w:r>
          </w:p>
        </w:tc>
        <w:tc>
          <w:tcPr>
            <w:tcW w:w="1136" w:type="dxa"/>
            <w:tcBorders>
              <w:left w:val="single" w:sz="4" w:space="0" w:color="auto"/>
              <w:right w:val="single" w:sz="4" w:space="0" w:color="auto"/>
            </w:tcBorders>
          </w:tcPr>
          <w:p w14:paraId="2C2EFA81" w14:textId="7B231754" w:rsidR="004D6C18" w:rsidRPr="00855CD8" w:rsidRDefault="004D6C18" w:rsidP="001F52A9">
            <w:pPr>
              <w:jc w:val="center"/>
              <w:rPr>
                <w:b/>
                <w:sz w:val="22"/>
                <w:szCs w:val="22"/>
                <w:lang w:val="sr-Cyrl-CS"/>
              </w:rPr>
            </w:pPr>
            <w:r w:rsidRPr="00855CD8">
              <w:rPr>
                <w:b/>
                <w:sz w:val="22"/>
                <w:szCs w:val="22"/>
                <w:lang w:val="sr-Cyrl-CS"/>
              </w:rPr>
              <w:t>1</w:t>
            </w:r>
            <w:r w:rsidR="001F52A9">
              <w:rPr>
                <w:b/>
                <w:sz w:val="22"/>
                <w:szCs w:val="22"/>
                <w:lang w:val="sr-Cyrl-CS"/>
              </w:rPr>
              <w:t>20</w:t>
            </w:r>
          </w:p>
        </w:tc>
        <w:tc>
          <w:tcPr>
            <w:tcW w:w="1252" w:type="dxa"/>
            <w:tcBorders>
              <w:left w:val="single" w:sz="4" w:space="0" w:color="auto"/>
              <w:right w:val="double" w:sz="4" w:space="0" w:color="auto"/>
            </w:tcBorders>
          </w:tcPr>
          <w:p w14:paraId="214CE7AE" w14:textId="4FE054B8" w:rsidR="004D6C18" w:rsidRPr="00855CD8" w:rsidRDefault="001F52A9" w:rsidP="00E27658">
            <w:pPr>
              <w:jc w:val="center"/>
              <w:rPr>
                <w:b/>
                <w:sz w:val="22"/>
                <w:szCs w:val="22"/>
                <w:lang w:val="sr-Cyrl-CS"/>
              </w:rPr>
            </w:pPr>
            <w:r>
              <w:rPr>
                <w:b/>
                <w:sz w:val="22"/>
                <w:szCs w:val="22"/>
                <w:lang w:val="sr-Cyrl-CS"/>
              </w:rPr>
              <w:t>74</w:t>
            </w:r>
          </w:p>
        </w:tc>
      </w:tr>
      <w:tr w:rsidR="004D6C18" w:rsidRPr="00855CD8" w14:paraId="08C555E4" w14:textId="77777777" w:rsidTr="00E27658">
        <w:trPr>
          <w:trHeight w:val="446"/>
        </w:trPr>
        <w:tc>
          <w:tcPr>
            <w:tcW w:w="709" w:type="dxa"/>
            <w:tcBorders>
              <w:left w:val="thinThickSmallGap" w:sz="24" w:space="0" w:color="auto"/>
              <w:right w:val="thinThickSmallGap" w:sz="24" w:space="0" w:color="auto"/>
            </w:tcBorders>
          </w:tcPr>
          <w:p w14:paraId="7F3CD6B8" w14:textId="77777777" w:rsidR="004D6C18" w:rsidRPr="00855CD8" w:rsidRDefault="004D6C18" w:rsidP="00A246EE">
            <w:pPr>
              <w:jc w:val="center"/>
              <w:rPr>
                <w:b/>
                <w:sz w:val="22"/>
                <w:szCs w:val="22"/>
                <w:lang w:val="sr-Cyrl-CS"/>
              </w:rPr>
            </w:pPr>
            <w:r w:rsidRPr="00855CD8">
              <w:rPr>
                <w:b/>
                <w:sz w:val="22"/>
                <w:szCs w:val="22"/>
                <w:lang w:val="sr-Cyrl-CS"/>
              </w:rPr>
              <w:t>1</w:t>
            </w:r>
            <w:r>
              <w:rPr>
                <w:b/>
                <w:sz w:val="22"/>
                <w:szCs w:val="22"/>
              </w:rPr>
              <w:t>2</w:t>
            </w:r>
            <w:r w:rsidRPr="00855CD8">
              <w:rPr>
                <w:b/>
                <w:sz w:val="22"/>
                <w:szCs w:val="22"/>
                <w:lang w:val="sr-Cyrl-CS"/>
              </w:rPr>
              <w:t>.</w:t>
            </w:r>
          </w:p>
        </w:tc>
        <w:tc>
          <w:tcPr>
            <w:tcW w:w="2843" w:type="dxa"/>
            <w:tcBorders>
              <w:left w:val="thinThickSmallGap" w:sz="24" w:space="0" w:color="auto"/>
              <w:right w:val="double" w:sz="4" w:space="0" w:color="auto"/>
            </w:tcBorders>
          </w:tcPr>
          <w:p w14:paraId="5C063B64" w14:textId="77777777" w:rsidR="004D6C18" w:rsidRPr="00855CD8" w:rsidRDefault="004D6C18" w:rsidP="00E27658">
            <w:pPr>
              <w:rPr>
                <w:b/>
                <w:sz w:val="22"/>
                <w:szCs w:val="22"/>
                <w:lang w:val="sr-Cyrl-CS"/>
              </w:rPr>
            </w:pPr>
            <w:r w:rsidRPr="00855CD8">
              <w:rPr>
                <w:b/>
                <w:sz w:val="22"/>
                <w:szCs w:val="22"/>
                <w:lang w:val="sr-Cyrl-CS"/>
              </w:rPr>
              <w:t>Накнада члановима НО</w:t>
            </w:r>
          </w:p>
        </w:tc>
        <w:tc>
          <w:tcPr>
            <w:tcW w:w="1326" w:type="dxa"/>
            <w:tcBorders>
              <w:left w:val="double" w:sz="4" w:space="0" w:color="auto"/>
              <w:right w:val="single" w:sz="4" w:space="0" w:color="auto"/>
            </w:tcBorders>
          </w:tcPr>
          <w:p w14:paraId="7621508E" w14:textId="77777777" w:rsidR="004D6C18" w:rsidRPr="00861924" w:rsidRDefault="004D6C18" w:rsidP="00E27658">
            <w:pPr>
              <w:jc w:val="center"/>
              <w:rPr>
                <w:b/>
                <w:sz w:val="22"/>
                <w:szCs w:val="22"/>
                <w:lang w:val="en-US"/>
              </w:rPr>
            </w:pPr>
            <w:r>
              <w:rPr>
                <w:b/>
                <w:sz w:val="22"/>
                <w:szCs w:val="22"/>
                <w:lang w:val="sr-Cyrl-CS"/>
              </w:rPr>
              <w:t>45</w:t>
            </w:r>
            <w:r>
              <w:rPr>
                <w:b/>
                <w:sz w:val="22"/>
                <w:szCs w:val="22"/>
                <w:lang w:val="en-US"/>
              </w:rPr>
              <w:t>3</w:t>
            </w:r>
          </w:p>
        </w:tc>
        <w:tc>
          <w:tcPr>
            <w:tcW w:w="1260" w:type="dxa"/>
            <w:tcBorders>
              <w:left w:val="single" w:sz="4" w:space="0" w:color="auto"/>
              <w:right w:val="single" w:sz="4" w:space="0" w:color="auto"/>
            </w:tcBorders>
          </w:tcPr>
          <w:p w14:paraId="771C40A2" w14:textId="58F8AFBD" w:rsidR="004D6C18" w:rsidRPr="00855CD8" w:rsidRDefault="004D6C18" w:rsidP="004D6C18">
            <w:pPr>
              <w:jc w:val="center"/>
              <w:rPr>
                <w:b/>
                <w:sz w:val="22"/>
                <w:szCs w:val="22"/>
                <w:lang w:val="sr-Cyrl-CS"/>
              </w:rPr>
            </w:pPr>
            <w:r w:rsidRPr="00855CD8">
              <w:rPr>
                <w:b/>
                <w:sz w:val="22"/>
                <w:szCs w:val="22"/>
                <w:lang w:val="sr-Cyrl-CS"/>
              </w:rPr>
              <w:t>45</w:t>
            </w:r>
            <w:r>
              <w:rPr>
                <w:b/>
                <w:sz w:val="22"/>
                <w:szCs w:val="22"/>
                <w:lang w:val="en-US"/>
              </w:rPr>
              <w:t>3</w:t>
            </w:r>
          </w:p>
        </w:tc>
        <w:tc>
          <w:tcPr>
            <w:tcW w:w="1375" w:type="dxa"/>
            <w:tcBorders>
              <w:left w:val="single" w:sz="4" w:space="0" w:color="auto"/>
              <w:right w:val="single" w:sz="4" w:space="0" w:color="auto"/>
            </w:tcBorders>
          </w:tcPr>
          <w:p w14:paraId="11E87A2B" w14:textId="77777777" w:rsidR="004D6C18" w:rsidRPr="00855CD8" w:rsidRDefault="004D6C18" w:rsidP="00E37DE3">
            <w:pPr>
              <w:jc w:val="center"/>
              <w:rPr>
                <w:b/>
                <w:sz w:val="22"/>
                <w:szCs w:val="22"/>
                <w:lang w:val="sr-Cyrl-CS"/>
              </w:rPr>
            </w:pPr>
            <w:r w:rsidRPr="00855CD8">
              <w:rPr>
                <w:b/>
                <w:sz w:val="22"/>
                <w:szCs w:val="22"/>
                <w:lang w:val="sr-Cyrl-CS"/>
              </w:rPr>
              <w:t>45</w:t>
            </w:r>
            <w:r>
              <w:rPr>
                <w:b/>
                <w:sz w:val="22"/>
                <w:szCs w:val="22"/>
                <w:lang w:val="en-US"/>
              </w:rPr>
              <w:t>3</w:t>
            </w:r>
          </w:p>
        </w:tc>
        <w:tc>
          <w:tcPr>
            <w:tcW w:w="1136" w:type="dxa"/>
            <w:tcBorders>
              <w:left w:val="single" w:sz="4" w:space="0" w:color="auto"/>
              <w:right w:val="single" w:sz="4" w:space="0" w:color="auto"/>
            </w:tcBorders>
          </w:tcPr>
          <w:p w14:paraId="1EA38C14" w14:textId="77777777" w:rsidR="004D6C18" w:rsidRPr="00855CD8" w:rsidRDefault="004D6C18" w:rsidP="00E27658">
            <w:pPr>
              <w:jc w:val="center"/>
              <w:rPr>
                <w:b/>
                <w:sz w:val="22"/>
                <w:szCs w:val="22"/>
                <w:lang w:val="sr-Cyrl-CS"/>
              </w:rPr>
            </w:pPr>
            <w:r w:rsidRPr="00855CD8">
              <w:rPr>
                <w:b/>
                <w:sz w:val="22"/>
                <w:szCs w:val="22"/>
                <w:lang w:val="sr-Cyrl-CS"/>
              </w:rPr>
              <w:t>100</w:t>
            </w:r>
          </w:p>
        </w:tc>
        <w:tc>
          <w:tcPr>
            <w:tcW w:w="1252" w:type="dxa"/>
            <w:tcBorders>
              <w:left w:val="single" w:sz="4" w:space="0" w:color="auto"/>
              <w:right w:val="double" w:sz="4" w:space="0" w:color="auto"/>
            </w:tcBorders>
          </w:tcPr>
          <w:p w14:paraId="0341A78C"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2D39690D" w14:textId="77777777" w:rsidTr="00E27658">
        <w:trPr>
          <w:trHeight w:val="434"/>
        </w:trPr>
        <w:tc>
          <w:tcPr>
            <w:tcW w:w="709" w:type="dxa"/>
            <w:tcBorders>
              <w:left w:val="thinThickSmallGap" w:sz="24" w:space="0" w:color="auto"/>
              <w:right w:val="thinThickSmallGap" w:sz="24" w:space="0" w:color="auto"/>
            </w:tcBorders>
          </w:tcPr>
          <w:p w14:paraId="157CCFDE" w14:textId="77777777" w:rsidR="004D6C18" w:rsidRPr="00855CD8" w:rsidRDefault="004D6C18" w:rsidP="00A246EE">
            <w:pPr>
              <w:jc w:val="center"/>
              <w:rPr>
                <w:b/>
                <w:sz w:val="22"/>
                <w:szCs w:val="22"/>
                <w:lang w:val="sr-Cyrl-CS"/>
              </w:rPr>
            </w:pPr>
            <w:r w:rsidRPr="00855CD8">
              <w:rPr>
                <w:b/>
                <w:sz w:val="22"/>
                <w:szCs w:val="22"/>
                <w:lang w:val="sr-Cyrl-CS"/>
              </w:rPr>
              <w:t>1</w:t>
            </w:r>
            <w:r>
              <w:rPr>
                <w:b/>
                <w:sz w:val="22"/>
                <w:szCs w:val="22"/>
              </w:rPr>
              <w:t>3</w:t>
            </w:r>
            <w:r w:rsidRPr="00855CD8">
              <w:rPr>
                <w:b/>
                <w:sz w:val="22"/>
                <w:szCs w:val="22"/>
                <w:lang w:val="sr-Cyrl-CS"/>
              </w:rPr>
              <w:t>.</w:t>
            </w:r>
          </w:p>
        </w:tc>
        <w:tc>
          <w:tcPr>
            <w:tcW w:w="2843" w:type="dxa"/>
            <w:tcBorders>
              <w:left w:val="thinThickSmallGap" w:sz="24" w:space="0" w:color="auto"/>
              <w:right w:val="double" w:sz="4" w:space="0" w:color="auto"/>
            </w:tcBorders>
          </w:tcPr>
          <w:p w14:paraId="703F3F6B" w14:textId="77777777" w:rsidR="004D6C18" w:rsidRPr="00855CD8" w:rsidRDefault="004D6C18" w:rsidP="00E27658">
            <w:pPr>
              <w:rPr>
                <w:b/>
                <w:sz w:val="22"/>
                <w:szCs w:val="22"/>
                <w:lang w:val="sr-Cyrl-CS"/>
              </w:rPr>
            </w:pPr>
            <w:r w:rsidRPr="00855CD8">
              <w:rPr>
                <w:b/>
                <w:sz w:val="22"/>
                <w:szCs w:val="22"/>
                <w:lang w:val="sr-Cyrl-CS"/>
              </w:rPr>
              <w:t xml:space="preserve">Трошкови заштите </w:t>
            </w:r>
          </w:p>
          <w:p w14:paraId="4570DD46" w14:textId="77777777" w:rsidR="004D6C18" w:rsidRPr="00855CD8" w:rsidRDefault="004D6C18" w:rsidP="00E27658">
            <w:pPr>
              <w:rPr>
                <w:b/>
                <w:sz w:val="22"/>
                <w:szCs w:val="22"/>
                <w:lang w:val="sr-Cyrl-CS"/>
              </w:rPr>
            </w:pPr>
            <w:r w:rsidRPr="00855CD8">
              <w:rPr>
                <w:b/>
                <w:sz w:val="22"/>
                <w:szCs w:val="22"/>
                <w:lang w:val="sr-Cyrl-CS"/>
              </w:rPr>
              <w:t>на раду-уговор</w:t>
            </w:r>
          </w:p>
        </w:tc>
        <w:tc>
          <w:tcPr>
            <w:tcW w:w="1326" w:type="dxa"/>
            <w:tcBorders>
              <w:left w:val="double" w:sz="4" w:space="0" w:color="auto"/>
              <w:right w:val="single" w:sz="4" w:space="0" w:color="auto"/>
            </w:tcBorders>
          </w:tcPr>
          <w:p w14:paraId="15E5B028" w14:textId="77777777" w:rsidR="004D6C18" w:rsidRPr="00855CD8" w:rsidRDefault="004D6C18" w:rsidP="00E27658">
            <w:pPr>
              <w:jc w:val="center"/>
              <w:rPr>
                <w:b/>
                <w:sz w:val="22"/>
                <w:szCs w:val="22"/>
                <w:lang w:val="sr-Cyrl-CS"/>
              </w:rPr>
            </w:pPr>
            <w:r>
              <w:rPr>
                <w:b/>
                <w:sz w:val="22"/>
                <w:szCs w:val="22"/>
                <w:lang w:val="sr-Cyrl-CS"/>
              </w:rPr>
              <w:t>15</w:t>
            </w:r>
            <w:r w:rsidRPr="00855CD8">
              <w:rPr>
                <w:b/>
                <w:sz w:val="22"/>
                <w:szCs w:val="22"/>
                <w:lang w:val="sr-Cyrl-CS"/>
              </w:rPr>
              <w:t>0</w:t>
            </w:r>
          </w:p>
        </w:tc>
        <w:tc>
          <w:tcPr>
            <w:tcW w:w="1260" w:type="dxa"/>
            <w:tcBorders>
              <w:left w:val="single" w:sz="4" w:space="0" w:color="auto"/>
              <w:right w:val="single" w:sz="4" w:space="0" w:color="auto"/>
            </w:tcBorders>
          </w:tcPr>
          <w:p w14:paraId="27A3AD53" w14:textId="77777777" w:rsidR="004D6C18" w:rsidRPr="00855CD8" w:rsidRDefault="004D6C18" w:rsidP="00A50F3E">
            <w:pPr>
              <w:jc w:val="center"/>
              <w:rPr>
                <w:b/>
                <w:sz w:val="22"/>
                <w:szCs w:val="22"/>
                <w:lang w:val="sr-Cyrl-CS"/>
              </w:rPr>
            </w:pPr>
            <w:r w:rsidRPr="00855CD8">
              <w:rPr>
                <w:b/>
                <w:sz w:val="22"/>
                <w:szCs w:val="22"/>
                <w:lang w:val="sr-Cyrl-CS"/>
              </w:rPr>
              <w:t>80</w:t>
            </w:r>
          </w:p>
        </w:tc>
        <w:tc>
          <w:tcPr>
            <w:tcW w:w="1375" w:type="dxa"/>
            <w:tcBorders>
              <w:left w:val="single" w:sz="4" w:space="0" w:color="auto"/>
              <w:right w:val="single" w:sz="4" w:space="0" w:color="auto"/>
            </w:tcBorders>
          </w:tcPr>
          <w:p w14:paraId="4D3D04DF" w14:textId="77777777" w:rsidR="004D6C18" w:rsidRPr="00855CD8" w:rsidRDefault="004D6C18" w:rsidP="00A50F3E">
            <w:pPr>
              <w:jc w:val="center"/>
              <w:rPr>
                <w:b/>
                <w:sz w:val="22"/>
                <w:szCs w:val="22"/>
                <w:lang w:val="sr-Cyrl-CS"/>
              </w:rPr>
            </w:pPr>
            <w:r w:rsidRPr="00855CD8">
              <w:rPr>
                <w:b/>
                <w:sz w:val="22"/>
                <w:szCs w:val="22"/>
                <w:lang w:val="sr-Cyrl-CS"/>
              </w:rPr>
              <w:t>80</w:t>
            </w:r>
          </w:p>
        </w:tc>
        <w:tc>
          <w:tcPr>
            <w:tcW w:w="1136" w:type="dxa"/>
            <w:tcBorders>
              <w:left w:val="single" w:sz="4" w:space="0" w:color="auto"/>
              <w:right w:val="single" w:sz="4" w:space="0" w:color="auto"/>
            </w:tcBorders>
          </w:tcPr>
          <w:p w14:paraId="38F0AFEF" w14:textId="343958C4" w:rsidR="004D6C18" w:rsidRPr="00855CD8" w:rsidRDefault="004D6C18" w:rsidP="001F52A9">
            <w:pPr>
              <w:jc w:val="center"/>
              <w:rPr>
                <w:b/>
                <w:sz w:val="22"/>
                <w:szCs w:val="22"/>
                <w:lang w:val="sr-Cyrl-CS"/>
              </w:rPr>
            </w:pPr>
            <w:r w:rsidRPr="00855CD8">
              <w:rPr>
                <w:b/>
                <w:sz w:val="22"/>
                <w:szCs w:val="22"/>
                <w:lang w:val="sr-Cyrl-CS"/>
              </w:rPr>
              <w:t>1</w:t>
            </w:r>
            <w:r w:rsidR="001F52A9">
              <w:rPr>
                <w:b/>
                <w:sz w:val="22"/>
                <w:szCs w:val="22"/>
                <w:lang w:val="sr-Cyrl-CS"/>
              </w:rPr>
              <w:t>88</w:t>
            </w:r>
          </w:p>
        </w:tc>
        <w:tc>
          <w:tcPr>
            <w:tcW w:w="1252" w:type="dxa"/>
            <w:tcBorders>
              <w:left w:val="single" w:sz="4" w:space="0" w:color="auto"/>
              <w:right w:val="double" w:sz="4" w:space="0" w:color="auto"/>
            </w:tcBorders>
          </w:tcPr>
          <w:p w14:paraId="049A4443"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45058C1B" w14:textId="77777777" w:rsidTr="00E27658">
        <w:trPr>
          <w:trHeight w:val="446"/>
        </w:trPr>
        <w:tc>
          <w:tcPr>
            <w:tcW w:w="709" w:type="dxa"/>
            <w:tcBorders>
              <w:left w:val="thinThickSmallGap" w:sz="24" w:space="0" w:color="auto"/>
              <w:right w:val="thinThickSmallGap" w:sz="24" w:space="0" w:color="auto"/>
            </w:tcBorders>
          </w:tcPr>
          <w:p w14:paraId="0E7FDFBB" w14:textId="77777777" w:rsidR="004D6C18" w:rsidRPr="00855CD8" w:rsidRDefault="004D6C18" w:rsidP="00A246EE">
            <w:pPr>
              <w:jc w:val="center"/>
              <w:rPr>
                <w:b/>
                <w:sz w:val="22"/>
                <w:szCs w:val="22"/>
                <w:lang w:val="sr-Cyrl-CS"/>
              </w:rPr>
            </w:pPr>
            <w:r w:rsidRPr="00855CD8">
              <w:rPr>
                <w:b/>
                <w:sz w:val="22"/>
                <w:szCs w:val="22"/>
                <w:lang w:val="sr-Cyrl-CS"/>
              </w:rPr>
              <w:t>1</w:t>
            </w:r>
            <w:r>
              <w:rPr>
                <w:b/>
                <w:sz w:val="22"/>
                <w:szCs w:val="22"/>
              </w:rPr>
              <w:t>4</w:t>
            </w:r>
            <w:r w:rsidRPr="00855CD8">
              <w:rPr>
                <w:b/>
                <w:sz w:val="22"/>
                <w:szCs w:val="22"/>
                <w:lang w:val="sr-Cyrl-CS"/>
              </w:rPr>
              <w:t>.</w:t>
            </w:r>
          </w:p>
        </w:tc>
        <w:tc>
          <w:tcPr>
            <w:tcW w:w="2843" w:type="dxa"/>
            <w:tcBorders>
              <w:left w:val="thinThickSmallGap" w:sz="24" w:space="0" w:color="auto"/>
              <w:right w:val="double" w:sz="4" w:space="0" w:color="auto"/>
            </w:tcBorders>
          </w:tcPr>
          <w:p w14:paraId="5AB6D1C3" w14:textId="77777777" w:rsidR="004D6C18" w:rsidRPr="00855CD8" w:rsidRDefault="004D6C18" w:rsidP="00E27658">
            <w:pPr>
              <w:rPr>
                <w:b/>
                <w:sz w:val="22"/>
                <w:szCs w:val="22"/>
                <w:lang w:val="sr-Cyrl-CS"/>
              </w:rPr>
            </w:pPr>
            <w:r w:rsidRPr="00855CD8">
              <w:rPr>
                <w:b/>
                <w:sz w:val="22"/>
                <w:szCs w:val="22"/>
                <w:lang w:val="sr-Cyrl-CS"/>
              </w:rPr>
              <w:t xml:space="preserve">Трошкови по уговору </w:t>
            </w:r>
          </w:p>
          <w:p w14:paraId="329A14F6" w14:textId="77777777" w:rsidR="004D6C18" w:rsidRPr="00855CD8" w:rsidRDefault="004D6C18" w:rsidP="00E27658">
            <w:pPr>
              <w:rPr>
                <w:b/>
                <w:sz w:val="22"/>
                <w:szCs w:val="22"/>
                <w:lang w:val="sr-Cyrl-CS"/>
              </w:rPr>
            </w:pPr>
            <w:r w:rsidRPr="00855CD8">
              <w:rPr>
                <w:b/>
                <w:sz w:val="22"/>
                <w:szCs w:val="22"/>
                <w:lang w:val="sr-Cyrl-CS"/>
              </w:rPr>
              <w:t>Књиговодство</w:t>
            </w:r>
          </w:p>
        </w:tc>
        <w:tc>
          <w:tcPr>
            <w:tcW w:w="1326" w:type="dxa"/>
            <w:tcBorders>
              <w:left w:val="double" w:sz="4" w:space="0" w:color="auto"/>
              <w:right w:val="single" w:sz="4" w:space="0" w:color="auto"/>
            </w:tcBorders>
          </w:tcPr>
          <w:p w14:paraId="5C22E327" w14:textId="41FE019A" w:rsidR="004D6C18" w:rsidRPr="00A909D6" w:rsidRDefault="00B26E76" w:rsidP="00B26E76">
            <w:pPr>
              <w:jc w:val="center"/>
              <w:rPr>
                <w:b/>
                <w:sz w:val="22"/>
                <w:szCs w:val="22"/>
              </w:rPr>
            </w:pPr>
            <w:r>
              <w:rPr>
                <w:b/>
                <w:sz w:val="22"/>
                <w:szCs w:val="22"/>
                <w:lang w:val="en-US"/>
              </w:rPr>
              <w:t>72</w:t>
            </w:r>
            <w:r w:rsidR="004D6C18">
              <w:rPr>
                <w:b/>
                <w:sz w:val="22"/>
                <w:szCs w:val="22"/>
              </w:rPr>
              <w:t>0</w:t>
            </w:r>
          </w:p>
        </w:tc>
        <w:tc>
          <w:tcPr>
            <w:tcW w:w="1260" w:type="dxa"/>
            <w:tcBorders>
              <w:left w:val="single" w:sz="4" w:space="0" w:color="auto"/>
              <w:right w:val="single" w:sz="4" w:space="0" w:color="auto"/>
            </w:tcBorders>
          </w:tcPr>
          <w:p w14:paraId="41713B71" w14:textId="77777777" w:rsidR="004D6C18" w:rsidRPr="00A909D6" w:rsidRDefault="004D6C18" w:rsidP="00A50F3E">
            <w:pPr>
              <w:jc w:val="center"/>
              <w:rPr>
                <w:b/>
                <w:sz w:val="22"/>
                <w:szCs w:val="22"/>
              </w:rPr>
            </w:pPr>
            <w:r w:rsidRPr="00855CD8">
              <w:rPr>
                <w:b/>
                <w:sz w:val="22"/>
                <w:szCs w:val="22"/>
                <w:lang w:val="sr-Cyrl-CS"/>
              </w:rPr>
              <w:t>60</w:t>
            </w:r>
            <w:r>
              <w:rPr>
                <w:b/>
                <w:sz w:val="22"/>
                <w:szCs w:val="22"/>
              </w:rPr>
              <w:t>0</w:t>
            </w:r>
          </w:p>
        </w:tc>
        <w:tc>
          <w:tcPr>
            <w:tcW w:w="1375" w:type="dxa"/>
            <w:tcBorders>
              <w:left w:val="single" w:sz="4" w:space="0" w:color="auto"/>
              <w:right w:val="single" w:sz="4" w:space="0" w:color="auto"/>
            </w:tcBorders>
          </w:tcPr>
          <w:p w14:paraId="30022396" w14:textId="77777777" w:rsidR="004D6C18" w:rsidRPr="00A909D6" w:rsidRDefault="004D6C18" w:rsidP="00A50F3E">
            <w:pPr>
              <w:jc w:val="center"/>
              <w:rPr>
                <w:b/>
                <w:sz w:val="22"/>
                <w:szCs w:val="22"/>
              </w:rPr>
            </w:pPr>
            <w:r w:rsidRPr="00855CD8">
              <w:rPr>
                <w:b/>
                <w:sz w:val="22"/>
                <w:szCs w:val="22"/>
                <w:lang w:val="sr-Cyrl-CS"/>
              </w:rPr>
              <w:t>60</w:t>
            </w:r>
            <w:r>
              <w:rPr>
                <w:b/>
                <w:sz w:val="22"/>
                <w:szCs w:val="22"/>
              </w:rPr>
              <w:t>0</w:t>
            </w:r>
          </w:p>
        </w:tc>
        <w:tc>
          <w:tcPr>
            <w:tcW w:w="1136" w:type="dxa"/>
            <w:tcBorders>
              <w:left w:val="single" w:sz="4" w:space="0" w:color="auto"/>
              <w:right w:val="single" w:sz="4" w:space="0" w:color="auto"/>
            </w:tcBorders>
          </w:tcPr>
          <w:p w14:paraId="5D1BFA8C" w14:textId="68DBF110" w:rsidR="004D6C18" w:rsidRPr="00855CD8" w:rsidRDefault="004D6C18" w:rsidP="001F52A9">
            <w:pPr>
              <w:jc w:val="center"/>
              <w:rPr>
                <w:b/>
                <w:sz w:val="22"/>
                <w:szCs w:val="22"/>
                <w:lang w:val="sr-Cyrl-CS"/>
              </w:rPr>
            </w:pPr>
            <w:r w:rsidRPr="00855CD8">
              <w:rPr>
                <w:b/>
                <w:sz w:val="22"/>
                <w:szCs w:val="22"/>
                <w:lang w:val="sr-Cyrl-CS"/>
              </w:rPr>
              <w:t>1</w:t>
            </w:r>
            <w:r w:rsidR="001F52A9">
              <w:rPr>
                <w:b/>
                <w:sz w:val="22"/>
                <w:szCs w:val="22"/>
                <w:lang w:val="sr-Cyrl-CS"/>
              </w:rPr>
              <w:t>20</w:t>
            </w:r>
          </w:p>
        </w:tc>
        <w:tc>
          <w:tcPr>
            <w:tcW w:w="1252" w:type="dxa"/>
            <w:tcBorders>
              <w:left w:val="single" w:sz="4" w:space="0" w:color="auto"/>
              <w:right w:val="double" w:sz="4" w:space="0" w:color="auto"/>
            </w:tcBorders>
          </w:tcPr>
          <w:p w14:paraId="1567AA86"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0D04166A" w14:textId="77777777" w:rsidTr="00E27658">
        <w:trPr>
          <w:trHeight w:val="434"/>
        </w:trPr>
        <w:tc>
          <w:tcPr>
            <w:tcW w:w="709" w:type="dxa"/>
            <w:tcBorders>
              <w:left w:val="thinThickSmallGap" w:sz="24" w:space="0" w:color="auto"/>
              <w:right w:val="thinThickSmallGap" w:sz="24" w:space="0" w:color="auto"/>
            </w:tcBorders>
          </w:tcPr>
          <w:p w14:paraId="00DCAED8" w14:textId="77777777" w:rsidR="004D6C18" w:rsidRPr="00855CD8" w:rsidRDefault="004D6C18" w:rsidP="00A246EE">
            <w:pPr>
              <w:jc w:val="center"/>
              <w:rPr>
                <w:b/>
                <w:sz w:val="22"/>
                <w:szCs w:val="22"/>
                <w:lang w:val="sr-Cyrl-CS"/>
              </w:rPr>
            </w:pPr>
            <w:r w:rsidRPr="00855CD8">
              <w:rPr>
                <w:b/>
                <w:sz w:val="22"/>
                <w:szCs w:val="22"/>
                <w:lang w:val="sr-Cyrl-CS"/>
              </w:rPr>
              <w:t>1</w:t>
            </w:r>
            <w:r>
              <w:rPr>
                <w:b/>
                <w:sz w:val="22"/>
                <w:szCs w:val="22"/>
              </w:rPr>
              <w:t>5</w:t>
            </w:r>
            <w:r w:rsidRPr="00855CD8">
              <w:rPr>
                <w:b/>
                <w:sz w:val="22"/>
                <w:szCs w:val="22"/>
                <w:lang w:val="sr-Cyrl-CS"/>
              </w:rPr>
              <w:t>.</w:t>
            </w:r>
          </w:p>
        </w:tc>
        <w:tc>
          <w:tcPr>
            <w:tcW w:w="2843" w:type="dxa"/>
            <w:tcBorders>
              <w:left w:val="thinThickSmallGap" w:sz="24" w:space="0" w:color="auto"/>
              <w:right w:val="double" w:sz="4" w:space="0" w:color="auto"/>
            </w:tcBorders>
          </w:tcPr>
          <w:p w14:paraId="2D2C4F70" w14:textId="77777777" w:rsidR="004D6C18" w:rsidRPr="00855CD8" w:rsidRDefault="004D6C18" w:rsidP="00E27658">
            <w:pPr>
              <w:rPr>
                <w:b/>
                <w:sz w:val="22"/>
                <w:szCs w:val="22"/>
                <w:lang w:val="sr-Cyrl-CS"/>
              </w:rPr>
            </w:pPr>
            <w:r>
              <w:rPr>
                <w:b/>
                <w:sz w:val="22"/>
                <w:szCs w:val="22"/>
                <w:lang w:val="sr-Cyrl-CS"/>
              </w:rPr>
              <w:t>Јубиларна награда</w:t>
            </w:r>
          </w:p>
        </w:tc>
        <w:tc>
          <w:tcPr>
            <w:tcW w:w="1326" w:type="dxa"/>
            <w:tcBorders>
              <w:left w:val="double" w:sz="4" w:space="0" w:color="auto"/>
              <w:right w:val="single" w:sz="4" w:space="0" w:color="auto"/>
            </w:tcBorders>
          </w:tcPr>
          <w:p w14:paraId="17F053A8" w14:textId="77777777" w:rsidR="004D6C18" w:rsidRPr="00A909D6" w:rsidRDefault="004D6C18" w:rsidP="00884D9A">
            <w:pPr>
              <w:jc w:val="center"/>
              <w:rPr>
                <w:b/>
                <w:sz w:val="22"/>
                <w:szCs w:val="22"/>
              </w:rPr>
            </w:pPr>
            <w:r>
              <w:rPr>
                <w:b/>
                <w:sz w:val="22"/>
                <w:szCs w:val="22"/>
              </w:rPr>
              <w:t>150</w:t>
            </w:r>
          </w:p>
        </w:tc>
        <w:tc>
          <w:tcPr>
            <w:tcW w:w="1260" w:type="dxa"/>
            <w:tcBorders>
              <w:left w:val="single" w:sz="4" w:space="0" w:color="auto"/>
              <w:right w:val="single" w:sz="4" w:space="0" w:color="auto"/>
            </w:tcBorders>
          </w:tcPr>
          <w:p w14:paraId="79C61C72" w14:textId="1E757C1E" w:rsidR="004D6C18" w:rsidRPr="00A909D6" w:rsidRDefault="004D6C18" w:rsidP="004D6C18">
            <w:pPr>
              <w:jc w:val="center"/>
              <w:rPr>
                <w:b/>
                <w:sz w:val="22"/>
                <w:szCs w:val="22"/>
              </w:rPr>
            </w:pPr>
            <w:r>
              <w:rPr>
                <w:b/>
                <w:sz w:val="22"/>
                <w:szCs w:val="22"/>
              </w:rPr>
              <w:t>250</w:t>
            </w:r>
          </w:p>
        </w:tc>
        <w:tc>
          <w:tcPr>
            <w:tcW w:w="1375" w:type="dxa"/>
            <w:tcBorders>
              <w:left w:val="single" w:sz="4" w:space="0" w:color="auto"/>
              <w:right w:val="single" w:sz="4" w:space="0" w:color="auto"/>
            </w:tcBorders>
          </w:tcPr>
          <w:p w14:paraId="403E43C1" w14:textId="6FABDDF8" w:rsidR="004D6C18" w:rsidRPr="001F52A9" w:rsidRDefault="004D6C18" w:rsidP="001F52A9">
            <w:pPr>
              <w:jc w:val="center"/>
              <w:rPr>
                <w:b/>
                <w:sz w:val="22"/>
                <w:szCs w:val="22"/>
                <w:lang w:val="sr-Cyrl-RS"/>
              </w:rPr>
            </w:pPr>
            <w:r>
              <w:rPr>
                <w:b/>
                <w:sz w:val="22"/>
                <w:szCs w:val="22"/>
              </w:rPr>
              <w:t>2</w:t>
            </w:r>
            <w:r w:rsidR="001F52A9">
              <w:rPr>
                <w:b/>
                <w:sz w:val="22"/>
                <w:szCs w:val="22"/>
                <w:lang w:val="sr-Cyrl-RS"/>
              </w:rPr>
              <w:t>29</w:t>
            </w:r>
          </w:p>
        </w:tc>
        <w:tc>
          <w:tcPr>
            <w:tcW w:w="1136" w:type="dxa"/>
            <w:tcBorders>
              <w:left w:val="single" w:sz="4" w:space="0" w:color="auto"/>
              <w:right w:val="single" w:sz="4" w:space="0" w:color="auto"/>
            </w:tcBorders>
          </w:tcPr>
          <w:p w14:paraId="2FBA086C" w14:textId="3902C4B1" w:rsidR="004D6C18" w:rsidRPr="00855CD8" w:rsidRDefault="001F52A9" w:rsidP="00E27658">
            <w:pPr>
              <w:jc w:val="center"/>
              <w:rPr>
                <w:b/>
                <w:sz w:val="22"/>
                <w:szCs w:val="22"/>
                <w:lang w:val="sr-Cyrl-CS"/>
              </w:rPr>
            </w:pPr>
            <w:r>
              <w:rPr>
                <w:b/>
                <w:sz w:val="22"/>
                <w:szCs w:val="22"/>
                <w:lang w:val="sr-Cyrl-CS"/>
              </w:rPr>
              <w:t>60</w:t>
            </w:r>
          </w:p>
        </w:tc>
        <w:tc>
          <w:tcPr>
            <w:tcW w:w="1252" w:type="dxa"/>
            <w:tcBorders>
              <w:left w:val="single" w:sz="4" w:space="0" w:color="auto"/>
              <w:right w:val="double" w:sz="4" w:space="0" w:color="auto"/>
            </w:tcBorders>
          </w:tcPr>
          <w:p w14:paraId="0EE1F1C0" w14:textId="7C2F0248" w:rsidR="004D6C18" w:rsidRPr="001F52A9" w:rsidRDefault="001F52A9" w:rsidP="00E37DE3">
            <w:pPr>
              <w:jc w:val="center"/>
              <w:rPr>
                <w:b/>
                <w:sz w:val="22"/>
                <w:szCs w:val="22"/>
                <w:lang w:val="sr-Cyrl-RS"/>
              </w:rPr>
            </w:pPr>
            <w:r>
              <w:rPr>
                <w:b/>
                <w:sz w:val="22"/>
                <w:szCs w:val="22"/>
                <w:lang w:val="sr-Cyrl-RS"/>
              </w:rPr>
              <w:t>92</w:t>
            </w:r>
          </w:p>
        </w:tc>
      </w:tr>
      <w:tr w:rsidR="004D6C18" w:rsidRPr="00855CD8" w14:paraId="50C5EA10" w14:textId="77777777" w:rsidTr="00E27658">
        <w:trPr>
          <w:trHeight w:val="446"/>
        </w:trPr>
        <w:tc>
          <w:tcPr>
            <w:tcW w:w="709" w:type="dxa"/>
            <w:tcBorders>
              <w:left w:val="thinThickSmallGap" w:sz="24" w:space="0" w:color="auto"/>
              <w:right w:val="thinThickSmallGap" w:sz="24" w:space="0" w:color="auto"/>
            </w:tcBorders>
          </w:tcPr>
          <w:p w14:paraId="70DC94CE" w14:textId="77777777" w:rsidR="004D6C18" w:rsidRPr="00855CD8" w:rsidRDefault="004D6C18" w:rsidP="00A246EE">
            <w:pPr>
              <w:jc w:val="center"/>
              <w:rPr>
                <w:b/>
                <w:sz w:val="22"/>
                <w:szCs w:val="22"/>
                <w:lang w:val="sr-Cyrl-CS"/>
              </w:rPr>
            </w:pPr>
            <w:r w:rsidRPr="00855CD8">
              <w:rPr>
                <w:b/>
                <w:sz w:val="22"/>
                <w:szCs w:val="22"/>
                <w:lang w:val="sr-Cyrl-CS"/>
              </w:rPr>
              <w:t>1</w:t>
            </w:r>
            <w:r>
              <w:rPr>
                <w:b/>
                <w:sz w:val="22"/>
                <w:szCs w:val="22"/>
              </w:rPr>
              <w:t>6</w:t>
            </w:r>
            <w:r w:rsidRPr="00855CD8">
              <w:rPr>
                <w:b/>
                <w:sz w:val="22"/>
                <w:szCs w:val="22"/>
                <w:lang w:val="sr-Cyrl-CS"/>
              </w:rPr>
              <w:t>.</w:t>
            </w:r>
          </w:p>
        </w:tc>
        <w:tc>
          <w:tcPr>
            <w:tcW w:w="2843" w:type="dxa"/>
            <w:tcBorders>
              <w:left w:val="thinThickSmallGap" w:sz="24" w:space="0" w:color="auto"/>
              <w:right w:val="double" w:sz="4" w:space="0" w:color="auto"/>
            </w:tcBorders>
          </w:tcPr>
          <w:p w14:paraId="59459ACB" w14:textId="77777777" w:rsidR="004D6C18" w:rsidRPr="00855CD8" w:rsidRDefault="004D6C18" w:rsidP="00E27658">
            <w:pPr>
              <w:rPr>
                <w:b/>
                <w:sz w:val="22"/>
                <w:szCs w:val="22"/>
                <w:lang w:val="en-US"/>
              </w:rPr>
            </w:pPr>
            <w:r w:rsidRPr="00855CD8">
              <w:rPr>
                <w:b/>
                <w:sz w:val="22"/>
                <w:szCs w:val="22"/>
                <w:lang w:val="sr-Cyrl-CS"/>
              </w:rPr>
              <w:t>Остали трошкови  предузећа</w:t>
            </w:r>
          </w:p>
        </w:tc>
        <w:tc>
          <w:tcPr>
            <w:tcW w:w="1326" w:type="dxa"/>
            <w:tcBorders>
              <w:left w:val="double" w:sz="4" w:space="0" w:color="auto"/>
              <w:right w:val="single" w:sz="4" w:space="0" w:color="auto"/>
            </w:tcBorders>
          </w:tcPr>
          <w:p w14:paraId="5E50569B" w14:textId="77777777" w:rsidR="004D6C18" w:rsidRPr="00855CD8" w:rsidRDefault="004D6C18" w:rsidP="00E27658">
            <w:pPr>
              <w:jc w:val="center"/>
              <w:rPr>
                <w:b/>
                <w:sz w:val="22"/>
                <w:szCs w:val="22"/>
              </w:rPr>
            </w:pPr>
            <w:r>
              <w:rPr>
                <w:b/>
                <w:sz w:val="22"/>
                <w:szCs w:val="22"/>
              </w:rPr>
              <w:t>1.000</w:t>
            </w:r>
          </w:p>
          <w:p w14:paraId="4B17519F" w14:textId="77777777" w:rsidR="004D6C18" w:rsidRPr="00855CD8" w:rsidRDefault="004D6C18" w:rsidP="00E27658">
            <w:pPr>
              <w:jc w:val="center"/>
              <w:rPr>
                <w:b/>
                <w:sz w:val="22"/>
                <w:szCs w:val="22"/>
                <w:lang w:val="sr-Latn-CS"/>
              </w:rPr>
            </w:pPr>
          </w:p>
        </w:tc>
        <w:tc>
          <w:tcPr>
            <w:tcW w:w="1260" w:type="dxa"/>
            <w:tcBorders>
              <w:left w:val="single" w:sz="4" w:space="0" w:color="auto"/>
              <w:right w:val="single" w:sz="4" w:space="0" w:color="auto"/>
            </w:tcBorders>
          </w:tcPr>
          <w:p w14:paraId="58A32E61" w14:textId="77777777" w:rsidR="004D6C18" w:rsidRPr="00855CD8" w:rsidRDefault="004D6C18" w:rsidP="00A50F3E">
            <w:pPr>
              <w:jc w:val="center"/>
              <w:rPr>
                <w:b/>
                <w:sz w:val="22"/>
                <w:szCs w:val="22"/>
              </w:rPr>
            </w:pPr>
            <w:r>
              <w:rPr>
                <w:b/>
                <w:sz w:val="22"/>
                <w:szCs w:val="22"/>
              </w:rPr>
              <w:t>900</w:t>
            </w:r>
          </w:p>
          <w:p w14:paraId="0737357B" w14:textId="77777777" w:rsidR="004D6C18" w:rsidRPr="00855CD8" w:rsidRDefault="004D6C18" w:rsidP="00A50F3E">
            <w:pPr>
              <w:jc w:val="center"/>
              <w:rPr>
                <w:b/>
                <w:sz w:val="22"/>
                <w:szCs w:val="22"/>
                <w:lang w:val="sr-Latn-CS"/>
              </w:rPr>
            </w:pPr>
          </w:p>
        </w:tc>
        <w:tc>
          <w:tcPr>
            <w:tcW w:w="1375" w:type="dxa"/>
            <w:tcBorders>
              <w:left w:val="single" w:sz="4" w:space="0" w:color="auto"/>
              <w:right w:val="single" w:sz="4" w:space="0" w:color="auto"/>
            </w:tcBorders>
          </w:tcPr>
          <w:p w14:paraId="6C0B54EC" w14:textId="77777777" w:rsidR="004D6C18" w:rsidRPr="00855CD8" w:rsidRDefault="004D6C18" w:rsidP="00A50F3E">
            <w:pPr>
              <w:jc w:val="center"/>
              <w:rPr>
                <w:b/>
                <w:sz w:val="22"/>
                <w:szCs w:val="22"/>
              </w:rPr>
            </w:pPr>
            <w:r>
              <w:rPr>
                <w:b/>
                <w:sz w:val="22"/>
                <w:szCs w:val="22"/>
              </w:rPr>
              <w:t>900</w:t>
            </w:r>
          </w:p>
          <w:p w14:paraId="09C5C624" w14:textId="77777777" w:rsidR="004D6C18" w:rsidRPr="00855CD8" w:rsidRDefault="004D6C18" w:rsidP="00A50F3E">
            <w:pPr>
              <w:jc w:val="center"/>
              <w:rPr>
                <w:b/>
                <w:sz w:val="22"/>
                <w:szCs w:val="22"/>
                <w:lang w:val="sr-Latn-CS"/>
              </w:rPr>
            </w:pPr>
          </w:p>
        </w:tc>
        <w:tc>
          <w:tcPr>
            <w:tcW w:w="1136" w:type="dxa"/>
            <w:tcBorders>
              <w:left w:val="single" w:sz="4" w:space="0" w:color="auto"/>
              <w:right w:val="single" w:sz="4" w:space="0" w:color="auto"/>
            </w:tcBorders>
          </w:tcPr>
          <w:p w14:paraId="034F15D8" w14:textId="5A719B65" w:rsidR="004D6C18" w:rsidRPr="001F52A9" w:rsidRDefault="001F52A9" w:rsidP="00E37DE3">
            <w:pPr>
              <w:jc w:val="center"/>
              <w:rPr>
                <w:b/>
                <w:sz w:val="22"/>
                <w:szCs w:val="22"/>
                <w:lang w:val="sr-Cyrl-RS"/>
              </w:rPr>
            </w:pPr>
            <w:r>
              <w:rPr>
                <w:b/>
                <w:sz w:val="22"/>
                <w:szCs w:val="22"/>
              </w:rPr>
              <w:t>111</w:t>
            </w:r>
          </w:p>
        </w:tc>
        <w:tc>
          <w:tcPr>
            <w:tcW w:w="1252" w:type="dxa"/>
            <w:tcBorders>
              <w:left w:val="single" w:sz="4" w:space="0" w:color="auto"/>
              <w:right w:val="double" w:sz="4" w:space="0" w:color="auto"/>
            </w:tcBorders>
          </w:tcPr>
          <w:p w14:paraId="0C05ACE1" w14:textId="77777777" w:rsidR="004D6C18" w:rsidRPr="00855CD8" w:rsidRDefault="004D6C18" w:rsidP="00E27658">
            <w:pPr>
              <w:jc w:val="center"/>
              <w:rPr>
                <w:b/>
                <w:sz w:val="22"/>
                <w:szCs w:val="22"/>
                <w:lang w:val="sr-Cyrl-CS"/>
              </w:rPr>
            </w:pPr>
            <w:r w:rsidRPr="00855CD8">
              <w:rPr>
                <w:b/>
                <w:sz w:val="22"/>
                <w:szCs w:val="22"/>
                <w:lang w:val="sr-Cyrl-CS"/>
              </w:rPr>
              <w:t>100</w:t>
            </w:r>
          </w:p>
        </w:tc>
      </w:tr>
      <w:tr w:rsidR="004D6C18" w:rsidRPr="00855CD8" w14:paraId="7AC913CA" w14:textId="77777777" w:rsidTr="00E27658">
        <w:trPr>
          <w:trHeight w:val="434"/>
        </w:trPr>
        <w:tc>
          <w:tcPr>
            <w:tcW w:w="709" w:type="dxa"/>
            <w:tcBorders>
              <w:left w:val="thinThickSmallGap" w:sz="24" w:space="0" w:color="auto"/>
              <w:right w:val="thinThickSmallGap" w:sz="24" w:space="0" w:color="auto"/>
            </w:tcBorders>
          </w:tcPr>
          <w:p w14:paraId="53B14CBB" w14:textId="77777777" w:rsidR="004D6C18" w:rsidRPr="00855CD8" w:rsidRDefault="004D6C18" w:rsidP="00A246EE">
            <w:pPr>
              <w:jc w:val="center"/>
              <w:rPr>
                <w:b/>
                <w:sz w:val="22"/>
                <w:szCs w:val="22"/>
                <w:lang w:val="sr-Cyrl-CS"/>
              </w:rPr>
            </w:pPr>
            <w:r w:rsidRPr="00855CD8">
              <w:rPr>
                <w:b/>
                <w:sz w:val="22"/>
                <w:szCs w:val="22"/>
                <w:lang w:val="sr-Cyrl-CS"/>
              </w:rPr>
              <w:t>1</w:t>
            </w:r>
            <w:r>
              <w:rPr>
                <w:b/>
                <w:sz w:val="22"/>
                <w:szCs w:val="22"/>
              </w:rPr>
              <w:t>7</w:t>
            </w:r>
            <w:r w:rsidRPr="00855CD8">
              <w:rPr>
                <w:b/>
                <w:sz w:val="22"/>
                <w:szCs w:val="22"/>
                <w:lang w:val="sr-Cyrl-CS"/>
              </w:rPr>
              <w:t>.</w:t>
            </w:r>
          </w:p>
        </w:tc>
        <w:tc>
          <w:tcPr>
            <w:tcW w:w="2843" w:type="dxa"/>
            <w:tcBorders>
              <w:left w:val="thinThickSmallGap" w:sz="24" w:space="0" w:color="auto"/>
              <w:right w:val="double" w:sz="4" w:space="0" w:color="auto"/>
            </w:tcBorders>
          </w:tcPr>
          <w:p w14:paraId="53D98630" w14:textId="77777777" w:rsidR="004D6C18" w:rsidRPr="00855CD8" w:rsidRDefault="004D6C18" w:rsidP="00E27658">
            <w:pPr>
              <w:rPr>
                <w:b/>
                <w:sz w:val="22"/>
                <w:szCs w:val="22"/>
                <w:lang w:val="sr-Cyrl-CS"/>
              </w:rPr>
            </w:pPr>
            <w:r w:rsidRPr="00855CD8">
              <w:rPr>
                <w:b/>
                <w:sz w:val="22"/>
                <w:szCs w:val="22"/>
                <w:lang w:val="sr-Cyrl-CS"/>
              </w:rPr>
              <w:t>Трош. репрезентације</w:t>
            </w:r>
          </w:p>
        </w:tc>
        <w:tc>
          <w:tcPr>
            <w:tcW w:w="1326" w:type="dxa"/>
            <w:tcBorders>
              <w:left w:val="double" w:sz="4" w:space="0" w:color="auto"/>
              <w:right w:val="single" w:sz="4" w:space="0" w:color="auto"/>
            </w:tcBorders>
          </w:tcPr>
          <w:p w14:paraId="5AFDBAA0" w14:textId="77777777" w:rsidR="004D6C18" w:rsidRPr="00855CD8" w:rsidRDefault="004D6C18" w:rsidP="00E27658">
            <w:pPr>
              <w:jc w:val="center"/>
              <w:rPr>
                <w:b/>
                <w:sz w:val="22"/>
                <w:szCs w:val="22"/>
              </w:rPr>
            </w:pPr>
            <w:r w:rsidRPr="00855CD8">
              <w:rPr>
                <w:b/>
                <w:sz w:val="22"/>
                <w:szCs w:val="22"/>
              </w:rPr>
              <w:t>30</w:t>
            </w:r>
          </w:p>
        </w:tc>
        <w:tc>
          <w:tcPr>
            <w:tcW w:w="1260" w:type="dxa"/>
            <w:tcBorders>
              <w:left w:val="single" w:sz="4" w:space="0" w:color="auto"/>
              <w:right w:val="single" w:sz="4" w:space="0" w:color="auto"/>
            </w:tcBorders>
          </w:tcPr>
          <w:p w14:paraId="52ED6823" w14:textId="77777777" w:rsidR="004D6C18" w:rsidRPr="00855CD8" w:rsidRDefault="004D6C18" w:rsidP="00A50F3E">
            <w:pPr>
              <w:jc w:val="center"/>
              <w:rPr>
                <w:b/>
                <w:sz w:val="22"/>
                <w:szCs w:val="22"/>
              </w:rPr>
            </w:pPr>
            <w:r w:rsidRPr="00855CD8">
              <w:rPr>
                <w:b/>
                <w:sz w:val="22"/>
                <w:szCs w:val="22"/>
              </w:rPr>
              <w:t>30</w:t>
            </w:r>
          </w:p>
        </w:tc>
        <w:tc>
          <w:tcPr>
            <w:tcW w:w="1375" w:type="dxa"/>
            <w:tcBorders>
              <w:left w:val="single" w:sz="4" w:space="0" w:color="auto"/>
              <w:right w:val="single" w:sz="4" w:space="0" w:color="auto"/>
            </w:tcBorders>
          </w:tcPr>
          <w:p w14:paraId="78C0E2A6" w14:textId="77777777" w:rsidR="004D6C18" w:rsidRPr="00855CD8" w:rsidRDefault="004D6C18" w:rsidP="00A50F3E">
            <w:pPr>
              <w:jc w:val="center"/>
              <w:rPr>
                <w:b/>
                <w:sz w:val="22"/>
                <w:szCs w:val="22"/>
              </w:rPr>
            </w:pPr>
            <w:r w:rsidRPr="00855CD8">
              <w:rPr>
                <w:b/>
                <w:sz w:val="22"/>
                <w:szCs w:val="22"/>
              </w:rPr>
              <w:t>30</w:t>
            </w:r>
          </w:p>
        </w:tc>
        <w:tc>
          <w:tcPr>
            <w:tcW w:w="1136" w:type="dxa"/>
            <w:tcBorders>
              <w:left w:val="single" w:sz="4" w:space="0" w:color="auto"/>
              <w:right w:val="single" w:sz="4" w:space="0" w:color="auto"/>
            </w:tcBorders>
          </w:tcPr>
          <w:p w14:paraId="1AC3F5A4" w14:textId="77777777" w:rsidR="004D6C18" w:rsidRPr="00855CD8" w:rsidRDefault="004D6C18" w:rsidP="00DD2471">
            <w:pPr>
              <w:jc w:val="center"/>
              <w:rPr>
                <w:b/>
                <w:sz w:val="22"/>
                <w:szCs w:val="22"/>
                <w:lang w:val="sr-Cyrl-CS"/>
              </w:rPr>
            </w:pPr>
            <w:r w:rsidRPr="00855CD8">
              <w:rPr>
                <w:b/>
                <w:sz w:val="22"/>
                <w:szCs w:val="22"/>
                <w:lang w:val="sr-Latn-CS"/>
              </w:rPr>
              <w:t>100</w:t>
            </w:r>
          </w:p>
        </w:tc>
        <w:tc>
          <w:tcPr>
            <w:tcW w:w="1252" w:type="dxa"/>
            <w:tcBorders>
              <w:left w:val="single" w:sz="4" w:space="0" w:color="auto"/>
              <w:right w:val="double" w:sz="4" w:space="0" w:color="auto"/>
            </w:tcBorders>
          </w:tcPr>
          <w:p w14:paraId="6AB34774" w14:textId="77777777" w:rsidR="004D6C18" w:rsidRPr="00855CD8" w:rsidRDefault="004D6C18" w:rsidP="00E27658">
            <w:pPr>
              <w:jc w:val="center"/>
              <w:rPr>
                <w:b/>
                <w:sz w:val="22"/>
                <w:szCs w:val="22"/>
                <w:lang w:val="sr-Cyrl-CS"/>
              </w:rPr>
            </w:pPr>
            <w:r w:rsidRPr="00855CD8">
              <w:rPr>
                <w:b/>
                <w:sz w:val="22"/>
                <w:szCs w:val="22"/>
                <w:lang w:val="sr-Latn-CS"/>
              </w:rPr>
              <w:t>100</w:t>
            </w:r>
          </w:p>
        </w:tc>
      </w:tr>
      <w:tr w:rsidR="004D6C18" w:rsidRPr="00855CD8" w14:paraId="77E77AD2" w14:textId="77777777" w:rsidTr="00E27658">
        <w:trPr>
          <w:trHeight w:val="434"/>
        </w:trPr>
        <w:tc>
          <w:tcPr>
            <w:tcW w:w="709" w:type="dxa"/>
            <w:tcBorders>
              <w:left w:val="thinThickSmallGap" w:sz="24" w:space="0" w:color="auto"/>
              <w:right w:val="thinThickSmallGap" w:sz="24" w:space="0" w:color="auto"/>
            </w:tcBorders>
          </w:tcPr>
          <w:p w14:paraId="0F0926BE" w14:textId="77777777" w:rsidR="004D6C18" w:rsidRPr="00855CD8" w:rsidRDefault="004D6C18" w:rsidP="00FB74F3">
            <w:pPr>
              <w:jc w:val="center"/>
              <w:rPr>
                <w:b/>
                <w:sz w:val="22"/>
                <w:szCs w:val="22"/>
              </w:rPr>
            </w:pPr>
            <w:r w:rsidRPr="00855CD8">
              <w:rPr>
                <w:b/>
                <w:sz w:val="22"/>
                <w:szCs w:val="22"/>
              </w:rPr>
              <w:t>1</w:t>
            </w:r>
            <w:r>
              <w:rPr>
                <w:b/>
                <w:sz w:val="22"/>
                <w:szCs w:val="22"/>
              </w:rPr>
              <w:t>8</w:t>
            </w:r>
            <w:r w:rsidRPr="00855CD8">
              <w:rPr>
                <w:b/>
                <w:sz w:val="22"/>
                <w:szCs w:val="22"/>
              </w:rPr>
              <w:t>.</w:t>
            </w:r>
          </w:p>
        </w:tc>
        <w:tc>
          <w:tcPr>
            <w:tcW w:w="2843" w:type="dxa"/>
            <w:tcBorders>
              <w:left w:val="thinThickSmallGap" w:sz="24" w:space="0" w:color="auto"/>
              <w:right w:val="double" w:sz="4" w:space="0" w:color="auto"/>
            </w:tcBorders>
          </w:tcPr>
          <w:p w14:paraId="6D201253" w14:textId="77777777" w:rsidR="004D6C18" w:rsidRPr="00855CD8" w:rsidRDefault="004D6C18" w:rsidP="00E27658">
            <w:pPr>
              <w:rPr>
                <w:b/>
                <w:sz w:val="22"/>
                <w:szCs w:val="22"/>
                <w:lang w:val="sr-Cyrl-CS"/>
              </w:rPr>
            </w:pPr>
            <w:r w:rsidRPr="00855CD8">
              <w:rPr>
                <w:b/>
                <w:sz w:val="22"/>
                <w:szCs w:val="22"/>
                <w:lang w:val="sr-Cyrl-CS"/>
              </w:rPr>
              <w:t>Трошкови  аморт.</w:t>
            </w:r>
          </w:p>
        </w:tc>
        <w:tc>
          <w:tcPr>
            <w:tcW w:w="1326" w:type="dxa"/>
            <w:tcBorders>
              <w:left w:val="double" w:sz="4" w:space="0" w:color="auto"/>
              <w:right w:val="single" w:sz="4" w:space="0" w:color="auto"/>
            </w:tcBorders>
          </w:tcPr>
          <w:p w14:paraId="026BE90D" w14:textId="6C306F79" w:rsidR="004D6C18" w:rsidRPr="00855CD8" w:rsidRDefault="00706A72" w:rsidP="00E27658">
            <w:pPr>
              <w:jc w:val="center"/>
              <w:rPr>
                <w:b/>
                <w:sz w:val="22"/>
                <w:szCs w:val="22"/>
                <w:lang w:val="sr-Latn-CS"/>
              </w:rPr>
            </w:pPr>
            <w:r>
              <w:rPr>
                <w:b/>
                <w:sz w:val="22"/>
                <w:szCs w:val="22"/>
              </w:rPr>
              <w:t>50</w:t>
            </w:r>
            <w:r w:rsidR="004D6C18">
              <w:rPr>
                <w:b/>
                <w:sz w:val="22"/>
                <w:szCs w:val="22"/>
              </w:rPr>
              <w:t>0</w:t>
            </w:r>
          </w:p>
          <w:p w14:paraId="00D8449C" w14:textId="77777777" w:rsidR="004D6C18" w:rsidRPr="00855CD8" w:rsidRDefault="004D6C18" w:rsidP="00E27658">
            <w:pPr>
              <w:jc w:val="center"/>
              <w:rPr>
                <w:b/>
                <w:sz w:val="22"/>
                <w:szCs w:val="22"/>
                <w:lang w:val="sr-Latn-CS"/>
              </w:rPr>
            </w:pPr>
          </w:p>
        </w:tc>
        <w:tc>
          <w:tcPr>
            <w:tcW w:w="1260" w:type="dxa"/>
            <w:tcBorders>
              <w:left w:val="single" w:sz="4" w:space="0" w:color="auto"/>
              <w:right w:val="single" w:sz="4" w:space="0" w:color="auto"/>
            </w:tcBorders>
          </w:tcPr>
          <w:p w14:paraId="03CCC096" w14:textId="10442C41" w:rsidR="004D6C18" w:rsidRPr="00855CD8" w:rsidRDefault="004D6C18" w:rsidP="00A50F3E">
            <w:pPr>
              <w:jc w:val="center"/>
              <w:rPr>
                <w:b/>
                <w:sz w:val="22"/>
                <w:szCs w:val="22"/>
                <w:lang w:val="sr-Latn-CS"/>
              </w:rPr>
            </w:pPr>
            <w:r>
              <w:rPr>
                <w:b/>
                <w:sz w:val="22"/>
                <w:szCs w:val="22"/>
              </w:rPr>
              <w:t>4</w:t>
            </w:r>
            <w:r w:rsidRPr="00855CD8">
              <w:rPr>
                <w:b/>
                <w:sz w:val="22"/>
                <w:szCs w:val="22"/>
              </w:rPr>
              <w:t>80</w:t>
            </w:r>
          </w:p>
          <w:p w14:paraId="6104EF89" w14:textId="77777777" w:rsidR="004D6C18" w:rsidRPr="00855CD8" w:rsidRDefault="004D6C18" w:rsidP="00A50F3E">
            <w:pPr>
              <w:jc w:val="center"/>
              <w:rPr>
                <w:b/>
                <w:sz w:val="22"/>
                <w:szCs w:val="22"/>
                <w:lang w:val="sr-Latn-CS"/>
              </w:rPr>
            </w:pPr>
          </w:p>
        </w:tc>
        <w:tc>
          <w:tcPr>
            <w:tcW w:w="1375" w:type="dxa"/>
            <w:tcBorders>
              <w:left w:val="single" w:sz="4" w:space="0" w:color="auto"/>
              <w:right w:val="single" w:sz="4" w:space="0" w:color="auto"/>
            </w:tcBorders>
          </w:tcPr>
          <w:p w14:paraId="15663890" w14:textId="1B87A4E8" w:rsidR="004D6C18" w:rsidRPr="00855CD8" w:rsidRDefault="004D6C18" w:rsidP="00A50F3E">
            <w:pPr>
              <w:jc w:val="center"/>
              <w:rPr>
                <w:b/>
                <w:sz w:val="22"/>
                <w:szCs w:val="22"/>
                <w:lang w:val="sr-Latn-CS"/>
              </w:rPr>
            </w:pPr>
            <w:r>
              <w:rPr>
                <w:b/>
                <w:sz w:val="22"/>
                <w:szCs w:val="22"/>
              </w:rPr>
              <w:t>4</w:t>
            </w:r>
            <w:r w:rsidR="001F52A9">
              <w:rPr>
                <w:b/>
                <w:sz w:val="22"/>
                <w:szCs w:val="22"/>
                <w:lang w:val="sr-Cyrl-RS"/>
              </w:rPr>
              <w:t>0</w:t>
            </w:r>
            <w:r w:rsidRPr="00855CD8">
              <w:rPr>
                <w:b/>
                <w:sz w:val="22"/>
                <w:szCs w:val="22"/>
              </w:rPr>
              <w:t>0</w:t>
            </w:r>
          </w:p>
          <w:p w14:paraId="0D94B78B" w14:textId="77777777" w:rsidR="004D6C18" w:rsidRPr="00855CD8" w:rsidRDefault="004D6C18" w:rsidP="00A50F3E">
            <w:pPr>
              <w:jc w:val="center"/>
              <w:rPr>
                <w:b/>
                <w:sz w:val="22"/>
                <w:szCs w:val="22"/>
                <w:lang w:val="sr-Latn-CS"/>
              </w:rPr>
            </w:pPr>
          </w:p>
        </w:tc>
        <w:tc>
          <w:tcPr>
            <w:tcW w:w="1136" w:type="dxa"/>
            <w:tcBorders>
              <w:left w:val="single" w:sz="4" w:space="0" w:color="auto"/>
              <w:right w:val="single" w:sz="4" w:space="0" w:color="auto"/>
            </w:tcBorders>
          </w:tcPr>
          <w:p w14:paraId="1D521110" w14:textId="0003873F" w:rsidR="004D6C18" w:rsidRPr="00855CD8" w:rsidRDefault="001F52A9" w:rsidP="001F52A9">
            <w:pPr>
              <w:jc w:val="center"/>
              <w:rPr>
                <w:b/>
                <w:sz w:val="22"/>
                <w:szCs w:val="22"/>
                <w:lang w:val="sr-Cyrl-CS"/>
              </w:rPr>
            </w:pPr>
            <w:r>
              <w:rPr>
                <w:b/>
                <w:sz w:val="22"/>
                <w:szCs w:val="22"/>
                <w:lang w:val="sr-Cyrl-CS"/>
              </w:rPr>
              <w:t>104</w:t>
            </w:r>
          </w:p>
        </w:tc>
        <w:tc>
          <w:tcPr>
            <w:tcW w:w="1252" w:type="dxa"/>
            <w:tcBorders>
              <w:left w:val="single" w:sz="4" w:space="0" w:color="auto"/>
              <w:right w:val="double" w:sz="4" w:space="0" w:color="auto"/>
            </w:tcBorders>
          </w:tcPr>
          <w:p w14:paraId="706543D0" w14:textId="42A3AE83" w:rsidR="004D6C18" w:rsidRPr="00855CD8" w:rsidRDefault="00B3545E" w:rsidP="00E27658">
            <w:pPr>
              <w:jc w:val="center"/>
              <w:rPr>
                <w:b/>
                <w:sz w:val="22"/>
                <w:szCs w:val="22"/>
                <w:lang w:val="sr-Cyrl-CS"/>
              </w:rPr>
            </w:pPr>
            <w:r>
              <w:rPr>
                <w:b/>
                <w:sz w:val="22"/>
                <w:szCs w:val="22"/>
                <w:lang w:val="sr-Cyrl-CS"/>
              </w:rPr>
              <w:t>83</w:t>
            </w:r>
          </w:p>
        </w:tc>
      </w:tr>
      <w:tr w:rsidR="004D6C18" w:rsidRPr="00855CD8" w14:paraId="7D7CE57C" w14:textId="77777777" w:rsidTr="00E27658">
        <w:trPr>
          <w:trHeight w:val="434"/>
        </w:trPr>
        <w:tc>
          <w:tcPr>
            <w:tcW w:w="709" w:type="dxa"/>
            <w:tcBorders>
              <w:left w:val="thinThickSmallGap" w:sz="24" w:space="0" w:color="auto"/>
              <w:right w:val="thinThickSmallGap" w:sz="24" w:space="0" w:color="auto"/>
            </w:tcBorders>
          </w:tcPr>
          <w:p w14:paraId="065FB8AA" w14:textId="77777777" w:rsidR="004D6C18" w:rsidRPr="00855CD8" w:rsidRDefault="004D6C18" w:rsidP="00A246EE">
            <w:pPr>
              <w:jc w:val="center"/>
              <w:rPr>
                <w:b/>
                <w:sz w:val="22"/>
                <w:szCs w:val="22"/>
                <w:lang w:val="sr-Cyrl-CS"/>
              </w:rPr>
            </w:pPr>
            <w:r>
              <w:rPr>
                <w:b/>
                <w:sz w:val="22"/>
                <w:szCs w:val="22"/>
              </w:rPr>
              <w:t>19</w:t>
            </w:r>
            <w:r w:rsidRPr="00855CD8">
              <w:rPr>
                <w:b/>
                <w:sz w:val="22"/>
                <w:szCs w:val="22"/>
                <w:lang w:val="sr-Cyrl-CS"/>
              </w:rPr>
              <w:t>.</w:t>
            </w:r>
          </w:p>
        </w:tc>
        <w:tc>
          <w:tcPr>
            <w:tcW w:w="2843" w:type="dxa"/>
            <w:tcBorders>
              <w:left w:val="thinThickSmallGap" w:sz="24" w:space="0" w:color="auto"/>
              <w:right w:val="double" w:sz="4" w:space="0" w:color="auto"/>
            </w:tcBorders>
          </w:tcPr>
          <w:p w14:paraId="213BF44D" w14:textId="77777777" w:rsidR="004D6C18" w:rsidRPr="00855CD8" w:rsidRDefault="004D6C18" w:rsidP="00E27658">
            <w:pPr>
              <w:rPr>
                <w:b/>
                <w:sz w:val="22"/>
                <w:szCs w:val="22"/>
              </w:rPr>
            </w:pPr>
            <w:proofErr w:type="spellStart"/>
            <w:r w:rsidRPr="00855CD8">
              <w:rPr>
                <w:b/>
                <w:sz w:val="22"/>
                <w:szCs w:val="22"/>
              </w:rPr>
              <w:t>Солидарна</w:t>
            </w:r>
            <w:proofErr w:type="spellEnd"/>
            <w:r w:rsidRPr="00855CD8">
              <w:rPr>
                <w:b/>
                <w:sz w:val="22"/>
                <w:szCs w:val="22"/>
              </w:rPr>
              <w:t xml:space="preserve"> </w:t>
            </w:r>
            <w:proofErr w:type="spellStart"/>
            <w:r w:rsidRPr="00855CD8">
              <w:rPr>
                <w:b/>
                <w:sz w:val="22"/>
                <w:szCs w:val="22"/>
              </w:rPr>
              <w:t>помоћ</w:t>
            </w:r>
            <w:proofErr w:type="spellEnd"/>
          </w:p>
        </w:tc>
        <w:tc>
          <w:tcPr>
            <w:tcW w:w="1326" w:type="dxa"/>
            <w:tcBorders>
              <w:left w:val="double" w:sz="4" w:space="0" w:color="auto"/>
              <w:right w:val="single" w:sz="4" w:space="0" w:color="auto"/>
            </w:tcBorders>
          </w:tcPr>
          <w:p w14:paraId="776C79B1" w14:textId="41CEBF77" w:rsidR="004D6C18" w:rsidRPr="00706A72" w:rsidRDefault="00706A72" w:rsidP="00706A72">
            <w:pPr>
              <w:jc w:val="center"/>
              <w:rPr>
                <w:b/>
                <w:sz w:val="22"/>
                <w:szCs w:val="22"/>
              </w:rPr>
            </w:pPr>
            <w:r>
              <w:rPr>
                <w:b/>
                <w:sz w:val="22"/>
                <w:szCs w:val="22"/>
              </w:rPr>
              <w:t>882</w:t>
            </w:r>
          </w:p>
        </w:tc>
        <w:tc>
          <w:tcPr>
            <w:tcW w:w="1260" w:type="dxa"/>
            <w:tcBorders>
              <w:left w:val="single" w:sz="4" w:space="0" w:color="auto"/>
              <w:right w:val="single" w:sz="4" w:space="0" w:color="auto"/>
            </w:tcBorders>
          </w:tcPr>
          <w:p w14:paraId="178567F3" w14:textId="77777777" w:rsidR="004D6C18" w:rsidRPr="00855CD8" w:rsidRDefault="004D6C18" w:rsidP="00A50F3E">
            <w:pPr>
              <w:jc w:val="center"/>
              <w:rPr>
                <w:b/>
                <w:sz w:val="22"/>
                <w:szCs w:val="22"/>
              </w:rPr>
            </w:pPr>
            <w:r w:rsidRPr="00855CD8">
              <w:rPr>
                <w:b/>
                <w:sz w:val="22"/>
                <w:szCs w:val="22"/>
              </w:rPr>
              <w:t>97</w:t>
            </w:r>
            <w:r>
              <w:rPr>
                <w:b/>
                <w:sz w:val="22"/>
                <w:szCs w:val="22"/>
              </w:rPr>
              <w:t>5</w:t>
            </w:r>
          </w:p>
          <w:p w14:paraId="73F19770" w14:textId="77777777" w:rsidR="004D6C18" w:rsidRPr="00855CD8" w:rsidRDefault="004D6C18" w:rsidP="00A50F3E">
            <w:pPr>
              <w:jc w:val="center"/>
              <w:rPr>
                <w:b/>
                <w:sz w:val="22"/>
                <w:szCs w:val="22"/>
                <w:lang w:val="sr-Latn-CS"/>
              </w:rPr>
            </w:pPr>
          </w:p>
        </w:tc>
        <w:tc>
          <w:tcPr>
            <w:tcW w:w="1375" w:type="dxa"/>
            <w:tcBorders>
              <w:left w:val="single" w:sz="4" w:space="0" w:color="auto"/>
              <w:right w:val="single" w:sz="4" w:space="0" w:color="auto"/>
            </w:tcBorders>
          </w:tcPr>
          <w:p w14:paraId="6B577C20" w14:textId="5E2B2C36" w:rsidR="004D6C18" w:rsidRPr="00855CD8" w:rsidRDefault="004D6C18" w:rsidP="001F52A9">
            <w:pPr>
              <w:jc w:val="center"/>
              <w:rPr>
                <w:b/>
                <w:sz w:val="22"/>
                <w:szCs w:val="22"/>
                <w:lang w:val="sr-Latn-CS"/>
              </w:rPr>
            </w:pPr>
            <w:r>
              <w:rPr>
                <w:b/>
                <w:sz w:val="22"/>
                <w:szCs w:val="22"/>
              </w:rPr>
              <w:t>7</w:t>
            </w:r>
            <w:r w:rsidR="001F52A9">
              <w:rPr>
                <w:b/>
                <w:sz w:val="22"/>
                <w:szCs w:val="22"/>
                <w:lang w:val="sr-Cyrl-RS"/>
              </w:rPr>
              <w:t>90</w:t>
            </w:r>
          </w:p>
        </w:tc>
        <w:tc>
          <w:tcPr>
            <w:tcW w:w="1136" w:type="dxa"/>
            <w:tcBorders>
              <w:left w:val="single" w:sz="4" w:space="0" w:color="auto"/>
              <w:right w:val="single" w:sz="4" w:space="0" w:color="auto"/>
            </w:tcBorders>
          </w:tcPr>
          <w:p w14:paraId="1641D6DB" w14:textId="6DA51D91" w:rsidR="004D6C18" w:rsidRPr="00855CD8" w:rsidRDefault="001F52A9" w:rsidP="00E37DE3">
            <w:pPr>
              <w:jc w:val="center"/>
              <w:rPr>
                <w:b/>
                <w:color w:val="FF0000"/>
                <w:sz w:val="22"/>
                <w:szCs w:val="22"/>
              </w:rPr>
            </w:pPr>
            <w:r>
              <w:rPr>
                <w:b/>
                <w:sz w:val="22"/>
                <w:szCs w:val="22"/>
                <w:lang w:val="sr-Cyrl-RS"/>
              </w:rPr>
              <w:t>9</w:t>
            </w:r>
            <w:r w:rsidR="004D6C18" w:rsidRPr="00855CD8">
              <w:rPr>
                <w:b/>
                <w:sz w:val="22"/>
                <w:szCs w:val="22"/>
                <w:lang w:val="en-US"/>
              </w:rPr>
              <w:t>0</w:t>
            </w:r>
          </w:p>
        </w:tc>
        <w:tc>
          <w:tcPr>
            <w:tcW w:w="1252" w:type="dxa"/>
            <w:tcBorders>
              <w:left w:val="single" w:sz="4" w:space="0" w:color="auto"/>
              <w:right w:val="double" w:sz="4" w:space="0" w:color="auto"/>
            </w:tcBorders>
          </w:tcPr>
          <w:p w14:paraId="76DC5384" w14:textId="362D1230" w:rsidR="004D6C18" w:rsidRPr="00B3545E" w:rsidRDefault="00B3545E" w:rsidP="00E27658">
            <w:pPr>
              <w:jc w:val="center"/>
              <w:rPr>
                <w:b/>
                <w:sz w:val="22"/>
                <w:szCs w:val="22"/>
                <w:lang w:val="sr-Cyrl-RS"/>
              </w:rPr>
            </w:pPr>
            <w:r>
              <w:rPr>
                <w:b/>
                <w:sz w:val="22"/>
                <w:szCs w:val="22"/>
                <w:lang w:val="en-US"/>
              </w:rPr>
              <w:t>8</w:t>
            </w:r>
            <w:r>
              <w:rPr>
                <w:b/>
                <w:sz w:val="22"/>
                <w:szCs w:val="22"/>
                <w:lang w:val="sr-Cyrl-RS"/>
              </w:rPr>
              <w:t>1</w:t>
            </w:r>
          </w:p>
        </w:tc>
      </w:tr>
      <w:tr w:rsidR="004D6C18" w:rsidRPr="00855CD8" w14:paraId="0AB33AAA" w14:textId="77777777" w:rsidTr="00E27658">
        <w:trPr>
          <w:trHeight w:val="434"/>
        </w:trPr>
        <w:tc>
          <w:tcPr>
            <w:tcW w:w="709" w:type="dxa"/>
            <w:tcBorders>
              <w:left w:val="thinThickSmallGap" w:sz="24" w:space="0" w:color="auto"/>
              <w:right w:val="thinThickSmallGap" w:sz="24" w:space="0" w:color="auto"/>
            </w:tcBorders>
          </w:tcPr>
          <w:p w14:paraId="3B7CD409" w14:textId="53A81A2D" w:rsidR="004D6C18" w:rsidRPr="00401B93" w:rsidRDefault="004D6C18" w:rsidP="00A246EE">
            <w:pPr>
              <w:jc w:val="center"/>
              <w:rPr>
                <w:b/>
                <w:sz w:val="22"/>
                <w:szCs w:val="22"/>
              </w:rPr>
            </w:pPr>
            <w:r w:rsidRPr="00401B93">
              <w:rPr>
                <w:b/>
                <w:sz w:val="22"/>
                <w:szCs w:val="22"/>
              </w:rPr>
              <w:t>2</w:t>
            </w:r>
            <w:r>
              <w:rPr>
                <w:b/>
                <w:sz w:val="22"/>
                <w:szCs w:val="22"/>
              </w:rPr>
              <w:t>0</w:t>
            </w:r>
            <w:r w:rsidRPr="00401B93">
              <w:rPr>
                <w:b/>
                <w:sz w:val="22"/>
                <w:szCs w:val="22"/>
              </w:rPr>
              <w:t>.</w:t>
            </w:r>
          </w:p>
        </w:tc>
        <w:tc>
          <w:tcPr>
            <w:tcW w:w="2843" w:type="dxa"/>
            <w:tcBorders>
              <w:left w:val="thinThickSmallGap" w:sz="24" w:space="0" w:color="auto"/>
              <w:right w:val="double" w:sz="4" w:space="0" w:color="auto"/>
            </w:tcBorders>
          </w:tcPr>
          <w:p w14:paraId="3EDF3F34" w14:textId="77777777" w:rsidR="004D6C18" w:rsidRPr="00F130F8" w:rsidRDefault="004D6C18" w:rsidP="00F130F8">
            <w:pPr>
              <w:rPr>
                <w:b/>
                <w:sz w:val="22"/>
                <w:szCs w:val="22"/>
              </w:rPr>
            </w:pPr>
            <w:proofErr w:type="spellStart"/>
            <w:r>
              <w:rPr>
                <w:b/>
                <w:sz w:val="22"/>
                <w:szCs w:val="22"/>
              </w:rPr>
              <w:t>Уговор</w:t>
            </w:r>
            <w:proofErr w:type="spellEnd"/>
            <w:r>
              <w:rPr>
                <w:b/>
                <w:sz w:val="22"/>
                <w:szCs w:val="22"/>
              </w:rPr>
              <w:t xml:space="preserve"> о </w:t>
            </w:r>
            <w:proofErr w:type="spellStart"/>
            <w:r>
              <w:rPr>
                <w:b/>
                <w:sz w:val="22"/>
                <w:szCs w:val="22"/>
              </w:rPr>
              <w:t>допунском</w:t>
            </w:r>
            <w:proofErr w:type="spellEnd"/>
            <w:r>
              <w:rPr>
                <w:b/>
                <w:sz w:val="22"/>
                <w:szCs w:val="22"/>
              </w:rPr>
              <w:t xml:space="preserve"> </w:t>
            </w:r>
            <w:proofErr w:type="spellStart"/>
            <w:r>
              <w:rPr>
                <w:b/>
                <w:sz w:val="22"/>
                <w:szCs w:val="22"/>
              </w:rPr>
              <w:t>раду</w:t>
            </w:r>
            <w:proofErr w:type="spellEnd"/>
          </w:p>
        </w:tc>
        <w:tc>
          <w:tcPr>
            <w:tcW w:w="1326" w:type="dxa"/>
            <w:tcBorders>
              <w:left w:val="double" w:sz="4" w:space="0" w:color="auto"/>
              <w:right w:val="single" w:sz="4" w:space="0" w:color="auto"/>
            </w:tcBorders>
          </w:tcPr>
          <w:p w14:paraId="158870E1" w14:textId="77777777" w:rsidR="004D6C18" w:rsidRPr="00E8739A" w:rsidRDefault="004D6C18" w:rsidP="00F130F8">
            <w:pPr>
              <w:jc w:val="center"/>
              <w:rPr>
                <w:b/>
                <w:sz w:val="22"/>
                <w:szCs w:val="22"/>
              </w:rPr>
            </w:pPr>
            <w:r>
              <w:rPr>
                <w:b/>
                <w:sz w:val="22"/>
                <w:szCs w:val="22"/>
              </w:rPr>
              <w:t>350</w:t>
            </w:r>
          </w:p>
        </w:tc>
        <w:tc>
          <w:tcPr>
            <w:tcW w:w="1260" w:type="dxa"/>
            <w:tcBorders>
              <w:left w:val="single" w:sz="4" w:space="0" w:color="auto"/>
              <w:right w:val="single" w:sz="4" w:space="0" w:color="auto"/>
            </w:tcBorders>
          </w:tcPr>
          <w:p w14:paraId="2E5F2A0D" w14:textId="263F51F4" w:rsidR="004D6C18" w:rsidRPr="00F130F8" w:rsidRDefault="004D6C18" w:rsidP="00A50F3E">
            <w:pPr>
              <w:jc w:val="center"/>
              <w:rPr>
                <w:b/>
                <w:sz w:val="22"/>
                <w:szCs w:val="22"/>
              </w:rPr>
            </w:pPr>
            <w:r>
              <w:rPr>
                <w:b/>
                <w:sz w:val="22"/>
                <w:szCs w:val="22"/>
              </w:rPr>
              <w:t>288</w:t>
            </w:r>
          </w:p>
        </w:tc>
        <w:tc>
          <w:tcPr>
            <w:tcW w:w="1375" w:type="dxa"/>
            <w:tcBorders>
              <w:left w:val="single" w:sz="4" w:space="0" w:color="auto"/>
              <w:right w:val="single" w:sz="4" w:space="0" w:color="auto"/>
            </w:tcBorders>
          </w:tcPr>
          <w:p w14:paraId="13DD050C" w14:textId="5F569A03" w:rsidR="004D6C18" w:rsidRPr="001F52A9" w:rsidRDefault="004D6C18" w:rsidP="001F52A9">
            <w:pPr>
              <w:jc w:val="center"/>
              <w:rPr>
                <w:b/>
                <w:sz w:val="22"/>
                <w:szCs w:val="22"/>
                <w:lang w:val="sr-Cyrl-RS"/>
              </w:rPr>
            </w:pPr>
            <w:r>
              <w:rPr>
                <w:b/>
                <w:sz w:val="22"/>
                <w:szCs w:val="22"/>
              </w:rPr>
              <w:t>2</w:t>
            </w:r>
            <w:r w:rsidR="001F52A9">
              <w:rPr>
                <w:b/>
                <w:sz w:val="22"/>
                <w:szCs w:val="22"/>
                <w:lang w:val="sr-Cyrl-RS"/>
              </w:rPr>
              <w:t>64</w:t>
            </w:r>
          </w:p>
        </w:tc>
        <w:tc>
          <w:tcPr>
            <w:tcW w:w="1136" w:type="dxa"/>
            <w:tcBorders>
              <w:left w:val="single" w:sz="4" w:space="0" w:color="auto"/>
              <w:right w:val="single" w:sz="4" w:space="0" w:color="auto"/>
            </w:tcBorders>
          </w:tcPr>
          <w:p w14:paraId="21176C69" w14:textId="3A9C5CD1" w:rsidR="004D6C18" w:rsidRDefault="001F52A9" w:rsidP="001F52A9">
            <w:pPr>
              <w:jc w:val="center"/>
              <w:rPr>
                <w:b/>
                <w:sz w:val="22"/>
                <w:szCs w:val="22"/>
                <w:lang w:val="sr-Cyrl-CS"/>
              </w:rPr>
            </w:pPr>
            <w:r>
              <w:rPr>
                <w:b/>
                <w:sz w:val="22"/>
                <w:szCs w:val="22"/>
                <w:lang w:val="sr-Cyrl-CS"/>
              </w:rPr>
              <w:t>122</w:t>
            </w:r>
          </w:p>
        </w:tc>
        <w:tc>
          <w:tcPr>
            <w:tcW w:w="1252" w:type="dxa"/>
            <w:tcBorders>
              <w:left w:val="single" w:sz="4" w:space="0" w:color="auto"/>
              <w:right w:val="double" w:sz="4" w:space="0" w:color="auto"/>
            </w:tcBorders>
          </w:tcPr>
          <w:p w14:paraId="1AA6C3D3" w14:textId="27CB80AF" w:rsidR="004D6C18" w:rsidRDefault="00B3545E" w:rsidP="00E27658">
            <w:pPr>
              <w:jc w:val="center"/>
              <w:rPr>
                <w:b/>
                <w:sz w:val="22"/>
                <w:szCs w:val="22"/>
                <w:lang w:val="sr-Cyrl-CS"/>
              </w:rPr>
            </w:pPr>
            <w:r>
              <w:rPr>
                <w:b/>
                <w:sz w:val="22"/>
                <w:szCs w:val="22"/>
                <w:lang w:val="sr-Cyrl-CS"/>
              </w:rPr>
              <w:t>62</w:t>
            </w:r>
          </w:p>
        </w:tc>
      </w:tr>
      <w:tr w:rsidR="004D6C18" w:rsidRPr="00855CD8" w14:paraId="671AD725" w14:textId="77777777" w:rsidTr="00E27658">
        <w:trPr>
          <w:trHeight w:val="434"/>
        </w:trPr>
        <w:tc>
          <w:tcPr>
            <w:tcW w:w="709" w:type="dxa"/>
            <w:tcBorders>
              <w:left w:val="thinThickSmallGap" w:sz="24" w:space="0" w:color="auto"/>
              <w:right w:val="thinThickSmallGap" w:sz="24" w:space="0" w:color="auto"/>
            </w:tcBorders>
          </w:tcPr>
          <w:p w14:paraId="18DE4A67" w14:textId="77777777" w:rsidR="004D6C18" w:rsidRPr="00401B93" w:rsidRDefault="004D6C18" w:rsidP="00A246EE">
            <w:pPr>
              <w:jc w:val="center"/>
              <w:rPr>
                <w:b/>
                <w:sz w:val="22"/>
                <w:szCs w:val="22"/>
                <w:lang w:val="en-US"/>
              </w:rPr>
            </w:pPr>
            <w:r w:rsidRPr="00401B93">
              <w:rPr>
                <w:b/>
                <w:sz w:val="22"/>
                <w:szCs w:val="22"/>
                <w:lang w:val="en-US"/>
              </w:rPr>
              <w:t>2</w:t>
            </w:r>
            <w:r>
              <w:rPr>
                <w:b/>
                <w:sz w:val="22"/>
                <w:szCs w:val="22"/>
              </w:rPr>
              <w:t>1</w:t>
            </w:r>
            <w:r w:rsidRPr="00401B93">
              <w:rPr>
                <w:b/>
                <w:sz w:val="22"/>
                <w:szCs w:val="22"/>
                <w:lang w:val="en-US"/>
              </w:rPr>
              <w:t>.</w:t>
            </w:r>
          </w:p>
        </w:tc>
        <w:tc>
          <w:tcPr>
            <w:tcW w:w="2843" w:type="dxa"/>
            <w:tcBorders>
              <w:left w:val="thinThickSmallGap" w:sz="24" w:space="0" w:color="auto"/>
              <w:right w:val="double" w:sz="4" w:space="0" w:color="auto"/>
            </w:tcBorders>
          </w:tcPr>
          <w:p w14:paraId="22D8FF34" w14:textId="77777777" w:rsidR="004D6C18" w:rsidRPr="00401B93" w:rsidRDefault="004D6C18" w:rsidP="00A50F3E">
            <w:pPr>
              <w:rPr>
                <w:b/>
                <w:sz w:val="22"/>
                <w:szCs w:val="22"/>
              </w:rPr>
            </w:pPr>
            <w:proofErr w:type="spellStart"/>
            <w:r w:rsidRPr="00401B93">
              <w:rPr>
                <w:b/>
                <w:sz w:val="22"/>
                <w:szCs w:val="22"/>
              </w:rPr>
              <w:t>Трошкови</w:t>
            </w:r>
            <w:proofErr w:type="spellEnd"/>
            <w:r w:rsidRPr="00401B93">
              <w:rPr>
                <w:b/>
                <w:sz w:val="22"/>
                <w:szCs w:val="22"/>
              </w:rPr>
              <w:t xml:space="preserve"> </w:t>
            </w:r>
            <w:proofErr w:type="spellStart"/>
            <w:r w:rsidRPr="00401B93">
              <w:rPr>
                <w:b/>
                <w:sz w:val="22"/>
                <w:szCs w:val="22"/>
              </w:rPr>
              <w:t>судских</w:t>
            </w:r>
            <w:proofErr w:type="spellEnd"/>
            <w:r w:rsidRPr="00401B93">
              <w:rPr>
                <w:b/>
                <w:sz w:val="22"/>
                <w:szCs w:val="22"/>
              </w:rPr>
              <w:t xml:space="preserve"> </w:t>
            </w:r>
            <w:proofErr w:type="spellStart"/>
            <w:r w:rsidRPr="00401B93">
              <w:rPr>
                <w:b/>
                <w:sz w:val="22"/>
                <w:szCs w:val="22"/>
              </w:rPr>
              <w:t>спорова</w:t>
            </w:r>
            <w:proofErr w:type="spellEnd"/>
          </w:p>
        </w:tc>
        <w:tc>
          <w:tcPr>
            <w:tcW w:w="1326" w:type="dxa"/>
            <w:tcBorders>
              <w:left w:val="double" w:sz="4" w:space="0" w:color="auto"/>
              <w:right w:val="single" w:sz="4" w:space="0" w:color="auto"/>
            </w:tcBorders>
          </w:tcPr>
          <w:p w14:paraId="79C320B0" w14:textId="77777777" w:rsidR="004D6C18" w:rsidRPr="00FB74F3" w:rsidRDefault="004D6C18" w:rsidP="00496496">
            <w:pPr>
              <w:jc w:val="center"/>
              <w:rPr>
                <w:b/>
                <w:sz w:val="22"/>
                <w:szCs w:val="22"/>
              </w:rPr>
            </w:pPr>
            <w:r>
              <w:rPr>
                <w:b/>
                <w:sz w:val="22"/>
                <w:szCs w:val="22"/>
              </w:rPr>
              <w:t>2.500</w:t>
            </w:r>
          </w:p>
        </w:tc>
        <w:tc>
          <w:tcPr>
            <w:tcW w:w="1260" w:type="dxa"/>
            <w:tcBorders>
              <w:left w:val="single" w:sz="4" w:space="0" w:color="auto"/>
              <w:right w:val="single" w:sz="4" w:space="0" w:color="auto"/>
            </w:tcBorders>
          </w:tcPr>
          <w:p w14:paraId="4DCA05FC" w14:textId="77777777" w:rsidR="004D6C18" w:rsidRPr="00FB74F3" w:rsidRDefault="004D6C18" w:rsidP="00A50F3E">
            <w:pPr>
              <w:jc w:val="center"/>
              <w:rPr>
                <w:b/>
                <w:sz w:val="22"/>
                <w:szCs w:val="22"/>
              </w:rPr>
            </w:pPr>
            <w:r>
              <w:rPr>
                <w:b/>
                <w:sz w:val="22"/>
                <w:szCs w:val="22"/>
              </w:rPr>
              <w:t>5.0</w:t>
            </w:r>
            <w:r w:rsidRPr="00401B93">
              <w:rPr>
                <w:b/>
                <w:sz w:val="22"/>
                <w:szCs w:val="22"/>
              </w:rPr>
              <w:t>00</w:t>
            </w:r>
          </w:p>
        </w:tc>
        <w:tc>
          <w:tcPr>
            <w:tcW w:w="1375" w:type="dxa"/>
            <w:tcBorders>
              <w:left w:val="single" w:sz="4" w:space="0" w:color="auto"/>
              <w:right w:val="single" w:sz="4" w:space="0" w:color="auto"/>
            </w:tcBorders>
          </w:tcPr>
          <w:p w14:paraId="5A546CBC" w14:textId="640494FD" w:rsidR="004D6C18" w:rsidRPr="00401B93" w:rsidRDefault="004D6C18" w:rsidP="004D6C18">
            <w:pPr>
              <w:jc w:val="center"/>
              <w:rPr>
                <w:b/>
                <w:sz w:val="22"/>
                <w:szCs w:val="22"/>
              </w:rPr>
            </w:pPr>
            <w:r>
              <w:rPr>
                <w:b/>
                <w:sz w:val="22"/>
                <w:szCs w:val="22"/>
              </w:rPr>
              <w:t>5.000</w:t>
            </w:r>
          </w:p>
        </w:tc>
        <w:tc>
          <w:tcPr>
            <w:tcW w:w="1136" w:type="dxa"/>
            <w:tcBorders>
              <w:left w:val="single" w:sz="4" w:space="0" w:color="auto"/>
              <w:right w:val="single" w:sz="4" w:space="0" w:color="auto"/>
            </w:tcBorders>
          </w:tcPr>
          <w:p w14:paraId="73DC607B" w14:textId="41CB181B" w:rsidR="004D6C18" w:rsidRPr="00E37DE3" w:rsidRDefault="001F52A9" w:rsidP="00E37DE3">
            <w:pPr>
              <w:jc w:val="center"/>
              <w:rPr>
                <w:b/>
                <w:sz w:val="22"/>
                <w:szCs w:val="22"/>
                <w:lang w:val="en-US"/>
              </w:rPr>
            </w:pPr>
            <w:r>
              <w:rPr>
                <w:b/>
                <w:sz w:val="22"/>
                <w:szCs w:val="22"/>
                <w:lang w:val="sr-Cyrl-RS"/>
              </w:rPr>
              <w:t>5</w:t>
            </w:r>
            <w:r w:rsidR="004D6C18">
              <w:rPr>
                <w:b/>
                <w:sz w:val="22"/>
                <w:szCs w:val="22"/>
                <w:lang w:val="en-US"/>
              </w:rPr>
              <w:t>0</w:t>
            </w:r>
          </w:p>
        </w:tc>
        <w:tc>
          <w:tcPr>
            <w:tcW w:w="1252" w:type="dxa"/>
            <w:tcBorders>
              <w:left w:val="single" w:sz="4" w:space="0" w:color="auto"/>
              <w:right w:val="double" w:sz="4" w:space="0" w:color="auto"/>
            </w:tcBorders>
          </w:tcPr>
          <w:p w14:paraId="686E3602" w14:textId="4738F654" w:rsidR="004D6C18" w:rsidRPr="00B3545E" w:rsidRDefault="00B3545E" w:rsidP="00A50F3E">
            <w:pPr>
              <w:jc w:val="center"/>
              <w:rPr>
                <w:b/>
                <w:sz w:val="22"/>
                <w:szCs w:val="22"/>
                <w:lang w:val="sr-Cyrl-RS"/>
              </w:rPr>
            </w:pPr>
            <w:r>
              <w:rPr>
                <w:b/>
                <w:sz w:val="22"/>
                <w:szCs w:val="22"/>
                <w:lang w:val="sr-Cyrl-RS"/>
              </w:rPr>
              <w:t>100</w:t>
            </w:r>
          </w:p>
        </w:tc>
      </w:tr>
      <w:tr w:rsidR="004D6C18" w:rsidRPr="00855CD8" w14:paraId="37AF2D42" w14:textId="77777777" w:rsidTr="00E27658">
        <w:trPr>
          <w:trHeight w:val="434"/>
        </w:trPr>
        <w:tc>
          <w:tcPr>
            <w:tcW w:w="709" w:type="dxa"/>
            <w:tcBorders>
              <w:left w:val="thinThickSmallGap" w:sz="24" w:space="0" w:color="auto"/>
              <w:right w:val="thinThickSmallGap" w:sz="24" w:space="0" w:color="auto"/>
            </w:tcBorders>
          </w:tcPr>
          <w:p w14:paraId="0BBCA047" w14:textId="77777777" w:rsidR="004D6C18" w:rsidRPr="00A8247E" w:rsidRDefault="004D6C18" w:rsidP="00A246EE">
            <w:pPr>
              <w:jc w:val="center"/>
              <w:rPr>
                <w:b/>
                <w:sz w:val="22"/>
                <w:szCs w:val="22"/>
              </w:rPr>
            </w:pPr>
            <w:r>
              <w:rPr>
                <w:b/>
                <w:sz w:val="22"/>
                <w:szCs w:val="22"/>
              </w:rPr>
              <w:t>22.</w:t>
            </w:r>
          </w:p>
        </w:tc>
        <w:tc>
          <w:tcPr>
            <w:tcW w:w="2843" w:type="dxa"/>
            <w:tcBorders>
              <w:left w:val="thinThickSmallGap" w:sz="24" w:space="0" w:color="auto"/>
              <w:right w:val="double" w:sz="4" w:space="0" w:color="auto"/>
            </w:tcBorders>
          </w:tcPr>
          <w:p w14:paraId="5E5D849B" w14:textId="2FE8DF56" w:rsidR="004D6C18" w:rsidRPr="00A8247E" w:rsidRDefault="004D6C18" w:rsidP="002846AB">
            <w:pPr>
              <w:rPr>
                <w:b/>
                <w:sz w:val="22"/>
                <w:szCs w:val="22"/>
              </w:rPr>
            </w:pPr>
            <w:r>
              <w:rPr>
                <w:b/>
                <w:sz w:val="22"/>
                <w:szCs w:val="22"/>
              </w:rPr>
              <w:t>Т</w:t>
            </w:r>
            <w:r w:rsidR="002846AB">
              <w:rPr>
                <w:b/>
                <w:sz w:val="22"/>
                <w:szCs w:val="22"/>
                <w:lang w:val="sr-Cyrl-RS"/>
              </w:rPr>
              <w:t>р</w:t>
            </w:r>
            <w:proofErr w:type="spellStart"/>
            <w:r>
              <w:rPr>
                <w:b/>
                <w:sz w:val="22"/>
                <w:szCs w:val="22"/>
              </w:rPr>
              <w:t>ошкови</w:t>
            </w:r>
            <w:proofErr w:type="spellEnd"/>
            <w:r>
              <w:rPr>
                <w:b/>
                <w:sz w:val="22"/>
                <w:szCs w:val="22"/>
              </w:rPr>
              <w:t xml:space="preserve"> </w:t>
            </w:r>
            <w:proofErr w:type="spellStart"/>
            <w:r>
              <w:rPr>
                <w:b/>
                <w:sz w:val="22"/>
                <w:szCs w:val="22"/>
              </w:rPr>
              <w:t>погребних</w:t>
            </w:r>
            <w:proofErr w:type="spellEnd"/>
            <w:r>
              <w:rPr>
                <w:b/>
                <w:sz w:val="22"/>
                <w:szCs w:val="22"/>
              </w:rPr>
              <w:t xml:space="preserve"> </w:t>
            </w:r>
            <w:proofErr w:type="spellStart"/>
            <w:r>
              <w:rPr>
                <w:b/>
                <w:sz w:val="22"/>
                <w:szCs w:val="22"/>
              </w:rPr>
              <w:t>услуга</w:t>
            </w:r>
            <w:proofErr w:type="spellEnd"/>
          </w:p>
        </w:tc>
        <w:tc>
          <w:tcPr>
            <w:tcW w:w="1326" w:type="dxa"/>
            <w:tcBorders>
              <w:left w:val="double" w:sz="4" w:space="0" w:color="auto"/>
              <w:right w:val="single" w:sz="4" w:space="0" w:color="auto"/>
            </w:tcBorders>
          </w:tcPr>
          <w:p w14:paraId="44B50CB8" w14:textId="77777777" w:rsidR="004D6C18" w:rsidRPr="00A8247E" w:rsidRDefault="004D6C18" w:rsidP="00496496">
            <w:pPr>
              <w:jc w:val="center"/>
              <w:rPr>
                <w:b/>
                <w:sz w:val="22"/>
                <w:szCs w:val="22"/>
              </w:rPr>
            </w:pPr>
            <w:r>
              <w:rPr>
                <w:b/>
                <w:sz w:val="22"/>
                <w:szCs w:val="22"/>
              </w:rPr>
              <w:t>100</w:t>
            </w:r>
          </w:p>
        </w:tc>
        <w:tc>
          <w:tcPr>
            <w:tcW w:w="1260" w:type="dxa"/>
            <w:tcBorders>
              <w:left w:val="single" w:sz="4" w:space="0" w:color="auto"/>
              <w:right w:val="single" w:sz="4" w:space="0" w:color="auto"/>
            </w:tcBorders>
          </w:tcPr>
          <w:p w14:paraId="70B5C396" w14:textId="77777777" w:rsidR="004D6C18" w:rsidRDefault="004D6C18" w:rsidP="00A50F3E">
            <w:pPr>
              <w:jc w:val="center"/>
              <w:rPr>
                <w:b/>
                <w:sz w:val="22"/>
                <w:szCs w:val="22"/>
              </w:rPr>
            </w:pPr>
          </w:p>
        </w:tc>
        <w:tc>
          <w:tcPr>
            <w:tcW w:w="1375" w:type="dxa"/>
            <w:tcBorders>
              <w:left w:val="single" w:sz="4" w:space="0" w:color="auto"/>
              <w:right w:val="single" w:sz="4" w:space="0" w:color="auto"/>
            </w:tcBorders>
          </w:tcPr>
          <w:p w14:paraId="081D3C0B" w14:textId="77777777" w:rsidR="004D6C18" w:rsidRDefault="004D6C18" w:rsidP="00A50F3E">
            <w:pPr>
              <w:jc w:val="center"/>
              <w:rPr>
                <w:b/>
                <w:sz w:val="22"/>
                <w:szCs w:val="22"/>
              </w:rPr>
            </w:pPr>
          </w:p>
        </w:tc>
        <w:tc>
          <w:tcPr>
            <w:tcW w:w="1136" w:type="dxa"/>
            <w:tcBorders>
              <w:left w:val="single" w:sz="4" w:space="0" w:color="auto"/>
              <w:right w:val="single" w:sz="4" w:space="0" w:color="auto"/>
            </w:tcBorders>
          </w:tcPr>
          <w:p w14:paraId="649530DC" w14:textId="2768A00C" w:rsidR="004D6C18" w:rsidRPr="001F52A9" w:rsidRDefault="001F52A9" w:rsidP="00E37DE3">
            <w:pPr>
              <w:jc w:val="center"/>
              <w:rPr>
                <w:b/>
                <w:sz w:val="22"/>
                <w:szCs w:val="22"/>
                <w:lang w:val="sr-Cyrl-RS"/>
              </w:rPr>
            </w:pPr>
            <w:r>
              <w:rPr>
                <w:b/>
                <w:sz w:val="22"/>
                <w:szCs w:val="22"/>
                <w:lang w:val="sr-Cyrl-RS"/>
              </w:rPr>
              <w:t>-</w:t>
            </w:r>
          </w:p>
        </w:tc>
        <w:tc>
          <w:tcPr>
            <w:tcW w:w="1252" w:type="dxa"/>
            <w:tcBorders>
              <w:left w:val="single" w:sz="4" w:space="0" w:color="auto"/>
              <w:right w:val="double" w:sz="4" w:space="0" w:color="auto"/>
            </w:tcBorders>
          </w:tcPr>
          <w:p w14:paraId="4A8050F9" w14:textId="73D0B6D6" w:rsidR="004D6C18" w:rsidRPr="001F52A9" w:rsidRDefault="001F52A9" w:rsidP="00A50F3E">
            <w:pPr>
              <w:jc w:val="center"/>
              <w:rPr>
                <w:b/>
                <w:sz w:val="22"/>
                <w:szCs w:val="22"/>
                <w:lang w:val="sr-Cyrl-RS"/>
              </w:rPr>
            </w:pPr>
            <w:r>
              <w:rPr>
                <w:b/>
                <w:sz w:val="22"/>
                <w:szCs w:val="22"/>
                <w:lang w:val="sr-Cyrl-RS"/>
              </w:rPr>
              <w:t>-</w:t>
            </w:r>
          </w:p>
        </w:tc>
      </w:tr>
    </w:tbl>
    <w:p w14:paraId="56681DC8" w14:textId="77777777" w:rsidR="002B07EB" w:rsidRDefault="002B07EB" w:rsidP="002E1205">
      <w:pPr>
        <w:rPr>
          <w:lang w:val="sr-Cyrl-CS"/>
        </w:rPr>
      </w:pPr>
    </w:p>
    <w:p w14:paraId="734B7591" w14:textId="77777777" w:rsidR="00DC08DB" w:rsidRDefault="00DC08DB" w:rsidP="002E1205">
      <w:pPr>
        <w:rPr>
          <w:lang w:val="sr-Cyrl-CS"/>
        </w:rPr>
      </w:pPr>
    </w:p>
    <w:p w14:paraId="30EA3BCE" w14:textId="77777777" w:rsidR="00DC08DB" w:rsidRDefault="00DC08DB" w:rsidP="00DC08DB">
      <w:pPr>
        <w:jc w:val="both"/>
        <w:rPr>
          <w:sz w:val="28"/>
          <w:szCs w:val="28"/>
          <w:lang w:val="sr-Cyrl-CS"/>
        </w:rPr>
      </w:pPr>
      <w:r w:rsidRPr="001525A4">
        <w:rPr>
          <w:lang w:val="sr-Cyrl-CS"/>
        </w:rPr>
        <w:t>*) Редни бројеви 1-</w:t>
      </w:r>
      <w:r w:rsidR="003A70A0">
        <w:rPr>
          <w:lang w:val="sr-Cyrl-CS"/>
        </w:rPr>
        <w:t>4</w:t>
      </w:r>
      <w:r w:rsidRPr="001525A4">
        <w:rPr>
          <w:lang w:val="sr-Cyrl-CS"/>
        </w:rPr>
        <w:t xml:space="preserve"> су набавка опреме и не улазе у збир расхода, већ се у трошковима појављују преко ред.бр. 1</w:t>
      </w:r>
      <w:r w:rsidR="003A70A0">
        <w:rPr>
          <w:lang w:val="sr-Cyrl-CS"/>
        </w:rPr>
        <w:t>9</w:t>
      </w:r>
      <w:r w:rsidRPr="001525A4">
        <w:rPr>
          <w:lang w:val="sr-Cyrl-CS"/>
        </w:rPr>
        <w:t xml:space="preserve"> (Трошкови амортизације), односно стопе годишњег отписа</w:t>
      </w:r>
      <w:r>
        <w:rPr>
          <w:sz w:val="28"/>
          <w:szCs w:val="28"/>
          <w:lang w:val="sr-Cyrl-CS"/>
        </w:rPr>
        <w:t>.</w:t>
      </w:r>
    </w:p>
    <w:p w14:paraId="250518B1" w14:textId="77777777" w:rsidR="00DC08DB" w:rsidRPr="00232F05" w:rsidRDefault="00DC08DB" w:rsidP="00DC08DB">
      <w:pPr>
        <w:jc w:val="both"/>
        <w:rPr>
          <w:sz w:val="28"/>
          <w:szCs w:val="28"/>
          <w:lang w:val="sr-Cyrl-CS"/>
        </w:rPr>
      </w:pPr>
    </w:p>
    <w:p w14:paraId="4F910362" w14:textId="77777777" w:rsidR="00DC08DB" w:rsidRPr="00DC08DB" w:rsidRDefault="00DC08DB" w:rsidP="00DC08DB">
      <w:pPr>
        <w:jc w:val="both"/>
        <w:rPr>
          <w:b/>
          <w:lang w:val="sr-Cyrl-CS"/>
        </w:rPr>
      </w:pPr>
      <w:r w:rsidRPr="00DC08DB">
        <w:rPr>
          <w:b/>
          <w:lang w:val="sr-Cyrl-CS"/>
        </w:rPr>
        <w:lastRenderedPageBreak/>
        <w:t>Од значајнијих трошкова ту су још и трошкови сервисирања опреме,  трошкови канцеларијског и режијског материја, адвокатске услуге, ПТТ услуге, услуге осигурања,  трошкови платног промета, чланарина и остали нематеријални трошкови.</w:t>
      </w:r>
    </w:p>
    <w:p w14:paraId="093BB294" w14:textId="77777777" w:rsidR="00DC08DB" w:rsidRDefault="00DC08DB" w:rsidP="002E1205">
      <w:pPr>
        <w:rPr>
          <w:lang w:val="sr-Cyrl-CS"/>
        </w:rPr>
      </w:pPr>
    </w:p>
    <w:p w14:paraId="523E816D" w14:textId="7788F6B5" w:rsidR="00076993" w:rsidRPr="00DF146B" w:rsidRDefault="00DE1004" w:rsidP="00076993">
      <w:pPr>
        <w:jc w:val="both"/>
        <w:rPr>
          <w:lang w:val="sr-Cyrl-CS"/>
        </w:rPr>
      </w:pPr>
      <w:r>
        <w:rPr>
          <w:lang w:val="sr-Cyrl-CS"/>
        </w:rPr>
        <w:tab/>
      </w:r>
      <w:r w:rsidR="00076993" w:rsidRPr="00DF146B">
        <w:rPr>
          <w:lang w:val="sr-Cyrl-CS"/>
        </w:rPr>
        <w:t>У 20</w:t>
      </w:r>
      <w:r w:rsidR="00076993">
        <w:rPr>
          <w:lang w:val="sr-Cyrl-CS"/>
        </w:rPr>
        <w:t>2</w:t>
      </w:r>
      <w:r w:rsidR="00FB74F3">
        <w:rPr>
          <w:lang w:val="sr-Cyrl-CS"/>
        </w:rPr>
        <w:t>3</w:t>
      </w:r>
      <w:r w:rsidR="00076993" w:rsidRPr="00DF146B">
        <w:rPr>
          <w:lang w:val="sr-Cyrl-CS"/>
        </w:rPr>
        <w:t xml:space="preserve">. години планирана је набавка опреме у износу од </w:t>
      </w:r>
      <w:r w:rsidR="00496496">
        <w:rPr>
          <w:lang w:val="sr-Cyrl-CS"/>
        </w:rPr>
        <w:t>8</w:t>
      </w:r>
      <w:r w:rsidR="00076993" w:rsidRPr="00DF146B">
        <w:rPr>
          <w:lang w:val="sr-Cyrl-CS"/>
        </w:rPr>
        <w:t xml:space="preserve">00 хиљ. динара и амортизација основних средстава у износу од </w:t>
      </w:r>
      <w:r w:rsidR="00033FE6">
        <w:rPr>
          <w:lang w:val="sr-Cyrl-CS"/>
        </w:rPr>
        <w:t>500</w:t>
      </w:r>
      <w:r w:rsidR="00C133D2">
        <w:rPr>
          <w:lang w:val="sr-Cyrl-CS"/>
        </w:rPr>
        <w:t xml:space="preserve"> хиљ. динара. </w:t>
      </w:r>
      <w:r w:rsidR="00076993" w:rsidRPr="00DF146B">
        <w:rPr>
          <w:lang w:val="sr-Cyrl-CS"/>
        </w:rPr>
        <w:t xml:space="preserve">Потраживања од осталих купаца кретаће се у интервалу од 750-800 хиљ.дин. Капитал се састоји из основног капитала у износу од 5.000 хиљ.дин. и нераспоређене добити у износу од </w:t>
      </w:r>
      <w:r w:rsidR="00033FE6">
        <w:rPr>
          <w:lang w:val="sr-Cyrl-CS"/>
        </w:rPr>
        <w:t>28.204</w:t>
      </w:r>
      <w:r w:rsidR="00076993" w:rsidRPr="00DF146B">
        <w:rPr>
          <w:lang w:val="sr-Cyrl-CS"/>
        </w:rPr>
        <w:t xml:space="preserve"> хиљ.дин. Обавезе ће на крају квартала бити само према добављачима (3</w:t>
      </w:r>
      <w:r w:rsidR="00076993">
        <w:rPr>
          <w:lang w:val="sr-Cyrl-CS"/>
        </w:rPr>
        <w:t>5</w:t>
      </w:r>
      <w:r w:rsidR="00076993" w:rsidRPr="00DF146B">
        <w:rPr>
          <w:lang w:val="sr-Cyrl-CS"/>
        </w:rPr>
        <w:t>0 хиљ.дин.) и порезу на додату вредност (</w:t>
      </w:r>
      <w:r w:rsidR="00033FE6">
        <w:rPr>
          <w:lang w:val="sr-Cyrl-CS"/>
        </w:rPr>
        <w:t>650</w:t>
      </w:r>
      <w:r w:rsidR="00076993" w:rsidRPr="00DF146B">
        <w:rPr>
          <w:lang w:val="sr-Cyrl-CS"/>
        </w:rPr>
        <w:t xml:space="preserve"> хиљ.дин.)</w:t>
      </w:r>
    </w:p>
    <w:p w14:paraId="42F80C23" w14:textId="0DE3F123" w:rsidR="00DE1004" w:rsidRPr="00E43561" w:rsidRDefault="00DE1004" w:rsidP="00DE1004">
      <w:pPr>
        <w:jc w:val="both"/>
        <w:rPr>
          <w:lang w:val="sr-Cyrl-CS"/>
        </w:rPr>
      </w:pPr>
      <w:r>
        <w:rPr>
          <w:lang w:val="sr-Cyrl-CS"/>
        </w:rPr>
        <w:t xml:space="preserve">           </w:t>
      </w:r>
      <w:r w:rsidRPr="00DF146B">
        <w:rPr>
          <w:lang w:val="sr-Cyrl-CS"/>
        </w:rPr>
        <w:t xml:space="preserve">Планирани приход </w:t>
      </w:r>
      <w:r>
        <w:rPr>
          <w:lang w:val="sr-Cyrl-CS"/>
        </w:rPr>
        <w:t xml:space="preserve">од наплате услуге паркирања </w:t>
      </w:r>
      <w:r w:rsidRPr="00DF146B">
        <w:rPr>
          <w:lang w:val="sr-Cyrl-CS"/>
        </w:rPr>
        <w:t xml:space="preserve">износи </w:t>
      </w:r>
      <w:r w:rsidR="00416528">
        <w:rPr>
          <w:lang w:val="sr-Cyrl-CS"/>
        </w:rPr>
        <w:t>3</w:t>
      </w:r>
      <w:r w:rsidR="00033FE6">
        <w:rPr>
          <w:lang w:val="sr-Cyrl-CS"/>
        </w:rPr>
        <w:t>9.802</w:t>
      </w:r>
      <w:r w:rsidRPr="00DF146B">
        <w:rPr>
          <w:lang w:val="sr-Cyrl-CS"/>
        </w:rPr>
        <w:t xml:space="preserve"> хиљ.дин. Највећи расходи су трошкови зарада који су планирани у износу </w:t>
      </w:r>
      <w:r w:rsidRPr="00410C36">
        <w:rPr>
          <w:lang w:val="sr-Cyrl-CS"/>
        </w:rPr>
        <w:t xml:space="preserve">од </w:t>
      </w:r>
      <w:r w:rsidR="00033FE6">
        <w:rPr>
          <w:lang w:val="sr-Cyrl-CS"/>
        </w:rPr>
        <w:t>24.355</w:t>
      </w:r>
      <w:r w:rsidRPr="007C7D49">
        <w:rPr>
          <w:lang w:val="sr-Cyrl-CS"/>
        </w:rPr>
        <w:t xml:space="preserve"> хиљ.дин. (зараде запослених </w:t>
      </w:r>
      <w:r w:rsidR="00033FE6">
        <w:rPr>
          <w:lang w:val="sr-Cyrl-CS"/>
        </w:rPr>
        <w:t>21.770.000</w:t>
      </w:r>
      <w:r w:rsidRPr="00410C36">
        <w:rPr>
          <w:lang w:val="sr-Cyrl-CS"/>
        </w:rPr>
        <w:t>,</w:t>
      </w:r>
      <w:r w:rsidRPr="007C7D49">
        <w:rPr>
          <w:lang w:val="sr-Cyrl-CS"/>
        </w:rPr>
        <w:t xml:space="preserve"> накнада члановима НО 45</w:t>
      </w:r>
      <w:r w:rsidR="00033FE6">
        <w:rPr>
          <w:lang w:val="sr-Cyrl-CS"/>
        </w:rPr>
        <w:t>3</w:t>
      </w:r>
      <w:r w:rsidRPr="007C7D49">
        <w:rPr>
          <w:lang w:val="sr-Cyrl-CS"/>
        </w:rPr>
        <w:t xml:space="preserve">.000, трошкови превоза до посла и службеног путовања </w:t>
      </w:r>
      <w:r w:rsidR="00033FE6">
        <w:rPr>
          <w:lang w:val="sr-Cyrl-CS"/>
        </w:rPr>
        <w:t>65</w:t>
      </w:r>
      <w:r w:rsidR="00721E92">
        <w:rPr>
          <w:lang w:val="sr-Cyrl-CS"/>
        </w:rPr>
        <w:t>0</w:t>
      </w:r>
      <w:r w:rsidRPr="007C7D49">
        <w:rPr>
          <w:lang w:val="sr-Cyrl-CS"/>
        </w:rPr>
        <w:t xml:space="preserve">.000 и солидарна помоћ запосленима у износу од </w:t>
      </w:r>
      <w:r w:rsidR="00033FE6">
        <w:rPr>
          <w:lang w:val="ru-RU"/>
        </w:rPr>
        <w:t>882.000</w:t>
      </w:r>
      <w:r w:rsidRPr="007C7D49">
        <w:rPr>
          <w:lang w:val="sr-Cyrl-CS"/>
        </w:rPr>
        <w:t xml:space="preserve"> динара), трошкови производних </w:t>
      </w:r>
      <w:r w:rsidRPr="005A1472">
        <w:rPr>
          <w:lang w:val="sr-Cyrl-CS"/>
        </w:rPr>
        <w:t xml:space="preserve">услуга </w:t>
      </w:r>
      <w:r w:rsidR="00AA0087">
        <w:rPr>
          <w:lang w:val="en-US"/>
        </w:rPr>
        <w:t>3.960</w:t>
      </w:r>
      <w:r w:rsidRPr="00DF146B">
        <w:rPr>
          <w:lang w:val="sr-Cyrl-CS"/>
        </w:rPr>
        <w:t xml:space="preserve"> хиљ.дин. и остали нематеријални трошкови </w:t>
      </w:r>
      <w:r w:rsidR="00EC6927" w:rsidRPr="001B567E">
        <w:rPr>
          <w:lang w:val="sr-Cyrl-CS"/>
        </w:rPr>
        <w:t>1</w:t>
      </w:r>
      <w:r w:rsidRPr="00410C36">
        <w:rPr>
          <w:lang w:val="sr-Cyrl-CS"/>
        </w:rPr>
        <w:t>.</w:t>
      </w:r>
      <w:r w:rsidR="00AA0087">
        <w:rPr>
          <w:lang w:val="en-US"/>
        </w:rPr>
        <w:t>000</w:t>
      </w:r>
      <w:r w:rsidRPr="00DF146B">
        <w:rPr>
          <w:lang w:val="sr-Cyrl-CS"/>
        </w:rPr>
        <w:t xml:space="preserve"> хиљ.дин. од чега највећи део чине услуге мобилних оператера и услуге продаје карата.</w:t>
      </w:r>
      <w:r>
        <w:rPr>
          <w:lang w:val="sr-Cyrl-CS"/>
        </w:rPr>
        <w:t xml:space="preserve"> </w:t>
      </w:r>
      <w:r w:rsidRPr="00E43561">
        <w:rPr>
          <w:lang w:val="sr-Cyrl-CS"/>
        </w:rPr>
        <w:t xml:space="preserve">Планирао је да ће трошкови судских спорова износити </w:t>
      </w:r>
      <w:r w:rsidR="00AA0087">
        <w:rPr>
          <w:lang w:val="en-US"/>
        </w:rPr>
        <w:t>2.500</w:t>
      </w:r>
      <w:r w:rsidRPr="00E43561">
        <w:rPr>
          <w:lang w:val="sr-Cyrl-CS"/>
        </w:rPr>
        <w:t xml:space="preserve"> хиљ.дин.</w:t>
      </w:r>
    </w:p>
    <w:p w14:paraId="40F676E0" w14:textId="77777777" w:rsidR="00076993" w:rsidRDefault="00076993" w:rsidP="002E1205">
      <w:pPr>
        <w:rPr>
          <w:lang w:val="sr-Cyrl-CS"/>
        </w:rPr>
      </w:pPr>
    </w:p>
    <w:p w14:paraId="4A3B5940" w14:textId="77777777" w:rsidR="00A96BF5" w:rsidRPr="00D314CF" w:rsidRDefault="00A96BF5" w:rsidP="00A96BF5">
      <w:pPr>
        <w:rPr>
          <w:b/>
          <w:lang w:val="sr-Cyrl-CS"/>
        </w:rPr>
      </w:pPr>
      <w:r w:rsidRPr="00D314CF">
        <w:rPr>
          <w:b/>
          <w:lang w:val="sr-Cyrl-CS"/>
        </w:rPr>
        <w:t xml:space="preserve">4.3. Планирани приходи на основу важеће одлуке о ценама </w:t>
      </w:r>
    </w:p>
    <w:p w14:paraId="61DBB8FA" w14:textId="77777777" w:rsidR="005A0545" w:rsidRDefault="005A0545" w:rsidP="00A96BF5">
      <w:pPr>
        <w:rPr>
          <w:lang w:val="sr-Cyrl-CS"/>
        </w:rPr>
      </w:pPr>
    </w:p>
    <w:p w14:paraId="455428A9" w14:textId="77777777" w:rsidR="00DD0954" w:rsidRDefault="00DD0954" w:rsidP="00DD0954">
      <w:pPr>
        <w:jc w:val="both"/>
        <w:rPr>
          <w:lang w:val="sr-Cyrl-CS"/>
        </w:rPr>
      </w:pPr>
      <w:r>
        <w:rPr>
          <w:lang w:val="sr-Cyrl-CS"/>
        </w:rPr>
        <w:tab/>
        <w:t xml:space="preserve">Приходи су планирани на основу важеће одлуке о ценама услуга паркирања и уклањања возила </w:t>
      </w:r>
      <w:r w:rsidR="001A26F7">
        <w:rPr>
          <w:lang w:val="sr-Cyrl-CS"/>
        </w:rPr>
        <w:t>на коју је сагласност дало Градско веће решењем број</w:t>
      </w:r>
      <w:r>
        <w:rPr>
          <w:lang w:val="sr-Cyrl-CS"/>
        </w:rPr>
        <w:t xml:space="preserve"> 06-22-2/17-II од </w:t>
      </w:r>
      <w:r w:rsidR="001A26F7">
        <w:rPr>
          <w:lang w:val="sr-Cyrl-CS"/>
        </w:rPr>
        <w:t>0</w:t>
      </w:r>
      <w:r>
        <w:rPr>
          <w:lang w:val="sr-Cyrl-CS"/>
        </w:rPr>
        <w:t>3.06.2017. године.</w:t>
      </w:r>
    </w:p>
    <w:p w14:paraId="48A8AD11" w14:textId="77777777" w:rsidR="00DD0954" w:rsidRDefault="00DD0954" w:rsidP="00DD0954">
      <w:pPr>
        <w:jc w:val="both"/>
        <w:rPr>
          <w:lang w:val="sr-Cyrl-CS"/>
        </w:rPr>
      </w:pPr>
    </w:p>
    <w:p w14:paraId="0A043E92" w14:textId="77777777" w:rsidR="00DD0954" w:rsidRPr="00C80A61" w:rsidRDefault="00DD0954" w:rsidP="00DD0954">
      <w:pPr>
        <w:jc w:val="both"/>
        <w:rPr>
          <w:b/>
          <w:lang w:val="sr-Cyrl-CS"/>
        </w:rPr>
      </w:pPr>
      <w:r w:rsidRPr="00C80A61">
        <w:rPr>
          <w:b/>
          <w:lang w:val="sr-Cyrl-CS"/>
        </w:rPr>
        <w:t>4.4. Важећи ценовник</w:t>
      </w:r>
    </w:p>
    <w:p w14:paraId="5FE10EE6" w14:textId="77777777" w:rsidR="00DD0954" w:rsidRPr="00DD0954" w:rsidRDefault="00DD0954" w:rsidP="00DD0954">
      <w:pPr>
        <w:jc w:val="both"/>
        <w:rPr>
          <w:lang w:val="sr-Cyrl-CS"/>
        </w:rPr>
      </w:pPr>
    </w:p>
    <w:p w14:paraId="58057FAB" w14:textId="77777777" w:rsidR="00A96BF5" w:rsidRPr="005A0545" w:rsidRDefault="005A0545" w:rsidP="005A0545">
      <w:pPr>
        <w:jc w:val="both"/>
        <w:rPr>
          <w:b/>
          <w:sz w:val="18"/>
          <w:szCs w:val="18"/>
          <w:lang w:val="sr-Cyrl-CS"/>
        </w:rPr>
      </w:pPr>
      <w:r w:rsidRPr="00ED2736">
        <w:rPr>
          <w:b/>
          <w:sz w:val="18"/>
          <w:szCs w:val="18"/>
          <w:lang w:val="sr-Cyrl-CS"/>
        </w:rPr>
        <w:t xml:space="preserve">1. </w:t>
      </w:r>
      <w:r w:rsidRPr="00884257">
        <w:rPr>
          <w:b/>
          <w:sz w:val="18"/>
          <w:szCs w:val="18"/>
          <w:lang w:val="sr-Cyrl-CS"/>
        </w:rPr>
        <w:t>цене паркирања за физичка лица</w:t>
      </w:r>
      <w:r w:rsidRPr="00ED2736">
        <w:rPr>
          <w:b/>
          <w:sz w:val="18"/>
          <w:szCs w:val="18"/>
          <w:lang w:val="sr-Cyrl-CS"/>
        </w:rPr>
        <w:t xml:space="preserve"> </w:t>
      </w:r>
      <w:r w:rsidRPr="00884257">
        <w:rPr>
          <w:b/>
          <w:sz w:val="18"/>
          <w:szCs w:val="18"/>
          <w:lang w:val="sr-Cyrl-CS"/>
        </w:rPr>
        <w:t>:</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2578"/>
        <w:gridCol w:w="3141"/>
        <w:gridCol w:w="1470"/>
        <w:gridCol w:w="980"/>
        <w:gridCol w:w="960"/>
      </w:tblGrid>
      <w:tr w:rsidR="005A0545" w:rsidRPr="009A36E5" w14:paraId="5B5DD970" w14:textId="77777777" w:rsidTr="00E27658">
        <w:trPr>
          <w:jc w:val="center"/>
        </w:trPr>
        <w:tc>
          <w:tcPr>
            <w:tcW w:w="769" w:type="dxa"/>
            <w:tcBorders>
              <w:right w:val="single" w:sz="4" w:space="0" w:color="auto"/>
            </w:tcBorders>
            <w:shd w:val="clear" w:color="auto" w:fill="auto"/>
          </w:tcPr>
          <w:p w14:paraId="65FFB576" w14:textId="77777777" w:rsidR="005A0545" w:rsidRPr="00F7271E" w:rsidRDefault="005A0545" w:rsidP="00E27658">
            <w:pPr>
              <w:jc w:val="center"/>
              <w:rPr>
                <w:b/>
                <w:sz w:val="18"/>
                <w:szCs w:val="18"/>
              </w:rPr>
            </w:pPr>
            <w:proofErr w:type="spellStart"/>
            <w:r w:rsidRPr="00F7271E">
              <w:rPr>
                <w:b/>
                <w:sz w:val="18"/>
                <w:szCs w:val="18"/>
              </w:rPr>
              <w:t>ред</w:t>
            </w:r>
            <w:proofErr w:type="spellEnd"/>
            <w:r w:rsidRPr="00F7271E">
              <w:rPr>
                <w:b/>
                <w:sz w:val="18"/>
                <w:szCs w:val="18"/>
              </w:rPr>
              <w:t xml:space="preserve">. </w:t>
            </w:r>
            <w:proofErr w:type="spellStart"/>
            <w:r w:rsidRPr="00F7271E">
              <w:rPr>
                <w:b/>
                <w:sz w:val="18"/>
                <w:szCs w:val="18"/>
              </w:rPr>
              <w:t>бр</w:t>
            </w:r>
            <w:proofErr w:type="spellEnd"/>
            <w:r w:rsidRPr="00F7271E">
              <w:rPr>
                <w:b/>
                <w:sz w:val="18"/>
                <w:szCs w:val="18"/>
              </w:rPr>
              <w:t>.</w:t>
            </w:r>
          </w:p>
        </w:tc>
        <w:tc>
          <w:tcPr>
            <w:tcW w:w="2578" w:type="dxa"/>
            <w:tcBorders>
              <w:left w:val="single" w:sz="4" w:space="0" w:color="auto"/>
            </w:tcBorders>
            <w:shd w:val="clear" w:color="auto" w:fill="auto"/>
          </w:tcPr>
          <w:p w14:paraId="1DE150C0" w14:textId="77777777" w:rsidR="005A0545" w:rsidRPr="00F7271E" w:rsidRDefault="005A0545" w:rsidP="00E27658">
            <w:pPr>
              <w:jc w:val="center"/>
              <w:rPr>
                <w:b/>
                <w:sz w:val="18"/>
                <w:szCs w:val="18"/>
              </w:rPr>
            </w:pPr>
            <w:proofErr w:type="spellStart"/>
            <w:r w:rsidRPr="00F7271E">
              <w:rPr>
                <w:b/>
                <w:sz w:val="18"/>
                <w:szCs w:val="18"/>
              </w:rPr>
              <w:t>назив</w:t>
            </w:r>
            <w:proofErr w:type="spellEnd"/>
            <w:r w:rsidRPr="00F7271E">
              <w:rPr>
                <w:b/>
                <w:sz w:val="18"/>
                <w:szCs w:val="18"/>
              </w:rPr>
              <w:t xml:space="preserve"> </w:t>
            </w:r>
            <w:proofErr w:type="spellStart"/>
            <w:r w:rsidRPr="00F7271E">
              <w:rPr>
                <w:b/>
                <w:sz w:val="18"/>
                <w:szCs w:val="18"/>
              </w:rPr>
              <w:t>услуге</w:t>
            </w:r>
            <w:proofErr w:type="spellEnd"/>
          </w:p>
        </w:tc>
        <w:tc>
          <w:tcPr>
            <w:tcW w:w="3141" w:type="dxa"/>
            <w:shd w:val="clear" w:color="auto" w:fill="auto"/>
          </w:tcPr>
          <w:p w14:paraId="67E3AA44" w14:textId="77777777" w:rsidR="005A0545" w:rsidRPr="00F7271E" w:rsidRDefault="005A0545" w:rsidP="00E27658">
            <w:pPr>
              <w:jc w:val="center"/>
              <w:rPr>
                <w:b/>
                <w:sz w:val="18"/>
                <w:szCs w:val="18"/>
                <w:lang w:val="sr-Cyrl-CS"/>
              </w:rPr>
            </w:pPr>
            <w:r w:rsidRPr="00F7271E">
              <w:rPr>
                <w:b/>
                <w:sz w:val="18"/>
                <w:szCs w:val="18"/>
                <w:lang w:val="sr-Cyrl-CS"/>
              </w:rPr>
              <w:t>начин плаћања/</w:t>
            </w:r>
          </w:p>
          <w:p w14:paraId="2407EEB6" w14:textId="77777777" w:rsidR="005A0545" w:rsidRPr="00F7271E" w:rsidRDefault="005A0545" w:rsidP="00E27658">
            <w:pPr>
              <w:jc w:val="center"/>
              <w:rPr>
                <w:b/>
                <w:sz w:val="18"/>
                <w:szCs w:val="18"/>
                <w:lang w:val="sr-Cyrl-CS"/>
              </w:rPr>
            </w:pPr>
            <w:r w:rsidRPr="00F7271E">
              <w:rPr>
                <w:b/>
                <w:sz w:val="18"/>
                <w:szCs w:val="18"/>
                <w:lang w:val="sr-Cyrl-CS"/>
              </w:rPr>
              <w:t>врста карте</w:t>
            </w:r>
          </w:p>
        </w:tc>
        <w:tc>
          <w:tcPr>
            <w:tcW w:w="1470" w:type="dxa"/>
            <w:shd w:val="clear" w:color="auto" w:fill="auto"/>
          </w:tcPr>
          <w:p w14:paraId="5F5D8732" w14:textId="77777777" w:rsidR="005A0545" w:rsidRPr="00F7271E" w:rsidRDefault="005A0545" w:rsidP="00E27658">
            <w:pPr>
              <w:jc w:val="center"/>
              <w:rPr>
                <w:b/>
                <w:sz w:val="18"/>
                <w:szCs w:val="18"/>
                <w:lang w:val="sr-Cyrl-CS"/>
              </w:rPr>
            </w:pPr>
            <w:r w:rsidRPr="00F7271E">
              <w:rPr>
                <w:b/>
                <w:sz w:val="18"/>
                <w:szCs w:val="18"/>
                <w:lang w:val="sr-Cyrl-CS"/>
              </w:rPr>
              <w:t>јединица мере</w:t>
            </w:r>
          </w:p>
        </w:tc>
        <w:tc>
          <w:tcPr>
            <w:tcW w:w="0" w:type="auto"/>
            <w:shd w:val="clear" w:color="auto" w:fill="auto"/>
          </w:tcPr>
          <w:p w14:paraId="22186328" w14:textId="77777777" w:rsidR="005A0545" w:rsidRPr="00F7271E" w:rsidRDefault="005A0545" w:rsidP="00E27658">
            <w:pPr>
              <w:jc w:val="center"/>
              <w:rPr>
                <w:b/>
                <w:sz w:val="18"/>
                <w:szCs w:val="18"/>
                <w:lang w:val="sr-Cyrl-CS"/>
              </w:rPr>
            </w:pPr>
            <w:r w:rsidRPr="00F7271E">
              <w:rPr>
                <w:b/>
                <w:sz w:val="18"/>
                <w:szCs w:val="18"/>
                <w:lang w:val="sr-Cyrl-CS"/>
              </w:rPr>
              <w:t>цена без ПДВ</w:t>
            </w:r>
          </w:p>
        </w:tc>
        <w:tc>
          <w:tcPr>
            <w:tcW w:w="0" w:type="auto"/>
            <w:shd w:val="clear" w:color="auto" w:fill="auto"/>
          </w:tcPr>
          <w:p w14:paraId="1CA0AEC7" w14:textId="77777777" w:rsidR="005A0545" w:rsidRPr="00F7271E" w:rsidRDefault="005A0545" w:rsidP="00E27658">
            <w:pPr>
              <w:jc w:val="center"/>
              <w:rPr>
                <w:b/>
                <w:sz w:val="18"/>
                <w:szCs w:val="18"/>
                <w:lang w:val="sr-Cyrl-CS"/>
              </w:rPr>
            </w:pPr>
            <w:r w:rsidRPr="00F7271E">
              <w:rPr>
                <w:b/>
                <w:sz w:val="18"/>
                <w:szCs w:val="18"/>
                <w:lang w:val="sr-Cyrl-CS"/>
              </w:rPr>
              <w:t>цена са ПДВ</w:t>
            </w:r>
          </w:p>
        </w:tc>
      </w:tr>
      <w:tr w:rsidR="005A0545" w:rsidRPr="009A36E5" w14:paraId="3F985E15" w14:textId="77777777" w:rsidTr="00E27658">
        <w:trPr>
          <w:jc w:val="center"/>
        </w:trPr>
        <w:tc>
          <w:tcPr>
            <w:tcW w:w="769" w:type="dxa"/>
            <w:tcBorders>
              <w:right w:val="single" w:sz="4" w:space="0" w:color="auto"/>
            </w:tcBorders>
            <w:shd w:val="clear" w:color="auto" w:fill="auto"/>
          </w:tcPr>
          <w:p w14:paraId="3A6B9307" w14:textId="77777777" w:rsidR="005A0545" w:rsidRPr="00F7271E" w:rsidRDefault="005A0545" w:rsidP="00E27658">
            <w:pPr>
              <w:jc w:val="center"/>
              <w:rPr>
                <w:sz w:val="18"/>
                <w:szCs w:val="18"/>
                <w:lang w:val="sr-Cyrl-CS"/>
              </w:rPr>
            </w:pPr>
            <w:r w:rsidRPr="00F7271E">
              <w:rPr>
                <w:sz w:val="18"/>
                <w:szCs w:val="18"/>
                <w:lang w:val="sr-Cyrl-CS"/>
              </w:rPr>
              <w:t>1.</w:t>
            </w:r>
          </w:p>
        </w:tc>
        <w:tc>
          <w:tcPr>
            <w:tcW w:w="2578" w:type="dxa"/>
            <w:tcBorders>
              <w:left w:val="single" w:sz="4" w:space="0" w:color="auto"/>
            </w:tcBorders>
            <w:shd w:val="clear" w:color="auto" w:fill="auto"/>
          </w:tcPr>
          <w:p w14:paraId="4BF43840" w14:textId="77777777" w:rsidR="005A0545" w:rsidRPr="00F7271E" w:rsidRDefault="005A0545" w:rsidP="00E27658">
            <w:pPr>
              <w:rPr>
                <w:sz w:val="18"/>
                <w:szCs w:val="18"/>
                <w:lang w:val="sr-Cyrl-CS"/>
              </w:rPr>
            </w:pPr>
            <w:r w:rsidRPr="00F7271E">
              <w:rPr>
                <w:sz w:val="18"/>
                <w:szCs w:val="18"/>
                <w:lang w:val="sr-Cyrl-CS"/>
              </w:rPr>
              <w:t>паркирање возила у првој (I) зони,један сат</w:t>
            </w:r>
          </w:p>
        </w:tc>
        <w:tc>
          <w:tcPr>
            <w:tcW w:w="3141" w:type="dxa"/>
            <w:shd w:val="clear" w:color="auto" w:fill="auto"/>
          </w:tcPr>
          <w:p w14:paraId="731EDEBE" w14:textId="77777777" w:rsidR="005A0545" w:rsidRPr="00F7271E" w:rsidRDefault="005A0545" w:rsidP="00E27658">
            <w:pPr>
              <w:rPr>
                <w:sz w:val="18"/>
                <w:szCs w:val="18"/>
                <w:lang w:val="sr-Cyrl-CS"/>
              </w:rPr>
            </w:pPr>
            <w:r w:rsidRPr="00F7271E">
              <w:rPr>
                <w:sz w:val="18"/>
                <w:szCs w:val="18"/>
                <w:lang w:val="sr-Cyrl-CS"/>
              </w:rPr>
              <w:t>карта за паркирање/смс карта - прва(I) зона</w:t>
            </w:r>
          </w:p>
        </w:tc>
        <w:tc>
          <w:tcPr>
            <w:tcW w:w="1470" w:type="dxa"/>
            <w:shd w:val="clear" w:color="auto" w:fill="auto"/>
          </w:tcPr>
          <w:p w14:paraId="025403A8" w14:textId="77777777" w:rsidR="005A0545" w:rsidRPr="00F7271E" w:rsidRDefault="005A0545" w:rsidP="00E27658">
            <w:pPr>
              <w:jc w:val="center"/>
              <w:rPr>
                <w:sz w:val="18"/>
                <w:szCs w:val="18"/>
                <w:lang w:val="sr-Cyrl-CS"/>
              </w:rPr>
            </w:pPr>
            <w:r w:rsidRPr="00F7271E">
              <w:rPr>
                <w:sz w:val="18"/>
                <w:szCs w:val="18"/>
                <w:lang w:val="sr-Cyrl-CS"/>
              </w:rPr>
              <w:t xml:space="preserve">дин/сат </w:t>
            </w:r>
          </w:p>
        </w:tc>
        <w:tc>
          <w:tcPr>
            <w:tcW w:w="0" w:type="auto"/>
            <w:shd w:val="clear" w:color="auto" w:fill="auto"/>
          </w:tcPr>
          <w:p w14:paraId="6C1CF568" w14:textId="77777777" w:rsidR="005A0545" w:rsidRPr="00F7271E" w:rsidRDefault="005A0545" w:rsidP="00E27658">
            <w:pPr>
              <w:jc w:val="center"/>
              <w:rPr>
                <w:sz w:val="18"/>
                <w:szCs w:val="18"/>
                <w:lang w:val="en-US"/>
              </w:rPr>
            </w:pPr>
            <w:r w:rsidRPr="00F7271E">
              <w:rPr>
                <w:sz w:val="18"/>
                <w:szCs w:val="18"/>
                <w:lang w:val="sr-Cyrl-CS"/>
              </w:rPr>
              <w:t>38,</w:t>
            </w:r>
            <w:r w:rsidRPr="00F7271E">
              <w:rPr>
                <w:sz w:val="18"/>
                <w:szCs w:val="18"/>
                <w:lang w:val="en-US"/>
              </w:rPr>
              <w:t>00</w:t>
            </w:r>
          </w:p>
        </w:tc>
        <w:tc>
          <w:tcPr>
            <w:tcW w:w="0" w:type="auto"/>
            <w:shd w:val="clear" w:color="auto" w:fill="auto"/>
          </w:tcPr>
          <w:p w14:paraId="2DFF8B86" w14:textId="77777777" w:rsidR="005A0545" w:rsidRPr="00F7271E" w:rsidRDefault="005A0545" w:rsidP="00E27658">
            <w:pPr>
              <w:jc w:val="center"/>
              <w:rPr>
                <w:sz w:val="18"/>
                <w:szCs w:val="18"/>
                <w:lang w:val="sr-Cyrl-CS"/>
              </w:rPr>
            </w:pPr>
            <w:r w:rsidRPr="00F7271E">
              <w:rPr>
                <w:sz w:val="18"/>
                <w:szCs w:val="18"/>
                <w:lang w:val="sr-Cyrl-CS"/>
              </w:rPr>
              <w:t>46,00</w:t>
            </w:r>
          </w:p>
        </w:tc>
      </w:tr>
      <w:tr w:rsidR="005A0545" w:rsidRPr="009A36E5" w14:paraId="47956653" w14:textId="77777777" w:rsidTr="00E27658">
        <w:trPr>
          <w:jc w:val="center"/>
        </w:trPr>
        <w:tc>
          <w:tcPr>
            <w:tcW w:w="769" w:type="dxa"/>
            <w:tcBorders>
              <w:right w:val="single" w:sz="4" w:space="0" w:color="auto"/>
            </w:tcBorders>
            <w:shd w:val="clear" w:color="auto" w:fill="auto"/>
          </w:tcPr>
          <w:p w14:paraId="535E33A1" w14:textId="77777777" w:rsidR="005A0545" w:rsidRPr="00F7271E" w:rsidRDefault="005A0545" w:rsidP="00E27658">
            <w:pPr>
              <w:jc w:val="center"/>
              <w:rPr>
                <w:sz w:val="18"/>
                <w:szCs w:val="18"/>
                <w:lang w:val="sr-Cyrl-CS"/>
              </w:rPr>
            </w:pPr>
            <w:r w:rsidRPr="00F7271E">
              <w:rPr>
                <w:sz w:val="18"/>
                <w:szCs w:val="18"/>
                <w:lang w:val="sr-Cyrl-CS"/>
              </w:rPr>
              <w:t>2.</w:t>
            </w:r>
          </w:p>
        </w:tc>
        <w:tc>
          <w:tcPr>
            <w:tcW w:w="2578" w:type="dxa"/>
            <w:tcBorders>
              <w:left w:val="single" w:sz="4" w:space="0" w:color="auto"/>
            </w:tcBorders>
            <w:shd w:val="clear" w:color="auto" w:fill="auto"/>
          </w:tcPr>
          <w:p w14:paraId="5FEF85D2" w14:textId="77777777" w:rsidR="005A0545" w:rsidRPr="00F7271E" w:rsidRDefault="005A0545" w:rsidP="00E27658">
            <w:pPr>
              <w:rPr>
                <w:sz w:val="18"/>
                <w:szCs w:val="18"/>
                <w:lang w:val="sr-Cyrl-CS"/>
              </w:rPr>
            </w:pPr>
            <w:r w:rsidRPr="00F7271E">
              <w:rPr>
                <w:sz w:val="18"/>
                <w:szCs w:val="18"/>
                <w:lang w:val="sr-Cyrl-CS"/>
              </w:rPr>
              <w:t>паркирање возила у другој (</w:t>
            </w:r>
            <w:r w:rsidRPr="00F7271E">
              <w:rPr>
                <w:sz w:val="18"/>
                <w:szCs w:val="18"/>
              </w:rPr>
              <w:t>I</w:t>
            </w:r>
            <w:r w:rsidRPr="00F7271E">
              <w:rPr>
                <w:sz w:val="18"/>
                <w:szCs w:val="18"/>
                <w:lang w:val="sr-Cyrl-CS"/>
              </w:rPr>
              <w:t>I) зони,један сат</w:t>
            </w:r>
          </w:p>
        </w:tc>
        <w:tc>
          <w:tcPr>
            <w:tcW w:w="3141" w:type="dxa"/>
            <w:shd w:val="clear" w:color="auto" w:fill="auto"/>
          </w:tcPr>
          <w:p w14:paraId="02EDBD6F" w14:textId="77777777" w:rsidR="005A0545" w:rsidRPr="00F7271E" w:rsidRDefault="005A0545" w:rsidP="00E27658">
            <w:pPr>
              <w:rPr>
                <w:sz w:val="18"/>
                <w:szCs w:val="18"/>
                <w:lang w:val="sr-Cyrl-CS"/>
              </w:rPr>
            </w:pPr>
            <w:r w:rsidRPr="00F7271E">
              <w:rPr>
                <w:sz w:val="18"/>
                <w:szCs w:val="18"/>
                <w:lang w:val="sr-Cyrl-CS"/>
              </w:rPr>
              <w:t>карта за паркирање/смс карта - друга(</w:t>
            </w:r>
            <w:r w:rsidRPr="00F7271E">
              <w:rPr>
                <w:sz w:val="18"/>
                <w:szCs w:val="18"/>
              </w:rPr>
              <w:t>I</w:t>
            </w:r>
            <w:r w:rsidRPr="00F7271E">
              <w:rPr>
                <w:sz w:val="18"/>
                <w:szCs w:val="18"/>
                <w:lang w:val="sr-Cyrl-CS"/>
              </w:rPr>
              <w:t>I) зона</w:t>
            </w:r>
          </w:p>
        </w:tc>
        <w:tc>
          <w:tcPr>
            <w:tcW w:w="1470" w:type="dxa"/>
            <w:shd w:val="clear" w:color="auto" w:fill="auto"/>
          </w:tcPr>
          <w:p w14:paraId="7588ED44" w14:textId="77777777" w:rsidR="005A0545" w:rsidRPr="00F7271E" w:rsidRDefault="005A0545" w:rsidP="00E27658">
            <w:pPr>
              <w:jc w:val="center"/>
              <w:rPr>
                <w:sz w:val="18"/>
                <w:szCs w:val="18"/>
                <w:lang w:val="sr-Cyrl-CS"/>
              </w:rPr>
            </w:pPr>
            <w:r w:rsidRPr="00F7271E">
              <w:rPr>
                <w:sz w:val="18"/>
                <w:szCs w:val="18"/>
                <w:lang w:val="sr-Cyrl-CS"/>
              </w:rPr>
              <w:t>дин/сат</w:t>
            </w:r>
          </w:p>
        </w:tc>
        <w:tc>
          <w:tcPr>
            <w:tcW w:w="0" w:type="auto"/>
            <w:shd w:val="clear" w:color="auto" w:fill="auto"/>
          </w:tcPr>
          <w:p w14:paraId="21032E69" w14:textId="77777777" w:rsidR="005A0545" w:rsidRPr="00F7271E" w:rsidRDefault="005A0545" w:rsidP="00E27658">
            <w:pPr>
              <w:jc w:val="center"/>
              <w:rPr>
                <w:sz w:val="18"/>
                <w:szCs w:val="18"/>
                <w:lang w:val="sr-Cyrl-CS"/>
              </w:rPr>
            </w:pPr>
            <w:r w:rsidRPr="00F7271E">
              <w:rPr>
                <w:sz w:val="18"/>
                <w:szCs w:val="18"/>
                <w:lang w:val="sr-Cyrl-CS"/>
              </w:rPr>
              <w:t>25,00</w:t>
            </w:r>
          </w:p>
        </w:tc>
        <w:tc>
          <w:tcPr>
            <w:tcW w:w="0" w:type="auto"/>
            <w:shd w:val="clear" w:color="auto" w:fill="auto"/>
          </w:tcPr>
          <w:p w14:paraId="1218417F" w14:textId="77777777" w:rsidR="005A0545" w:rsidRPr="00F7271E" w:rsidRDefault="005A0545" w:rsidP="00E27658">
            <w:pPr>
              <w:jc w:val="center"/>
              <w:rPr>
                <w:sz w:val="18"/>
                <w:szCs w:val="18"/>
                <w:lang w:val="sr-Cyrl-CS"/>
              </w:rPr>
            </w:pPr>
            <w:r w:rsidRPr="00F7271E">
              <w:rPr>
                <w:sz w:val="18"/>
                <w:szCs w:val="18"/>
                <w:lang w:val="sr-Cyrl-CS"/>
              </w:rPr>
              <w:t>30,00</w:t>
            </w:r>
          </w:p>
        </w:tc>
      </w:tr>
      <w:tr w:rsidR="005A0545" w:rsidRPr="009A36E5" w14:paraId="6B406215" w14:textId="77777777" w:rsidTr="00E27658">
        <w:trPr>
          <w:jc w:val="center"/>
        </w:trPr>
        <w:tc>
          <w:tcPr>
            <w:tcW w:w="769" w:type="dxa"/>
            <w:tcBorders>
              <w:right w:val="single" w:sz="4" w:space="0" w:color="auto"/>
            </w:tcBorders>
            <w:shd w:val="clear" w:color="auto" w:fill="auto"/>
          </w:tcPr>
          <w:p w14:paraId="4983590A" w14:textId="77777777" w:rsidR="005A0545" w:rsidRPr="00F7271E" w:rsidRDefault="005A0545" w:rsidP="00E27658">
            <w:pPr>
              <w:jc w:val="center"/>
              <w:rPr>
                <w:sz w:val="18"/>
                <w:szCs w:val="18"/>
              </w:rPr>
            </w:pPr>
            <w:r w:rsidRPr="00F7271E">
              <w:rPr>
                <w:sz w:val="18"/>
                <w:szCs w:val="18"/>
              </w:rPr>
              <w:t>3.</w:t>
            </w:r>
          </w:p>
        </w:tc>
        <w:tc>
          <w:tcPr>
            <w:tcW w:w="2578" w:type="dxa"/>
            <w:tcBorders>
              <w:left w:val="single" w:sz="4" w:space="0" w:color="auto"/>
            </w:tcBorders>
            <w:shd w:val="clear" w:color="auto" w:fill="auto"/>
          </w:tcPr>
          <w:p w14:paraId="4EFBBB22" w14:textId="77777777" w:rsidR="005A0545" w:rsidRPr="00A426C5" w:rsidRDefault="005A0545" w:rsidP="00E27658">
            <w:pPr>
              <w:rPr>
                <w:sz w:val="18"/>
                <w:szCs w:val="18"/>
                <w:lang w:val="ru-RU"/>
              </w:rPr>
            </w:pPr>
            <w:r w:rsidRPr="00A426C5">
              <w:rPr>
                <w:sz w:val="18"/>
                <w:szCs w:val="18"/>
                <w:lang w:val="ru-RU"/>
              </w:rPr>
              <w:t>целодневно паркирање возила у било којој зони</w:t>
            </w:r>
          </w:p>
        </w:tc>
        <w:tc>
          <w:tcPr>
            <w:tcW w:w="3141" w:type="dxa"/>
            <w:shd w:val="clear" w:color="auto" w:fill="auto"/>
          </w:tcPr>
          <w:p w14:paraId="2A46F3C6" w14:textId="77777777" w:rsidR="005A0545" w:rsidRPr="00F7271E" w:rsidRDefault="005A0545" w:rsidP="00E27658">
            <w:pPr>
              <w:rPr>
                <w:sz w:val="18"/>
                <w:szCs w:val="18"/>
                <w:lang w:val="sr-Cyrl-CS"/>
              </w:rPr>
            </w:pPr>
            <w:r w:rsidRPr="00F7271E">
              <w:rPr>
                <w:sz w:val="18"/>
                <w:szCs w:val="18"/>
                <w:lang w:val="sr-Cyrl-CS"/>
              </w:rPr>
              <w:t>дневна карта за паркирање</w:t>
            </w:r>
          </w:p>
        </w:tc>
        <w:tc>
          <w:tcPr>
            <w:tcW w:w="1470" w:type="dxa"/>
            <w:shd w:val="clear" w:color="auto" w:fill="auto"/>
          </w:tcPr>
          <w:p w14:paraId="7F02C665" w14:textId="77777777" w:rsidR="005A0545" w:rsidRPr="00F7271E" w:rsidRDefault="005A0545" w:rsidP="00E27658">
            <w:pPr>
              <w:jc w:val="center"/>
              <w:rPr>
                <w:sz w:val="18"/>
                <w:szCs w:val="18"/>
                <w:lang w:val="sr-Cyrl-CS"/>
              </w:rPr>
            </w:pPr>
            <w:r w:rsidRPr="00F7271E">
              <w:rPr>
                <w:sz w:val="18"/>
                <w:szCs w:val="18"/>
                <w:lang w:val="sr-Cyrl-CS"/>
              </w:rPr>
              <w:t xml:space="preserve">дин/дан </w:t>
            </w:r>
          </w:p>
        </w:tc>
        <w:tc>
          <w:tcPr>
            <w:tcW w:w="0" w:type="auto"/>
            <w:shd w:val="clear" w:color="auto" w:fill="auto"/>
          </w:tcPr>
          <w:p w14:paraId="28821E3C" w14:textId="77777777" w:rsidR="005A0545" w:rsidRPr="00F7271E" w:rsidRDefault="005A0545" w:rsidP="00E27658">
            <w:pPr>
              <w:jc w:val="center"/>
              <w:rPr>
                <w:sz w:val="18"/>
                <w:szCs w:val="18"/>
                <w:lang w:val="sr-Cyrl-CS"/>
              </w:rPr>
            </w:pPr>
            <w:r w:rsidRPr="00F7271E">
              <w:rPr>
                <w:sz w:val="18"/>
                <w:szCs w:val="18"/>
                <w:lang w:val="sr-Cyrl-CS"/>
              </w:rPr>
              <w:t>120,00</w:t>
            </w:r>
          </w:p>
        </w:tc>
        <w:tc>
          <w:tcPr>
            <w:tcW w:w="0" w:type="auto"/>
            <w:shd w:val="clear" w:color="auto" w:fill="auto"/>
          </w:tcPr>
          <w:p w14:paraId="22CE9BEC" w14:textId="77777777" w:rsidR="005A0545" w:rsidRPr="00F7271E" w:rsidRDefault="005A0545" w:rsidP="00E27658">
            <w:pPr>
              <w:jc w:val="center"/>
              <w:rPr>
                <w:sz w:val="18"/>
                <w:szCs w:val="18"/>
                <w:lang w:val="sr-Cyrl-CS"/>
              </w:rPr>
            </w:pPr>
            <w:r w:rsidRPr="00F7271E">
              <w:rPr>
                <w:sz w:val="18"/>
                <w:szCs w:val="18"/>
                <w:lang w:val="sr-Cyrl-CS"/>
              </w:rPr>
              <w:t>144,00</w:t>
            </w:r>
          </w:p>
        </w:tc>
      </w:tr>
      <w:tr w:rsidR="005A0545" w:rsidRPr="009A36E5" w14:paraId="61D6E1D1" w14:textId="77777777" w:rsidTr="00E27658">
        <w:trPr>
          <w:jc w:val="center"/>
        </w:trPr>
        <w:tc>
          <w:tcPr>
            <w:tcW w:w="769" w:type="dxa"/>
            <w:tcBorders>
              <w:right w:val="single" w:sz="4" w:space="0" w:color="auto"/>
            </w:tcBorders>
            <w:shd w:val="clear" w:color="auto" w:fill="auto"/>
          </w:tcPr>
          <w:p w14:paraId="1FFFA60F" w14:textId="77777777" w:rsidR="005A0545" w:rsidRPr="00F7271E" w:rsidRDefault="005A0545" w:rsidP="00E27658">
            <w:pPr>
              <w:jc w:val="center"/>
              <w:rPr>
                <w:sz w:val="18"/>
                <w:szCs w:val="18"/>
                <w:lang w:val="sr-Cyrl-CS"/>
              </w:rPr>
            </w:pPr>
            <w:r w:rsidRPr="00F7271E">
              <w:rPr>
                <w:sz w:val="18"/>
                <w:szCs w:val="18"/>
                <w:lang w:val="sr-Cyrl-CS"/>
              </w:rPr>
              <w:t>4.</w:t>
            </w:r>
          </w:p>
        </w:tc>
        <w:tc>
          <w:tcPr>
            <w:tcW w:w="2578" w:type="dxa"/>
            <w:tcBorders>
              <w:left w:val="single" w:sz="4" w:space="0" w:color="auto"/>
            </w:tcBorders>
            <w:shd w:val="clear" w:color="auto" w:fill="auto"/>
          </w:tcPr>
          <w:p w14:paraId="2D924C9D" w14:textId="77777777" w:rsidR="005A0545" w:rsidRPr="00F7271E" w:rsidRDefault="005A0545" w:rsidP="00E27658">
            <w:pPr>
              <w:rPr>
                <w:sz w:val="18"/>
                <w:szCs w:val="18"/>
                <w:lang w:val="sr-Cyrl-CS"/>
              </w:rPr>
            </w:pPr>
            <w:r w:rsidRPr="00F7271E">
              <w:rPr>
                <w:sz w:val="18"/>
                <w:szCs w:val="18"/>
                <w:lang w:val="sr-Cyrl-CS"/>
              </w:rPr>
              <w:t>месечно паркирање возила у првој (I) зони</w:t>
            </w:r>
          </w:p>
        </w:tc>
        <w:tc>
          <w:tcPr>
            <w:tcW w:w="3141" w:type="dxa"/>
            <w:shd w:val="clear" w:color="auto" w:fill="auto"/>
          </w:tcPr>
          <w:p w14:paraId="60920198" w14:textId="77777777" w:rsidR="005A0545" w:rsidRPr="00F7271E" w:rsidRDefault="005A0545" w:rsidP="00E27658">
            <w:pPr>
              <w:rPr>
                <w:sz w:val="18"/>
                <w:szCs w:val="18"/>
                <w:lang w:val="sr-Cyrl-CS"/>
              </w:rPr>
            </w:pPr>
            <w:r w:rsidRPr="00F7271E">
              <w:rPr>
                <w:sz w:val="18"/>
                <w:szCs w:val="18"/>
                <w:lang w:val="sr-Cyrl-CS"/>
              </w:rPr>
              <w:t>претплатна паркинг карта(прпк) - прва (I)зона</w:t>
            </w:r>
          </w:p>
        </w:tc>
        <w:tc>
          <w:tcPr>
            <w:tcW w:w="1470" w:type="dxa"/>
            <w:shd w:val="clear" w:color="auto" w:fill="auto"/>
          </w:tcPr>
          <w:p w14:paraId="5C5406E6" w14:textId="77777777"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14:paraId="1E9987DD" w14:textId="77777777" w:rsidR="005A0545" w:rsidRPr="00F7271E" w:rsidRDefault="005A0545" w:rsidP="00E27658">
            <w:pPr>
              <w:jc w:val="center"/>
              <w:rPr>
                <w:sz w:val="18"/>
                <w:szCs w:val="18"/>
                <w:lang w:val="sr-Cyrl-CS"/>
              </w:rPr>
            </w:pPr>
            <w:r w:rsidRPr="00F7271E">
              <w:rPr>
                <w:sz w:val="18"/>
                <w:szCs w:val="18"/>
                <w:lang w:val="sr-Cyrl-CS"/>
              </w:rPr>
              <w:t>1.100,00</w:t>
            </w:r>
          </w:p>
        </w:tc>
        <w:tc>
          <w:tcPr>
            <w:tcW w:w="0" w:type="auto"/>
            <w:shd w:val="clear" w:color="auto" w:fill="auto"/>
          </w:tcPr>
          <w:p w14:paraId="02FDE8C1" w14:textId="77777777" w:rsidR="005A0545" w:rsidRPr="00F7271E" w:rsidRDefault="005A0545" w:rsidP="00E27658">
            <w:pPr>
              <w:jc w:val="center"/>
              <w:rPr>
                <w:sz w:val="18"/>
                <w:szCs w:val="18"/>
                <w:lang w:val="sr-Cyrl-CS"/>
              </w:rPr>
            </w:pPr>
            <w:r w:rsidRPr="00F7271E">
              <w:rPr>
                <w:sz w:val="18"/>
                <w:szCs w:val="18"/>
                <w:lang w:val="sr-Cyrl-CS"/>
              </w:rPr>
              <w:t>1.320,00</w:t>
            </w:r>
          </w:p>
        </w:tc>
      </w:tr>
      <w:tr w:rsidR="005A0545" w:rsidRPr="009A36E5" w14:paraId="6B73FEFD" w14:textId="77777777" w:rsidTr="00E27658">
        <w:trPr>
          <w:jc w:val="center"/>
        </w:trPr>
        <w:tc>
          <w:tcPr>
            <w:tcW w:w="769" w:type="dxa"/>
            <w:tcBorders>
              <w:right w:val="single" w:sz="4" w:space="0" w:color="auto"/>
            </w:tcBorders>
            <w:shd w:val="clear" w:color="auto" w:fill="auto"/>
          </w:tcPr>
          <w:p w14:paraId="0BA2077E" w14:textId="77777777" w:rsidR="005A0545" w:rsidRPr="00F7271E" w:rsidRDefault="005A0545" w:rsidP="00E27658">
            <w:pPr>
              <w:jc w:val="center"/>
              <w:rPr>
                <w:sz w:val="18"/>
                <w:szCs w:val="18"/>
                <w:lang w:val="sr-Cyrl-CS"/>
              </w:rPr>
            </w:pPr>
            <w:r w:rsidRPr="00F7271E">
              <w:rPr>
                <w:sz w:val="18"/>
                <w:szCs w:val="18"/>
                <w:lang w:val="sr-Cyrl-CS"/>
              </w:rPr>
              <w:t>5.</w:t>
            </w:r>
          </w:p>
        </w:tc>
        <w:tc>
          <w:tcPr>
            <w:tcW w:w="2578" w:type="dxa"/>
            <w:tcBorders>
              <w:left w:val="single" w:sz="4" w:space="0" w:color="auto"/>
            </w:tcBorders>
            <w:shd w:val="clear" w:color="auto" w:fill="auto"/>
          </w:tcPr>
          <w:p w14:paraId="62061ADA" w14:textId="77777777" w:rsidR="005A0545" w:rsidRPr="00F7271E" w:rsidRDefault="005A0545" w:rsidP="00E27658">
            <w:pPr>
              <w:rPr>
                <w:sz w:val="18"/>
                <w:szCs w:val="18"/>
                <w:lang w:val="sr-Cyrl-CS"/>
              </w:rPr>
            </w:pPr>
            <w:r w:rsidRPr="00F7271E">
              <w:rPr>
                <w:sz w:val="18"/>
                <w:szCs w:val="18"/>
                <w:lang w:val="sr-Cyrl-CS"/>
              </w:rPr>
              <w:t>месечно паркирање возила у другој (</w:t>
            </w:r>
            <w:r w:rsidRPr="00F7271E">
              <w:rPr>
                <w:sz w:val="18"/>
                <w:szCs w:val="18"/>
              </w:rPr>
              <w:t>I</w:t>
            </w:r>
            <w:r w:rsidRPr="00F7271E">
              <w:rPr>
                <w:sz w:val="18"/>
                <w:szCs w:val="18"/>
                <w:lang w:val="sr-Cyrl-CS"/>
              </w:rPr>
              <w:t>I) зони</w:t>
            </w:r>
          </w:p>
        </w:tc>
        <w:tc>
          <w:tcPr>
            <w:tcW w:w="3141" w:type="dxa"/>
            <w:shd w:val="clear" w:color="auto" w:fill="auto"/>
          </w:tcPr>
          <w:p w14:paraId="1F41123C" w14:textId="77777777" w:rsidR="005A0545" w:rsidRPr="00F7271E" w:rsidRDefault="005A0545" w:rsidP="00E27658">
            <w:pPr>
              <w:rPr>
                <w:sz w:val="18"/>
                <w:szCs w:val="18"/>
                <w:lang w:val="sr-Cyrl-CS"/>
              </w:rPr>
            </w:pPr>
            <w:r w:rsidRPr="00F7271E">
              <w:rPr>
                <w:sz w:val="18"/>
                <w:szCs w:val="18"/>
                <w:lang w:val="sr-Cyrl-CS"/>
              </w:rPr>
              <w:t>претплатна паркинг карта(прпк) - друга (</w:t>
            </w:r>
            <w:r w:rsidRPr="00F7271E">
              <w:rPr>
                <w:sz w:val="18"/>
                <w:szCs w:val="18"/>
              </w:rPr>
              <w:t>I</w:t>
            </w:r>
            <w:r w:rsidRPr="00F7271E">
              <w:rPr>
                <w:sz w:val="18"/>
                <w:szCs w:val="18"/>
                <w:lang w:val="sr-Cyrl-CS"/>
              </w:rPr>
              <w:t>I)зона</w:t>
            </w:r>
          </w:p>
        </w:tc>
        <w:tc>
          <w:tcPr>
            <w:tcW w:w="1470" w:type="dxa"/>
            <w:shd w:val="clear" w:color="auto" w:fill="auto"/>
          </w:tcPr>
          <w:p w14:paraId="1E655700" w14:textId="77777777"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14:paraId="30C74E41" w14:textId="77777777" w:rsidR="005A0545" w:rsidRPr="00F7271E" w:rsidRDefault="005A0545" w:rsidP="00E27658">
            <w:pPr>
              <w:jc w:val="center"/>
              <w:rPr>
                <w:sz w:val="18"/>
                <w:szCs w:val="18"/>
                <w:lang w:val="sr-Cyrl-CS"/>
              </w:rPr>
            </w:pPr>
            <w:r w:rsidRPr="00F7271E">
              <w:rPr>
                <w:sz w:val="18"/>
                <w:szCs w:val="18"/>
                <w:lang w:val="sr-Cyrl-CS"/>
              </w:rPr>
              <w:t>800,00</w:t>
            </w:r>
          </w:p>
        </w:tc>
        <w:tc>
          <w:tcPr>
            <w:tcW w:w="0" w:type="auto"/>
            <w:shd w:val="clear" w:color="auto" w:fill="auto"/>
          </w:tcPr>
          <w:p w14:paraId="6911D061" w14:textId="77777777" w:rsidR="005A0545" w:rsidRPr="00F7271E" w:rsidRDefault="005A0545" w:rsidP="00E27658">
            <w:pPr>
              <w:jc w:val="center"/>
              <w:rPr>
                <w:sz w:val="18"/>
                <w:szCs w:val="18"/>
                <w:lang w:val="sr-Cyrl-CS"/>
              </w:rPr>
            </w:pPr>
            <w:r w:rsidRPr="00F7271E">
              <w:rPr>
                <w:sz w:val="18"/>
                <w:szCs w:val="18"/>
                <w:lang w:val="sr-Cyrl-CS"/>
              </w:rPr>
              <w:t>960,00</w:t>
            </w:r>
          </w:p>
        </w:tc>
      </w:tr>
      <w:tr w:rsidR="005A0545" w:rsidRPr="009A36E5" w14:paraId="1798F3BB" w14:textId="77777777" w:rsidTr="00E27658">
        <w:trPr>
          <w:jc w:val="center"/>
        </w:trPr>
        <w:tc>
          <w:tcPr>
            <w:tcW w:w="769" w:type="dxa"/>
            <w:tcBorders>
              <w:right w:val="single" w:sz="4" w:space="0" w:color="auto"/>
            </w:tcBorders>
            <w:shd w:val="clear" w:color="auto" w:fill="auto"/>
          </w:tcPr>
          <w:p w14:paraId="5C0A2360" w14:textId="77777777" w:rsidR="005A0545" w:rsidRPr="00F7271E" w:rsidRDefault="005A0545" w:rsidP="00E27658">
            <w:pPr>
              <w:jc w:val="center"/>
              <w:rPr>
                <w:sz w:val="18"/>
                <w:szCs w:val="18"/>
                <w:lang w:val="sr-Cyrl-CS"/>
              </w:rPr>
            </w:pPr>
            <w:r w:rsidRPr="00F7271E">
              <w:rPr>
                <w:sz w:val="18"/>
                <w:szCs w:val="18"/>
                <w:lang w:val="sr-Cyrl-CS"/>
              </w:rPr>
              <w:t>6.</w:t>
            </w:r>
          </w:p>
        </w:tc>
        <w:tc>
          <w:tcPr>
            <w:tcW w:w="2578" w:type="dxa"/>
            <w:tcBorders>
              <w:left w:val="single" w:sz="4" w:space="0" w:color="auto"/>
            </w:tcBorders>
            <w:shd w:val="clear" w:color="auto" w:fill="auto"/>
          </w:tcPr>
          <w:p w14:paraId="0BFBF045" w14:textId="77777777" w:rsidR="005A0545" w:rsidRPr="00F7271E" w:rsidRDefault="005A0545" w:rsidP="00E27658">
            <w:pPr>
              <w:rPr>
                <w:sz w:val="18"/>
                <w:szCs w:val="18"/>
                <w:lang w:val="sr-Cyrl-CS"/>
              </w:rPr>
            </w:pPr>
            <w:r w:rsidRPr="00F7271E">
              <w:rPr>
                <w:sz w:val="18"/>
                <w:szCs w:val="18"/>
                <w:lang w:val="sr-Cyrl-CS"/>
              </w:rPr>
              <w:t>месечно паркирање возила у обе  зоне</w:t>
            </w:r>
          </w:p>
        </w:tc>
        <w:tc>
          <w:tcPr>
            <w:tcW w:w="3141" w:type="dxa"/>
            <w:shd w:val="clear" w:color="auto" w:fill="auto"/>
          </w:tcPr>
          <w:p w14:paraId="5B3D4B1A" w14:textId="77777777" w:rsidR="005A0545" w:rsidRPr="00F7271E" w:rsidRDefault="005A0545" w:rsidP="00E27658">
            <w:pPr>
              <w:rPr>
                <w:sz w:val="18"/>
                <w:szCs w:val="18"/>
                <w:lang w:val="sr-Cyrl-CS"/>
              </w:rPr>
            </w:pPr>
            <w:r w:rsidRPr="00F7271E">
              <w:rPr>
                <w:sz w:val="18"/>
                <w:szCs w:val="18"/>
                <w:lang w:val="sr-Cyrl-CS"/>
              </w:rPr>
              <w:t>универзална паркинг карта(упрпк)</w:t>
            </w:r>
          </w:p>
        </w:tc>
        <w:tc>
          <w:tcPr>
            <w:tcW w:w="1470" w:type="dxa"/>
            <w:shd w:val="clear" w:color="auto" w:fill="auto"/>
          </w:tcPr>
          <w:p w14:paraId="5976FB96" w14:textId="77777777"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14:paraId="449E8CD9" w14:textId="77777777" w:rsidR="005A0545" w:rsidRPr="00F7271E" w:rsidRDefault="005A0545" w:rsidP="00E27658">
            <w:pPr>
              <w:jc w:val="center"/>
              <w:rPr>
                <w:sz w:val="18"/>
                <w:szCs w:val="18"/>
                <w:lang w:val="sr-Cyrl-CS"/>
              </w:rPr>
            </w:pPr>
            <w:r w:rsidRPr="00F7271E">
              <w:rPr>
                <w:sz w:val="18"/>
                <w:szCs w:val="18"/>
                <w:lang w:val="sr-Cyrl-CS"/>
              </w:rPr>
              <w:t>1.600,00</w:t>
            </w:r>
          </w:p>
        </w:tc>
        <w:tc>
          <w:tcPr>
            <w:tcW w:w="0" w:type="auto"/>
            <w:shd w:val="clear" w:color="auto" w:fill="auto"/>
          </w:tcPr>
          <w:p w14:paraId="118E3521" w14:textId="77777777" w:rsidR="005A0545" w:rsidRPr="00F7271E" w:rsidRDefault="005A0545" w:rsidP="00E27658">
            <w:pPr>
              <w:jc w:val="center"/>
              <w:rPr>
                <w:sz w:val="18"/>
                <w:szCs w:val="18"/>
                <w:lang w:val="sr-Cyrl-CS"/>
              </w:rPr>
            </w:pPr>
            <w:r w:rsidRPr="00F7271E">
              <w:rPr>
                <w:sz w:val="18"/>
                <w:szCs w:val="18"/>
                <w:lang w:val="sr-Cyrl-CS"/>
              </w:rPr>
              <w:t>1.920,00</w:t>
            </w:r>
          </w:p>
        </w:tc>
      </w:tr>
      <w:tr w:rsidR="005A0545" w:rsidRPr="009A36E5" w14:paraId="2841FF7B" w14:textId="77777777" w:rsidTr="00E27658">
        <w:trPr>
          <w:jc w:val="center"/>
        </w:trPr>
        <w:tc>
          <w:tcPr>
            <w:tcW w:w="769" w:type="dxa"/>
            <w:tcBorders>
              <w:right w:val="single" w:sz="4" w:space="0" w:color="auto"/>
            </w:tcBorders>
            <w:shd w:val="clear" w:color="auto" w:fill="auto"/>
          </w:tcPr>
          <w:p w14:paraId="61CAFE03" w14:textId="77777777" w:rsidR="005A0545" w:rsidRPr="00F7271E" w:rsidRDefault="005A0545" w:rsidP="00E27658">
            <w:pPr>
              <w:jc w:val="center"/>
              <w:rPr>
                <w:sz w:val="18"/>
                <w:szCs w:val="18"/>
                <w:lang w:val="sr-Cyrl-CS"/>
              </w:rPr>
            </w:pPr>
            <w:r w:rsidRPr="00F7271E">
              <w:rPr>
                <w:sz w:val="18"/>
                <w:szCs w:val="18"/>
                <w:lang w:val="sr-Cyrl-CS"/>
              </w:rPr>
              <w:t>7.</w:t>
            </w:r>
          </w:p>
        </w:tc>
        <w:tc>
          <w:tcPr>
            <w:tcW w:w="2578" w:type="dxa"/>
            <w:tcBorders>
              <w:left w:val="single" w:sz="4" w:space="0" w:color="auto"/>
            </w:tcBorders>
            <w:shd w:val="clear" w:color="auto" w:fill="auto"/>
          </w:tcPr>
          <w:p w14:paraId="437F91F4" w14:textId="77777777" w:rsidR="005A0545" w:rsidRPr="00F7271E" w:rsidRDefault="005A0545" w:rsidP="00E27658">
            <w:pPr>
              <w:rPr>
                <w:sz w:val="18"/>
                <w:szCs w:val="18"/>
                <w:lang w:val="sr-Cyrl-CS"/>
              </w:rPr>
            </w:pPr>
            <w:r w:rsidRPr="00F7271E">
              <w:rPr>
                <w:sz w:val="18"/>
                <w:szCs w:val="18"/>
                <w:lang w:val="sr-Cyrl-CS"/>
              </w:rPr>
              <w:t>месечно паркирање возила  на посебно резервисаном месту у првој (I) зони</w:t>
            </w:r>
          </w:p>
        </w:tc>
        <w:tc>
          <w:tcPr>
            <w:tcW w:w="3141" w:type="dxa"/>
            <w:shd w:val="clear" w:color="auto" w:fill="auto"/>
          </w:tcPr>
          <w:p w14:paraId="100F27D1" w14:textId="77777777" w:rsidR="005A0545" w:rsidRPr="00F7271E" w:rsidRDefault="005A0545" w:rsidP="00E27658">
            <w:pPr>
              <w:rPr>
                <w:sz w:val="18"/>
                <w:szCs w:val="18"/>
                <w:lang w:val="sr-Cyrl-CS"/>
              </w:rPr>
            </w:pPr>
            <w:r w:rsidRPr="00F7271E">
              <w:rPr>
                <w:sz w:val="18"/>
                <w:szCs w:val="18"/>
                <w:lang w:val="sr-Cyrl-CS"/>
              </w:rPr>
              <w:t>коришћење посебно обележеног места</w:t>
            </w:r>
          </w:p>
          <w:p w14:paraId="30773F2A" w14:textId="77777777" w:rsidR="005A0545" w:rsidRPr="00F7271E" w:rsidRDefault="005A0545" w:rsidP="00E27658">
            <w:pPr>
              <w:rPr>
                <w:sz w:val="18"/>
                <w:szCs w:val="18"/>
                <w:lang w:val="sr-Cyrl-CS"/>
              </w:rPr>
            </w:pPr>
            <w:r w:rsidRPr="00F7271E">
              <w:rPr>
                <w:sz w:val="18"/>
                <w:szCs w:val="18"/>
                <w:lang w:val="sr-Cyrl-CS"/>
              </w:rPr>
              <w:t>за паркирање(резервација) - прва (I)зона</w:t>
            </w:r>
          </w:p>
        </w:tc>
        <w:tc>
          <w:tcPr>
            <w:tcW w:w="1470" w:type="dxa"/>
            <w:shd w:val="clear" w:color="auto" w:fill="auto"/>
          </w:tcPr>
          <w:p w14:paraId="69BEF79C" w14:textId="77777777"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14:paraId="5E2E1534" w14:textId="77777777" w:rsidR="005A0545" w:rsidRPr="00F7271E" w:rsidRDefault="005A0545" w:rsidP="00E27658">
            <w:pPr>
              <w:jc w:val="center"/>
              <w:rPr>
                <w:sz w:val="18"/>
                <w:szCs w:val="18"/>
                <w:lang w:val="sr-Cyrl-CS"/>
              </w:rPr>
            </w:pPr>
            <w:r w:rsidRPr="00F7271E">
              <w:rPr>
                <w:sz w:val="18"/>
                <w:szCs w:val="18"/>
                <w:lang w:val="sr-Cyrl-CS"/>
              </w:rPr>
              <w:t>4.000,00</w:t>
            </w:r>
          </w:p>
        </w:tc>
        <w:tc>
          <w:tcPr>
            <w:tcW w:w="0" w:type="auto"/>
            <w:shd w:val="clear" w:color="auto" w:fill="auto"/>
          </w:tcPr>
          <w:p w14:paraId="28F05D8F" w14:textId="77777777" w:rsidR="005A0545" w:rsidRPr="00F7271E" w:rsidRDefault="005A0545" w:rsidP="00E27658">
            <w:pPr>
              <w:jc w:val="center"/>
              <w:rPr>
                <w:sz w:val="18"/>
                <w:szCs w:val="18"/>
                <w:lang w:val="sr-Cyrl-CS"/>
              </w:rPr>
            </w:pPr>
            <w:r w:rsidRPr="00F7271E">
              <w:rPr>
                <w:sz w:val="18"/>
                <w:szCs w:val="18"/>
                <w:lang w:val="sr-Cyrl-CS"/>
              </w:rPr>
              <w:t>4.800,00</w:t>
            </w:r>
          </w:p>
        </w:tc>
      </w:tr>
      <w:tr w:rsidR="005A0545" w:rsidRPr="009A36E5" w14:paraId="4E28682A" w14:textId="77777777" w:rsidTr="00E27658">
        <w:trPr>
          <w:jc w:val="center"/>
        </w:trPr>
        <w:tc>
          <w:tcPr>
            <w:tcW w:w="769" w:type="dxa"/>
            <w:tcBorders>
              <w:right w:val="single" w:sz="4" w:space="0" w:color="auto"/>
            </w:tcBorders>
            <w:shd w:val="clear" w:color="auto" w:fill="auto"/>
          </w:tcPr>
          <w:p w14:paraId="06F2E4EF" w14:textId="77777777" w:rsidR="005A0545" w:rsidRPr="00F7271E" w:rsidRDefault="005A0545" w:rsidP="00E27658">
            <w:pPr>
              <w:jc w:val="center"/>
              <w:rPr>
                <w:sz w:val="18"/>
                <w:szCs w:val="18"/>
                <w:lang w:val="sr-Cyrl-CS"/>
              </w:rPr>
            </w:pPr>
            <w:r w:rsidRPr="00F7271E">
              <w:rPr>
                <w:sz w:val="18"/>
                <w:szCs w:val="18"/>
                <w:lang w:val="sr-Cyrl-CS"/>
              </w:rPr>
              <w:t>8.</w:t>
            </w:r>
          </w:p>
        </w:tc>
        <w:tc>
          <w:tcPr>
            <w:tcW w:w="2578" w:type="dxa"/>
            <w:tcBorders>
              <w:left w:val="single" w:sz="4" w:space="0" w:color="auto"/>
            </w:tcBorders>
            <w:shd w:val="clear" w:color="auto" w:fill="auto"/>
          </w:tcPr>
          <w:p w14:paraId="2F4550BC" w14:textId="77777777" w:rsidR="005A0545" w:rsidRPr="00F7271E" w:rsidRDefault="005A0545" w:rsidP="00E27658">
            <w:pPr>
              <w:rPr>
                <w:sz w:val="18"/>
                <w:szCs w:val="18"/>
                <w:lang w:val="sr-Cyrl-CS"/>
              </w:rPr>
            </w:pPr>
            <w:r w:rsidRPr="00F7271E">
              <w:rPr>
                <w:sz w:val="18"/>
                <w:szCs w:val="18"/>
                <w:lang w:val="sr-Cyrl-CS"/>
              </w:rPr>
              <w:t>месечно паркирање возила на посебно резервисаном месту у другој (</w:t>
            </w:r>
            <w:r w:rsidRPr="00F7271E">
              <w:rPr>
                <w:sz w:val="18"/>
                <w:szCs w:val="18"/>
              </w:rPr>
              <w:t>I</w:t>
            </w:r>
            <w:r w:rsidRPr="00F7271E">
              <w:rPr>
                <w:sz w:val="18"/>
                <w:szCs w:val="18"/>
                <w:lang w:val="sr-Cyrl-CS"/>
              </w:rPr>
              <w:t>I)зони</w:t>
            </w:r>
          </w:p>
        </w:tc>
        <w:tc>
          <w:tcPr>
            <w:tcW w:w="3141" w:type="dxa"/>
            <w:shd w:val="clear" w:color="auto" w:fill="auto"/>
          </w:tcPr>
          <w:p w14:paraId="113700B6" w14:textId="77777777" w:rsidR="005A0545" w:rsidRPr="00F7271E" w:rsidRDefault="005A0545" w:rsidP="00E27658">
            <w:pPr>
              <w:rPr>
                <w:sz w:val="18"/>
                <w:szCs w:val="18"/>
                <w:lang w:val="sr-Cyrl-CS"/>
              </w:rPr>
            </w:pPr>
            <w:r w:rsidRPr="00F7271E">
              <w:rPr>
                <w:sz w:val="18"/>
                <w:szCs w:val="18"/>
                <w:lang w:val="sr-Cyrl-CS"/>
              </w:rPr>
              <w:t>коришћење посебно обележеног места</w:t>
            </w:r>
          </w:p>
          <w:p w14:paraId="0622F361" w14:textId="77777777" w:rsidR="005A0545" w:rsidRPr="00F7271E" w:rsidRDefault="005A0545" w:rsidP="00E27658">
            <w:pPr>
              <w:rPr>
                <w:sz w:val="18"/>
                <w:szCs w:val="18"/>
                <w:lang w:val="sr-Cyrl-CS"/>
              </w:rPr>
            </w:pPr>
            <w:r w:rsidRPr="00F7271E">
              <w:rPr>
                <w:sz w:val="18"/>
                <w:szCs w:val="18"/>
                <w:lang w:val="sr-Cyrl-CS"/>
              </w:rPr>
              <w:t>за паркирање(резервација) - друга (</w:t>
            </w:r>
            <w:r w:rsidRPr="00F7271E">
              <w:rPr>
                <w:sz w:val="18"/>
                <w:szCs w:val="18"/>
              </w:rPr>
              <w:t>I</w:t>
            </w:r>
            <w:r w:rsidRPr="00F7271E">
              <w:rPr>
                <w:sz w:val="18"/>
                <w:szCs w:val="18"/>
                <w:lang w:val="sr-Cyrl-CS"/>
              </w:rPr>
              <w:t>I)зона</w:t>
            </w:r>
          </w:p>
        </w:tc>
        <w:tc>
          <w:tcPr>
            <w:tcW w:w="1470" w:type="dxa"/>
            <w:shd w:val="clear" w:color="auto" w:fill="auto"/>
          </w:tcPr>
          <w:p w14:paraId="05DF78A1" w14:textId="77777777"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14:paraId="6923684A" w14:textId="77777777" w:rsidR="005A0545" w:rsidRPr="00F7271E" w:rsidRDefault="005A0545" w:rsidP="00E27658">
            <w:pPr>
              <w:jc w:val="center"/>
              <w:rPr>
                <w:sz w:val="18"/>
                <w:szCs w:val="18"/>
                <w:lang w:val="sr-Cyrl-CS"/>
              </w:rPr>
            </w:pPr>
            <w:r w:rsidRPr="00F7271E">
              <w:rPr>
                <w:sz w:val="18"/>
                <w:szCs w:val="18"/>
                <w:lang w:val="sr-Cyrl-CS"/>
              </w:rPr>
              <w:t>3.500,00</w:t>
            </w:r>
          </w:p>
        </w:tc>
        <w:tc>
          <w:tcPr>
            <w:tcW w:w="0" w:type="auto"/>
            <w:shd w:val="clear" w:color="auto" w:fill="auto"/>
          </w:tcPr>
          <w:p w14:paraId="0E64DABE" w14:textId="77777777" w:rsidR="005A0545" w:rsidRPr="00F7271E" w:rsidRDefault="005A0545" w:rsidP="00E27658">
            <w:pPr>
              <w:jc w:val="center"/>
              <w:rPr>
                <w:sz w:val="18"/>
                <w:szCs w:val="18"/>
                <w:lang w:val="sr-Cyrl-CS"/>
              </w:rPr>
            </w:pPr>
            <w:r w:rsidRPr="00F7271E">
              <w:rPr>
                <w:sz w:val="18"/>
                <w:szCs w:val="18"/>
                <w:lang w:val="sr-Cyrl-CS"/>
              </w:rPr>
              <w:t>4.200,00</w:t>
            </w:r>
          </w:p>
        </w:tc>
      </w:tr>
      <w:tr w:rsidR="005A0545" w:rsidRPr="009A36E5" w14:paraId="351E13A8" w14:textId="77777777" w:rsidTr="00E27658">
        <w:trPr>
          <w:jc w:val="center"/>
        </w:trPr>
        <w:tc>
          <w:tcPr>
            <w:tcW w:w="769" w:type="dxa"/>
            <w:tcBorders>
              <w:right w:val="single" w:sz="4" w:space="0" w:color="auto"/>
            </w:tcBorders>
            <w:shd w:val="clear" w:color="auto" w:fill="auto"/>
          </w:tcPr>
          <w:p w14:paraId="7F30F57C" w14:textId="77777777" w:rsidR="005A0545" w:rsidRPr="00F7271E" w:rsidRDefault="005A0545" w:rsidP="00E27658">
            <w:pPr>
              <w:jc w:val="center"/>
              <w:rPr>
                <w:sz w:val="18"/>
                <w:szCs w:val="18"/>
                <w:lang w:val="sr-Cyrl-CS"/>
              </w:rPr>
            </w:pPr>
            <w:r w:rsidRPr="00F7271E">
              <w:rPr>
                <w:sz w:val="18"/>
                <w:szCs w:val="18"/>
                <w:lang w:val="sr-Cyrl-CS"/>
              </w:rPr>
              <w:t>9.</w:t>
            </w:r>
          </w:p>
        </w:tc>
        <w:tc>
          <w:tcPr>
            <w:tcW w:w="2578" w:type="dxa"/>
            <w:tcBorders>
              <w:left w:val="single" w:sz="4" w:space="0" w:color="auto"/>
            </w:tcBorders>
            <w:shd w:val="clear" w:color="auto" w:fill="auto"/>
          </w:tcPr>
          <w:p w14:paraId="14469B46" w14:textId="77777777" w:rsidR="005A0545" w:rsidRPr="00F7271E" w:rsidRDefault="005A0545" w:rsidP="00E27658">
            <w:pPr>
              <w:rPr>
                <w:sz w:val="18"/>
                <w:szCs w:val="18"/>
                <w:lang w:val="sr-Cyrl-CS"/>
              </w:rPr>
            </w:pPr>
            <w:r w:rsidRPr="00F7271E">
              <w:rPr>
                <w:sz w:val="18"/>
                <w:szCs w:val="18"/>
                <w:lang w:val="sr-Cyrl-CS"/>
              </w:rPr>
              <w:t>месечно паркирање возила на паркингу на адреси становања, прва (I) или друга (</w:t>
            </w:r>
            <w:r w:rsidRPr="00F7271E">
              <w:rPr>
                <w:sz w:val="18"/>
                <w:szCs w:val="18"/>
              </w:rPr>
              <w:t>I</w:t>
            </w:r>
            <w:r w:rsidRPr="00F7271E">
              <w:rPr>
                <w:sz w:val="18"/>
                <w:szCs w:val="18"/>
                <w:lang w:val="sr-Cyrl-CS"/>
              </w:rPr>
              <w:t>I) зона</w:t>
            </w:r>
          </w:p>
        </w:tc>
        <w:tc>
          <w:tcPr>
            <w:tcW w:w="3141" w:type="dxa"/>
            <w:shd w:val="clear" w:color="auto" w:fill="auto"/>
          </w:tcPr>
          <w:p w14:paraId="73BF7E67" w14:textId="77777777" w:rsidR="005A0545" w:rsidRPr="00F7271E" w:rsidRDefault="005A0545" w:rsidP="00E27658">
            <w:pPr>
              <w:rPr>
                <w:sz w:val="18"/>
                <w:szCs w:val="18"/>
                <w:lang w:val="sr-Cyrl-CS"/>
              </w:rPr>
            </w:pPr>
            <w:r w:rsidRPr="00F7271E">
              <w:rPr>
                <w:sz w:val="18"/>
                <w:szCs w:val="18"/>
                <w:lang w:val="sr-Cyrl-CS"/>
              </w:rPr>
              <w:t>повлашћена паркинг карта(ппк)</w:t>
            </w:r>
          </w:p>
        </w:tc>
        <w:tc>
          <w:tcPr>
            <w:tcW w:w="1470" w:type="dxa"/>
            <w:shd w:val="clear" w:color="auto" w:fill="auto"/>
          </w:tcPr>
          <w:p w14:paraId="14613B8B" w14:textId="77777777" w:rsidR="005A0545" w:rsidRPr="00F7271E" w:rsidRDefault="005A0545" w:rsidP="00E27658">
            <w:pPr>
              <w:jc w:val="center"/>
              <w:rPr>
                <w:sz w:val="18"/>
                <w:szCs w:val="18"/>
                <w:lang w:val="sr-Cyrl-CS"/>
              </w:rPr>
            </w:pPr>
            <w:r w:rsidRPr="00F7271E">
              <w:rPr>
                <w:sz w:val="18"/>
                <w:szCs w:val="18"/>
                <w:lang w:val="sr-Cyrl-CS"/>
              </w:rPr>
              <w:t>дин/месечно</w:t>
            </w:r>
          </w:p>
        </w:tc>
        <w:tc>
          <w:tcPr>
            <w:tcW w:w="0" w:type="auto"/>
            <w:shd w:val="clear" w:color="auto" w:fill="auto"/>
          </w:tcPr>
          <w:p w14:paraId="7135FC5D" w14:textId="77777777" w:rsidR="005A0545" w:rsidRPr="00F7271E" w:rsidRDefault="005A0545" w:rsidP="00E27658">
            <w:pPr>
              <w:jc w:val="center"/>
              <w:rPr>
                <w:sz w:val="18"/>
                <w:szCs w:val="18"/>
                <w:lang w:val="sr-Cyrl-CS"/>
              </w:rPr>
            </w:pPr>
            <w:r w:rsidRPr="00F7271E">
              <w:rPr>
                <w:sz w:val="18"/>
                <w:szCs w:val="18"/>
                <w:lang w:val="sr-Cyrl-CS"/>
              </w:rPr>
              <w:t>300,00</w:t>
            </w:r>
          </w:p>
        </w:tc>
        <w:tc>
          <w:tcPr>
            <w:tcW w:w="0" w:type="auto"/>
            <w:shd w:val="clear" w:color="auto" w:fill="auto"/>
          </w:tcPr>
          <w:p w14:paraId="3F1F76D1" w14:textId="77777777" w:rsidR="005A0545" w:rsidRPr="00F7271E" w:rsidRDefault="005A0545" w:rsidP="00E27658">
            <w:pPr>
              <w:jc w:val="center"/>
              <w:rPr>
                <w:sz w:val="18"/>
                <w:szCs w:val="18"/>
                <w:lang w:val="sr-Cyrl-CS"/>
              </w:rPr>
            </w:pPr>
            <w:r w:rsidRPr="00F7271E">
              <w:rPr>
                <w:sz w:val="18"/>
                <w:szCs w:val="18"/>
                <w:lang w:val="sr-Cyrl-CS"/>
              </w:rPr>
              <w:t>360,00</w:t>
            </w:r>
          </w:p>
        </w:tc>
      </w:tr>
      <w:tr w:rsidR="005A0545" w:rsidRPr="009A36E5" w14:paraId="3BC399EF" w14:textId="77777777" w:rsidTr="00E27658">
        <w:trPr>
          <w:jc w:val="center"/>
        </w:trPr>
        <w:tc>
          <w:tcPr>
            <w:tcW w:w="769" w:type="dxa"/>
            <w:tcBorders>
              <w:right w:val="single" w:sz="4" w:space="0" w:color="auto"/>
            </w:tcBorders>
            <w:shd w:val="clear" w:color="auto" w:fill="auto"/>
          </w:tcPr>
          <w:p w14:paraId="5DE4E4CD" w14:textId="77777777" w:rsidR="005A0545" w:rsidRPr="00F7271E" w:rsidRDefault="005A0545" w:rsidP="00E27658">
            <w:pPr>
              <w:jc w:val="center"/>
              <w:rPr>
                <w:sz w:val="18"/>
                <w:szCs w:val="18"/>
                <w:lang w:val="sr-Cyrl-CS"/>
              </w:rPr>
            </w:pPr>
            <w:r w:rsidRPr="00F7271E">
              <w:rPr>
                <w:sz w:val="18"/>
                <w:szCs w:val="18"/>
                <w:lang w:val="sr-Cyrl-CS"/>
              </w:rPr>
              <w:t>10.</w:t>
            </w:r>
          </w:p>
        </w:tc>
        <w:tc>
          <w:tcPr>
            <w:tcW w:w="2578" w:type="dxa"/>
            <w:tcBorders>
              <w:left w:val="single" w:sz="4" w:space="0" w:color="auto"/>
            </w:tcBorders>
            <w:shd w:val="clear" w:color="auto" w:fill="auto"/>
          </w:tcPr>
          <w:p w14:paraId="312A8555" w14:textId="77777777" w:rsidR="005A0545" w:rsidRPr="00F7271E" w:rsidRDefault="005A0545" w:rsidP="00E27658">
            <w:pPr>
              <w:rPr>
                <w:sz w:val="18"/>
                <w:szCs w:val="18"/>
                <w:lang w:val="sr-Cyrl-CS"/>
              </w:rPr>
            </w:pPr>
          </w:p>
        </w:tc>
        <w:tc>
          <w:tcPr>
            <w:tcW w:w="3141" w:type="dxa"/>
            <w:shd w:val="clear" w:color="auto" w:fill="auto"/>
          </w:tcPr>
          <w:p w14:paraId="4749E731" w14:textId="77777777" w:rsidR="005A0545" w:rsidRPr="00F7271E" w:rsidRDefault="005A0545" w:rsidP="00E27658">
            <w:pPr>
              <w:rPr>
                <w:sz w:val="18"/>
                <w:szCs w:val="18"/>
                <w:lang w:val="sr-Cyrl-CS"/>
              </w:rPr>
            </w:pPr>
            <w:r w:rsidRPr="00F7271E">
              <w:rPr>
                <w:sz w:val="18"/>
                <w:szCs w:val="18"/>
                <w:lang w:val="sr-Cyrl-CS"/>
              </w:rPr>
              <w:t>доплатна карта</w:t>
            </w:r>
          </w:p>
        </w:tc>
        <w:tc>
          <w:tcPr>
            <w:tcW w:w="1470" w:type="dxa"/>
            <w:shd w:val="clear" w:color="auto" w:fill="auto"/>
          </w:tcPr>
          <w:p w14:paraId="7937306B" w14:textId="77777777" w:rsidR="005A0545" w:rsidRPr="00F7271E" w:rsidRDefault="005A0545" w:rsidP="00E27658">
            <w:pPr>
              <w:jc w:val="center"/>
              <w:rPr>
                <w:sz w:val="18"/>
                <w:szCs w:val="18"/>
                <w:lang w:val="sr-Cyrl-CS"/>
              </w:rPr>
            </w:pPr>
            <w:r w:rsidRPr="00F7271E">
              <w:rPr>
                <w:sz w:val="18"/>
                <w:szCs w:val="18"/>
                <w:lang w:val="sr-Cyrl-CS"/>
              </w:rPr>
              <w:t>ком.</w:t>
            </w:r>
          </w:p>
        </w:tc>
        <w:tc>
          <w:tcPr>
            <w:tcW w:w="0" w:type="auto"/>
            <w:shd w:val="clear" w:color="auto" w:fill="auto"/>
          </w:tcPr>
          <w:p w14:paraId="55496F1B" w14:textId="77777777" w:rsidR="005A0545" w:rsidRPr="00F7271E" w:rsidRDefault="005A0545" w:rsidP="00E27658">
            <w:pPr>
              <w:jc w:val="center"/>
              <w:rPr>
                <w:sz w:val="18"/>
                <w:szCs w:val="18"/>
                <w:lang w:val="sr-Cyrl-CS"/>
              </w:rPr>
            </w:pPr>
            <w:r w:rsidRPr="00F7271E">
              <w:rPr>
                <w:sz w:val="18"/>
                <w:szCs w:val="18"/>
                <w:lang w:val="sr-Cyrl-CS"/>
              </w:rPr>
              <w:t>1.000,00</w:t>
            </w:r>
          </w:p>
        </w:tc>
        <w:tc>
          <w:tcPr>
            <w:tcW w:w="0" w:type="auto"/>
            <w:shd w:val="clear" w:color="auto" w:fill="auto"/>
          </w:tcPr>
          <w:p w14:paraId="7D3850EC" w14:textId="77777777" w:rsidR="005A0545" w:rsidRPr="00F7271E" w:rsidRDefault="005A0545" w:rsidP="00E27658">
            <w:pPr>
              <w:jc w:val="center"/>
              <w:rPr>
                <w:sz w:val="18"/>
                <w:szCs w:val="18"/>
                <w:lang w:val="sr-Cyrl-CS"/>
              </w:rPr>
            </w:pPr>
            <w:r w:rsidRPr="00F7271E">
              <w:rPr>
                <w:sz w:val="18"/>
                <w:szCs w:val="18"/>
                <w:lang w:val="sr-Cyrl-CS"/>
              </w:rPr>
              <w:t>1.200,00</w:t>
            </w:r>
          </w:p>
          <w:p w14:paraId="74856012" w14:textId="77777777" w:rsidR="005A0545" w:rsidRPr="00F7271E" w:rsidRDefault="005A0545" w:rsidP="00E27658">
            <w:pPr>
              <w:jc w:val="center"/>
              <w:rPr>
                <w:sz w:val="18"/>
                <w:szCs w:val="18"/>
                <w:lang w:val="sr-Cyrl-CS"/>
              </w:rPr>
            </w:pPr>
          </w:p>
        </w:tc>
      </w:tr>
    </w:tbl>
    <w:p w14:paraId="59F5485B" w14:textId="77777777" w:rsidR="00A96BF5" w:rsidRDefault="00A96BF5" w:rsidP="00A96BF5">
      <w:pPr>
        <w:rPr>
          <w:lang w:val="sr-Cyrl-CS"/>
        </w:rPr>
      </w:pPr>
    </w:p>
    <w:p w14:paraId="31E59F6E" w14:textId="77777777" w:rsidR="00C13096" w:rsidRDefault="00C13096" w:rsidP="00A96BF5">
      <w:pPr>
        <w:rPr>
          <w:b/>
          <w:sz w:val="18"/>
          <w:szCs w:val="18"/>
          <w:lang w:val="sr-Cyrl-CS"/>
        </w:rPr>
      </w:pPr>
    </w:p>
    <w:p w14:paraId="512206AB" w14:textId="77777777" w:rsidR="00C13096" w:rsidRDefault="00C13096" w:rsidP="00A96BF5">
      <w:pPr>
        <w:rPr>
          <w:b/>
          <w:sz w:val="18"/>
          <w:szCs w:val="18"/>
          <w:lang w:val="sr-Cyrl-CS"/>
        </w:rPr>
      </w:pPr>
    </w:p>
    <w:p w14:paraId="2166A172" w14:textId="77777777" w:rsidR="00C13096" w:rsidRDefault="00C13096" w:rsidP="00A96BF5">
      <w:pPr>
        <w:rPr>
          <w:b/>
          <w:sz w:val="18"/>
          <w:szCs w:val="18"/>
          <w:lang w:val="sr-Cyrl-CS"/>
        </w:rPr>
      </w:pPr>
    </w:p>
    <w:p w14:paraId="794C454A" w14:textId="77777777" w:rsidR="00C13096" w:rsidRDefault="00C13096" w:rsidP="00A96BF5">
      <w:pPr>
        <w:rPr>
          <w:b/>
          <w:sz w:val="18"/>
          <w:szCs w:val="18"/>
          <w:lang w:val="sr-Cyrl-CS"/>
        </w:rPr>
      </w:pPr>
    </w:p>
    <w:p w14:paraId="7E0B0E88" w14:textId="77777777" w:rsidR="00C13096" w:rsidRDefault="00C13096" w:rsidP="00A96BF5">
      <w:pPr>
        <w:rPr>
          <w:b/>
          <w:sz w:val="18"/>
          <w:szCs w:val="18"/>
          <w:lang w:val="sr-Cyrl-CS"/>
        </w:rPr>
      </w:pPr>
    </w:p>
    <w:p w14:paraId="093971EB" w14:textId="77777777" w:rsidR="00C13096" w:rsidRDefault="00C13096" w:rsidP="00A96BF5">
      <w:pPr>
        <w:rPr>
          <w:b/>
          <w:sz w:val="18"/>
          <w:szCs w:val="18"/>
          <w:lang w:val="sr-Cyrl-CS"/>
        </w:rPr>
      </w:pPr>
    </w:p>
    <w:p w14:paraId="7BD3F73E" w14:textId="77777777" w:rsidR="00C13096" w:rsidRDefault="00C13096" w:rsidP="00A96BF5">
      <w:pPr>
        <w:rPr>
          <w:b/>
          <w:sz w:val="18"/>
          <w:szCs w:val="18"/>
          <w:lang w:val="sr-Cyrl-CS"/>
        </w:rPr>
      </w:pPr>
    </w:p>
    <w:p w14:paraId="0DC1128B" w14:textId="77777777" w:rsidR="00C13096" w:rsidRDefault="00C13096" w:rsidP="00A96BF5">
      <w:pPr>
        <w:rPr>
          <w:b/>
          <w:sz w:val="18"/>
          <w:szCs w:val="18"/>
          <w:lang w:val="sr-Cyrl-CS"/>
        </w:rPr>
      </w:pPr>
    </w:p>
    <w:p w14:paraId="42F10C47" w14:textId="77777777" w:rsidR="005A0545" w:rsidRDefault="005A0545" w:rsidP="00A96BF5">
      <w:pPr>
        <w:rPr>
          <w:lang w:val="sr-Cyrl-CS"/>
        </w:rPr>
      </w:pPr>
      <w:r w:rsidRPr="00884257">
        <w:rPr>
          <w:b/>
          <w:sz w:val="18"/>
          <w:szCs w:val="18"/>
          <w:lang w:val="sr-Cyrl-CS"/>
        </w:rPr>
        <w:lastRenderedPageBreak/>
        <w:t>2.</w:t>
      </w:r>
      <w:r w:rsidRPr="00583D7B">
        <w:rPr>
          <w:b/>
          <w:sz w:val="18"/>
          <w:szCs w:val="18"/>
          <w:lang w:val="sr-Cyrl-CS"/>
        </w:rPr>
        <w:t xml:space="preserve"> </w:t>
      </w:r>
      <w:r w:rsidRPr="00884257">
        <w:rPr>
          <w:b/>
          <w:sz w:val="18"/>
          <w:szCs w:val="18"/>
          <w:lang w:val="sr-Cyrl-CS"/>
        </w:rPr>
        <w:t>цене паркирања за правна лица</w:t>
      </w:r>
      <w:r w:rsidRPr="00583D7B">
        <w:rPr>
          <w:b/>
          <w:sz w:val="18"/>
          <w:szCs w:val="18"/>
          <w:lang w:val="sr-Cyrl-CS"/>
        </w:rPr>
        <w:t xml:space="preserve"> </w:t>
      </w:r>
      <w:r w:rsidRPr="00884257">
        <w:rPr>
          <w:b/>
          <w:sz w:val="18"/>
          <w:szCs w:val="18"/>
          <w:lang w:val="sr-Cyrl-CS"/>
        </w:rPr>
        <w:t>:</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2693"/>
        <w:gridCol w:w="3118"/>
        <w:gridCol w:w="1418"/>
        <w:gridCol w:w="992"/>
        <w:gridCol w:w="992"/>
      </w:tblGrid>
      <w:tr w:rsidR="005A0545" w:rsidRPr="009A36E5" w14:paraId="1D1A4198" w14:textId="77777777" w:rsidTr="00E27658">
        <w:tc>
          <w:tcPr>
            <w:tcW w:w="710" w:type="dxa"/>
            <w:shd w:val="clear" w:color="auto" w:fill="auto"/>
          </w:tcPr>
          <w:p w14:paraId="3470D8F5" w14:textId="77777777" w:rsidR="005A0545" w:rsidRPr="00F7271E" w:rsidRDefault="005A0545" w:rsidP="00E27658">
            <w:pPr>
              <w:jc w:val="center"/>
              <w:rPr>
                <w:b/>
                <w:sz w:val="18"/>
                <w:szCs w:val="18"/>
              </w:rPr>
            </w:pPr>
            <w:proofErr w:type="spellStart"/>
            <w:r w:rsidRPr="00F7271E">
              <w:rPr>
                <w:b/>
                <w:sz w:val="18"/>
                <w:szCs w:val="18"/>
              </w:rPr>
              <w:t>ред</w:t>
            </w:r>
            <w:proofErr w:type="spellEnd"/>
            <w:r w:rsidRPr="00F7271E">
              <w:rPr>
                <w:b/>
                <w:sz w:val="18"/>
                <w:szCs w:val="18"/>
              </w:rPr>
              <w:t xml:space="preserve">. </w:t>
            </w:r>
            <w:proofErr w:type="spellStart"/>
            <w:r w:rsidRPr="00F7271E">
              <w:rPr>
                <w:b/>
                <w:sz w:val="18"/>
                <w:szCs w:val="18"/>
              </w:rPr>
              <w:t>бр</w:t>
            </w:r>
            <w:proofErr w:type="spellEnd"/>
            <w:r w:rsidRPr="00F7271E">
              <w:rPr>
                <w:b/>
                <w:sz w:val="18"/>
                <w:szCs w:val="18"/>
              </w:rPr>
              <w:t>.</w:t>
            </w:r>
          </w:p>
        </w:tc>
        <w:tc>
          <w:tcPr>
            <w:tcW w:w="2693" w:type="dxa"/>
            <w:shd w:val="clear" w:color="auto" w:fill="auto"/>
          </w:tcPr>
          <w:p w14:paraId="68400EAF" w14:textId="77777777" w:rsidR="005A0545" w:rsidRPr="00F7271E" w:rsidRDefault="005A0545" w:rsidP="00E27658">
            <w:pPr>
              <w:jc w:val="center"/>
              <w:rPr>
                <w:b/>
                <w:sz w:val="18"/>
                <w:szCs w:val="18"/>
              </w:rPr>
            </w:pPr>
            <w:proofErr w:type="spellStart"/>
            <w:r w:rsidRPr="00F7271E">
              <w:rPr>
                <w:b/>
                <w:sz w:val="18"/>
                <w:szCs w:val="18"/>
              </w:rPr>
              <w:t>назив</w:t>
            </w:r>
            <w:proofErr w:type="spellEnd"/>
            <w:r w:rsidRPr="00F7271E">
              <w:rPr>
                <w:b/>
                <w:sz w:val="18"/>
                <w:szCs w:val="18"/>
              </w:rPr>
              <w:t xml:space="preserve"> </w:t>
            </w:r>
            <w:proofErr w:type="spellStart"/>
            <w:r w:rsidRPr="00F7271E">
              <w:rPr>
                <w:b/>
                <w:sz w:val="18"/>
                <w:szCs w:val="18"/>
              </w:rPr>
              <w:t>услуге</w:t>
            </w:r>
            <w:proofErr w:type="spellEnd"/>
          </w:p>
        </w:tc>
        <w:tc>
          <w:tcPr>
            <w:tcW w:w="3118" w:type="dxa"/>
            <w:shd w:val="clear" w:color="auto" w:fill="auto"/>
          </w:tcPr>
          <w:p w14:paraId="7C804E0D" w14:textId="77777777" w:rsidR="005A0545" w:rsidRPr="00F7271E" w:rsidRDefault="005A0545" w:rsidP="00E27658">
            <w:pPr>
              <w:jc w:val="center"/>
              <w:rPr>
                <w:b/>
                <w:sz w:val="18"/>
                <w:szCs w:val="18"/>
                <w:lang w:val="sr-Cyrl-CS"/>
              </w:rPr>
            </w:pPr>
            <w:r w:rsidRPr="00F7271E">
              <w:rPr>
                <w:b/>
                <w:sz w:val="18"/>
                <w:szCs w:val="18"/>
                <w:lang w:val="sr-Cyrl-CS"/>
              </w:rPr>
              <w:t>начин плаћања/</w:t>
            </w:r>
          </w:p>
          <w:p w14:paraId="613F39F0" w14:textId="77777777" w:rsidR="005A0545" w:rsidRPr="00F7271E" w:rsidRDefault="005A0545" w:rsidP="00E27658">
            <w:pPr>
              <w:jc w:val="center"/>
              <w:rPr>
                <w:b/>
                <w:sz w:val="18"/>
                <w:szCs w:val="18"/>
                <w:lang w:val="sr-Cyrl-CS"/>
              </w:rPr>
            </w:pPr>
            <w:r w:rsidRPr="00F7271E">
              <w:rPr>
                <w:b/>
                <w:sz w:val="18"/>
                <w:szCs w:val="18"/>
                <w:lang w:val="sr-Cyrl-CS"/>
              </w:rPr>
              <w:t>врста карте</w:t>
            </w:r>
          </w:p>
        </w:tc>
        <w:tc>
          <w:tcPr>
            <w:tcW w:w="1418" w:type="dxa"/>
            <w:shd w:val="clear" w:color="auto" w:fill="auto"/>
          </w:tcPr>
          <w:p w14:paraId="519E97B5" w14:textId="77777777" w:rsidR="005A0545" w:rsidRPr="00F7271E" w:rsidRDefault="005A0545" w:rsidP="00E27658">
            <w:pPr>
              <w:jc w:val="center"/>
              <w:rPr>
                <w:b/>
                <w:sz w:val="18"/>
                <w:szCs w:val="18"/>
                <w:lang w:val="sr-Cyrl-CS"/>
              </w:rPr>
            </w:pPr>
            <w:r w:rsidRPr="00F7271E">
              <w:rPr>
                <w:b/>
                <w:sz w:val="18"/>
                <w:szCs w:val="18"/>
                <w:lang w:val="sr-Cyrl-CS"/>
              </w:rPr>
              <w:t>јединица мере</w:t>
            </w:r>
          </w:p>
        </w:tc>
        <w:tc>
          <w:tcPr>
            <w:tcW w:w="992" w:type="dxa"/>
            <w:shd w:val="clear" w:color="auto" w:fill="auto"/>
          </w:tcPr>
          <w:p w14:paraId="4C2EEDB2" w14:textId="77777777" w:rsidR="005A0545" w:rsidRPr="00F7271E" w:rsidRDefault="005A0545" w:rsidP="00E27658">
            <w:pPr>
              <w:jc w:val="center"/>
              <w:rPr>
                <w:b/>
                <w:sz w:val="18"/>
                <w:szCs w:val="18"/>
                <w:lang w:val="sr-Cyrl-CS"/>
              </w:rPr>
            </w:pPr>
            <w:r w:rsidRPr="00F7271E">
              <w:rPr>
                <w:b/>
                <w:sz w:val="18"/>
                <w:szCs w:val="18"/>
                <w:lang w:val="sr-Cyrl-CS"/>
              </w:rPr>
              <w:t>цена без ПДВ</w:t>
            </w:r>
          </w:p>
        </w:tc>
        <w:tc>
          <w:tcPr>
            <w:tcW w:w="992" w:type="dxa"/>
            <w:shd w:val="clear" w:color="auto" w:fill="auto"/>
          </w:tcPr>
          <w:p w14:paraId="3F619191" w14:textId="77777777" w:rsidR="005A0545" w:rsidRPr="00F7271E" w:rsidRDefault="005A0545" w:rsidP="00E27658">
            <w:pPr>
              <w:jc w:val="center"/>
              <w:rPr>
                <w:b/>
                <w:sz w:val="18"/>
                <w:szCs w:val="18"/>
                <w:lang w:val="sr-Cyrl-CS"/>
              </w:rPr>
            </w:pPr>
            <w:r w:rsidRPr="00F7271E">
              <w:rPr>
                <w:b/>
                <w:sz w:val="18"/>
                <w:szCs w:val="18"/>
                <w:lang w:val="sr-Cyrl-CS"/>
              </w:rPr>
              <w:t>цена са ПДВ</w:t>
            </w:r>
          </w:p>
        </w:tc>
      </w:tr>
      <w:tr w:rsidR="005A0545" w:rsidRPr="009A36E5" w14:paraId="0BAB4670" w14:textId="77777777" w:rsidTr="00E27658">
        <w:tc>
          <w:tcPr>
            <w:tcW w:w="710" w:type="dxa"/>
            <w:shd w:val="clear" w:color="auto" w:fill="auto"/>
          </w:tcPr>
          <w:p w14:paraId="13531680" w14:textId="77777777" w:rsidR="005A0545" w:rsidRPr="00F7271E" w:rsidRDefault="005A0545" w:rsidP="00E27658">
            <w:pPr>
              <w:jc w:val="center"/>
              <w:rPr>
                <w:sz w:val="18"/>
                <w:szCs w:val="18"/>
                <w:lang w:val="sr-Cyrl-CS"/>
              </w:rPr>
            </w:pPr>
            <w:r w:rsidRPr="00F7271E">
              <w:rPr>
                <w:sz w:val="18"/>
                <w:szCs w:val="18"/>
                <w:lang w:val="sr-Cyrl-CS"/>
              </w:rPr>
              <w:t>1.</w:t>
            </w:r>
          </w:p>
        </w:tc>
        <w:tc>
          <w:tcPr>
            <w:tcW w:w="2693" w:type="dxa"/>
            <w:shd w:val="clear" w:color="auto" w:fill="auto"/>
          </w:tcPr>
          <w:p w14:paraId="7592DB67" w14:textId="77777777" w:rsidR="005A0545" w:rsidRPr="00F7271E" w:rsidRDefault="005A0545" w:rsidP="00E27658">
            <w:pPr>
              <w:rPr>
                <w:sz w:val="18"/>
                <w:szCs w:val="18"/>
                <w:lang w:val="sr-Cyrl-CS"/>
              </w:rPr>
            </w:pPr>
            <w:r w:rsidRPr="00F7271E">
              <w:rPr>
                <w:sz w:val="18"/>
                <w:szCs w:val="18"/>
                <w:lang w:val="sr-Cyrl-CS"/>
              </w:rPr>
              <w:t>паркирање возила упрвој (I)зони,један сат</w:t>
            </w:r>
          </w:p>
        </w:tc>
        <w:tc>
          <w:tcPr>
            <w:tcW w:w="3118" w:type="dxa"/>
            <w:shd w:val="clear" w:color="auto" w:fill="auto"/>
          </w:tcPr>
          <w:p w14:paraId="1DF7F362" w14:textId="77777777" w:rsidR="005A0545" w:rsidRPr="00F7271E" w:rsidRDefault="005A0545" w:rsidP="00E27658">
            <w:pPr>
              <w:rPr>
                <w:sz w:val="18"/>
                <w:szCs w:val="18"/>
                <w:lang w:val="sr-Cyrl-CS"/>
              </w:rPr>
            </w:pPr>
            <w:r w:rsidRPr="00F7271E">
              <w:rPr>
                <w:sz w:val="18"/>
                <w:szCs w:val="18"/>
                <w:lang w:val="sr-Cyrl-CS"/>
              </w:rPr>
              <w:t>карта за паркирање/смс карта - прва (I) зона</w:t>
            </w:r>
          </w:p>
        </w:tc>
        <w:tc>
          <w:tcPr>
            <w:tcW w:w="1418" w:type="dxa"/>
            <w:shd w:val="clear" w:color="auto" w:fill="auto"/>
          </w:tcPr>
          <w:p w14:paraId="4C40BEE8" w14:textId="77777777" w:rsidR="005A0545" w:rsidRPr="00F7271E" w:rsidRDefault="005A0545" w:rsidP="00E27658">
            <w:pPr>
              <w:jc w:val="center"/>
              <w:rPr>
                <w:sz w:val="18"/>
                <w:szCs w:val="18"/>
                <w:lang w:val="sr-Cyrl-CS"/>
              </w:rPr>
            </w:pPr>
            <w:r w:rsidRPr="00F7271E">
              <w:rPr>
                <w:sz w:val="18"/>
                <w:szCs w:val="18"/>
                <w:lang w:val="sr-Cyrl-CS"/>
              </w:rPr>
              <w:t>дин/сат</w:t>
            </w:r>
          </w:p>
        </w:tc>
        <w:tc>
          <w:tcPr>
            <w:tcW w:w="992" w:type="dxa"/>
            <w:shd w:val="clear" w:color="auto" w:fill="auto"/>
          </w:tcPr>
          <w:p w14:paraId="6AE8AEFC" w14:textId="77777777" w:rsidR="005A0545" w:rsidRPr="00F7271E" w:rsidRDefault="005A0545" w:rsidP="00E27658">
            <w:pPr>
              <w:jc w:val="center"/>
              <w:rPr>
                <w:sz w:val="18"/>
                <w:szCs w:val="18"/>
                <w:lang w:val="en-US"/>
              </w:rPr>
            </w:pPr>
            <w:r w:rsidRPr="00F7271E">
              <w:rPr>
                <w:sz w:val="18"/>
                <w:szCs w:val="18"/>
                <w:lang w:val="sr-Cyrl-CS"/>
              </w:rPr>
              <w:t>38,</w:t>
            </w:r>
            <w:r w:rsidRPr="00F7271E">
              <w:rPr>
                <w:sz w:val="18"/>
                <w:szCs w:val="18"/>
                <w:lang w:val="en-US"/>
              </w:rPr>
              <w:t>00</w:t>
            </w:r>
          </w:p>
        </w:tc>
        <w:tc>
          <w:tcPr>
            <w:tcW w:w="992" w:type="dxa"/>
            <w:shd w:val="clear" w:color="auto" w:fill="auto"/>
          </w:tcPr>
          <w:p w14:paraId="7B8DD82E" w14:textId="77777777" w:rsidR="005A0545" w:rsidRPr="00F7271E" w:rsidRDefault="005A0545" w:rsidP="00E27658">
            <w:pPr>
              <w:jc w:val="center"/>
              <w:rPr>
                <w:sz w:val="18"/>
                <w:szCs w:val="18"/>
                <w:lang w:val="sr-Cyrl-CS"/>
              </w:rPr>
            </w:pPr>
            <w:r w:rsidRPr="00F7271E">
              <w:rPr>
                <w:sz w:val="18"/>
                <w:szCs w:val="18"/>
                <w:lang w:val="sr-Cyrl-CS"/>
              </w:rPr>
              <w:t>46,00</w:t>
            </w:r>
          </w:p>
        </w:tc>
      </w:tr>
      <w:tr w:rsidR="005A0545" w:rsidRPr="009A36E5" w14:paraId="24611DD4" w14:textId="77777777" w:rsidTr="00E27658">
        <w:tc>
          <w:tcPr>
            <w:tcW w:w="710" w:type="dxa"/>
            <w:shd w:val="clear" w:color="auto" w:fill="auto"/>
          </w:tcPr>
          <w:p w14:paraId="44B9F58D" w14:textId="77777777" w:rsidR="005A0545" w:rsidRPr="00F7271E" w:rsidRDefault="005A0545" w:rsidP="00E27658">
            <w:pPr>
              <w:jc w:val="center"/>
              <w:rPr>
                <w:sz w:val="18"/>
                <w:szCs w:val="18"/>
                <w:lang w:val="sr-Cyrl-CS"/>
              </w:rPr>
            </w:pPr>
            <w:r w:rsidRPr="00F7271E">
              <w:rPr>
                <w:sz w:val="18"/>
                <w:szCs w:val="18"/>
                <w:lang w:val="sr-Cyrl-CS"/>
              </w:rPr>
              <w:t>2.</w:t>
            </w:r>
          </w:p>
        </w:tc>
        <w:tc>
          <w:tcPr>
            <w:tcW w:w="2693" w:type="dxa"/>
            <w:shd w:val="clear" w:color="auto" w:fill="auto"/>
          </w:tcPr>
          <w:p w14:paraId="2D0E0B46" w14:textId="77777777" w:rsidR="005A0545" w:rsidRPr="00F7271E" w:rsidRDefault="005A0545" w:rsidP="00E27658">
            <w:pPr>
              <w:rPr>
                <w:sz w:val="18"/>
                <w:szCs w:val="18"/>
                <w:lang w:val="sr-Cyrl-CS"/>
              </w:rPr>
            </w:pPr>
            <w:r w:rsidRPr="00F7271E">
              <w:rPr>
                <w:sz w:val="18"/>
                <w:szCs w:val="18"/>
                <w:lang w:val="sr-Cyrl-CS"/>
              </w:rPr>
              <w:t>паркирање возила у другој (</w:t>
            </w:r>
            <w:r w:rsidRPr="00F7271E">
              <w:rPr>
                <w:sz w:val="18"/>
                <w:szCs w:val="18"/>
              </w:rPr>
              <w:t>I</w:t>
            </w:r>
            <w:r w:rsidRPr="00F7271E">
              <w:rPr>
                <w:sz w:val="18"/>
                <w:szCs w:val="18"/>
                <w:lang w:val="sr-Cyrl-CS"/>
              </w:rPr>
              <w:t>I) зони,један сат</w:t>
            </w:r>
          </w:p>
        </w:tc>
        <w:tc>
          <w:tcPr>
            <w:tcW w:w="3118" w:type="dxa"/>
            <w:shd w:val="clear" w:color="auto" w:fill="auto"/>
          </w:tcPr>
          <w:p w14:paraId="0ED3493C" w14:textId="77777777" w:rsidR="005A0545" w:rsidRPr="00F7271E" w:rsidRDefault="005A0545" w:rsidP="00E27658">
            <w:pPr>
              <w:rPr>
                <w:sz w:val="18"/>
                <w:szCs w:val="18"/>
                <w:lang w:val="sr-Cyrl-CS"/>
              </w:rPr>
            </w:pPr>
            <w:r w:rsidRPr="00F7271E">
              <w:rPr>
                <w:sz w:val="18"/>
                <w:szCs w:val="18"/>
                <w:lang w:val="sr-Cyrl-CS"/>
              </w:rPr>
              <w:t>карта за паркирање/смс карта- друга (</w:t>
            </w:r>
            <w:r w:rsidRPr="00F7271E">
              <w:rPr>
                <w:sz w:val="18"/>
                <w:szCs w:val="18"/>
              </w:rPr>
              <w:t>I</w:t>
            </w:r>
            <w:r w:rsidRPr="00F7271E">
              <w:rPr>
                <w:sz w:val="18"/>
                <w:szCs w:val="18"/>
                <w:lang w:val="sr-Cyrl-CS"/>
              </w:rPr>
              <w:t>I) зона</w:t>
            </w:r>
          </w:p>
        </w:tc>
        <w:tc>
          <w:tcPr>
            <w:tcW w:w="1418" w:type="dxa"/>
            <w:shd w:val="clear" w:color="auto" w:fill="auto"/>
          </w:tcPr>
          <w:p w14:paraId="5AAD3D3D" w14:textId="77777777" w:rsidR="005A0545" w:rsidRPr="00F7271E" w:rsidRDefault="005A0545" w:rsidP="00E27658">
            <w:pPr>
              <w:jc w:val="center"/>
              <w:rPr>
                <w:sz w:val="18"/>
                <w:szCs w:val="18"/>
                <w:lang w:val="sr-Cyrl-CS"/>
              </w:rPr>
            </w:pPr>
            <w:r w:rsidRPr="00F7271E">
              <w:rPr>
                <w:sz w:val="18"/>
                <w:szCs w:val="18"/>
                <w:lang w:val="sr-Cyrl-CS"/>
              </w:rPr>
              <w:t>дин/сат</w:t>
            </w:r>
          </w:p>
        </w:tc>
        <w:tc>
          <w:tcPr>
            <w:tcW w:w="992" w:type="dxa"/>
            <w:shd w:val="clear" w:color="auto" w:fill="auto"/>
          </w:tcPr>
          <w:p w14:paraId="43134113" w14:textId="77777777" w:rsidR="005A0545" w:rsidRPr="00F7271E" w:rsidRDefault="005A0545" w:rsidP="00E27658">
            <w:pPr>
              <w:jc w:val="center"/>
              <w:rPr>
                <w:sz w:val="18"/>
                <w:szCs w:val="18"/>
                <w:lang w:val="sr-Cyrl-CS"/>
              </w:rPr>
            </w:pPr>
            <w:r w:rsidRPr="00F7271E">
              <w:rPr>
                <w:sz w:val="18"/>
                <w:szCs w:val="18"/>
                <w:lang w:val="sr-Cyrl-CS"/>
              </w:rPr>
              <w:t>25,00</w:t>
            </w:r>
          </w:p>
        </w:tc>
        <w:tc>
          <w:tcPr>
            <w:tcW w:w="992" w:type="dxa"/>
            <w:shd w:val="clear" w:color="auto" w:fill="auto"/>
          </w:tcPr>
          <w:p w14:paraId="54B44FAA" w14:textId="77777777" w:rsidR="005A0545" w:rsidRPr="00F7271E" w:rsidRDefault="005A0545" w:rsidP="00E27658">
            <w:pPr>
              <w:jc w:val="center"/>
              <w:rPr>
                <w:sz w:val="18"/>
                <w:szCs w:val="18"/>
                <w:lang w:val="sr-Cyrl-CS"/>
              </w:rPr>
            </w:pPr>
            <w:r w:rsidRPr="00F7271E">
              <w:rPr>
                <w:sz w:val="18"/>
                <w:szCs w:val="18"/>
                <w:lang w:val="sr-Cyrl-CS"/>
              </w:rPr>
              <w:t>30,00</w:t>
            </w:r>
          </w:p>
        </w:tc>
      </w:tr>
      <w:tr w:rsidR="005A0545" w:rsidRPr="009A36E5" w14:paraId="6E495F6A" w14:textId="77777777" w:rsidTr="00E27658">
        <w:tc>
          <w:tcPr>
            <w:tcW w:w="710" w:type="dxa"/>
            <w:shd w:val="clear" w:color="auto" w:fill="auto"/>
          </w:tcPr>
          <w:p w14:paraId="3CC2052A" w14:textId="77777777" w:rsidR="005A0545" w:rsidRPr="00F7271E" w:rsidRDefault="005A0545" w:rsidP="00E27658">
            <w:pPr>
              <w:jc w:val="center"/>
              <w:rPr>
                <w:sz w:val="18"/>
                <w:szCs w:val="18"/>
              </w:rPr>
            </w:pPr>
            <w:r w:rsidRPr="00F7271E">
              <w:rPr>
                <w:sz w:val="18"/>
                <w:szCs w:val="18"/>
              </w:rPr>
              <w:t>3.</w:t>
            </w:r>
          </w:p>
        </w:tc>
        <w:tc>
          <w:tcPr>
            <w:tcW w:w="2693" w:type="dxa"/>
            <w:shd w:val="clear" w:color="auto" w:fill="auto"/>
          </w:tcPr>
          <w:p w14:paraId="7A4CEA1B" w14:textId="77777777" w:rsidR="005A0545" w:rsidRPr="00F7271E" w:rsidRDefault="005A0545" w:rsidP="00E27658">
            <w:pPr>
              <w:rPr>
                <w:sz w:val="18"/>
                <w:szCs w:val="18"/>
                <w:lang w:val="sr-Cyrl-CS"/>
              </w:rPr>
            </w:pPr>
            <w:r w:rsidRPr="00A426C5">
              <w:rPr>
                <w:sz w:val="18"/>
                <w:szCs w:val="18"/>
                <w:lang w:val="ru-RU"/>
              </w:rPr>
              <w:t>целодневно паркирање возила у било којој зони</w:t>
            </w:r>
          </w:p>
        </w:tc>
        <w:tc>
          <w:tcPr>
            <w:tcW w:w="3118" w:type="dxa"/>
            <w:shd w:val="clear" w:color="auto" w:fill="auto"/>
          </w:tcPr>
          <w:p w14:paraId="73BE0371" w14:textId="77777777" w:rsidR="005A0545" w:rsidRPr="00F7271E" w:rsidRDefault="005A0545" w:rsidP="00E27658">
            <w:pPr>
              <w:rPr>
                <w:sz w:val="18"/>
                <w:szCs w:val="18"/>
                <w:lang w:val="sr-Cyrl-CS"/>
              </w:rPr>
            </w:pPr>
            <w:r w:rsidRPr="00F7271E">
              <w:rPr>
                <w:sz w:val="18"/>
                <w:szCs w:val="18"/>
                <w:lang w:val="sr-Cyrl-CS"/>
              </w:rPr>
              <w:t>дневна карта за паркирање</w:t>
            </w:r>
          </w:p>
        </w:tc>
        <w:tc>
          <w:tcPr>
            <w:tcW w:w="1418" w:type="dxa"/>
            <w:shd w:val="clear" w:color="auto" w:fill="auto"/>
          </w:tcPr>
          <w:p w14:paraId="5B970D25" w14:textId="77777777" w:rsidR="005A0545" w:rsidRPr="00F7271E" w:rsidRDefault="005A0545" w:rsidP="00E27658">
            <w:pPr>
              <w:jc w:val="center"/>
              <w:rPr>
                <w:sz w:val="18"/>
                <w:szCs w:val="18"/>
                <w:lang w:val="sr-Cyrl-CS"/>
              </w:rPr>
            </w:pPr>
            <w:r w:rsidRPr="00F7271E">
              <w:rPr>
                <w:sz w:val="18"/>
                <w:szCs w:val="18"/>
                <w:lang w:val="sr-Cyrl-CS"/>
              </w:rPr>
              <w:t>дин/дан</w:t>
            </w:r>
          </w:p>
        </w:tc>
        <w:tc>
          <w:tcPr>
            <w:tcW w:w="992" w:type="dxa"/>
            <w:shd w:val="clear" w:color="auto" w:fill="auto"/>
          </w:tcPr>
          <w:p w14:paraId="4CE03176" w14:textId="77777777" w:rsidR="005A0545" w:rsidRPr="00F7271E" w:rsidRDefault="005A0545" w:rsidP="00E27658">
            <w:pPr>
              <w:jc w:val="center"/>
              <w:rPr>
                <w:sz w:val="18"/>
                <w:szCs w:val="18"/>
                <w:lang w:val="sr-Cyrl-CS"/>
              </w:rPr>
            </w:pPr>
            <w:r w:rsidRPr="00F7271E">
              <w:rPr>
                <w:sz w:val="18"/>
                <w:szCs w:val="18"/>
                <w:lang w:val="sr-Cyrl-CS"/>
              </w:rPr>
              <w:t>120,00</w:t>
            </w:r>
          </w:p>
        </w:tc>
        <w:tc>
          <w:tcPr>
            <w:tcW w:w="992" w:type="dxa"/>
            <w:shd w:val="clear" w:color="auto" w:fill="auto"/>
          </w:tcPr>
          <w:p w14:paraId="4FD660B8" w14:textId="77777777" w:rsidR="005A0545" w:rsidRPr="00F7271E" w:rsidRDefault="005A0545" w:rsidP="00E27658">
            <w:pPr>
              <w:jc w:val="center"/>
              <w:rPr>
                <w:sz w:val="18"/>
                <w:szCs w:val="18"/>
                <w:lang w:val="sr-Cyrl-CS"/>
              </w:rPr>
            </w:pPr>
            <w:r w:rsidRPr="00F7271E">
              <w:rPr>
                <w:sz w:val="18"/>
                <w:szCs w:val="18"/>
                <w:lang w:val="sr-Cyrl-CS"/>
              </w:rPr>
              <w:t>144,00</w:t>
            </w:r>
          </w:p>
        </w:tc>
      </w:tr>
      <w:tr w:rsidR="005A0545" w:rsidRPr="009A36E5" w14:paraId="306C578A" w14:textId="77777777" w:rsidTr="00E27658">
        <w:tc>
          <w:tcPr>
            <w:tcW w:w="710" w:type="dxa"/>
            <w:shd w:val="clear" w:color="auto" w:fill="auto"/>
          </w:tcPr>
          <w:p w14:paraId="0FDE46EB" w14:textId="77777777" w:rsidR="005A0545" w:rsidRPr="00F7271E" w:rsidRDefault="005A0545" w:rsidP="00E27658">
            <w:pPr>
              <w:jc w:val="center"/>
              <w:rPr>
                <w:sz w:val="18"/>
                <w:szCs w:val="18"/>
                <w:lang w:val="sr-Cyrl-CS"/>
              </w:rPr>
            </w:pPr>
            <w:r w:rsidRPr="00F7271E">
              <w:rPr>
                <w:sz w:val="18"/>
                <w:szCs w:val="18"/>
                <w:lang w:val="sr-Cyrl-CS"/>
              </w:rPr>
              <w:t>4.</w:t>
            </w:r>
          </w:p>
        </w:tc>
        <w:tc>
          <w:tcPr>
            <w:tcW w:w="2693" w:type="dxa"/>
            <w:shd w:val="clear" w:color="auto" w:fill="auto"/>
          </w:tcPr>
          <w:p w14:paraId="5D535DF1" w14:textId="77777777" w:rsidR="005A0545" w:rsidRPr="00F7271E" w:rsidRDefault="005A0545" w:rsidP="00E27658">
            <w:pPr>
              <w:rPr>
                <w:sz w:val="18"/>
                <w:szCs w:val="18"/>
                <w:lang w:val="sr-Cyrl-CS"/>
              </w:rPr>
            </w:pPr>
            <w:r w:rsidRPr="00F7271E">
              <w:rPr>
                <w:sz w:val="18"/>
                <w:szCs w:val="18"/>
                <w:lang w:val="sr-Cyrl-CS"/>
              </w:rPr>
              <w:t>месечно паркирање возила у првој (I) зони</w:t>
            </w:r>
          </w:p>
        </w:tc>
        <w:tc>
          <w:tcPr>
            <w:tcW w:w="3118" w:type="dxa"/>
            <w:shd w:val="clear" w:color="auto" w:fill="auto"/>
          </w:tcPr>
          <w:p w14:paraId="6247C5B5" w14:textId="77777777" w:rsidR="005A0545" w:rsidRPr="00F7271E" w:rsidRDefault="005A0545" w:rsidP="00E27658">
            <w:pPr>
              <w:rPr>
                <w:sz w:val="18"/>
                <w:szCs w:val="18"/>
                <w:lang w:val="sr-Cyrl-CS"/>
              </w:rPr>
            </w:pPr>
            <w:r w:rsidRPr="00F7271E">
              <w:rPr>
                <w:sz w:val="18"/>
                <w:szCs w:val="18"/>
                <w:lang w:val="sr-Cyrl-CS"/>
              </w:rPr>
              <w:t>претплатна паркинг карта(прпк) - прва (I) зона</w:t>
            </w:r>
          </w:p>
        </w:tc>
        <w:tc>
          <w:tcPr>
            <w:tcW w:w="1418" w:type="dxa"/>
            <w:shd w:val="clear" w:color="auto" w:fill="auto"/>
          </w:tcPr>
          <w:p w14:paraId="7678A4D1" w14:textId="77777777" w:rsidR="005A0545" w:rsidRPr="00F7271E" w:rsidRDefault="005A0545" w:rsidP="00E27658">
            <w:pPr>
              <w:jc w:val="center"/>
              <w:rPr>
                <w:sz w:val="18"/>
                <w:szCs w:val="18"/>
                <w:lang w:val="sr-Cyrl-CS"/>
              </w:rPr>
            </w:pPr>
            <w:r w:rsidRPr="00F7271E">
              <w:rPr>
                <w:sz w:val="18"/>
                <w:szCs w:val="18"/>
                <w:lang w:val="sr-Cyrl-CS"/>
              </w:rPr>
              <w:t>дин/месечно</w:t>
            </w:r>
          </w:p>
        </w:tc>
        <w:tc>
          <w:tcPr>
            <w:tcW w:w="992" w:type="dxa"/>
            <w:shd w:val="clear" w:color="auto" w:fill="auto"/>
          </w:tcPr>
          <w:p w14:paraId="0D57CDA1" w14:textId="77777777" w:rsidR="005A0545" w:rsidRPr="00F7271E" w:rsidRDefault="005A0545" w:rsidP="00E27658">
            <w:pPr>
              <w:jc w:val="center"/>
              <w:rPr>
                <w:sz w:val="18"/>
                <w:szCs w:val="18"/>
                <w:lang w:val="sr-Cyrl-CS"/>
              </w:rPr>
            </w:pPr>
            <w:r w:rsidRPr="00F7271E">
              <w:rPr>
                <w:sz w:val="18"/>
                <w:szCs w:val="18"/>
                <w:lang w:val="sr-Cyrl-CS"/>
              </w:rPr>
              <w:t>2.200,00</w:t>
            </w:r>
          </w:p>
        </w:tc>
        <w:tc>
          <w:tcPr>
            <w:tcW w:w="992" w:type="dxa"/>
            <w:shd w:val="clear" w:color="auto" w:fill="auto"/>
          </w:tcPr>
          <w:p w14:paraId="7C785BF2" w14:textId="77777777" w:rsidR="005A0545" w:rsidRPr="00F7271E" w:rsidRDefault="005A0545" w:rsidP="00E27658">
            <w:pPr>
              <w:jc w:val="center"/>
              <w:rPr>
                <w:sz w:val="18"/>
                <w:szCs w:val="18"/>
                <w:lang w:val="sr-Cyrl-CS"/>
              </w:rPr>
            </w:pPr>
            <w:r w:rsidRPr="00F7271E">
              <w:rPr>
                <w:sz w:val="18"/>
                <w:szCs w:val="18"/>
                <w:lang w:val="sr-Cyrl-CS"/>
              </w:rPr>
              <w:t>2.640,00</w:t>
            </w:r>
          </w:p>
        </w:tc>
      </w:tr>
      <w:tr w:rsidR="005A0545" w:rsidRPr="009A36E5" w14:paraId="603F9BA3" w14:textId="77777777" w:rsidTr="00E27658">
        <w:tc>
          <w:tcPr>
            <w:tcW w:w="710" w:type="dxa"/>
            <w:shd w:val="clear" w:color="auto" w:fill="auto"/>
          </w:tcPr>
          <w:p w14:paraId="47671017" w14:textId="77777777" w:rsidR="005A0545" w:rsidRPr="00F7271E" w:rsidRDefault="005A0545" w:rsidP="00E27658">
            <w:pPr>
              <w:jc w:val="center"/>
              <w:rPr>
                <w:sz w:val="18"/>
                <w:szCs w:val="18"/>
                <w:lang w:val="sr-Cyrl-CS"/>
              </w:rPr>
            </w:pPr>
            <w:r w:rsidRPr="00F7271E">
              <w:rPr>
                <w:sz w:val="18"/>
                <w:szCs w:val="18"/>
                <w:lang w:val="sr-Cyrl-CS"/>
              </w:rPr>
              <w:t>5.</w:t>
            </w:r>
          </w:p>
        </w:tc>
        <w:tc>
          <w:tcPr>
            <w:tcW w:w="2693" w:type="dxa"/>
            <w:shd w:val="clear" w:color="auto" w:fill="auto"/>
          </w:tcPr>
          <w:p w14:paraId="57E11CB8" w14:textId="77777777" w:rsidR="005A0545" w:rsidRPr="00F7271E" w:rsidRDefault="005A0545" w:rsidP="00E27658">
            <w:pPr>
              <w:rPr>
                <w:sz w:val="18"/>
                <w:szCs w:val="18"/>
                <w:lang w:val="sr-Cyrl-CS"/>
              </w:rPr>
            </w:pPr>
            <w:r w:rsidRPr="00F7271E">
              <w:rPr>
                <w:sz w:val="18"/>
                <w:szCs w:val="18"/>
                <w:lang w:val="sr-Cyrl-CS"/>
              </w:rPr>
              <w:t>месечно паркирање возила у другој (</w:t>
            </w:r>
            <w:r w:rsidRPr="00F7271E">
              <w:rPr>
                <w:sz w:val="18"/>
                <w:szCs w:val="18"/>
              </w:rPr>
              <w:t>I</w:t>
            </w:r>
            <w:r w:rsidRPr="00F7271E">
              <w:rPr>
                <w:sz w:val="18"/>
                <w:szCs w:val="18"/>
                <w:lang w:val="sr-Cyrl-CS"/>
              </w:rPr>
              <w:t>I)зони</w:t>
            </w:r>
          </w:p>
        </w:tc>
        <w:tc>
          <w:tcPr>
            <w:tcW w:w="3118" w:type="dxa"/>
            <w:shd w:val="clear" w:color="auto" w:fill="auto"/>
          </w:tcPr>
          <w:p w14:paraId="72179AEE" w14:textId="77777777" w:rsidR="005A0545" w:rsidRPr="00F7271E" w:rsidRDefault="005A0545" w:rsidP="00E27658">
            <w:pPr>
              <w:rPr>
                <w:sz w:val="18"/>
                <w:szCs w:val="18"/>
                <w:lang w:val="sr-Cyrl-CS"/>
              </w:rPr>
            </w:pPr>
            <w:r w:rsidRPr="00F7271E">
              <w:rPr>
                <w:sz w:val="18"/>
                <w:szCs w:val="18"/>
                <w:lang w:val="sr-Cyrl-CS"/>
              </w:rPr>
              <w:t>претплатна паркинг карта(прпк)- друга (</w:t>
            </w:r>
            <w:r w:rsidRPr="00F7271E">
              <w:rPr>
                <w:sz w:val="18"/>
                <w:szCs w:val="18"/>
              </w:rPr>
              <w:t>I</w:t>
            </w:r>
            <w:r w:rsidRPr="00F7271E">
              <w:rPr>
                <w:sz w:val="18"/>
                <w:szCs w:val="18"/>
                <w:lang w:val="sr-Cyrl-CS"/>
              </w:rPr>
              <w:t>I) зона</w:t>
            </w:r>
          </w:p>
        </w:tc>
        <w:tc>
          <w:tcPr>
            <w:tcW w:w="1418" w:type="dxa"/>
            <w:shd w:val="clear" w:color="auto" w:fill="auto"/>
          </w:tcPr>
          <w:p w14:paraId="0E9F7F5F" w14:textId="77777777" w:rsidR="005A0545" w:rsidRPr="00F7271E" w:rsidRDefault="005A0545" w:rsidP="00E27658">
            <w:pPr>
              <w:jc w:val="center"/>
              <w:rPr>
                <w:sz w:val="18"/>
                <w:szCs w:val="18"/>
                <w:lang w:val="sr-Cyrl-CS"/>
              </w:rPr>
            </w:pPr>
            <w:r w:rsidRPr="00F7271E">
              <w:rPr>
                <w:sz w:val="18"/>
                <w:szCs w:val="18"/>
                <w:lang w:val="sr-Cyrl-CS"/>
              </w:rPr>
              <w:t>дин/месечно</w:t>
            </w:r>
          </w:p>
        </w:tc>
        <w:tc>
          <w:tcPr>
            <w:tcW w:w="992" w:type="dxa"/>
            <w:shd w:val="clear" w:color="auto" w:fill="auto"/>
          </w:tcPr>
          <w:p w14:paraId="17E60A00" w14:textId="77777777" w:rsidR="005A0545" w:rsidRPr="00F7271E" w:rsidRDefault="005A0545" w:rsidP="00E27658">
            <w:pPr>
              <w:jc w:val="center"/>
              <w:rPr>
                <w:sz w:val="18"/>
                <w:szCs w:val="18"/>
                <w:lang w:val="sr-Cyrl-CS"/>
              </w:rPr>
            </w:pPr>
            <w:r w:rsidRPr="00F7271E">
              <w:rPr>
                <w:sz w:val="18"/>
                <w:szCs w:val="18"/>
                <w:lang w:val="sr-Cyrl-CS"/>
              </w:rPr>
              <w:t>1.600,00</w:t>
            </w:r>
          </w:p>
        </w:tc>
        <w:tc>
          <w:tcPr>
            <w:tcW w:w="992" w:type="dxa"/>
            <w:shd w:val="clear" w:color="auto" w:fill="auto"/>
          </w:tcPr>
          <w:p w14:paraId="6F1A5519" w14:textId="77777777" w:rsidR="005A0545" w:rsidRPr="00F7271E" w:rsidRDefault="005A0545" w:rsidP="00E27658">
            <w:pPr>
              <w:jc w:val="center"/>
              <w:rPr>
                <w:sz w:val="18"/>
                <w:szCs w:val="18"/>
                <w:lang w:val="sr-Cyrl-CS"/>
              </w:rPr>
            </w:pPr>
            <w:r w:rsidRPr="00F7271E">
              <w:rPr>
                <w:sz w:val="18"/>
                <w:szCs w:val="18"/>
                <w:lang w:val="sr-Cyrl-CS"/>
              </w:rPr>
              <w:t>1.920,00</w:t>
            </w:r>
          </w:p>
        </w:tc>
      </w:tr>
      <w:tr w:rsidR="005A0545" w:rsidRPr="009A36E5" w14:paraId="78EBE790" w14:textId="77777777" w:rsidTr="00E27658">
        <w:tc>
          <w:tcPr>
            <w:tcW w:w="710" w:type="dxa"/>
            <w:shd w:val="clear" w:color="auto" w:fill="auto"/>
          </w:tcPr>
          <w:p w14:paraId="0342AA4A" w14:textId="77777777" w:rsidR="005A0545" w:rsidRPr="00F7271E" w:rsidRDefault="005A0545" w:rsidP="00E27658">
            <w:pPr>
              <w:jc w:val="center"/>
              <w:rPr>
                <w:sz w:val="18"/>
                <w:szCs w:val="18"/>
                <w:lang w:val="sr-Cyrl-CS"/>
              </w:rPr>
            </w:pPr>
            <w:r w:rsidRPr="00F7271E">
              <w:rPr>
                <w:sz w:val="18"/>
                <w:szCs w:val="18"/>
                <w:lang w:val="sr-Cyrl-CS"/>
              </w:rPr>
              <w:t>6.</w:t>
            </w:r>
          </w:p>
        </w:tc>
        <w:tc>
          <w:tcPr>
            <w:tcW w:w="2693" w:type="dxa"/>
            <w:shd w:val="clear" w:color="auto" w:fill="auto"/>
          </w:tcPr>
          <w:p w14:paraId="2F8B85D7" w14:textId="77777777" w:rsidR="005A0545" w:rsidRPr="00F7271E" w:rsidRDefault="005A0545" w:rsidP="00E27658">
            <w:pPr>
              <w:rPr>
                <w:sz w:val="18"/>
                <w:szCs w:val="18"/>
                <w:lang w:val="sr-Cyrl-CS"/>
              </w:rPr>
            </w:pPr>
            <w:r w:rsidRPr="00F7271E">
              <w:rPr>
                <w:sz w:val="18"/>
                <w:szCs w:val="18"/>
                <w:lang w:val="sr-Cyrl-CS"/>
              </w:rPr>
              <w:t>месечно паркирање возила у обе  зоне</w:t>
            </w:r>
          </w:p>
        </w:tc>
        <w:tc>
          <w:tcPr>
            <w:tcW w:w="3118" w:type="dxa"/>
            <w:shd w:val="clear" w:color="auto" w:fill="auto"/>
          </w:tcPr>
          <w:p w14:paraId="169A625A" w14:textId="77777777" w:rsidR="005A0545" w:rsidRPr="00F7271E" w:rsidRDefault="005A0545" w:rsidP="00E27658">
            <w:pPr>
              <w:rPr>
                <w:sz w:val="18"/>
                <w:szCs w:val="18"/>
                <w:lang w:val="sr-Cyrl-CS"/>
              </w:rPr>
            </w:pPr>
            <w:r w:rsidRPr="00F7271E">
              <w:rPr>
                <w:sz w:val="18"/>
                <w:szCs w:val="18"/>
                <w:lang w:val="sr-Cyrl-CS"/>
              </w:rPr>
              <w:t>универзална паркинг карта(упрпк)</w:t>
            </w:r>
          </w:p>
        </w:tc>
        <w:tc>
          <w:tcPr>
            <w:tcW w:w="1418" w:type="dxa"/>
            <w:shd w:val="clear" w:color="auto" w:fill="auto"/>
          </w:tcPr>
          <w:p w14:paraId="3BBBC7A0" w14:textId="77777777" w:rsidR="005A0545" w:rsidRPr="00F7271E" w:rsidRDefault="005A0545" w:rsidP="00E27658">
            <w:pPr>
              <w:jc w:val="center"/>
              <w:rPr>
                <w:sz w:val="18"/>
                <w:szCs w:val="18"/>
                <w:lang w:val="sr-Cyrl-CS"/>
              </w:rPr>
            </w:pPr>
            <w:r w:rsidRPr="00F7271E">
              <w:rPr>
                <w:sz w:val="18"/>
                <w:szCs w:val="18"/>
                <w:lang w:val="sr-Cyrl-CS"/>
              </w:rPr>
              <w:t>дин/месечно</w:t>
            </w:r>
          </w:p>
        </w:tc>
        <w:tc>
          <w:tcPr>
            <w:tcW w:w="992" w:type="dxa"/>
            <w:shd w:val="clear" w:color="auto" w:fill="auto"/>
          </w:tcPr>
          <w:p w14:paraId="2DE6100E" w14:textId="77777777" w:rsidR="005A0545" w:rsidRPr="00F7271E" w:rsidRDefault="005A0545" w:rsidP="00E27658">
            <w:pPr>
              <w:jc w:val="center"/>
              <w:rPr>
                <w:sz w:val="18"/>
                <w:szCs w:val="18"/>
                <w:lang w:val="sr-Cyrl-CS"/>
              </w:rPr>
            </w:pPr>
            <w:r w:rsidRPr="00F7271E">
              <w:rPr>
                <w:sz w:val="18"/>
                <w:szCs w:val="18"/>
                <w:lang w:val="sr-Cyrl-CS"/>
              </w:rPr>
              <w:t>3.200,00</w:t>
            </w:r>
          </w:p>
        </w:tc>
        <w:tc>
          <w:tcPr>
            <w:tcW w:w="992" w:type="dxa"/>
            <w:shd w:val="clear" w:color="auto" w:fill="auto"/>
          </w:tcPr>
          <w:p w14:paraId="6E02B523" w14:textId="77777777" w:rsidR="005A0545" w:rsidRPr="00F7271E" w:rsidRDefault="005A0545" w:rsidP="00E27658">
            <w:pPr>
              <w:jc w:val="center"/>
              <w:rPr>
                <w:sz w:val="18"/>
                <w:szCs w:val="18"/>
                <w:lang w:val="sr-Cyrl-CS"/>
              </w:rPr>
            </w:pPr>
            <w:r w:rsidRPr="00F7271E">
              <w:rPr>
                <w:sz w:val="18"/>
                <w:szCs w:val="18"/>
                <w:lang w:val="sr-Cyrl-CS"/>
              </w:rPr>
              <w:t>3.840,00</w:t>
            </w:r>
          </w:p>
        </w:tc>
      </w:tr>
      <w:tr w:rsidR="005A0545" w:rsidRPr="009A36E5" w14:paraId="2B5C5CED" w14:textId="77777777" w:rsidTr="00E27658">
        <w:tc>
          <w:tcPr>
            <w:tcW w:w="710" w:type="dxa"/>
            <w:shd w:val="clear" w:color="auto" w:fill="auto"/>
          </w:tcPr>
          <w:p w14:paraId="0D1F763A" w14:textId="77777777" w:rsidR="005A0545" w:rsidRPr="00F7271E" w:rsidRDefault="005A0545" w:rsidP="00E27658">
            <w:pPr>
              <w:jc w:val="center"/>
              <w:rPr>
                <w:sz w:val="18"/>
                <w:szCs w:val="18"/>
                <w:lang w:val="sr-Cyrl-CS"/>
              </w:rPr>
            </w:pPr>
            <w:r w:rsidRPr="00F7271E">
              <w:rPr>
                <w:sz w:val="18"/>
                <w:szCs w:val="18"/>
                <w:lang w:val="sr-Cyrl-CS"/>
              </w:rPr>
              <w:t>7.</w:t>
            </w:r>
          </w:p>
        </w:tc>
        <w:tc>
          <w:tcPr>
            <w:tcW w:w="2693" w:type="dxa"/>
            <w:shd w:val="clear" w:color="auto" w:fill="auto"/>
          </w:tcPr>
          <w:p w14:paraId="0B074CBD" w14:textId="77777777" w:rsidR="005A0545" w:rsidRPr="00F7271E" w:rsidRDefault="005A0545" w:rsidP="00E27658">
            <w:pPr>
              <w:rPr>
                <w:sz w:val="18"/>
                <w:szCs w:val="18"/>
                <w:lang w:val="sr-Cyrl-CS"/>
              </w:rPr>
            </w:pPr>
            <w:r w:rsidRPr="00F7271E">
              <w:rPr>
                <w:sz w:val="18"/>
                <w:szCs w:val="18"/>
                <w:lang w:val="sr-Cyrl-CS"/>
              </w:rPr>
              <w:t>месечно паркирање возила  на посебно резервисаном месту у првој (I) зони</w:t>
            </w:r>
          </w:p>
        </w:tc>
        <w:tc>
          <w:tcPr>
            <w:tcW w:w="3118" w:type="dxa"/>
            <w:shd w:val="clear" w:color="auto" w:fill="auto"/>
          </w:tcPr>
          <w:p w14:paraId="3217B4F2" w14:textId="77777777" w:rsidR="005A0545" w:rsidRPr="00F7271E" w:rsidRDefault="005A0545" w:rsidP="00E27658">
            <w:pPr>
              <w:rPr>
                <w:sz w:val="18"/>
                <w:szCs w:val="18"/>
                <w:lang w:val="sr-Cyrl-CS"/>
              </w:rPr>
            </w:pPr>
            <w:r w:rsidRPr="00F7271E">
              <w:rPr>
                <w:sz w:val="18"/>
                <w:szCs w:val="18"/>
                <w:lang w:val="sr-Cyrl-CS"/>
              </w:rPr>
              <w:t>коришћење посебно обележеног места</w:t>
            </w:r>
          </w:p>
          <w:p w14:paraId="528569ED" w14:textId="77777777" w:rsidR="005A0545" w:rsidRPr="00F7271E" w:rsidRDefault="005A0545" w:rsidP="00E27658">
            <w:pPr>
              <w:rPr>
                <w:sz w:val="18"/>
                <w:szCs w:val="18"/>
                <w:lang w:val="sr-Cyrl-CS"/>
              </w:rPr>
            </w:pPr>
            <w:r w:rsidRPr="00F7271E">
              <w:rPr>
                <w:sz w:val="18"/>
                <w:szCs w:val="18"/>
                <w:lang w:val="sr-Cyrl-CS"/>
              </w:rPr>
              <w:t>за паркирање(резервација) - прва (I) зона</w:t>
            </w:r>
          </w:p>
        </w:tc>
        <w:tc>
          <w:tcPr>
            <w:tcW w:w="1418" w:type="dxa"/>
            <w:shd w:val="clear" w:color="auto" w:fill="auto"/>
          </w:tcPr>
          <w:p w14:paraId="633D83E9" w14:textId="77777777" w:rsidR="005A0545" w:rsidRPr="00F7271E" w:rsidRDefault="005A0545" w:rsidP="00E27658">
            <w:pPr>
              <w:jc w:val="center"/>
              <w:rPr>
                <w:sz w:val="18"/>
                <w:szCs w:val="18"/>
                <w:lang w:val="sr-Cyrl-CS"/>
              </w:rPr>
            </w:pPr>
            <w:r w:rsidRPr="00F7271E">
              <w:rPr>
                <w:sz w:val="18"/>
                <w:szCs w:val="18"/>
                <w:lang w:val="sr-Cyrl-CS"/>
              </w:rPr>
              <w:t>дин/месечно</w:t>
            </w:r>
          </w:p>
        </w:tc>
        <w:tc>
          <w:tcPr>
            <w:tcW w:w="992" w:type="dxa"/>
            <w:shd w:val="clear" w:color="auto" w:fill="auto"/>
          </w:tcPr>
          <w:p w14:paraId="49FA612E" w14:textId="77777777" w:rsidR="005A0545" w:rsidRPr="00F7271E" w:rsidRDefault="005A0545" w:rsidP="00E27658">
            <w:pPr>
              <w:jc w:val="center"/>
              <w:rPr>
                <w:sz w:val="18"/>
                <w:szCs w:val="18"/>
                <w:lang w:val="sr-Cyrl-CS"/>
              </w:rPr>
            </w:pPr>
            <w:r w:rsidRPr="00F7271E">
              <w:rPr>
                <w:sz w:val="18"/>
                <w:szCs w:val="18"/>
                <w:lang w:val="sr-Cyrl-CS"/>
              </w:rPr>
              <w:t>8.000,00</w:t>
            </w:r>
          </w:p>
        </w:tc>
        <w:tc>
          <w:tcPr>
            <w:tcW w:w="992" w:type="dxa"/>
            <w:shd w:val="clear" w:color="auto" w:fill="auto"/>
          </w:tcPr>
          <w:p w14:paraId="256EEBE4" w14:textId="77777777" w:rsidR="005A0545" w:rsidRPr="00F7271E" w:rsidRDefault="005A0545" w:rsidP="00E27658">
            <w:pPr>
              <w:jc w:val="center"/>
              <w:rPr>
                <w:sz w:val="18"/>
                <w:szCs w:val="18"/>
                <w:lang w:val="sr-Cyrl-CS"/>
              </w:rPr>
            </w:pPr>
            <w:r w:rsidRPr="00F7271E">
              <w:rPr>
                <w:sz w:val="18"/>
                <w:szCs w:val="18"/>
                <w:lang w:val="sr-Cyrl-CS"/>
              </w:rPr>
              <w:t>9.600,00</w:t>
            </w:r>
          </w:p>
        </w:tc>
      </w:tr>
      <w:tr w:rsidR="005A0545" w:rsidRPr="009A36E5" w14:paraId="7207F129" w14:textId="77777777" w:rsidTr="00E27658">
        <w:tc>
          <w:tcPr>
            <w:tcW w:w="710" w:type="dxa"/>
            <w:shd w:val="clear" w:color="auto" w:fill="auto"/>
          </w:tcPr>
          <w:p w14:paraId="1165B46F" w14:textId="77777777" w:rsidR="005A0545" w:rsidRPr="00F7271E" w:rsidRDefault="005A0545" w:rsidP="00E27658">
            <w:pPr>
              <w:jc w:val="center"/>
              <w:rPr>
                <w:sz w:val="18"/>
                <w:szCs w:val="18"/>
                <w:lang w:val="sr-Cyrl-CS"/>
              </w:rPr>
            </w:pPr>
            <w:r w:rsidRPr="00F7271E">
              <w:rPr>
                <w:sz w:val="18"/>
                <w:szCs w:val="18"/>
                <w:lang w:val="sr-Cyrl-CS"/>
              </w:rPr>
              <w:t>8.</w:t>
            </w:r>
          </w:p>
        </w:tc>
        <w:tc>
          <w:tcPr>
            <w:tcW w:w="2693" w:type="dxa"/>
            <w:shd w:val="clear" w:color="auto" w:fill="auto"/>
          </w:tcPr>
          <w:p w14:paraId="05C7D2FB" w14:textId="77777777" w:rsidR="005A0545" w:rsidRPr="00F7271E" w:rsidRDefault="005A0545" w:rsidP="00E27658">
            <w:pPr>
              <w:rPr>
                <w:sz w:val="18"/>
                <w:szCs w:val="18"/>
                <w:lang w:val="sr-Cyrl-CS"/>
              </w:rPr>
            </w:pPr>
            <w:r w:rsidRPr="00F7271E">
              <w:rPr>
                <w:sz w:val="18"/>
                <w:szCs w:val="18"/>
                <w:lang w:val="sr-Cyrl-CS"/>
              </w:rPr>
              <w:t>месечно паркирање возила на посебно резервисаном месту у другој (</w:t>
            </w:r>
            <w:r w:rsidRPr="00F7271E">
              <w:rPr>
                <w:sz w:val="18"/>
                <w:szCs w:val="18"/>
              </w:rPr>
              <w:t>I</w:t>
            </w:r>
            <w:r w:rsidRPr="00F7271E">
              <w:rPr>
                <w:sz w:val="18"/>
                <w:szCs w:val="18"/>
                <w:lang w:val="sr-Cyrl-CS"/>
              </w:rPr>
              <w:t>I)зони</w:t>
            </w:r>
          </w:p>
        </w:tc>
        <w:tc>
          <w:tcPr>
            <w:tcW w:w="3118" w:type="dxa"/>
            <w:shd w:val="clear" w:color="auto" w:fill="auto"/>
          </w:tcPr>
          <w:p w14:paraId="5DF593B1" w14:textId="77777777" w:rsidR="005A0545" w:rsidRPr="00F7271E" w:rsidRDefault="005A0545" w:rsidP="00E27658">
            <w:pPr>
              <w:rPr>
                <w:sz w:val="18"/>
                <w:szCs w:val="18"/>
                <w:lang w:val="sr-Cyrl-CS"/>
              </w:rPr>
            </w:pPr>
            <w:r w:rsidRPr="00F7271E">
              <w:rPr>
                <w:sz w:val="18"/>
                <w:szCs w:val="18"/>
                <w:lang w:val="sr-Cyrl-CS"/>
              </w:rPr>
              <w:t>коришћење посебно обележеног места</w:t>
            </w:r>
          </w:p>
          <w:p w14:paraId="312FC318" w14:textId="77777777" w:rsidR="005A0545" w:rsidRPr="00F7271E" w:rsidRDefault="005A0545" w:rsidP="00E27658">
            <w:pPr>
              <w:rPr>
                <w:sz w:val="18"/>
                <w:szCs w:val="18"/>
                <w:lang w:val="sr-Cyrl-CS"/>
              </w:rPr>
            </w:pPr>
            <w:r w:rsidRPr="00F7271E">
              <w:rPr>
                <w:sz w:val="18"/>
                <w:szCs w:val="18"/>
                <w:lang w:val="sr-Cyrl-CS"/>
              </w:rPr>
              <w:t>за паркирање(резервација) - друга (</w:t>
            </w:r>
            <w:r w:rsidRPr="00F7271E">
              <w:rPr>
                <w:sz w:val="18"/>
                <w:szCs w:val="18"/>
              </w:rPr>
              <w:t>I</w:t>
            </w:r>
            <w:r w:rsidRPr="00F7271E">
              <w:rPr>
                <w:sz w:val="18"/>
                <w:szCs w:val="18"/>
                <w:lang w:val="sr-Cyrl-CS"/>
              </w:rPr>
              <w:t>I) зона</w:t>
            </w:r>
          </w:p>
        </w:tc>
        <w:tc>
          <w:tcPr>
            <w:tcW w:w="1418" w:type="dxa"/>
            <w:shd w:val="clear" w:color="auto" w:fill="auto"/>
          </w:tcPr>
          <w:p w14:paraId="105C48BD" w14:textId="77777777" w:rsidR="005A0545" w:rsidRPr="00F7271E" w:rsidRDefault="005A0545" w:rsidP="00E27658">
            <w:pPr>
              <w:jc w:val="center"/>
              <w:rPr>
                <w:sz w:val="18"/>
                <w:szCs w:val="18"/>
                <w:lang w:val="sr-Cyrl-CS"/>
              </w:rPr>
            </w:pPr>
            <w:r w:rsidRPr="00F7271E">
              <w:rPr>
                <w:sz w:val="18"/>
                <w:szCs w:val="18"/>
                <w:lang w:val="sr-Cyrl-CS"/>
              </w:rPr>
              <w:t>дин/месечно</w:t>
            </w:r>
          </w:p>
        </w:tc>
        <w:tc>
          <w:tcPr>
            <w:tcW w:w="992" w:type="dxa"/>
            <w:shd w:val="clear" w:color="auto" w:fill="auto"/>
          </w:tcPr>
          <w:p w14:paraId="3F5F260B" w14:textId="77777777" w:rsidR="005A0545" w:rsidRPr="00F7271E" w:rsidRDefault="005A0545" w:rsidP="00E27658">
            <w:pPr>
              <w:jc w:val="center"/>
              <w:rPr>
                <w:sz w:val="18"/>
                <w:szCs w:val="18"/>
                <w:lang w:val="sr-Cyrl-CS"/>
              </w:rPr>
            </w:pPr>
            <w:r w:rsidRPr="00F7271E">
              <w:rPr>
                <w:sz w:val="18"/>
                <w:szCs w:val="18"/>
                <w:lang w:val="sr-Cyrl-CS"/>
              </w:rPr>
              <w:t>6.500,00</w:t>
            </w:r>
          </w:p>
        </w:tc>
        <w:tc>
          <w:tcPr>
            <w:tcW w:w="992" w:type="dxa"/>
            <w:shd w:val="clear" w:color="auto" w:fill="auto"/>
          </w:tcPr>
          <w:p w14:paraId="4043545B" w14:textId="77777777" w:rsidR="005A0545" w:rsidRPr="00F7271E" w:rsidRDefault="005A0545" w:rsidP="00E27658">
            <w:pPr>
              <w:jc w:val="center"/>
              <w:rPr>
                <w:sz w:val="18"/>
                <w:szCs w:val="18"/>
                <w:lang w:val="sr-Cyrl-CS"/>
              </w:rPr>
            </w:pPr>
            <w:r w:rsidRPr="00F7271E">
              <w:rPr>
                <w:sz w:val="18"/>
                <w:szCs w:val="18"/>
                <w:lang w:val="sr-Cyrl-CS"/>
              </w:rPr>
              <w:t>7.800,00</w:t>
            </w:r>
          </w:p>
        </w:tc>
      </w:tr>
      <w:tr w:rsidR="005A0545" w:rsidRPr="009A36E5" w14:paraId="20DB7237" w14:textId="77777777" w:rsidTr="00E27658">
        <w:trPr>
          <w:trHeight w:val="192"/>
        </w:trPr>
        <w:tc>
          <w:tcPr>
            <w:tcW w:w="710" w:type="dxa"/>
            <w:shd w:val="clear" w:color="auto" w:fill="auto"/>
          </w:tcPr>
          <w:p w14:paraId="35BBA463" w14:textId="77777777" w:rsidR="005A0545" w:rsidRPr="00F7271E" w:rsidRDefault="005A0545" w:rsidP="00E27658">
            <w:pPr>
              <w:jc w:val="center"/>
              <w:rPr>
                <w:sz w:val="18"/>
                <w:szCs w:val="18"/>
                <w:lang w:val="sr-Cyrl-CS"/>
              </w:rPr>
            </w:pPr>
            <w:r w:rsidRPr="00F7271E">
              <w:rPr>
                <w:sz w:val="18"/>
                <w:szCs w:val="18"/>
                <w:lang w:val="sr-Cyrl-CS"/>
              </w:rPr>
              <w:t>9.</w:t>
            </w:r>
          </w:p>
        </w:tc>
        <w:tc>
          <w:tcPr>
            <w:tcW w:w="2693" w:type="dxa"/>
            <w:shd w:val="clear" w:color="auto" w:fill="auto"/>
          </w:tcPr>
          <w:p w14:paraId="7A9E326B" w14:textId="77777777" w:rsidR="005A0545" w:rsidRPr="00F7271E" w:rsidRDefault="005A0545" w:rsidP="00E27658">
            <w:pPr>
              <w:rPr>
                <w:sz w:val="18"/>
                <w:szCs w:val="18"/>
                <w:lang w:val="sr-Cyrl-CS"/>
              </w:rPr>
            </w:pPr>
          </w:p>
        </w:tc>
        <w:tc>
          <w:tcPr>
            <w:tcW w:w="3118" w:type="dxa"/>
            <w:shd w:val="clear" w:color="auto" w:fill="auto"/>
          </w:tcPr>
          <w:p w14:paraId="22012583" w14:textId="77777777" w:rsidR="005A0545" w:rsidRPr="00F7271E" w:rsidRDefault="005A0545" w:rsidP="00E27658">
            <w:pPr>
              <w:rPr>
                <w:sz w:val="18"/>
                <w:szCs w:val="18"/>
                <w:lang w:val="sr-Cyrl-CS"/>
              </w:rPr>
            </w:pPr>
            <w:r w:rsidRPr="00F7271E">
              <w:rPr>
                <w:sz w:val="18"/>
                <w:szCs w:val="18"/>
                <w:lang w:val="sr-Cyrl-CS"/>
              </w:rPr>
              <w:t>доплатна карта</w:t>
            </w:r>
          </w:p>
        </w:tc>
        <w:tc>
          <w:tcPr>
            <w:tcW w:w="1418" w:type="dxa"/>
            <w:shd w:val="clear" w:color="auto" w:fill="auto"/>
          </w:tcPr>
          <w:p w14:paraId="2108E922" w14:textId="77777777" w:rsidR="005A0545" w:rsidRPr="00F7271E" w:rsidRDefault="005A0545" w:rsidP="00E27658">
            <w:pPr>
              <w:jc w:val="center"/>
              <w:rPr>
                <w:sz w:val="18"/>
                <w:szCs w:val="18"/>
                <w:lang w:val="sr-Cyrl-CS"/>
              </w:rPr>
            </w:pPr>
            <w:r w:rsidRPr="00F7271E">
              <w:rPr>
                <w:sz w:val="18"/>
                <w:szCs w:val="18"/>
                <w:lang w:val="sr-Cyrl-CS"/>
              </w:rPr>
              <w:t>ком.</w:t>
            </w:r>
          </w:p>
        </w:tc>
        <w:tc>
          <w:tcPr>
            <w:tcW w:w="992" w:type="dxa"/>
            <w:shd w:val="clear" w:color="auto" w:fill="auto"/>
          </w:tcPr>
          <w:p w14:paraId="6DE48F52" w14:textId="77777777" w:rsidR="005A0545" w:rsidRPr="00F7271E" w:rsidRDefault="005A0545" w:rsidP="00E27658">
            <w:pPr>
              <w:jc w:val="center"/>
              <w:rPr>
                <w:sz w:val="18"/>
                <w:szCs w:val="18"/>
                <w:lang w:val="sr-Cyrl-CS"/>
              </w:rPr>
            </w:pPr>
            <w:r w:rsidRPr="00F7271E">
              <w:rPr>
                <w:sz w:val="18"/>
                <w:szCs w:val="18"/>
                <w:lang w:val="sr-Cyrl-CS"/>
              </w:rPr>
              <w:t>1.000,00</w:t>
            </w:r>
          </w:p>
        </w:tc>
        <w:tc>
          <w:tcPr>
            <w:tcW w:w="992" w:type="dxa"/>
            <w:shd w:val="clear" w:color="auto" w:fill="auto"/>
          </w:tcPr>
          <w:p w14:paraId="745B320D" w14:textId="77777777" w:rsidR="005A0545" w:rsidRPr="00F7271E" w:rsidRDefault="005A0545" w:rsidP="00E27658">
            <w:pPr>
              <w:jc w:val="center"/>
              <w:rPr>
                <w:sz w:val="18"/>
                <w:szCs w:val="18"/>
                <w:lang w:val="sr-Cyrl-CS"/>
              </w:rPr>
            </w:pPr>
            <w:r w:rsidRPr="00F7271E">
              <w:rPr>
                <w:sz w:val="18"/>
                <w:szCs w:val="18"/>
                <w:lang w:val="sr-Cyrl-CS"/>
              </w:rPr>
              <w:t>1.200,00</w:t>
            </w:r>
          </w:p>
          <w:p w14:paraId="699C00E6" w14:textId="77777777" w:rsidR="005A0545" w:rsidRPr="00F7271E" w:rsidRDefault="005A0545" w:rsidP="00E27658">
            <w:pPr>
              <w:jc w:val="center"/>
              <w:rPr>
                <w:sz w:val="18"/>
                <w:szCs w:val="18"/>
                <w:lang w:val="sr-Cyrl-CS"/>
              </w:rPr>
            </w:pPr>
          </w:p>
        </w:tc>
      </w:tr>
    </w:tbl>
    <w:p w14:paraId="1DB968B9" w14:textId="77777777" w:rsidR="005A0545" w:rsidRDefault="005A0545" w:rsidP="00A96BF5">
      <w:pPr>
        <w:rPr>
          <w:lang w:val="sr-Cyrl-CS"/>
        </w:rPr>
      </w:pPr>
    </w:p>
    <w:p w14:paraId="6CF33248" w14:textId="77777777" w:rsidR="00F32561" w:rsidRPr="00D314CF" w:rsidRDefault="00AE497F" w:rsidP="002E1205">
      <w:pPr>
        <w:rPr>
          <w:b/>
          <w:lang w:val="sr-Cyrl-CS"/>
        </w:rPr>
      </w:pPr>
      <w:r w:rsidRPr="00D314CF">
        <w:rPr>
          <w:b/>
          <w:lang w:val="sr-Cyrl-CS"/>
        </w:rPr>
        <w:t>4.5. Износ и динамика прихода јединица локалне самоуправе</w:t>
      </w:r>
    </w:p>
    <w:p w14:paraId="48DCF362" w14:textId="77777777" w:rsidR="00AE497F" w:rsidRDefault="00AE497F" w:rsidP="002E1205">
      <w:pPr>
        <w:rPr>
          <w:lang w:val="sr-Cyrl-CS"/>
        </w:rPr>
      </w:pPr>
    </w:p>
    <w:p w14:paraId="5F71E0EC" w14:textId="77777777" w:rsidR="000A60F4" w:rsidRDefault="00AE497F" w:rsidP="009878C2">
      <w:pPr>
        <w:jc w:val="both"/>
        <w:rPr>
          <w:lang w:val="sr-Cyrl-CS"/>
        </w:rPr>
      </w:pPr>
      <w:r>
        <w:rPr>
          <w:lang w:val="sr-Cyrl-CS"/>
        </w:rPr>
        <w:t xml:space="preserve">           ЈКП „Паркинг сервис“ не остварује приходе из буџета.</w:t>
      </w:r>
    </w:p>
    <w:tbl>
      <w:tblPr>
        <w:tblW w:w="10245" w:type="dxa"/>
        <w:tblInd w:w="93" w:type="dxa"/>
        <w:tblLook w:val="04A0" w:firstRow="1" w:lastRow="0" w:firstColumn="1" w:lastColumn="0" w:noHBand="0" w:noVBand="1"/>
      </w:tblPr>
      <w:tblGrid>
        <w:gridCol w:w="2180"/>
        <w:gridCol w:w="1613"/>
        <w:gridCol w:w="1613"/>
        <w:gridCol w:w="1613"/>
        <w:gridCol w:w="1613"/>
        <w:gridCol w:w="1613"/>
      </w:tblGrid>
      <w:tr w:rsidR="00430E43" w:rsidRPr="00430E43" w14:paraId="2091C0C3" w14:textId="77777777" w:rsidTr="009878C2">
        <w:trPr>
          <w:trHeight w:val="240"/>
        </w:trPr>
        <w:tc>
          <w:tcPr>
            <w:tcW w:w="2180" w:type="dxa"/>
            <w:tcBorders>
              <w:top w:val="nil"/>
              <w:left w:val="nil"/>
              <w:bottom w:val="nil"/>
              <w:right w:val="nil"/>
            </w:tcBorders>
            <w:shd w:val="clear" w:color="auto" w:fill="auto"/>
            <w:noWrap/>
            <w:vAlign w:val="bottom"/>
            <w:hideMark/>
          </w:tcPr>
          <w:p w14:paraId="2ECEB446" w14:textId="77777777" w:rsidR="00430E43" w:rsidRPr="00430E43" w:rsidRDefault="00430E43" w:rsidP="00430E43">
            <w:pPr>
              <w:rPr>
                <w:rFonts w:ascii="Helvetica" w:hAnsi="Helvetica" w:cs="Helvetica"/>
                <w:b/>
                <w:bCs/>
                <w:sz w:val="16"/>
                <w:szCs w:val="16"/>
                <w:lang w:val="en-US" w:eastAsia="en-US"/>
              </w:rPr>
            </w:pPr>
          </w:p>
        </w:tc>
        <w:tc>
          <w:tcPr>
            <w:tcW w:w="1613" w:type="dxa"/>
            <w:tcBorders>
              <w:top w:val="nil"/>
              <w:left w:val="nil"/>
              <w:bottom w:val="nil"/>
              <w:right w:val="nil"/>
            </w:tcBorders>
            <w:shd w:val="clear" w:color="auto" w:fill="auto"/>
            <w:noWrap/>
            <w:vAlign w:val="bottom"/>
            <w:hideMark/>
          </w:tcPr>
          <w:p w14:paraId="4AE6A28B" w14:textId="77777777" w:rsidR="00430E43" w:rsidRPr="00430E43" w:rsidRDefault="00430E43" w:rsidP="00430E43">
            <w:pPr>
              <w:rPr>
                <w:rFonts w:ascii="Helvetica" w:hAnsi="Helvetica" w:cs="Helvetica"/>
                <w:b/>
                <w:bCs/>
                <w:sz w:val="16"/>
                <w:szCs w:val="16"/>
                <w:lang w:val="en-US" w:eastAsia="en-US"/>
              </w:rPr>
            </w:pPr>
          </w:p>
        </w:tc>
        <w:tc>
          <w:tcPr>
            <w:tcW w:w="1613" w:type="dxa"/>
            <w:tcBorders>
              <w:top w:val="nil"/>
              <w:left w:val="nil"/>
              <w:bottom w:val="nil"/>
              <w:right w:val="nil"/>
            </w:tcBorders>
            <w:shd w:val="clear" w:color="auto" w:fill="auto"/>
            <w:noWrap/>
            <w:vAlign w:val="bottom"/>
            <w:hideMark/>
          </w:tcPr>
          <w:p w14:paraId="0CF6826B" w14:textId="77777777" w:rsidR="00430E43" w:rsidRPr="00430E43" w:rsidRDefault="00430E43" w:rsidP="00430E43">
            <w:pPr>
              <w:rPr>
                <w:rFonts w:ascii="Helvetica" w:hAnsi="Helvetica" w:cs="Helvetica"/>
                <w:b/>
                <w:bCs/>
                <w:sz w:val="16"/>
                <w:szCs w:val="16"/>
                <w:lang w:val="en-US" w:eastAsia="en-US"/>
              </w:rPr>
            </w:pPr>
          </w:p>
        </w:tc>
        <w:tc>
          <w:tcPr>
            <w:tcW w:w="1613" w:type="dxa"/>
            <w:tcBorders>
              <w:top w:val="nil"/>
              <w:left w:val="nil"/>
              <w:bottom w:val="nil"/>
              <w:right w:val="nil"/>
            </w:tcBorders>
            <w:shd w:val="clear" w:color="auto" w:fill="auto"/>
            <w:noWrap/>
            <w:vAlign w:val="bottom"/>
            <w:hideMark/>
          </w:tcPr>
          <w:p w14:paraId="67F60721" w14:textId="77777777" w:rsidR="00430E43" w:rsidRPr="00430E43" w:rsidRDefault="00430E43" w:rsidP="00430E43">
            <w:pPr>
              <w:rPr>
                <w:rFonts w:ascii="Helvetica" w:hAnsi="Helvetica" w:cs="Helvetica"/>
                <w:b/>
                <w:bCs/>
                <w:sz w:val="16"/>
                <w:szCs w:val="16"/>
                <w:lang w:val="en-US" w:eastAsia="en-US"/>
              </w:rPr>
            </w:pPr>
          </w:p>
        </w:tc>
        <w:tc>
          <w:tcPr>
            <w:tcW w:w="1613" w:type="dxa"/>
            <w:tcBorders>
              <w:top w:val="nil"/>
              <w:left w:val="nil"/>
              <w:bottom w:val="nil"/>
              <w:right w:val="nil"/>
            </w:tcBorders>
            <w:shd w:val="clear" w:color="auto" w:fill="auto"/>
            <w:noWrap/>
            <w:vAlign w:val="bottom"/>
            <w:hideMark/>
          </w:tcPr>
          <w:p w14:paraId="647C6908" w14:textId="77777777" w:rsidR="00430E43" w:rsidRPr="00430E43" w:rsidRDefault="00430E43" w:rsidP="00430E43">
            <w:pPr>
              <w:rPr>
                <w:rFonts w:ascii="Helvetica" w:hAnsi="Helvetica" w:cs="Helvetica"/>
                <w:b/>
                <w:bCs/>
                <w:sz w:val="16"/>
                <w:szCs w:val="16"/>
                <w:lang w:val="en-US" w:eastAsia="en-US"/>
              </w:rPr>
            </w:pPr>
          </w:p>
        </w:tc>
        <w:tc>
          <w:tcPr>
            <w:tcW w:w="1613" w:type="dxa"/>
            <w:tcBorders>
              <w:top w:val="nil"/>
              <w:left w:val="nil"/>
              <w:bottom w:val="nil"/>
              <w:right w:val="nil"/>
            </w:tcBorders>
            <w:shd w:val="clear" w:color="auto" w:fill="auto"/>
            <w:noWrap/>
            <w:vAlign w:val="bottom"/>
            <w:hideMark/>
          </w:tcPr>
          <w:p w14:paraId="13D65544" w14:textId="77777777" w:rsidR="00430E43" w:rsidRPr="00430E43" w:rsidRDefault="00430E43" w:rsidP="00430E43">
            <w:pPr>
              <w:jc w:val="right"/>
              <w:rPr>
                <w:rFonts w:ascii="Helvetica" w:hAnsi="Helvetica" w:cs="Helvetica"/>
                <w:b/>
                <w:bCs/>
                <w:sz w:val="18"/>
                <w:szCs w:val="18"/>
                <w:lang w:val="en-US" w:eastAsia="en-US"/>
              </w:rPr>
            </w:pPr>
            <w:proofErr w:type="spellStart"/>
            <w:r w:rsidRPr="00430E43">
              <w:rPr>
                <w:rFonts w:ascii="Helvetica" w:hAnsi="Helvetica" w:cs="Helvetica"/>
                <w:b/>
                <w:bCs/>
                <w:sz w:val="18"/>
                <w:szCs w:val="18"/>
                <w:lang w:val="en-US" w:eastAsia="en-US"/>
              </w:rPr>
              <w:t>Прилог</w:t>
            </w:r>
            <w:proofErr w:type="spellEnd"/>
            <w:r w:rsidRPr="00430E43">
              <w:rPr>
                <w:rFonts w:ascii="Helvetica" w:hAnsi="Helvetica" w:cs="Helvetica"/>
                <w:b/>
                <w:bCs/>
                <w:sz w:val="18"/>
                <w:szCs w:val="18"/>
                <w:lang w:val="en-US" w:eastAsia="en-US"/>
              </w:rPr>
              <w:t xml:space="preserve"> 6</w:t>
            </w:r>
          </w:p>
        </w:tc>
      </w:tr>
      <w:tr w:rsidR="00430E43" w:rsidRPr="00430E43" w14:paraId="1FF2EC72" w14:textId="77777777" w:rsidTr="009878C2">
        <w:trPr>
          <w:trHeight w:val="585"/>
        </w:trPr>
        <w:tc>
          <w:tcPr>
            <w:tcW w:w="10245" w:type="dxa"/>
            <w:gridSpan w:val="6"/>
            <w:tcBorders>
              <w:top w:val="nil"/>
              <w:left w:val="nil"/>
              <w:bottom w:val="nil"/>
              <w:right w:val="nil"/>
            </w:tcBorders>
            <w:shd w:val="clear" w:color="auto" w:fill="auto"/>
            <w:vAlign w:val="bottom"/>
            <w:hideMark/>
          </w:tcPr>
          <w:p w14:paraId="129CAF04" w14:textId="77777777" w:rsidR="00430E43" w:rsidRPr="00430E43" w:rsidRDefault="00430E43" w:rsidP="00430E43">
            <w:pPr>
              <w:jc w:val="center"/>
              <w:rPr>
                <w:rFonts w:ascii="Helvetica" w:hAnsi="Helvetica" w:cs="Helvetica"/>
                <w:b/>
                <w:bCs/>
                <w:lang w:val="en-US" w:eastAsia="en-US"/>
              </w:rPr>
            </w:pPr>
            <w:r w:rsidRPr="00430E43">
              <w:rPr>
                <w:rFonts w:ascii="Helvetica" w:hAnsi="Helvetica" w:cs="Helvetica"/>
                <w:b/>
                <w:bCs/>
                <w:lang w:val="en-US" w:eastAsia="en-US"/>
              </w:rPr>
              <w:t>СУБВЕНЦИЈЕ И ОСТАЛИ ПРИХОДИ ИЗ БУЏЕТА</w:t>
            </w:r>
          </w:p>
        </w:tc>
      </w:tr>
      <w:tr w:rsidR="00430E43" w:rsidRPr="00430E43" w14:paraId="7830CC16" w14:textId="77777777" w:rsidTr="009878C2">
        <w:trPr>
          <w:trHeight w:val="225"/>
        </w:trPr>
        <w:tc>
          <w:tcPr>
            <w:tcW w:w="2180" w:type="dxa"/>
            <w:tcBorders>
              <w:top w:val="nil"/>
              <w:left w:val="nil"/>
              <w:bottom w:val="nil"/>
              <w:right w:val="nil"/>
            </w:tcBorders>
            <w:shd w:val="clear" w:color="auto" w:fill="auto"/>
            <w:noWrap/>
            <w:vAlign w:val="bottom"/>
            <w:hideMark/>
          </w:tcPr>
          <w:p w14:paraId="45658989" w14:textId="77777777" w:rsidR="00430E43" w:rsidRPr="00430E43" w:rsidRDefault="00430E43" w:rsidP="00430E43">
            <w:pPr>
              <w:rPr>
                <w:rFonts w:ascii="Helvetica" w:hAnsi="Helvetica" w:cs="Helvetica"/>
                <w:sz w:val="16"/>
                <w:szCs w:val="16"/>
                <w:lang w:val="en-US" w:eastAsia="en-US"/>
              </w:rPr>
            </w:pPr>
          </w:p>
        </w:tc>
        <w:tc>
          <w:tcPr>
            <w:tcW w:w="1613" w:type="dxa"/>
            <w:tcBorders>
              <w:top w:val="nil"/>
              <w:left w:val="nil"/>
              <w:bottom w:val="nil"/>
              <w:right w:val="nil"/>
            </w:tcBorders>
            <w:shd w:val="clear" w:color="auto" w:fill="auto"/>
            <w:noWrap/>
            <w:vAlign w:val="bottom"/>
            <w:hideMark/>
          </w:tcPr>
          <w:p w14:paraId="635A287B" w14:textId="77777777" w:rsidR="00430E43" w:rsidRPr="00430E43" w:rsidRDefault="00430E43" w:rsidP="00430E43">
            <w:pPr>
              <w:rPr>
                <w:rFonts w:ascii="Helvetica" w:hAnsi="Helvetica" w:cs="Helvetica"/>
                <w:sz w:val="16"/>
                <w:szCs w:val="16"/>
                <w:lang w:val="en-US" w:eastAsia="en-US"/>
              </w:rPr>
            </w:pPr>
          </w:p>
        </w:tc>
        <w:tc>
          <w:tcPr>
            <w:tcW w:w="1613" w:type="dxa"/>
            <w:tcBorders>
              <w:top w:val="nil"/>
              <w:left w:val="nil"/>
              <w:bottom w:val="nil"/>
              <w:right w:val="nil"/>
            </w:tcBorders>
            <w:shd w:val="clear" w:color="auto" w:fill="auto"/>
            <w:noWrap/>
            <w:vAlign w:val="bottom"/>
            <w:hideMark/>
          </w:tcPr>
          <w:p w14:paraId="14CFDD1D" w14:textId="77777777" w:rsidR="00430E43" w:rsidRPr="00430E43" w:rsidRDefault="00430E43" w:rsidP="00430E43">
            <w:pPr>
              <w:rPr>
                <w:rFonts w:ascii="Helvetica" w:hAnsi="Helvetica" w:cs="Helvetica"/>
                <w:sz w:val="16"/>
                <w:szCs w:val="16"/>
                <w:lang w:val="en-US" w:eastAsia="en-US"/>
              </w:rPr>
            </w:pPr>
          </w:p>
        </w:tc>
        <w:tc>
          <w:tcPr>
            <w:tcW w:w="1613" w:type="dxa"/>
            <w:tcBorders>
              <w:top w:val="nil"/>
              <w:left w:val="nil"/>
              <w:bottom w:val="nil"/>
              <w:right w:val="nil"/>
            </w:tcBorders>
            <w:shd w:val="clear" w:color="auto" w:fill="auto"/>
            <w:noWrap/>
            <w:vAlign w:val="bottom"/>
            <w:hideMark/>
          </w:tcPr>
          <w:p w14:paraId="056260A1" w14:textId="77777777" w:rsidR="00430E43" w:rsidRPr="00430E43" w:rsidRDefault="00430E43" w:rsidP="00430E43">
            <w:pPr>
              <w:rPr>
                <w:rFonts w:ascii="Helvetica" w:hAnsi="Helvetica" w:cs="Helvetica"/>
                <w:sz w:val="16"/>
                <w:szCs w:val="16"/>
                <w:lang w:val="en-US" w:eastAsia="en-US"/>
              </w:rPr>
            </w:pPr>
          </w:p>
        </w:tc>
        <w:tc>
          <w:tcPr>
            <w:tcW w:w="1613" w:type="dxa"/>
            <w:tcBorders>
              <w:top w:val="nil"/>
              <w:left w:val="nil"/>
              <w:bottom w:val="nil"/>
              <w:right w:val="nil"/>
            </w:tcBorders>
            <w:shd w:val="clear" w:color="auto" w:fill="auto"/>
            <w:noWrap/>
            <w:vAlign w:val="bottom"/>
            <w:hideMark/>
          </w:tcPr>
          <w:p w14:paraId="2A21B1B8" w14:textId="77777777" w:rsidR="00430E43" w:rsidRPr="00430E43" w:rsidRDefault="00430E43" w:rsidP="00430E43">
            <w:pPr>
              <w:rPr>
                <w:rFonts w:ascii="Helvetica" w:hAnsi="Helvetica" w:cs="Helvetica"/>
                <w:sz w:val="16"/>
                <w:szCs w:val="16"/>
                <w:lang w:val="en-US" w:eastAsia="en-US"/>
              </w:rPr>
            </w:pPr>
          </w:p>
        </w:tc>
        <w:tc>
          <w:tcPr>
            <w:tcW w:w="1613" w:type="dxa"/>
            <w:tcBorders>
              <w:top w:val="nil"/>
              <w:left w:val="nil"/>
              <w:bottom w:val="nil"/>
              <w:right w:val="nil"/>
            </w:tcBorders>
            <w:shd w:val="clear" w:color="auto" w:fill="auto"/>
            <w:noWrap/>
            <w:vAlign w:val="bottom"/>
            <w:hideMark/>
          </w:tcPr>
          <w:p w14:paraId="69ABA048" w14:textId="77777777" w:rsidR="00430E43" w:rsidRPr="00430E43" w:rsidRDefault="00430E43" w:rsidP="00430E43">
            <w:pPr>
              <w:jc w:val="center"/>
              <w:rPr>
                <w:rFonts w:ascii="Helvetica" w:hAnsi="Helvetica" w:cs="Helvetica"/>
                <w:b/>
                <w:bCs/>
                <w:sz w:val="16"/>
                <w:szCs w:val="16"/>
                <w:lang w:val="en-US" w:eastAsia="en-US"/>
              </w:rPr>
            </w:pPr>
          </w:p>
        </w:tc>
      </w:tr>
      <w:tr w:rsidR="00430E43" w:rsidRPr="00430E43" w14:paraId="4C25EA5C" w14:textId="77777777" w:rsidTr="009878C2">
        <w:trPr>
          <w:trHeight w:val="240"/>
        </w:trPr>
        <w:tc>
          <w:tcPr>
            <w:tcW w:w="2180" w:type="dxa"/>
            <w:tcBorders>
              <w:top w:val="nil"/>
              <w:left w:val="nil"/>
              <w:bottom w:val="nil"/>
              <w:right w:val="nil"/>
            </w:tcBorders>
            <w:shd w:val="clear" w:color="auto" w:fill="auto"/>
            <w:noWrap/>
            <w:vAlign w:val="bottom"/>
            <w:hideMark/>
          </w:tcPr>
          <w:p w14:paraId="03125158" w14:textId="77777777" w:rsidR="00430E43" w:rsidRPr="00430E43" w:rsidRDefault="00430E43" w:rsidP="00430E43">
            <w:pPr>
              <w:rPr>
                <w:rFonts w:ascii="Helvetica" w:hAnsi="Helvetica" w:cs="Helvetica"/>
                <w:sz w:val="16"/>
                <w:szCs w:val="16"/>
                <w:lang w:val="en-US" w:eastAsia="en-US"/>
              </w:rPr>
            </w:pPr>
          </w:p>
        </w:tc>
        <w:tc>
          <w:tcPr>
            <w:tcW w:w="1613" w:type="dxa"/>
            <w:tcBorders>
              <w:top w:val="nil"/>
              <w:left w:val="nil"/>
              <w:bottom w:val="nil"/>
              <w:right w:val="nil"/>
            </w:tcBorders>
            <w:shd w:val="clear" w:color="auto" w:fill="auto"/>
            <w:noWrap/>
            <w:vAlign w:val="bottom"/>
            <w:hideMark/>
          </w:tcPr>
          <w:p w14:paraId="70C75F6D" w14:textId="77777777" w:rsidR="00430E43" w:rsidRPr="00430E43" w:rsidRDefault="00430E43" w:rsidP="00430E43">
            <w:pPr>
              <w:rPr>
                <w:rFonts w:ascii="Helvetica" w:hAnsi="Helvetica" w:cs="Helvetica"/>
                <w:sz w:val="16"/>
                <w:szCs w:val="16"/>
                <w:lang w:val="en-US" w:eastAsia="en-US"/>
              </w:rPr>
            </w:pPr>
          </w:p>
        </w:tc>
        <w:tc>
          <w:tcPr>
            <w:tcW w:w="1613" w:type="dxa"/>
            <w:tcBorders>
              <w:top w:val="nil"/>
              <w:left w:val="nil"/>
              <w:bottom w:val="nil"/>
              <w:right w:val="nil"/>
            </w:tcBorders>
            <w:shd w:val="clear" w:color="auto" w:fill="auto"/>
            <w:noWrap/>
            <w:vAlign w:val="bottom"/>
            <w:hideMark/>
          </w:tcPr>
          <w:p w14:paraId="2BA4DD3A" w14:textId="77777777" w:rsidR="00430E43" w:rsidRPr="00430E43" w:rsidRDefault="00430E43" w:rsidP="00430E43">
            <w:pPr>
              <w:rPr>
                <w:rFonts w:ascii="Helvetica" w:hAnsi="Helvetica" w:cs="Helvetica"/>
                <w:sz w:val="16"/>
                <w:szCs w:val="16"/>
                <w:lang w:val="en-US" w:eastAsia="en-US"/>
              </w:rPr>
            </w:pPr>
          </w:p>
        </w:tc>
        <w:tc>
          <w:tcPr>
            <w:tcW w:w="1613" w:type="dxa"/>
            <w:tcBorders>
              <w:top w:val="nil"/>
              <w:left w:val="nil"/>
              <w:bottom w:val="nil"/>
              <w:right w:val="nil"/>
            </w:tcBorders>
            <w:shd w:val="clear" w:color="auto" w:fill="auto"/>
            <w:noWrap/>
            <w:vAlign w:val="bottom"/>
            <w:hideMark/>
          </w:tcPr>
          <w:p w14:paraId="6EC7B197" w14:textId="77777777" w:rsidR="00430E43" w:rsidRPr="00430E43" w:rsidRDefault="00430E43" w:rsidP="00430E43">
            <w:pPr>
              <w:rPr>
                <w:rFonts w:ascii="Helvetica" w:hAnsi="Helvetica" w:cs="Helvetica"/>
                <w:sz w:val="16"/>
                <w:szCs w:val="16"/>
                <w:lang w:val="en-US" w:eastAsia="en-US"/>
              </w:rPr>
            </w:pPr>
          </w:p>
        </w:tc>
        <w:tc>
          <w:tcPr>
            <w:tcW w:w="1613" w:type="dxa"/>
            <w:tcBorders>
              <w:top w:val="nil"/>
              <w:left w:val="nil"/>
              <w:bottom w:val="nil"/>
              <w:right w:val="nil"/>
            </w:tcBorders>
            <w:shd w:val="clear" w:color="auto" w:fill="auto"/>
            <w:noWrap/>
            <w:vAlign w:val="bottom"/>
            <w:hideMark/>
          </w:tcPr>
          <w:p w14:paraId="7DF4DE8B" w14:textId="77777777" w:rsidR="00430E43" w:rsidRPr="00430E43" w:rsidRDefault="00430E43" w:rsidP="00430E43">
            <w:pPr>
              <w:rPr>
                <w:rFonts w:ascii="Helvetica" w:hAnsi="Helvetica" w:cs="Helvetica"/>
                <w:sz w:val="16"/>
                <w:szCs w:val="16"/>
                <w:lang w:val="en-US" w:eastAsia="en-US"/>
              </w:rPr>
            </w:pPr>
          </w:p>
        </w:tc>
        <w:tc>
          <w:tcPr>
            <w:tcW w:w="1613" w:type="dxa"/>
            <w:tcBorders>
              <w:top w:val="nil"/>
              <w:left w:val="nil"/>
              <w:bottom w:val="nil"/>
              <w:right w:val="nil"/>
            </w:tcBorders>
            <w:shd w:val="clear" w:color="auto" w:fill="auto"/>
            <w:noWrap/>
            <w:vAlign w:val="bottom"/>
            <w:hideMark/>
          </w:tcPr>
          <w:p w14:paraId="360A81E4" w14:textId="77777777" w:rsidR="00430E43" w:rsidRPr="00430E43" w:rsidRDefault="00430E43" w:rsidP="00430E43">
            <w:pPr>
              <w:jc w:val="right"/>
              <w:rPr>
                <w:rFonts w:ascii="Helvetica" w:hAnsi="Helvetica" w:cs="Helvetica"/>
                <w:sz w:val="16"/>
                <w:szCs w:val="16"/>
                <w:lang w:val="en-US" w:eastAsia="en-US"/>
              </w:rPr>
            </w:pPr>
            <w:r w:rsidRPr="00430E43">
              <w:rPr>
                <w:rFonts w:ascii="Helvetica" w:hAnsi="Helvetica" w:cs="Helvetica"/>
                <w:sz w:val="16"/>
                <w:szCs w:val="16"/>
                <w:lang w:val="en-US" w:eastAsia="en-US"/>
              </w:rPr>
              <w:t xml:space="preserve">у </w:t>
            </w:r>
            <w:proofErr w:type="spellStart"/>
            <w:r w:rsidRPr="00430E43">
              <w:rPr>
                <w:rFonts w:ascii="Helvetica" w:hAnsi="Helvetica" w:cs="Helvetica"/>
                <w:sz w:val="16"/>
                <w:szCs w:val="16"/>
                <w:lang w:val="en-US" w:eastAsia="en-US"/>
              </w:rPr>
              <w:t>динарима</w:t>
            </w:r>
            <w:proofErr w:type="spellEnd"/>
          </w:p>
        </w:tc>
      </w:tr>
      <w:tr w:rsidR="00430E43" w:rsidRPr="00430E43" w14:paraId="44AAF674" w14:textId="77777777" w:rsidTr="009878C2">
        <w:trPr>
          <w:trHeight w:val="525"/>
        </w:trPr>
        <w:tc>
          <w:tcPr>
            <w:tcW w:w="10245" w:type="dxa"/>
            <w:gridSpan w:val="6"/>
            <w:tcBorders>
              <w:top w:val="single" w:sz="8" w:space="0" w:color="auto"/>
              <w:left w:val="single" w:sz="8" w:space="0" w:color="auto"/>
              <w:bottom w:val="nil"/>
              <w:right w:val="single" w:sz="8" w:space="0" w:color="000000"/>
            </w:tcBorders>
            <w:shd w:val="clear" w:color="000000" w:fill="D9D9D9"/>
            <w:vAlign w:val="center"/>
            <w:hideMark/>
          </w:tcPr>
          <w:p w14:paraId="659C9FCA" w14:textId="2E987F7E" w:rsidR="00430E43" w:rsidRPr="00C13096" w:rsidRDefault="00430E43" w:rsidP="00CC0FFD">
            <w:pPr>
              <w:jc w:val="center"/>
              <w:rPr>
                <w:rFonts w:ascii="Helvetica" w:hAnsi="Helvetica" w:cs="Helvetica"/>
                <w:b/>
                <w:bCs/>
                <w:sz w:val="14"/>
                <w:szCs w:val="14"/>
                <w:lang w:val="en-US" w:eastAsia="en-US"/>
              </w:rPr>
            </w:pPr>
            <w:r w:rsidRPr="00C13096">
              <w:rPr>
                <w:rFonts w:ascii="Helvetica" w:hAnsi="Helvetica" w:cs="Helvetica"/>
                <w:b/>
                <w:bCs/>
                <w:sz w:val="14"/>
                <w:szCs w:val="14"/>
                <w:lang w:val="en-US" w:eastAsia="en-US"/>
              </w:rPr>
              <w:t xml:space="preserve"> 01.01-31.12.202</w:t>
            </w:r>
            <w:r w:rsidR="00CC0FFD">
              <w:rPr>
                <w:rFonts w:ascii="Helvetica" w:hAnsi="Helvetica" w:cs="Helvetica"/>
                <w:b/>
                <w:bCs/>
                <w:sz w:val="14"/>
                <w:szCs w:val="14"/>
                <w:lang w:val="sr-Cyrl-RS" w:eastAsia="en-US"/>
              </w:rPr>
              <w:t>3</w:t>
            </w:r>
            <w:r w:rsidRPr="00C13096">
              <w:rPr>
                <w:rFonts w:ascii="Helvetica" w:hAnsi="Helvetica" w:cs="Helvetica"/>
                <w:b/>
                <w:bCs/>
                <w:sz w:val="14"/>
                <w:szCs w:val="14"/>
                <w:lang w:val="en-US" w:eastAsia="en-US"/>
              </w:rPr>
              <w:t xml:space="preserve">. </w:t>
            </w:r>
            <w:proofErr w:type="spellStart"/>
            <w:r w:rsidRPr="00C13096">
              <w:rPr>
                <w:rFonts w:ascii="Helvetica" w:hAnsi="Helvetica" w:cs="Helvetica"/>
                <w:b/>
                <w:bCs/>
                <w:sz w:val="14"/>
                <w:szCs w:val="14"/>
                <w:lang w:val="en-US" w:eastAsia="en-US"/>
              </w:rPr>
              <w:t>године</w:t>
            </w:r>
            <w:proofErr w:type="spellEnd"/>
          </w:p>
        </w:tc>
      </w:tr>
      <w:tr w:rsidR="00430E43" w:rsidRPr="00430E43" w14:paraId="266D8BB1" w14:textId="77777777" w:rsidTr="00C13096">
        <w:trPr>
          <w:trHeight w:val="670"/>
        </w:trPr>
        <w:tc>
          <w:tcPr>
            <w:tcW w:w="218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DBD9375" w14:textId="77777777" w:rsidR="00430E43" w:rsidRPr="00C13096" w:rsidRDefault="00430E43" w:rsidP="00430E43">
            <w:pPr>
              <w:jc w:val="center"/>
              <w:rPr>
                <w:rFonts w:ascii="Helvetica" w:hAnsi="Helvetica" w:cs="Helvetica"/>
                <w:b/>
                <w:bCs/>
                <w:sz w:val="14"/>
                <w:szCs w:val="14"/>
                <w:lang w:val="en-US" w:eastAsia="en-US"/>
              </w:rPr>
            </w:pPr>
            <w:proofErr w:type="spellStart"/>
            <w:r w:rsidRPr="00C13096">
              <w:rPr>
                <w:rFonts w:ascii="Helvetica" w:hAnsi="Helvetica" w:cs="Helvetica"/>
                <w:b/>
                <w:bCs/>
                <w:sz w:val="14"/>
                <w:szCs w:val="14"/>
                <w:lang w:val="en-US" w:eastAsia="en-US"/>
              </w:rPr>
              <w:t>Приход</w:t>
            </w:r>
            <w:proofErr w:type="spellEnd"/>
          </w:p>
        </w:tc>
        <w:tc>
          <w:tcPr>
            <w:tcW w:w="1613" w:type="dxa"/>
            <w:tcBorders>
              <w:top w:val="single" w:sz="8" w:space="0" w:color="auto"/>
              <w:left w:val="nil"/>
              <w:bottom w:val="single" w:sz="4" w:space="0" w:color="auto"/>
              <w:right w:val="single" w:sz="4" w:space="0" w:color="auto"/>
            </w:tcBorders>
            <w:shd w:val="clear" w:color="000000" w:fill="D9D9D9"/>
            <w:vAlign w:val="center"/>
            <w:hideMark/>
          </w:tcPr>
          <w:p w14:paraId="1CCEEF1C" w14:textId="77777777" w:rsidR="00430E43" w:rsidRPr="00C13096" w:rsidRDefault="00430E43" w:rsidP="00430E43">
            <w:pPr>
              <w:jc w:val="center"/>
              <w:rPr>
                <w:rFonts w:ascii="Helvetica" w:hAnsi="Helvetica" w:cs="Helvetica"/>
                <w:b/>
                <w:bCs/>
                <w:sz w:val="14"/>
                <w:szCs w:val="14"/>
                <w:lang w:val="en-US" w:eastAsia="en-US"/>
              </w:rPr>
            </w:pPr>
            <w:proofErr w:type="spellStart"/>
            <w:r w:rsidRPr="00C13096">
              <w:rPr>
                <w:rFonts w:ascii="Helvetica" w:hAnsi="Helvetica" w:cs="Helvetica"/>
                <w:b/>
                <w:bCs/>
                <w:sz w:val="14"/>
                <w:szCs w:val="14"/>
                <w:lang w:val="en-US" w:eastAsia="en-US"/>
              </w:rPr>
              <w:t>Планирано</w:t>
            </w:r>
            <w:proofErr w:type="spellEnd"/>
            <w:r w:rsidRPr="00C13096">
              <w:rPr>
                <w:rFonts w:ascii="Helvetica" w:hAnsi="Helvetica" w:cs="Helvetica"/>
                <w:b/>
                <w:bCs/>
                <w:sz w:val="14"/>
                <w:szCs w:val="14"/>
                <w:lang w:val="en-US" w:eastAsia="en-US"/>
              </w:rPr>
              <w:t xml:space="preserve"> </w:t>
            </w:r>
          </w:p>
        </w:tc>
        <w:tc>
          <w:tcPr>
            <w:tcW w:w="1613" w:type="dxa"/>
            <w:tcBorders>
              <w:top w:val="single" w:sz="8" w:space="0" w:color="auto"/>
              <w:left w:val="nil"/>
              <w:bottom w:val="single" w:sz="4" w:space="0" w:color="auto"/>
              <w:right w:val="single" w:sz="4" w:space="0" w:color="auto"/>
            </w:tcBorders>
            <w:shd w:val="clear" w:color="000000" w:fill="D9D9D9"/>
            <w:vAlign w:val="center"/>
            <w:hideMark/>
          </w:tcPr>
          <w:p w14:paraId="49B7C589" w14:textId="77777777" w:rsidR="00430E43" w:rsidRPr="00C13096" w:rsidRDefault="00430E43" w:rsidP="00430E43">
            <w:pPr>
              <w:jc w:val="center"/>
              <w:rPr>
                <w:rFonts w:ascii="Helvetica" w:hAnsi="Helvetica" w:cs="Helvetica"/>
                <w:b/>
                <w:bCs/>
                <w:sz w:val="14"/>
                <w:szCs w:val="14"/>
                <w:lang w:val="en-US" w:eastAsia="en-US"/>
              </w:rPr>
            </w:pPr>
            <w:proofErr w:type="spellStart"/>
            <w:r w:rsidRPr="00C13096">
              <w:rPr>
                <w:rFonts w:ascii="Helvetica" w:hAnsi="Helvetica" w:cs="Helvetica"/>
                <w:b/>
                <w:bCs/>
                <w:sz w:val="14"/>
                <w:szCs w:val="14"/>
                <w:lang w:val="en-US" w:eastAsia="en-US"/>
              </w:rPr>
              <w:t>Пренето</w:t>
            </w:r>
            <w:proofErr w:type="spellEnd"/>
            <w:r w:rsidRPr="00C13096">
              <w:rPr>
                <w:rFonts w:ascii="Helvetica" w:hAnsi="Helvetica" w:cs="Helvetica"/>
                <w:b/>
                <w:bCs/>
                <w:sz w:val="14"/>
                <w:szCs w:val="14"/>
                <w:lang w:val="en-US" w:eastAsia="en-US"/>
              </w:rPr>
              <w:t xml:space="preserve"> </w:t>
            </w:r>
            <w:proofErr w:type="spellStart"/>
            <w:r w:rsidRPr="00C13096">
              <w:rPr>
                <w:rFonts w:ascii="Helvetica" w:hAnsi="Helvetica" w:cs="Helvetica"/>
                <w:b/>
                <w:bCs/>
                <w:sz w:val="14"/>
                <w:szCs w:val="14"/>
                <w:lang w:val="en-US" w:eastAsia="en-US"/>
              </w:rPr>
              <w:t>из</w:t>
            </w:r>
            <w:proofErr w:type="spellEnd"/>
            <w:r w:rsidRPr="00C13096">
              <w:rPr>
                <w:rFonts w:ascii="Helvetica" w:hAnsi="Helvetica" w:cs="Helvetica"/>
                <w:b/>
                <w:bCs/>
                <w:sz w:val="14"/>
                <w:szCs w:val="14"/>
                <w:lang w:val="en-US" w:eastAsia="en-US"/>
              </w:rPr>
              <w:t xml:space="preserve"> </w:t>
            </w:r>
            <w:proofErr w:type="spellStart"/>
            <w:r w:rsidRPr="00C13096">
              <w:rPr>
                <w:rFonts w:ascii="Helvetica" w:hAnsi="Helvetica" w:cs="Helvetica"/>
                <w:b/>
                <w:bCs/>
                <w:sz w:val="14"/>
                <w:szCs w:val="14"/>
                <w:lang w:val="en-US" w:eastAsia="en-US"/>
              </w:rPr>
              <w:t>буџета</w:t>
            </w:r>
            <w:proofErr w:type="spellEnd"/>
          </w:p>
        </w:tc>
        <w:tc>
          <w:tcPr>
            <w:tcW w:w="1613" w:type="dxa"/>
            <w:tcBorders>
              <w:top w:val="single" w:sz="8" w:space="0" w:color="auto"/>
              <w:left w:val="nil"/>
              <w:bottom w:val="single" w:sz="4" w:space="0" w:color="auto"/>
              <w:right w:val="single" w:sz="4" w:space="0" w:color="auto"/>
            </w:tcBorders>
            <w:shd w:val="clear" w:color="000000" w:fill="D9D9D9"/>
            <w:vAlign w:val="center"/>
            <w:hideMark/>
          </w:tcPr>
          <w:p w14:paraId="2A21F3BC" w14:textId="77777777" w:rsidR="00430E43" w:rsidRPr="00C13096" w:rsidRDefault="00430E43" w:rsidP="00430E43">
            <w:pPr>
              <w:jc w:val="center"/>
              <w:rPr>
                <w:rFonts w:ascii="Helvetica" w:hAnsi="Helvetica" w:cs="Helvetica"/>
                <w:b/>
                <w:bCs/>
                <w:sz w:val="14"/>
                <w:szCs w:val="14"/>
                <w:lang w:val="en-US" w:eastAsia="en-US"/>
              </w:rPr>
            </w:pPr>
            <w:proofErr w:type="spellStart"/>
            <w:r w:rsidRPr="00C13096">
              <w:rPr>
                <w:rFonts w:ascii="Helvetica" w:hAnsi="Helvetica" w:cs="Helvetica"/>
                <w:b/>
                <w:bCs/>
                <w:sz w:val="14"/>
                <w:szCs w:val="14"/>
                <w:lang w:val="en-US" w:eastAsia="en-US"/>
              </w:rPr>
              <w:t>Реализовано</w:t>
            </w:r>
            <w:proofErr w:type="spellEnd"/>
            <w:r w:rsidRPr="00C13096">
              <w:rPr>
                <w:rFonts w:ascii="Helvetica" w:hAnsi="Helvetica" w:cs="Helvetica"/>
                <w:b/>
                <w:bCs/>
                <w:sz w:val="14"/>
                <w:szCs w:val="14"/>
                <w:lang w:val="en-US" w:eastAsia="en-US"/>
              </w:rPr>
              <w:t xml:space="preserve"> (</w:t>
            </w:r>
            <w:proofErr w:type="spellStart"/>
            <w:r w:rsidRPr="00C13096">
              <w:rPr>
                <w:rFonts w:ascii="Helvetica" w:hAnsi="Helvetica" w:cs="Helvetica"/>
                <w:b/>
                <w:bCs/>
                <w:sz w:val="14"/>
                <w:szCs w:val="14"/>
                <w:lang w:val="en-US" w:eastAsia="en-US"/>
              </w:rPr>
              <w:t>процена</w:t>
            </w:r>
            <w:proofErr w:type="spellEnd"/>
            <w:r w:rsidRPr="00C13096">
              <w:rPr>
                <w:rFonts w:ascii="Helvetica" w:hAnsi="Helvetica" w:cs="Helvetica"/>
                <w:b/>
                <w:bCs/>
                <w:sz w:val="14"/>
                <w:szCs w:val="14"/>
                <w:lang w:val="en-US" w:eastAsia="en-US"/>
              </w:rPr>
              <w:t>)</w:t>
            </w:r>
          </w:p>
        </w:tc>
        <w:tc>
          <w:tcPr>
            <w:tcW w:w="1613" w:type="dxa"/>
            <w:tcBorders>
              <w:top w:val="single" w:sz="8" w:space="0" w:color="auto"/>
              <w:left w:val="nil"/>
              <w:bottom w:val="single" w:sz="4" w:space="0" w:color="auto"/>
              <w:right w:val="single" w:sz="4" w:space="0" w:color="auto"/>
            </w:tcBorders>
            <w:shd w:val="clear" w:color="000000" w:fill="D9D9D9"/>
            <w:vAlign w:val="center"/>
            <w:hideMark/>
          </w:tcPr>
          <w:p w14:paraId="73903A67" w14:textId="77777777" w:rsidR="00430E43" w:rsidRPr="00C13096" w:rsidRDefault="00430E43" w:rsidP="00430E43">
            <w:pPr>
              <w:jc w:val="center"/>
              <w:rPr>
                <w:rFonts w:ascii="Helvetica" w:hAnsi="Helvetica" w:cs="Helvetica"/>
                <w:b/>
                <w:bCs/>
                <w:sz w:val="14"/>
                <w:szCs w:val="14"/>
                <w:lang w:val="en-US" w:eastAsia="en-US"/>
              </w:rPr>
            </w:pPr>
            <w:proofErr w:type="spellStart"/>
            <w:r w:rsidRPr="00C13096">
              <w:rPr>
                <w:rFonts w:ascii="Helvetica" w:hAnsi="Helvetica" w:cs="Helvetica"/>
                <w:b/>
                <w:bCs/>
                <w:sz w:val="14"/>
                <w:szCs w:val="14"/>
                <w:lang w:val="en-US" w:eastAsia="en-US"/>
              </w:rPr>
              <w:t>Неутрошено</w:t>
            </w:r>
            <w:proofErr w:type="spellEnd"/>
            <w:r w:rsidRPr="00C13096">
              <w:rPr>
                <w:rFonts w:ascii="Helvetica" w:hAnsi="Helvetica" w:cs="Helvetica"/>
                <w:b/>
                <w:bCs/>
                <w:sz w:val="14"/>
                <w:szCs w:val="14"/>
                <w:lang w:val="en-US" w:eastAsia="en-US"/>
              </w:rPr>
              <w:t xml:space="preserve"> </w:t>
            </w:r>
          </w:p>
        </w:tc>
        <w:tc>
          <w:tcPr>
            <w:tcW w:w="1613" w:type="dxa"/>
            <w:tcBorders>
              <w:top w:val="single" w:sz="8" w:space="0" w:color="auto"/>
              <w:left w:val="nil"/>
              <w:bottom w:val="single" w:sz="4" w:space="0" w:color="auto"/>
              <w:right w:val="single" w:sz="8" w:space="0" w:color="auto"/>
            </w:tcBorders>
            <w:shd w:val="clear" w:color="000000" w:fill="D9D9D9"/>
            <w:vAlign w:val="center"/>
            <w:hideMark/>
          </w:tcPr>
          <w:p w14:paraId="7F1D69B7" w14:textId="77777777" w:rsidR="00430E43" w:rsidRPr="00C13096" w:rsidRDefault="00430E43" w:rsidP="00430E43">
            <w:pPr>
              <w:jc w:val="center"/>
              <w:rPr>
                <w:rFonts w:ascii="Helvetica" w:hAnsi="Helvetica" w:cs="Helvetica"/>
                <w:b/>
                <w:bCs/>
                <w:sz w:val="14"/>
                <w:szCs w:val="14"/>
                <w:lang w:val="en-US" w:eastAsia="en-US"/>
              </w:rPr>
            </w:pPr>
            <w:proofErr w:type="spellStart"/>
            <w:r w:rsidRPr="00C13096">
              <w:rPr>
                <w:rFonts w:ascii="Helvetica" w:hAnsi="Helvetica" w:cs="Helvetica"/>
                <w:b/>
                <w:bCs/>
                <w:sz w:val="14"/>
                <w:szCs w:val="14"/>
                <w:lang w:val="en-US" w:eastAsia="en-US"/>
              </w:rPr>
              <w:t>Износ</w:t>
            </w:r>
            <w:proofErr w:type="spellEnd"/>
            <w:r w:rsidRPr="00C13096">
              <w:rPr>
                <w:rFonts w:ascii="Helvetica" w:hAnsi="Helvetica" w:cs="Helvetica"/>
                <w:b/>
                <w:bCs/>
                <w:sz w:val="14"/>
                <w:szCs w:val="14"/>
                <w:lang w:val="en-US" w:eastAsia="en-US"/>
              </w:rPr>
              <w:t xml:space="preserve"> </w:t>
            </w:r>
            <w:proofErr w:type="spellStart"/>
            <w:r w:rsidRPr="00C13096">
              <w:rPr>
                <w:rFonts w:ascii="Helvetica" w:hAnsi="Helvetica" w:cs="Helvetica"/>
                <w:b/>
                <w:bCs/>
                <w:sz w:val="14"/>
                <w:szCs w:val="14"/>
                <w:lang w:val="en-US" w:eastAsia="en-US"/>
              </w:rPr>
              <w:t>неутрошених</w:t>
            </w:r>
            <w:proofErr w:type="spellEnd"/>
            <w:r w:rsidRPr="00C13096">
              <w:rPr>
                <w:rFonts w:ascii="Helvetica" w:hAnsi="Helvetica" w:cs="Helvetica"/>
                <w:b/>
                <w:bCs/>
                <w:sz w:val="14"/>
                <w:szCs w:val="14"/>
                <w:lang w:val="en-US" w:eastAsia="en-US"/>
              </w:rPr>
              <w:t xml:space="preserve"> </w:t>
            </w:r>
            <w:proofErr w:type="spellStart"/>
            <w:r w:rsidRPr="00C13096">
              <w:rPr>
                <w:rFonts w:ascii="Helvetica" w:hAnsi="Helvetica" w:cs="Helvetica"/>
                <w:b/>
                <w:bCs/>
                <w:sz w:val="14"/>
                <w:szCs w:val="14"/>
                <w:lang w:val="en-US" w:eastAsia="en-US"/>
              </w:rPr>
              <w:t>средстава</w:t>
            </w:r>
            <w:proofErr w:type="spellEnd"/>
            <w:r w:rsidRPr="00C13096">
              <w:rPr>
                <w:rFonts w:ascii="Helvetica" w:hAnsi="Helvetica" w:cs="Helvetica"/>
                <w:b/>
                <w:bCs/>
                <w:sz w:val="14"/>
                <w:szCs w:val="14"/>
                <w:lang w:val="en-US" w:eastAsia="en-US"/>
              </w:rPr>
              <w:t xml:space="preserve"> </w:t>
            </w:r>
            <w:proofErr w:type="spellStart"/>
            <w:r w:rsidRPr="00C13096">
              <w:rPr>
                <w:rFonts w:ascii="Helvetica" w:hAnsi="Helvetica" w:cs="Helvetica"/>
                <w:b/>
                <w:bCs/>
                <w:sz w:val="14"/>
                <w:szCs w:val="14"/>
                <w:lang w:val="en-US" w:eastAsia="en-US"/>
              </w:rPr>
              <w:t>из</w:t>
            </w:r>
            <w:proofErr w:type="spellEnd"/>
            <w:r w:rsidRPr="00C13096">
              <w:rPr>
                <w:rFonts w:ascii="Helvetica" w:hAnsi="Helvetica" w:cs="Helvetica"/>
                <w:b/>
                <w:bCs/>
                <w:sz w:val="14"/>
                <w:szCs w:val="14"/>
                <w:lang w:val="en-US" w:eastAsia="en-US"/>
              </w:rPr>
              <w:t xml:space="preserve"> </w:t>
            </w:r>
            <w:proofErr w:type="spellStart"/>
            <w:r w:rsidRPr="00C13096">
              <w:rPr>
                <w:rFonts w:ascii="Helvetica" w:hAnsi="Helvetica" w:cs="Helvetica"/>
                <w:b/>
                <w:bCs/>
                <w:sz w:val="14"/>
                <w:szCs w:val="14"/>
                <w:lang w:val="en-US" w:eastAsia="en-US"/>
              </w:rPr>
              <w:t>ранијих</w:t>
            </w:r>
            <w:proofErr w:type="spellEnd"/>
            <w:r w:rsidRPr="00C13096">
              <w:rPr>
                <w:rFonts w:ascii="Helvetica" w:hAnsi="Helvetica" w:cs="Helvetica"/>
                <w:b/>
                <w:bCs/>
                <w:sz w:val="14"/>
                <w:szCs w:val="14"/>
                <w:lang w:val="en-US" w:eastAsia="en-US"/>
              </w:rPr>
              <w:t xml:space="preserve"> </w:t>
            </w:r>
            <w:proofErr w:type="spellStart"/>
            <w:r w:rsidRPr="00C13096">
              <w:rPr>
                <w:rFonts w:ascii="Helvetica" w:hAnsi="Helvetica" w:cs="Helvetica"/>
                <w:b/>
                <w:bCs/>
                <w:sz w:val="14"/>
                <w:szCs w:val="14"/>
                <w:lang w:val="en-US" w:eastAsia="en-US"/>
              </w:rPr>
              <w:t>година</w:t>
            </w:r>
            <w:proofErr w:type="spellEnd"/>
            <w:r w:rsidRPr="00C13096">
              <w:rPr>
                <w:rFonts w:ascii="Helvetica" w:hAnsi="Helvetica" w:cs="Helvetica"/>
                <w:b/>
                <w:bCs/>
                <w:sz w:val="14"/>
                <w:szCs w:val="14"/>
                <w:lang w:val="en-US" w:eastAsia="en-US"/>
              </w:rPr>
              <w:t xml:space="preserve"> (у </w:t>
            </w:r>
            <w:proofErr w:type="spellStart"/>
            <w:r w:rsidRPr="00C13096">
              <w:rPr>
                <w:rFonts w:ascii="Helvetica" w:hAnsi="Helvetica" w:cs="Helvetica"/>
                <w:b/>
                <w:bCs/>
                <w:sz w:val="14"/>
                <w:szCs w:val="14"/>
                <w:lang w:val="en-US" w:eastAsia="en-US"/>
              </w:rPr>
              <w:t>односу</w:t>
            </w:r>
            <w:proofErr w:type="spellEnd"/>
            <w:r w:rsidRPr="00C13096">
              <w:rPr>
                <w:rFonts w:ascii="Helvetica" w:hAnsi="Helvetica" w:cs="Helvetica"/>
                <w:b/>
                <w:bCs/>
                <w:sz w:val="14"/>
                <w:szCs w:val="14"/>
                <w:lang w:val="en-US" w:eastAsia="en-US"/>
              </w:rPr>
              <w:t xml:space="preserve"> </w:t>
            </w:r>
            <w:proofErr w:type="spellStart"/>
            <w:r w:rsidRPr="00C13096">
              <w:rPr>
                <w:rFonts w:ascii="Helvetica" w:hAnsi="Helvetica" w:cs="Helvetica"/>
                <w:b/>
                <w:bCs/>
                <w:sz w:val="14"/>
                <w:szCs w:val="14"/>
                <w:lang w:val="en-US" w:eastAsia="en-US"/>
              </w:rPr>
              <w:t>на</w:t>
            </w:r>
            <w:proofErr w:type="spellEnd"/>
            <w:r w:rsidRPr="00C13096">
              <w:rPr>
                <w:rFonts w:ascii="Helvetica" w:hAnsi="Helvetica" w:cs="Helvetica"/>
                <w:b/>
                <w:bCs/>
                <w:sz w:val="14"/>
                <w:szCs w:val="14"/>
                <w:lang w:val="en-US" w:eastAsia="en-US"/>
              </w:rPr>
              <w:t xml:space="preserve"> </w:t>
            </w:r>
            <w:proofErr w:type="spellStart"/>
            <w:r w:rsidRPr="00C13096">
              <w:rPr>
                <w:rFonts w:ascii="Helvetica" w:hAnsi="Helvetica" w:cs="Helvetica"/>
                <w:b/>
                <w:bCs/>
                <w:sz w:val="14"/>
                <w:szCs w:val="14"/>
                <w:lang w:val="en-US" w:eastAsia="en-US"/>
              </w:rPr>
              <w:t>претходну</w:t>
            </w:r>
            <w:proofErr w:type="spellEnd"/>
            <w:r w:rsidRPr="00C13096">
              <w:rPr>
                <w:rFonts w:ascii="Helvetica" w:hAnsi="Helvetica" w:cs="Helvetica"/>
                <w:b/>
                <w:bCs/>
                <w:sz w:val="14"/>
                <w:szCs w:val="14"/>
                <w:lang w:val="en-US" w:eastAsia="en-US"/>
              </w:rPr>
              <w:t>)</w:t>
            </w:r>
          </w:p>
        </w:tc>
      </w:tr>
      <w:tr w:rsidR="00430E43" w:rsidRPr="00430E43" w14:paraId="3593B7F0" w14:textId="77777777" w:rsidTr="009878C2">
        <w:trPr>
          <w:trHeight w:val="345"/>
        </w:trPr>
        <w:tc>
          <w:tcPr>
            <w:tcW w:w="2180" w:type="dxa"/>
            <w:tcBorders>
              <w:top w:val="nil"/>
              <w:left w:val="single" w:sz="8" w:space="0" w:color="auto"/>
              <w:bottom w:val="single" w:sz="8" w:space="0" w:color="auto"/>
              <w:right w:val="single" w:sz="4" w:space="0" w:color="auto"/>
            </w:tcBorders>
            <w:shd w:val="clear" w:color="000000" w:fill="F2F2F2"/>
            <w:vAlign w:val="center"/>
            <w:hideMark/>
          </w:tcPr>
          <w:p w14:paraId="5394C2AB" w14:textId="77777777" w:rsidR="00430E43" w:rsidRPr="00C13096" w:rsidRDefault="00430E43" w:rsidP="00430E43">
            <w:pPr>
              <w:jc w:val="center"/>
              <w:rPr>
                <w:rFonts w:ascii="Helvetica" w:hAnsi="Helvetica" w:cs="Helvetica"/>
                <w:b/>
                <w:bCs/>
                <w:sz w:val="14"/>
                <w:szCs w:val="14"/>
                <w:lang w:val="en-US" w:eastAsia="en-US"/>
              </w:rPr>
            </w:pPr>
            <w:r w:rsidRPr="00C13096">
              <w:rPr>
                <w:rFonts w:ascii="Helvetica" w:hAnsi="Helvetica" w:cs="Helvetica"/>
                <w:b/>
                <w:bCs/>
                <w:sz w:val="14"/>
                <w:szCs w:val="14"/>
                <w:lang w:val="en-US" w:eastAsia="en-US"/>
              </w:rPr>
              <w:t> </w:t>
            </w:r>
          </w:p>
        </w:tc>
        <w:tc>
          <w:tcPr>
            <w:tcW w:w="1613" w:type="dxa"/>
            <w:tcBorders>
              <w:top w:val="nil"/>
              <w:left w:val="nil"/>
              <w:bottom w:val="single" w:sz="8" w:space="0" w:color="auto"/>
              <w:right w:val="single" w:sz="4" w:space="0" w:color="auto"/>
            </w:tcBorders>
            <w:shd w:val="clear" w:color="000000" w:fill="F2F2F2"/>
            <w:vAlign w:val="bottom"/>
            <w:hideMark/>
          </w:tcPr>
          <w:p w14:paraId="0CFCEAE6"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1</w:t>
            </w:r>
          </w:p>
        </w:tc>
        <w:tc>
          <w:tcPr>
            <w:tcW w:w="1613" w:type="dxa"/>
            <w:tcBorders>
              <w:top w:val="nil"/>
              <w:left w:val="nil"/>
              <w:bottom w:val="single" w:sz="8" w:space="0" w:color="auto"/>
              <w:right w:val="single" w:sz="4" w:space="0" w:color="auto"/>
            </w:tcBorders>
            <w:shd w:val="clear" w:color="000000" w:fill="F2F2F2"/>
            <w:vAlign w:val="bottom"/>
            <w:hideMark/>
          </w:tcPr>
          <w:p w14:paraId="5DCC25B0"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2</w:t>
            </w:r>
          </w:p>
        </w:tc>
        <w:tc>
          <w:tcPr>
            <w:tcW w:w="1613" w:type="dxa"/>
            <w:tcBorders>
              <w:top w:val="nil"/>
              <w:left w:val="nil"/>
              <w:bottom w:val="single" w:sz="8" w:space="0" w:color="auto"/>
              <w:right w:val="single" w:sz="4" w:space="0" w:color="auto"/>
            </w:tcBorders>
            <w:shd w:val="clear" w:color="000000" w:fill="F2F2F2"/>
            <w:vAlign w:val="bottom"/>
            <w:hideMark/>
          </w:tcPr>
          <w:p w14:paraId="7BCEAA40"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3</w:t>
            </w:r>
          </w:p>
        </w:tc>
        <w:tc>
          <w:tcPr>
            <w:tcW w:w="1613" w:type="dxa"/>
            <w:tcBorders>
              <w:top w:val="nil"/>
              <w:left w:val="nil"/>
              <w:bottom w:val="single" w:sz="8" w:space="0" w:color="auto"/>
              <w:right w:val="single" w:sz="4" w:space="0" w:color="auto"/>
            </w:tcBorders>
            <w:shd w:val="clear" w:color="000000" w:fill="F2F2F2"/>
            <w:vAlign w:val="bottom"/>
            <w:hideMark/>
          </w:tcPr>
          <w:p w14:paraId="426646DF"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4 (2-3)</w:t>
            </w:r>
          </w:p>
        </w:tc>
        <w:tc>
          <w:tcPr>
            <w:tcW w:w="1613" w:type="dxa"/>
            <w:tcBorders>
              <w:top w:val="nil"/>
              <w:left w:val="nil"/>
              <w:bottom w:val="single" w:sz="8" w:space="0" w:color="auto"/>
              <w:right w:val="single" w:sz="8" w:space="0" w:color="auto"/>
            </w:tcBorders>
            <w:shd w:val="clear" w:color="000000" w:fill="F2F2F2"/>
            <w:vAlign w:val="bottom"/>
            <w:hideMark/>
          </w:tcPr>
          <w:p w14:paraId="68B9A8F5"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5</w:t>
            </w:r>
          </w:p>
        </w:tc>
      </w:tr>
      <w:tr w:rsidR="00430E43" w:rsidRPr="00430E43" w14:paraId="7D9FB236" w14:textId="77777777" w:rsidTr="00C13096">
        <w:trPr>
          <w:trHeight w:val="328"/>
        </w:trPr>
        <w:tc>
          <w:tcPr>
            <w:tcW w:w="2180" w:type="dxa"/>
            <w:tcBorders>
              <w:top w:val="nil"/>
              <w:left w:val="single" w:sz="8" w:space="0" w:color="auto"/>
              <w:bottom w:val="single" w:sz="4" w:space="0" w:color="auto"/>
              <w:right w:val="single" w:sz="4" w:space="0" w:color="auto"/>
            </w:tcBorders>
            <w:shd w:val="clear" w:color="auto" w:fill="auto"/>
            <w:noWrap/>
            <w:vAlign w:val="center"/>
            <w:hideMark/>
          </w:tcPr>
          <w:p w14:paraId="7F045278" w14:textId="77777777" w:rsidR="00430E43" w:rsidRPr="00C13096" w:rsidRDefault="00430E43" w:rsidP="00430E43">
            <w:pPr>
              <w:rPr>
                <w:rFonts w:ascii="Helvetica" w:hAnsi="Helvetica" w:cs="Helvetica"/>
                <w:sz w:val="14"/>
                <w:szCs w:val="14"/>
                <w:lang w:val="en-US" w:eastAsia="en-US"/>
              </w:rPr>
            </w:pPr>
            <w:proofErr w:type="spellStart"/>
            <w:r w:rsidRPr="00C13096">
              <w:rPr>
                <w:rFonts w:ascii="Helvetica" w:hAnsi="Helvetica" w:cs="Helvetica"/>
                <w:sz w:val="14"/>
                <w:szCs w:val="14"/>
                <w:lang w:val="en-US" w:eastAsia="en-US"/>
              </w:rPr>
              <w:t>Субвенције</w:t>
            </w:r>
            <w:proofErr w:type="spellEnd"/>
          </w:p>
        </w:tc>
        <w:tc>
          <w:tcPr>
            <w:tcW w:w="1613" w:type="dxa"/>
            <w:tcBorders>
              <w:top w:val="nil"/>
              <w:left w:val="nil"/>
              <w:bottom w:val="single" w:sz="4" w:space="0" w:color="auto"/>
              <w:right w:val="single" w:sz="4" w:space="0" w:color="auto"/>
            </w:tcBorders>
            <w:shd w:val="clear" w:color="auto" w:fill="auto"/>
            <w:noWrap/>
            <w:vAlign w:val="center"/>
            <w:hideMark/>
          </w:tcPr>
          <w:p w14:paraId="63DCAF17"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 </w:t>
            </w:r>
          </w:p>
        </w:tc>
        <w:tc>
          <w:tcPr>
            <w:tcW w:w="1613" w:type="dxa"/>
            <w:tcBorders>
              <w:top w:val="nil"/>
              <w:left w:val="nil"/>
              <w:bottom w:val="single" w:sz="4" w:space="0" w:color="auto"/>
              <w:right w:val="single" w:sz="4" w:space="0" w:color="auto"/>
            </w:tcBorders>
            <w:shd w:val="clear" w:color="auto" w:fill="auto"/>
            <w:noWrap/>
            <w:vAlign w:val="center"/>
            <w:hideMark/>
          </w:tcPr>
          <w:p w14:paraId="2435FBF8"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 </w:t>
            </w:r>
          </w:p>
        </w:tc>
        <w:tc>
          <w:tcPr>
            <w:tcW w:w="1613" w:type="dxa"/>
            <w:tcBorders>
              <w:top w:val="nil"/>
              <w:left w:val="nil"/>
              <w:bottom w:val="single" w:sz="4" w:space="0" w:color="auto"/>
              <w:right w:val="single" w:sz="4" w:space="0" w:color="auto"/>
            </w:tcBorders>
            <w:shd w:val="clear" w:color="auto" w:fill="auto"/>
            <w:noWrap/>
            <w:vAlign w:val="center"/>
            <w:hideMark/>
          </w:tcPr>
          <w:p w14:paraId="4610212D"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 </w:t>
            </w:r>
          </w:p>
        </w:tc>
        <w:tc>
          <w:tcPr>
            <w:tcW w:w="1613" w:type="dxa"/>
            <w:tcBorders>
              <w:top w:val="nil"/>
              <w:left w:val="nil"/>
              <w:bottom w:val="single" w:sz="4" w:space="0" w:color="auto"/>
              <w:right w:val="single" w:sz="4" w:space="0" w:color="auto"/>
            </w:tcBorders>
            <w:shd w:val="clear" w:color="auto" w:fill="auto"/>
            <w:noWrap/>
            <w:vAlign w:val="center"/>
            <w:hideMark/>
          </w:tcPr>
          <w:p w14:paraId="73D58B25"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0</w:t>
            </w:r>
          </w:p>
        </w:tc>
        <w:tc>
          <w:tcPr>
            <w:tcW w:w="1613" w:type="dxa"/>
            <w:tcBorders>
              <w:top w:val="nil"/>
              <w:left w:val="nil"/>
              <w:bottom w:val="single" w:sz="4" w:space="0" w:color="auto"/>
              <w:right w:val="single" w:sz="8" w:space="0" w:color="auto"/>
            </w:tcBorders>
            <w:shd w:val="clear" w:color="auto" w:fill="auto"/>
            <w:noWrap/>
            <w:vAlign w:val="center"/>
            <w:hideMark/>
          </w:tcPr>
          <w:p w14:paraId="6247F570" w14:textId="77777777" w:rsidR="00430E43" w:rsidRPr="00C13096" w:rsidRDefault="00430E43" w:rsidP="00430E43">
            <w:pPr>
              <w:jc w:val="center"/>
              <w:rPr>
                <w:rFonts w:ascii="Helvetica" w:hAnsi="Helvetica" w:cs="Helvetica"/>
                <w:b/>
                <w:bCs/>
                <w:sz w:val="14"/>
                <w:szCs w:val="14"/>
                <w:lang w:val="en-US" w:eastAsia="en-US"/>
              </w:rPr>
            </w:pPr>
            <w:r w:rsidRPr="00C13096">
              <w:rPr>
                <w:rFonts w:ascii="Helvetica" w:hAnsi="Helvetica" w:cs="Helvetica"/>
                <w:b/>
                <w:bCs/>
                <w:sz w:val="14"/>
                <w:szCs w:val="14"/>
                <w:lang w:val="en-US" w:eastAsia="en-US"/>
              </w:rPr>
              <w:t> </w:t>
            </w:r>
          </w:p>
        </w:tc>
      </w:tr>
      <w:tr w:rsidR="00430E43" w:rsidRPr="00430E43" w14:paraId="5D6D0297" w14:textId="77777777" w:rsidTr="00C13096">
        <w:trPr>
          <w:trHeight w:val="446"/>
        </w:trPr>
        <w:tc>
          <w:tcPr>
            <w:tcW w:w="2180" w:type="dxa"/>
            <w:tcBorders>
              <w:top w:val="nil"/>
              <w:left w:val="single" w:sz="8" w:space="0" w:color="auto"/>
              <w:bottom w:val="single" w:sz="4" w:space="0" w:color="auto"/>
              <w:right w:val="single" w:sz="4" w:space="0" w:color="auto"/>
            </w:tcBorders>
            <w:shd w:val="clear" w:color="auto" w:fill="auto"/>
            <w:vAlign w:val="center"/>
            <w:hideMark/>
          </w:tcPr>
          <w:p w14:paraId="7284AA5D" w14:textId="77777777" w:rsidR="00430E43" w:rsidRPr="00C13096" w:rsidRDefault="00430E43" w:rsidP="00430E43">
            <w:pPr>
              <w:rPr>
                <w:rFonts w:ascii="Helvetica" w:hAnsi="Helvetica" w:cs="Helvetica"/>
                <w:sz w:val="14"/>
                <w:szCs w:val="14"/>
                <w:lang w:val="en-US" w:eastAsia="en-US"/>
              </w:rPr>
            </w:pPr>
            <w:proofErr w:type="spellStart"/>
            <w:r w:rsidRPr="00C13096">
              <w:rPr>
                <w:rFonts w:ascii="Helvetica" w:hAnsi="Helvetica" w:cs="Helvetica"/>
                <w:sz w:val="14"/>
                <w:szCs w:val="14"/>
                <w:lang w:val="en-US" w:eastAsia="en-US"/>
              </w:rPr>
              <w:t>Остали</w:t>
            </w:r>
            <w:proofErr w:type="spellEnd"/>
            <w:r w:rsidRPr="00C13096">
              <w:rPr>
                <w:rFonts w:ascii="Helvetica" w:hAnsi="Helvetica" w:cs="Helvetica"/>
                <w:sz w:val="14"/>
                <w:szCs w:val="14"/>
                <w:lang w:val="en-US" w:eastAsia="en-US"/>
              </w:rPr>
              <w:t xml:space="preserve"> </w:t>
            </w:r>
            <w:proofErr w:type="spellStart"/>
            <w:r w:rsidRPr="00C13096">
              <w:rPr>
                <w:rFonts w:ascii="Helvetica" w:hAnsi="Helvetica" w:cs="Helvetica"/>
                <w:sz w:val="14"/>
                <w:szCs w:val="14"/>
                <w:lang w:val="en-US" w:eastAsia="en-US"/>
              </w:rPr>
              <w:t>приходи</w:t>
            </w:r>
            <w:proofErr w:type="spellEnd"/>
            <w:r w:rsidRPr="00C13096">
              <w:rPr>
                <w:rFonts w:ascii="Helvetica" w:hAnsi="Helvetica" w:cs="Helvetica"/>
                <w:sz w:val="14"/>
                <w:szCs w:val="14"/>
                <w:lang w:val="en-US" w:eastAsia="en-US"/>
              </w:rPr>
              <w:t xml:space="preserve"> </w:t>
            </w:r>
            <w:proofErr w:type="spellStart"/>
            <w:r w:rsidRPr="00C13096">
              <w:rPr>
                <w:rFonts w:ascii="Helvetica" w:hAnsi="Helvetica" w:cs="Helvetica"/>
                <w:sz w:val="14"/>
                <w:szCs w:val="14"/>
                <w:lang w:val="en-US" w:eastAsia="en-US"/>
              </w:rPr>
              <w:t>из</w:t>
            </w:r>
            <w:proofErr w:type="spellEnd"/>
            <w:r w:rsidRPr="00C13096">
              <w:rPr>
                <w:rFonts w:ascii="Helvetica" w:hAnsi="Helvetica" w:cs="Helvetica"/>
                <w:sz w:val="14"/>
                <w:szCs w:val="14"/>
                <w:lang w:val="en-US" w:eastAsia="en-US"/>
              </w:rPr>
              <w:t xml:space="preserve"> </w:t>
            </w:r>
            <w:proofErr w:type="spellStart"/>
            <w:r w:rsidRPr="00C13096">
              <w:rPr>
                <w:rFonts w:ascii="Helvetica" w:hAnsi="Helvetica" w:cs="Helvetica"/>
                <w:sz w:val="14"/>
                <w:szCs w:val="14"/>
                <w:lang w:val="en-US" w:eastAsia="en-US"/>
              </w:rPr>
              <w:t>буџета</w:t>
            </w:r>
            <w:proofErr w:type="spellEnd"/>
            <w:r w:rsidRPr="00C13096">
              <w:rPr>
                <w:rFonts w:ascii="Helvetica" w:hAnsi="Helvetica" w:cs="Helvetica"/>
                <w:sz w:val="14"/>
                <w:szCs w:val="14"/>
                <w:lang w:val="en-US" w:eastAsia="en-US"/>
              </w:rPr>
              <w:t>*</w:t>
            </w:r>
          </w:p>
        </w:tc>
        <w:tc>
          <w:tcPr>
            <w:tcW w:w="1613" w:type="dxa"/>
            <w:tcBorders>
              <w:top w:val="nil"/>
              <w:left w:val="nil"/>
              <w:bottom w:val="single" w:sz="4" w:space="0" w:color="auto"/>
              <w:right w:val="single" w:sz="4" w:space="0" w:color="auto"/>
            </w:tcBorders>
            <w:shd w:val="clear" w:color="auto" w:fill="auto"/>
            <w:noWrap/>
            <w:vAlign w:val="center"/>
            <w:hideMark/>
          </w:tcPr>
          <w:p w14:paraId="6688AF96"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 </w:t>
            </w:r>
          </w:p>
        </w:tc>
        <w:tc>
          <w:tcPr>
            <w:tcW w:w="1613" w:type="dxa"/>
            <w:tcBorders>
              <w:top w:val="nil"/>
              <w:left w:val="nil"/>
              <w:bottom w:val="single" w:sz="4" w:space="0" w:color="auto"/>
              <w:right w:val="single" w:sz="4" w:space="0" w:color="auto"/>
            </w:tcBorders>
            <w:shd w:val="clear" w:color="auto" w:fill="auto"/>
            <w:noWrap/>
            <w:vAlign w:val="center"/>
            <w:hideMark/>
          </w:tcPr>
          <w:p w14:paraId="24C50CCC"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 </w:t>
            </w:r>
          </w:p>
        </w:tc>
        <w:tc>
          <w:tcPr>
            <w:tcW w:w="1613" w:type="dxa"/>
            <w:tcBorders>
              <w:top w:val="nil"/>
              <w:left w:val="nil"/>
              <w:bottom w:val="single" w:sz="4" w:space="0" w:color="auto"/>
              <w:right w:val="single" w:sz="4" w:space="0" w:color="auto"/>
            </w:tcBorders>
            <w:shd w:val="clear" w:color="auto" w:fill="auto"/>
            <w:noWrap/>
            <w:vAlign w:val="center"/>
            <w:hideMark/>
          </w:tcPr>
          <w:p w14:paraId="3688B8E4"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 </w:t>
            </w:r>
          </w:p>
        </w:tc>
        <w:tc>
          <w:tcPr>
            <w:tcW w:w="1613" w:type="dxa"/>
            <w:tcBorders>
              <w:top w:val="nil"/>
              <w:left w:val="nil"/>
              <w:bottom w:val="single" w:sz="4" w:space="0" w:color="auto"/>
              <w:right w:val="single" w:sz="4" w:space="0" w:color="auto"/>
            </w:tcBorders>
            <w:shd w:val="clear" w:color="auto" w:fill="auto"/>
            <w:noWrap/>
            <w:vAlign w:val="center"/>
            <w:hideMark/>
          </w:tcPr>
          <w:p w14:paraId="3629C0F2"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0</w:t>
            </w:r>
          </w:p>
        </w:tc>
        <w:tc>
          <w:tcPr>
            <w:tcW w:w="1613" w:type="dxa"/>
            <w:tcBorders>
              <w:top w:val="nil"/>
              <w:left w:val="nil"/>
              <w:bottom w:val="single" w:sz="4" w:space="0" w:color="auto"/>
              <w:right w:val="single" w:sz="8" w:space="0" w:color="auto"/>
            </w:tcBorders>
            <w:shd w:val="clear" w:color="auto" w:fill="auto"/>
            <w:noWrap/>
            <w:vAlign w:val="center"/>
            <w:hideMark/>
          </w:tcPr>
          <w:p w14:paraId="7ADBCDA4" w14:textId="77777777" w:rsidR="00430E43" w:rsidRPr="00C13096" w:rsidRDefault="00430E43" w:rsidP="00430E43">
            <w:pPr>
              <w:jc w:val="center"/>
              <w:rPr>
                <w:rFonts w:ascii="Helvetica" w:hAnsi="Helvetica" w:cs="Helvetica"/>
                <w:b/>
                <w:bCs/>
                <w:sz w:val="14"/>
                <w:szCs w:val="14"/>
                <w:lang w:val="en-US" w:eastAsia="en-US"/>
              </w:rPr>
            </w:pPr>
            <w:r w:rsidRPr="00C13096">
              <w:rPr>
                <w:rFonts w:ascii="Helvetica" w:hAnsi="Helvetica" w:cs="Helvetica"/>
                <w:b/>
                <w:bCs/>
                <w:sz w:val="14"/>
                <w:szCs w:val="14"/>
                <w:lang w:val="en-US" w:eastAsia="en-US"/>
              </w:rPr>
              <w:t> </w:t>
            </w:r>
          </w:p>
        </w:tc>
      </w:tr>
      <w:tr w:rsidR="00430E43" w:rsidRPr="00430E43" w14:paraId="3194DFF7" w14:textId="77777777" w:rsidTr="00C13096">
        <w:trPr>
          <w:trHeight w:val="248"/>
        </w:trPr>
        <w:tc>
          <w:tcPr>
            <w:tcW w:w="2180" w:type="dxa"/>
            <w:tcBorders>
              <w:top w:val="nil"/>
              <w:left w:val="single" w:sz="8" w:space="0" w:color="auto"/>
              <w:bottom w:val="single" w:sz="8" w:space="0" w:color="auto"/>
              <w:right w:val="single" w:sz="4" w:space="0" w:color="auto"/>
            </w:tcBorders>
            <w:shd w:val="clear" w:color="auto" w:fill="auto"/>
            <w:vAlign w:val="center"/>
            <w:hideMark/>
          </w:tcPr>
          <w:p w14:paraId="3A0937FE" w14:textId="77777777" w:rsidR="00430E43" w:rsidRPr="00C13096" w:rsidRDefault="00430E43" w:rsidP="00430E43">
            <w:pPr>
              <w:rPr>
                <w:rFonts w:ascii="Helvetica" w:hAnsi="Helvetica" w:cs="Helvetica"/>
                <w:sz w:val="14"/>
                <w:szCs w:val="14"/>
                <w:lang w:val="en-US" w:eastAsia="en-US"/>
              </w:rPr>
            </w:pPr>
            <w:r w:rsidRPr="00C13096">
              <w:rPr>
                <w:rFonts w:ascii="Helvetica" w:hAnsi="Helvetica" w:cs="Helvetica"/>
                <w:sz w:val="14"/>
                <w:szCs w:val="14"/>
                <w:lang w:val="en-US" w:eastAsia="en-US"/>
              </w:rPr>
              <w:t>УКУПНО</w:t>
            </w:r>
          </w:p>
        </w:tc>
        <w:tc>
          <w:tcPr>
            <w:tcW w:w="1613" w:type="dxa"/>
            <w:tcBorders>
              <w:top w:val="nil"/>
              <w:left w:val="nil"/>
              <w:bottom w:val="single" w:sz="8" w:space="0" w:color="auto"/>
              <w:right w:val="single" w:sz="4" w:space="0" w:color="auto"/>
            </w:tcBorders>
            <w:shd w:val="clear" w:color="auto" w:fill="auto"/>
            <w:noWrap/>
            <w:vAlign w:val="center"/>
            <w:hideMark/>
          </w:tcPr>
          <w:p w14:paraId="0EB5DCA6"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0</w:t>
            </w:r>
          </w:p>
        </w:tc>
        <w:tc>
          <w:tcPr>
            <w:tcW w:w="1613" w:type="dxa"/>
            <w:tcBorders>
              <w:top w:val="nil"/>
              <w:left w:val="nil"/>
              <w:bottom w:val="single" w:sz="8" w:space="0" w:color="auto"/>
              <w:right w:val="single" w:sz="4" w:space="0" w:color="auto"/>
            </w:tcBorders>
            <w:shd w:val="clear" w:color="auto" w:fill="auto"/>
            <w:noWrap/>
            <w:vAlign w:val="center"/>
            <w:hideMark/>
          </w:tcPr>
          <w:p w14:paraId="71DE89D1"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0</w:t>
            </w:r>
          </w:p>
        </w:tc>
        <w:tc>
          <w:tcPr>
            <w:tcW w:w="1613" w:type="dxa"/>
            <w:tcBorders>
              <w:top w:val="nil"/>
              <w:left w:val="nil"/>
              <w:bottom w:val="single" w:sz="8" w:space="0" w:color="auto"/>
              <w:right w:val="single" w:sz="4" w:space="0" w:color="auto"/>
            </w:tcBorders>
            <w:shd w:val="clear" w:color="auto" w:fill="auto"/>
            <w:noWrap/>
            <w:vAlign w:val="center"/>
            <w:hideMark/>
          </w:tcPr>
          <w:p w14:paraId="015A1C01"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0</w:t>
            </w:r>
          </w:p>
        </w:tc>
        <w:tc>
          <w:tcPr>
            <w:tcW w:w="1613" w:type="dxa"/>
            <w:tcBorders>
              <w:top w:val="nil"/>
              <w:left w:val="nil"/>
              <w:bottom w:val="single" w:sz="8" w:space="0" w:color="auto"/>
              <w:right w:val="single" w:sz="4" w:space="0" w:color="auto"/>
            </w:tcBorders>
            <w:shd w:val="clear" w:color="auto" w:fill="auto"/>
            <w:noWrap/>
            <w:vAlign w:val="center"/>
            <w:hideMark/>
          </w:tcPr>
          <w:p w14:paraId="78F0F640"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0</w:t>
            </w:r>
          </w:p>
        </w:tc>
        <w:tc>
          <w:tcPr>
            <w:tcW w:w="1613" w:type="dxa"/>
            <w:tcBorders>
              <w:top w:val="nil"/>
              <w:left w:val="nil"/>
              <w:bottom w:val="single" w:sz="8" w:space="0" w:color="auto"/>
              <w:right w:val="single" w:sz="8" w:space="0" w:color="auto"/>
            </w:tcBorders>
            <w:shd w:val="clear" w:color="auto" w:fill="auto"/>
            <w:noWrap/>
            <w:vAlign w:val="center"/>
            <w:hideMark/>
          </w:tcPr>
          <w:p w14:paraId="4F23F5AD" w14:textId="77777777" w:rsidR="00430E43" w:rsidRPr="00C13096" w:rsidRDefault="00430E43" w:rsidP="00430E43">
            <w:pPr>
              <w:jc w:val="center"/>
              <w:rPr>
                <w:rFonts w:ascii="Helvetica" w:hAnsi="Helvetica" w:cs="Helvetica"/>
                <w:sz w:val="14"/>
                <w:szCs w:val="14"/>
                <w:lang w:val="en-US" w:eastAsia="en-US"/>
              </w:rPr>
            </w:pPr>
            <w:r w:rsidRPr="00C13096">
              <w:rPr>
                <w:rFonts w:ascii="Helvetica" w:hAnsi="Helvetica" w:cs="Helvetica"/>
                <w:sz w:val="14"/>
                <w:szCs w:val="14"/>
                <w:lang w:val="en-US" w:eastAsia="en-US"/>
              </w:rPr>
              <w:t>0</w:t>
            </w:r>
          </w:p>
        </w:tc>
      </w:tr>
      <w:tr w:rsidR="00430E43" w:rsidRPr="00430E43" w14:paraId="5C9AB9ED" w14:textId="77777777" w:rsidTr="009878C2">
        <w:trPr>
          <w:trHeight w:val="855"/>
        </w:trPr>
        <w:tc>
          <w:tcPr>
            <w:tcW w:w="2180" w:type="dxa"/>
            <w:tcBorders>
              <w:top w:val="nil"/>
              <w:left w:val="nil"/>
              <w:bottom w:val="nil"/>
              <w:right w:val="nil"/>
            </w:tcBorders>
            <w:shd w:val="clear" w:color="auto" w:fill="auto"/>
            <w:noWrap/>
            <w:vAlign w:val="center"/>
            <w:hideMark/>
          </w:tcPr>
          <w:p w14:paraId="3760D2B5" w14:textId="77777777" w:rsidR="00430E43" w:rsidRPr="00430E43" w:rsidRDefault="00430E43" w:rsidP="00C13096">
            <w:pPr>
              <w:rPr>
                <w:rFonts w:ascii="Helvetica" w:hAnsi="Helvetica" w:cs="Helvetica"/>
                <w:sz w:val="18"/>
                <w:szCs w:val="18"/>
                <w:lang w:val="en-US" w:eastAsia="en-US"/>
              </w:rPr>
            </w:pPr>
          </w:p>
        </w:tc>
        <w:tc>
          <w:tcPr>
            <w:tcW w:w="1613" w:type="dxa"/>
            <w:tcBorders>
              <w:top w:val="nil"/>
              <w:left w:val="nil"/>
              <w:bottom w:val="nil"/>
              <w:right w:val="nil"/>
            </w:tcBorders>
            <w:shd w:val="clear" w:color="auto" w:fill="auto"/>
            <w:textDirection w:val="btLr"/>
            <w:vAlign w:val="center"/>
            <w:hideMark/>
          </w:tcPr>
          <w:p w14:paraId="18804AA4" w14:textId="77777777" w:rsidR="00430E43" w:rsidRPr="00430E43" w:rsidRDefault="00430E43" w:rsidP="00430E43">
            <w:pPr>
              <w:jc w:val="center"/>
              <w:rPr>
                <w:rFonts w:ascii="Helvetica" w:hAnsi="Helvetica" w:cs="Helvetica"/>
                <w:sz w:val="18"/>
                <w:szCs w:val="18"/>
                <w:lang w:val="en-US" w:eastAsia="en-US"/>
              </w:rPr>
            </w:pPr>
          </w:p>
        </w:tc>
        <w:tc>
          <w:tcPr>
            <w:tcW w:w="1613" w:type="dxa"/>
            <w:tcBorders>
              <w:top w:val="nil"/>
              <w:left w:val="nil"/>
              <w:bottom w:val="nil"/>
              <w:right w:val="nil"/>
            </w:tcBorders>
            <w:shd w:val="clear" w:color="auto" w:fill="auto"/>
            <w:vAlign w:val="center"/>
            <w:hideMark/>
          </w:tcPr>
          <w:p w14:paraId="0CBC23BD" w14:textId="77777777" w:rsidR="00430E43" w:rsidRPr="00430E43" w:rsidRDefault="00430E43" w:rsidP="00430E43">
            <w:pPr>
              <w:rPr>
                <w:rFonts w:ascii="Helvetica" w:hAnsi="Helvetica" w:cs="Helvetica"/>
                <w:sz w:val="18"/>
                <w:szCs w:val="18"/>
                <w:lang w:val="en-US" w:eastAsia="en-US"/>
              </w:rPr>
            </w:pPr>
          </w:p>
        </w:tc>
        <w:tc>
          <w:tcPr>
            <w:tcW w:w="1613" w:type="dxa"/>
            <w:tcBorders>
              <w:top w:val="nil"/>
              <w:left w:val="nil"/>
              <w:bottom w:val="nil"/>
              <w:right w:val="nil"/>
            </w:tcBorders>
            <w:shd w:val="clear" w:color="auto" w:fill="auto"/>
            <w:vAlign w:val="center"/>
            <w:hideMark/>
          </w:tcPr>
          <w:p w14:paraId="28B3B8F1" w14:textId="77777777" w:rsidR="00430E43" w:rsidRPr="00430E43" w:rsidRDefault="00430E43" w:rsidP="00430E43">
            <w:pPr>
              <w:jc w:val="center"/>
              <w:rPr>
                <w:rFonts w:ascii="Helvetica" w:hAnsi="Helvetica" w:cs="Helvetica"/>
                <w:sz w:val="18"/>
                <w:szCs w:val="18"/>
                <w:lang w:val="en-US" w:eastAsia="en-US"/>
              </w:rPr>
            </w:pPr>
          </w:p>
        </w:tc>
        <w:tc>
          <w:tcPr>
            <w:tcW w:w="1613" w:type="dxa"/>
            <w:tcBorders>
              <w:top w:val="nil"/>
              <w:left w:val="nil"/>
              <w:bottom w:val="nil"/>
              <w:right w:val="nil"/>
            </w:tcBorders>
            <w:shd w:val="clear" w:color="auto" w:fill="auto"/>
            <w:noWrap/>
            <w:vAlign w:val="bottom"/>
            <w:hideMark/>
          </w:tcPr>
          <w:p w14:paraId="11CAC0A2" w14:textId="77777777" w:rsidR="00430E43" w:rsidRPr="00430E43" w:rsidRDefault="00430E43" w:rsidP="00430E43">
            <w:pPr>
              <w:jc w:val="right"/>
              <w:rPr>
                <w:rFonts w:ascii="Helvetica" w:hAnsi="Helvetica" w:cs="Helvetica"/>
                <w:sz w:val="18"/>
                <w:szCs w:val="18"/>
                <w:lang w:val="en-US" w:eastAsia="en-US"/>
              </w:rPr>
            </w:pPr>
            <w:r w:rsidRPr="00430E43">
              <w:rPr>
                <w:rFonts w:ascii="Helvetica" w:hAnsi="Helvetica" w:cs="Helvetica"/>
                <w:sz w:val="18"/>
                <w:szCs w:val="18"/>
                <w:lang w:val="en-US" w:eastAsia="en-US"/>
              </w:rPr>
              <w:t xml:space="preserve">у </w:t>
            </w:r>
            <w:proofErr w:type="spellStart"/>
            <w:r w:rsidRPr="00430E43">
              <w:rPr>
                <w:rFonts w:ascii="Helvetica" w:hAnsi="Helvetica" w:cs="Helvetica"/>
                <w:sz w:val="18"/>
                <w:szCs w:val="18"/>
                <w:lang w:val="en-US" w:eastAsia="en-US"/>
              </w:rPr>
              <w:t>динарима</w:t>
            </w:r>
            <w:proofErr w:type="spellEnd"/>
          </w:p>
        </w:tc>
        <w:tc>
          <w:tcPr>
            <w:tcW w:w="1613" w:type="dxa"/>
            <w:tcBorders>
              <w:top w:val="nil"/>
              <w:left w:val="nil"/>
              <w:bottom w:val="nil"/>
              <w:right w:val="nil"/>
            </w:tcBorders>
            <w:shd w:val="clear" w:color="auto" w:fill="auto"/>
            <w:noWrap/>
            <w:vAlign w:val="bottom"/>
            <w:hideMark/>
          </w:tcPr>
          <w:p w14:paraId="2A4CBA7B" w14:textId="77777777" w:rsidR="00430E43" w:rsidRPr="00430E43" w:rsidRDefault="00430E43" w:rsidP="00430E43">
            <w:pPr>
              <w:jc w:val="right"/>
              <w:rPr>
                <w:rFonts w:ascii="Helvetica" w:hAnsi="Helvetica" w:cs="Helvetica"/>
                <w:sz w:val="18"/>
                <w:szCs w:val="18"/>
                <w:lang w:val="en-US" w:eastAsia="en-US"/>
              </w:rPr>
            </w:pPr>
            <w:r w:rsidRPr="00430E43">
              <w:rPr>
                <w:rFonts w:ascii="Helvetica" w:hAnsi="Helvetica" w:cs="Helvetica"/>
                <w:sz w:val="18"/>
                <w:szCs w:val="18"/>
                <w:lang w:val="en-US" w:eastAsia="en-US"/>
              </w:rPr>
              <w:t> </w:t>
            </w:r>
          </w:p>
        </w:tc>
      </w:tr>
      <w:tr w:rsidR="00430E43" w:rsidRPr="00430E43" w14:paraId="69B1E803" w14:textId="77777777" w:rsidTr="009878C2">
        <w:trPr>
          <w:trHeight w:val="495"/>
        </w:trPr>
        <w:tc>
          <w:tcPr>
            <w:tcW w:w="8632" w:type="dxa"/>
            <w:gridSpan w:val="5"/>
            <w:tcBorders>
              <w:top w:val="single" w:sz="8" w:space="0" w:color="auto"/>
              <w:left w:val="single" w:sz="8" w:space="0" w:color="auto"/>
              <w:bottom w:val="single" w:sz="4" w:space="0" w:color="auto"/>
              <w:right w:val="single" w:sz="8" w:space="0" w:color="000000"/>
            </w:tcBorders>
            <w:shd w:val="clear" w:color="000000" w:fill="D9D9D9"/>
            <w:vAlign w:val="center"/>
            <w:hideMark/>
          </w:tcPr>
          <w:p w14:paraId="36DBB09C" w14:textId="188A1799" w:rsidR="00430E43" w:rsidRPr="00430E43" w:rsidRDefault="00430E43" w:rsidP="00CC0FFD">
            <w:pPr>
              <w:jc w:val="center"/>
              <w:rPr>
                <w:rFonts w:ascii="Helvetica" w:hAnsi="Helvetica" w:cs="Helvetica"/>
                <w:b/>
                <w:bCs/>
                <w:sz w:val="18"/>
                <w:szCs w:val="18"/>
                <w:lang w:val="en-US" w:eastAsia="en-US"/>
              </w:rPr>
            </w:pPr>
            <w:proofErr w:type="spellStart"/>
            <w:r w:rsidRPr="00430E43">
              <w:rPr>
                <w:rFonts w:ascii="Helvetica" w:hAnsi="Helvetica" w:cs="Helvetica"/>
                <w:b/>
                <w:bCs/>
                <w:sz w:val="18"/>
                <w:szCs w:val="18"/>
                <w:lang w:val="en-US" w:eastAsia="en-US"/>
              </w:rPr>
              <w:t>План</w:t>
            </w:r>
            <w:proofErr w:type="spellEnd"/>
            <w:r w:rsidRPr="00430E43">
              <w:rPr>
                <w:rFonts w:ascii="Helvetica" w:hAnsi="Helvetica" w:cs="Helvetica"/>
                <w:b/>
                <w:bCs/>
                <w:sz w:val="18"/>
                <w:szCs w:val="18"/>
                <w:lang w:val="en-US" w:eastAsia="en-US"/>
              </w:rPr>
              <w:t xml:space="preserve"> </w:t>
            </w:r>
            <w:proofErr w:type="spellStart"/>
            <w:r w:rsidRPr="00430E43">
              <w:rPr>
                <w:rFonts w:ascii="Helvetica" w:hAnsi="Helvetica" w:cs="Helvetica"/>
                <w:b/>
                <w:bCs/>
                <w:sz w:val="18"/>
                <w:szCs w:val="18"/>
                <w:lang w:val="en-US" w:eastAsia="en-US"/>
              </w:rPr>
              <w:t>за</w:t>
            </w:r>
            <w:proofErr w:type="spellEnd"/>
            <w:r w:rsidRPr="00430E43">
              <w:rPr>
                <w:rFonts w:ascii="Helvetica" w:hAnsi="Helvetica" w:cs="Helvetica"/>
                <w:b/>
                <w:bCs/>
                <w:sz w:val="18"/>
                <w:szCs w:val="18"/>
                <w:lang w:val="en-US" w:eastAsia="en-US"/>
              </w:rPr>
              <w:t xml:space="preserve"> </w:t>
            </w:r>
            <w:proofErr w:type="spellStart"/>
            <w:r w:rsidRPr="00430E43">
              <w:rPr>
                <w:rFonts w:ascii="Helvetica" w:hAnsi="Helvetica" w:cs="Helvetica"/>
                <w:b/>
                <w:bCs/>
                <w:sz w:val="18"/>
                <w:szCs w:val="18"/>
                <w:lang w:val="en-US" w:eastAsia="en-US"/>
              </w:rPr>
              <w:t>период</w:t>
            </w:r>
            <w:proofErr w:type="spellEnd"/>
            <w:r w:rsidRPr="00430E43">
              <w:rPr>
                <w:rFonts w:ascii="Helvetica" w:hAnsi="Helvetica" w:cs="Helvetica"/>
                <w:b/>
                <w:bCs/>
                <w:sz w:val="18"/>
                <w:szCs w:val="18"/>
                <w:lang w:val="en-US" w:eastAsia="en-US"/>
              </w:rPr>
              <w:t xml:space="preserve"> 01.01-31.12.202</w:t>
            </w:r>
            <w:r w:rsidR="00CC0FFD">
              <w:rPr>
                <w:rFonts w:ascii="Helvetica" w:hAnsi="Helvetica" w:cs="Helvetica"/>
                <w:b/>
                <w:bCs/>
                <w:sz w:val="18"/>
                <w:szCs w:val="18"/>
                <w:lang w:val="sr-Cyrl-RS" w:eastAsia="en-US"/>
              </w:rPr>
              <w:t>3</w:t>
            </w:r>
            <w:r w:rsidRPr="00430E43">
              <w:rPr>
                <w:rFonts w:ascii="Helvetica" w:hAnsi="Helvetica" w:cs="Helvetica"/>
                <w:b/>
                <w:bCs/>
                <w:sz w:val="18"/>
                <w:szCs w:val="18"/>
                <w:lang w:val="en-US" w:eastAsia="en-US"/>
              </w:rPr>
              <w:t xml:space="preserve">. </w:t>
            </w:r>
            <w:proofErr w:type="spellStart"/>
            <w:r w:rsidRPr="00430E43">
              <w:rPr>
                <w:rFonts w:ascii="Helvetica" w:hAnsi="Helvetica" w:cs="Helvetica"/>
                <w:b/>
                <w:bCs/>
                <w:sz w:val="18"/>
                <w:szCs w:val="18"/>
                <w:lang w:val="en-US" w:eastAsia="en-US"/>
              </w:rPr>
              <w:t>године</w:t>
            </w:r>
            <w:proofErr w:type="spellEnd"/>
          </w:p>
        </w:tc>
        <w:tc>
          <w:tcPr>
            <w:tcW w:w="1613" w:type="dxa"/>
            <w:tcBorders>
              <w:top w:val="nil"/>
              <w:left w:val="nil"/>
              <w:bottom w:val="nil"/>
              <w:right w:val="nil"/>
            </w:tcBorders>
            <w:shd w:val="clear" w:color="auto" w:fill="auto"/>
            <w:vAlign w:val="center"/>
            <w:hideMark/>
          </w:tcPr>
          <w:p w14:paraId="25131FA6" w14:textId="77777777" w:rsidR="00430E43" w:rsidRPr="00430E43" w:rsidRDefault="00430E43" w:rsidP="00430E43">
            <w:pPr>
              <w:rPr>
                <w:rFonts w:ascii="Helvetica" w:hAnsi="Helvetica" w:cs="Helvetica"/>
                <w:b/>
                <w:bCs/>
                <w:sz w:val="18"/>
                <w:szCs w:val="18"/>
                <w:lang w:val="en-US" w:eastAsia="en-US"/>
              </w:rPr>
            </w:pPr>
          </w:p>
        </w:tc>
      </w:tr>
      <w:tr w:rsidR="00430E43" w:rsidRPr="00430E43" w14:paraId="42E3E020" w14:textId="77777777" w:rsidTr="009878C2">
        <w:trPr>
          <w:trHeight w:val="450"/>
        </w:trPr>
        <w:tc>
          <w:tcPr>
            <w:tcW w:w="2180" w:type="dxa"/>
            <w:tcBorders>
              <w:top w:val="nil"/>
              <w:left w:val="single" w:sz="8" w:space="0" w:color="auto"/>
              <w:bottom w:val="single" w:sz="8" w:space="0" w:color="auto"/>
              <w:right w:val="single" w:sz="4" w:space="0" w:color="auto"/>
            </w:tcBorders>
            <w:shd w:val="clear" w:color="000000" w:fill="D9D9D9"/>
            <w:noWrap/>
            <w:vAlign w:val="center"/>
            <w:hideMark/>
          </w:tcPr>
          <w:p w14:paraId="691EAA95"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w:t>
            </w:r>
          </w:p>
        </w:tc>
        <w:tc>
          <w:tcPr>
            <w:tcW w:w="1613" w:type="dxa"/>
            <w:tcBorders>
              <w:top w:val="nil"/>
              <w:left w:val="nil"/>
              <w:bottom w:val="single" w:sz="8" w:space="0" w:color="auto"/>
              <w:right w:val="single" w:sz="4" w:space="0" w:color="auto"/>
            </w:tcBorders>
            <w:shd w:val="clear" w:color="000000" w:fill="D9D9D9"/>
            <w:vAlign w:val="center"/>
            <w:hideMark/>
          </w:tcPr>
          <w:p w14:paraId="5882FAC2"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xml:space="preserve">01.01. </w:t>
            </w:r>
            <w:proofErr w:type="spellStart"/>
            <w:r w:rsidRPr="00430E43">
              <w:rPr>
                <w:rFonts w:ascii="Helvetica" w:hAnsi="Helvetica" w:cs="Helvetica"/>
                <w:sz w:val="18"/>
                <w:szCs w:val="18"/>
                <w:lang w:val="en-US" w:eastAsia="en-US"/>
              </w:rPr>
              <w:t>до</w:t>
            </w:r>
            <w:proofErr w:type="spellEnd"/>
            <w:r w:rsidRPr="00430E43">
              <w:rPr>
                <w:rFonts w:ascii="Helvetica" w:hAnsi="Helvetica" w:cs="Helvetica"/>
                <w:sz w:val="18"/>
                <w:szCs w:val="18"/>
                <w:lang w:val="en-US" w:eastAsia="en-US"/>
              </w:rPr>
              <w:t xml:space="preserve"> 31.03.</w:t>
            </w:r>
          </w:p>
        </w:tc>
        <w:tc>
          <w:tcPr>
            <w:tcW w:w="1613" w:type="dxa"/>
            <w:tcBorders>
              <w:top w:val="nil"/>
              <w:left w:val="nil"/>
              <w:bottom w:val="single" w:sz="8" w:space="0" w:color="auto"/>
              <w:right w:val="single" w:sz="4" w:space="0" w:color="auto"/>
            </w:tcBorders>
            <w:shd w:val="clear" w:color="000000" w:fill="D9D9D9"/>
            <w:vAlign w:val="center"/>
            <w:hideMark/>
          </w:tcPr>
          <w:p w14:paraId="33DABC25"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xml:space="preserve">01.01. </w:t>
            </w:r>
            <w:proofErr w:type="spellStart"/>
            <w:r w:rsidRPr="00430E43">
              <w:rPr>
                <w:rFonts w:ascii="Helvetica" w:hAnsi="Helvetica" w:cs="Helvetica"/>
                <w:sz w:val="18"/>
                <w:szCs w:val="18"/>
                <w:lang w:val="en-US" w:eastAsia="en-US"/>
              </w:rPr>
              <w:t>до</w:t>
            </w:r>
            <w:proofErr w:type="spellEnd"/>
            <w:r w:rsidRPr="00430E43">
              <w:rPr>
                <w:rFonts w:ascii="Helvetica" w:hAnsi="Helvetica" w:cs="Helvetica"/>
                <w:sz w:val="18"/>
                <w:szCs w:val="18"/>
                <w:lang w:val="en-US" w:eastAsia="en-US"/>
              </w:rPr>
              <w:t xml:space="preserve"> 30.06.</w:t>
            </w:r>
          </w:p>
        </w:tc>
        <w:tc>
          <w:tcPr>
            <w:tcW w:w="1613" w:type="dxa"/>
            <w:tcBorders>
              <w:top w:val="nil"/>
              <w:left w:val="nil"/>
              <w:bottom w:val="single" w:sz="8" w:space="0" w:color="auto"/>
              <w:right w:val="single" w:sz="4" w:space="0" w:color="auto"/>
            </w:tcBorders>
            <w:shd w:val="clear" w:color="000000" w:fill="D9D9D9"/>
            <w:vAlign w:val="center"/>
            <w:hideMark/>
          </w:tcPr>
          <w:p w14:paraId="69709ED9"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xml:space="preserve">01.01. </w:t>
            </w:r>
            <w:proofErr w:type="spellStart"/>
            <w:r w:rsidRPr="00430E43">
              <w:rPr>
                <w:rFonts w:ascii="Helvetica" w:hAnsi="Helvetica" w:cs="Helvetica"/>
                <w:sz w:val="18"/>
                <w:szCs w:val="18"/>
                <w:lang w:val="en-US" w:eastAsia="en-US"/>
              </w:rPr>
              <w:t>до</w:t>
            </w:r>
            <w:proofErr w:type="spellEnd"/>
            <w:r w:rsidRPr="00430E43">
              <w:rPr>
                <w:rFonts w:ascii="Helvetica" w:hAnsi="Helvetica" w:cs="Helvetica"/>
                <w:sz w:val="18"/>
                <w:szCs w:val="18"/>
                <w:lang w:val="en-US" w:eastAsia="en-US"/>
              </w:rPr>
              <w:t xml:space="preserve"> 30.09.</w:t>
            </w:r>
          </w:p>
        </w:tc>
        <w:tc>
          <w:tcPr>
            <w:tcW w:w="1613" w:type="dxa"/>
            <w:tcBorders>
              <w:top w:val="nil"/>
              <w:left w:val="nil"/>
              <w:bottom w:val="single" w:sz="8" w:space="0" w:color="auto"/>
              <w:right w:val="single" w:sz="8" w:space="0" w:color="auto"/>
            </w:tcBorders>
            <w:shd w:val="clear" w:color="000000" w:fill="D9D9D9"/>
            <w:vAlign w:val="center"/>
            <w:hideMark/>
          </w:tcPr>
          <w:p w14:paraId="208AC8A5"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xml:space="preserve">01.01. </w:t>
            </w:r>
            <w:proofErr w:type="spellStart"/>
            <w:r w:rsidRPr="00430E43">
              <w:rPr>
                <w:rFonts w:ascii="Helvetica" w:hAnsi="Helvetica" w:cs="Helvetica"/>
                <w:sz w:val="18"/>
                <w:szCs w:val="18"/>
                <w:lang w:val="en-US" w:eastAsia="en-US"/>
              </w:rPr>
              <w:t>до</w:t>
            </w:r>
            <w:proofErr w:type="spellEnd"/>
            <w:r w:rsidRPr="00430E43">
              <w:rPr>
                <w:rFonts w:ascii="Helvetica" w:hAnsi="Helvetica" w:cs="Helvetica"/>
                <w:sz w:val="18"/>
                <w:szCs w:val="18"/>
                <w:lang w:val="en-US" w:eastAsia="en-US"/>
              </w:rPr>
              <w:t xml:space="preserve"> 31.12.</w:t>
            </w:r>
          </w:p>
        </w:tc>
        <w:tc>
          <w:tcPr>
            <w:tcW w:w="1613" w:type="dxa"/>
            <w:tcBorders>
              <w:top w:val="nil"/>
              <w:left w:val="nil"/>
              <w:bottom w:val="nil"/>
              <w:right w:val="nil"/>
            </w:tcBorders>
            <w:shd w:val="clear" w:color="auto" w:fill="auto"/>
            <w:noWrap/>
            <w:vAlign w:val="center"/>
            <w:hideMark/>
          </w:tcPr>
          <w:p w14:paraId="0740254E" w14:textId="77777777" w:rsidR="00430E43" w:rsidRPr="00430E43" w:rsidRDefault="00430E43" w:rsidP="00430E43">
            <w:pPr>
              <w:jc w:val="center"/>
              <w:rPr>
                <w:rFonts w:ascii="Helvetica" w:hAnsi="Helvetica" w:cs="Helvetica"/>
                <w:sz w:val="18"/>
                <w:szCs w:val="18"/>
                <w:lang w:val="en-US" w:eastAsia="en-US"/>
              </w:rPr>
            </w:pPr>
          </w:p>
        </w:tc>
      </w:tr>
      <w:tr w:rsidR="00430E43" w:rsidRPr="00430E43" w14:paraId="26D82210" w14:textId="77777777" w:rsidTr="009878C2">
        <w:trPr>
          <w:trHeight w:val="660"/>
        </w:trPr>
        <w:tc>
          <w:tcPr>
            <w:tcW w:w="2180" w:type="dxa"/>
            <w:tcBorders>
              <w:top w:val="nil"/>
              <w:left w:val="single" w:sz="8" w:space="0" w:color="auto"/>
              <w:bottom w:val="single" w:sz="4" w:space="0" w:color="auto"/>
              <w:right w:val="single" w:sz="4" w:space="0" w:color="auto"/>
            </w:tcBorders>
            <w:shd w:val="clear" w:color="auto" w:fill="auto"/>
            <w:noWrap/>
            <w:vAlign w:val="center"/>
            <w:hideMark/>
          </w:tcPr>
          <w:p w14:paraId="3B1A0DB5" w14:textId="77777777" w:rsidR="00430E43" w:rsidRPr="00430E43" w:rsidRDefault="00430E43" w:rsidP="00430E43">
            <w:pPr>
              <w:rPr>
                <w:rFonts w:ascii="Helvetica" w:hAnsi="Helvetica" w:cs="Helvetica"/>
                <w:sz w:val="18"/>
                <w:szCs w:val="18"/>
                <w:lang w:val="en-US" w:eastAsia="en-US"/>
              </w:rPr>
            </w:pPr>
            <w:proofErr w:type="spellStart"/>
            <w:r w:rsidRPr="00430E43">
              <w:rPr>
                <w:rFonts w:ascii="Helvetica" w:hAnsi="Helvetica" w:cs="Helvetica"/>
                <w:sz w:val="18"/>
                <w:szCs w:val="18"/>
                <w:lang w:val="en-US" w:eastAsia="en-US"/>
              </w:rPr>
              <w:t>Субвенције</w:t>
            </w:r>
            <w:proofErr w:type="spellEnd"/>
          </w:p>
        </w:tc>
        <w:tc>
          <w:tcPr>
            <w:tcW w:w="1613" w:type="dxa"/>
            <w:tcBorders>
              <w:top w:val="nil"/>
              <w:left w:val="nil"/>
              <w:bottom w:val="single" w:sz="4" w:space="0" w:color="auto"/>
              <w:right w:val="single" w:sz="4" w:space="0" w:color="auto"/>
            </w:tcBorders>
            <w:shd w:val="clear" w:color="auto" w:fill="auto"/>
            <w:noWrap/>
            <w:vAlign w:val="center"/>
            <w:hideMark/>
          </w:tcPr>
          <w:p w14:paraId="718CA9AC"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w:t>
            </w:r>
          </w:p>
        </w:tc>
        <w:tc>
          <w:tcPr>
            <w:tcW w:w="1613" w:type="dxa"/>
            <w:tcBorders>
              <w:top w:val="nil"/>
              <w:left w:val="nil"/>
              <w:bottom w:val="single" w:sz="4" w:space="0" w:color="auto"/>
              <w:right w:val="single" w:sz="4" w:space="0" w:color="auto"/>
            </w:tcBorders>
            <w:shd w:val="clear" w:color="auto" w:fill="auto"/>
            <w:noWrap/>
            <w:vAlign w:val="center"/>
            <w:hideMark/>
          </w:tcPr>
          <w:p w14:paraId="3C563248"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w:t>
            </w:r>
          </w:p>
        </w:tc>
        <w:tc>
          <w:tcPr>
            <w:tcW w:w="1613" w:type="dxa"/>
            <w:tcBorders>
              <w:top w:val="nil"/>
              <w:left w:val="nil"/>
              <w:bottom w:val="single" w:sz="4" w:space="0" w:color="auto"/>
              <w:right w:val="single" w:sz="4" w:space="0" w:color="auto"/>
            </w:tcBorders>
            <w:shd w:val="clear" w:color="auto" w:fill="auto"/>
            <w:noWrap/>
            <w:vAlign w:val="center"/>
            <w:hideMark/>
          </w:tcPr>
          <w:p w14:paraId="51D3C54E"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w:t>
            </w:r>
          </w:p>
        </w:tc>
        <w:tc>
          <w:tcPr>
            <w:tcW w:w="1613" w:type="dxa"/>
            <w:tcBorders>
              <w:top w:val="nil"/>
              <w:left w:val="nil"/>
              <w:bottom w:val="single" w:sz="4" w:space="0" w:color="auto"/>
              <w:right w:val="single" w:sz="8" w:space="0" w:color="auto"/>
            </w:tcBorders>
            <w:shd w:val="clear" w:color="auto" w:fill="auto"/>
            <w:noWrap/>
            <w:vAlign w:val="center"/>
            <w:hideMark/>
          </w:tcPr>
          <w:p w14:paraId="4445104F"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w:t>
            </w:r>
          </w:p>
        </w:tc>
        <w:tc>
          <w:tcPr>
            <w:tcW w:w="1613" w:type="dxa"/>
            <w:tcBorders>
              <w:top w:val="nil"/>
              <w:left w:val="nil"/>
              <w:bottom w:val="nil"/>
              <w:right w:val="nil"/>
            </w:tcBorders>
            <w:shd w:val="clear" w:color="auto" w:fill="auto"/>
            <w:noWrap/>
            <w:vAlign w:val="bottom"/>
            <w:hideMark/>
          </w:tcPr>
          <w:p w14:paraId="288F91C6" w14:textId="77777777" w:rsidR="00430E43" w:rsidRPr="00430E43" w:rsidRDefault="00430E43" w:rsidP="00430E43">
            <w:pPr>
              <w:rPr>
                <w:rFonts w:ascii="Helvetica" w:hAnsi="Helvetica" w:cs="Helvetica"/>
                <w:sz w:val="18"/>
                <w:szCs w:val="18"/>
                <w:lang w:val="en-US" w:eastAsia="en-US"/>
              </w:rPr>
            </w:pPr>
          </w:p>
        </w:tc>
      </w:tr>
      <w:tr w:rsidR="00430E43" w:rsidRPr="00430E43" w14:paraId="4E2F80B7" w14:textId="77777777" w:rsidTr="009878C2">
        <w:trPr>
          <w:trHeight w:val="660"/>
        </w:trPr>
        <w:tc>
          <w:tcPr>
            <w:tcW w:w="2180" w:type="dxa"/>
            <w:tcBorders>
              <w:top w:val="nil"/>
              <w:left w:val="single" w:sz="8" w:space="0" w:color="auto"/>
              <w:bottom w:val="nil"/>
              <w:right w:val="single" w:sz="4" w:space="0" w:color="auto"/>
            </w:tcBorders>
            <w:shd w:val="clear" w:color="auto" w:fill="auto"/>
            <w:vAlign w:val="center"/>
            <w:hideMark/>
          </w:tcPr>
          <w:p w14:paraId="4C9F7E14" w14:textId="77777777" w:rsidR="00430E43" w:rsidRPr="00430E43" w:rsidRDefault="00430E43" w:rsidP="00430E43">
            <w:pPr>
              <w:rPr>
                <w:rFonts w:ascii="Helvetica" w:hAnsi="Helvetica" w:cs="Helvetica"/>
                <w:sz w:val="18"/>
                <w:szCs w:val="18"/>
                <w:lang w:val="en-US" w:eastAsia="en-US"/>
              </w:rPr>
            </w:pPr>
            <w:proofErr w:type="spellStart"/>
            <w:r w:rsidRPr="00430E43">
              <w:rPr>
                <w:rFonts w:ascii="Helvetica" w:hAnsi="Helvetica" w:cs="Helvetica"/>
                <w:sz w:val="18"/>
                <w:szCs w:val="18"/>
                <w:lang w:val="en-US" w:eastAsia="en-US"/>
              </w:rPr>
              <w:t>Остали</w:t>
            </w:r>
            <w:proofErr w:type="spellEnd"/>
            <w:r w:rsidRPr="00430E43">
              <w:rPr>
                <w:rFonts w:ascii="Helvetica" w:hAnsi="Helvetica" w:cs="Helvetica"/>
                <w:sz w:val="18"/>
                <w:szCs w:val="18"/>
                <w:lang w:val="en-US" w:eastAsia="en-US"/>
              </w:rPr>
              <w:t xml:space="preserve"> </w:t>
            </w:r>
            <w:proofErr w:type="spellStart"/>
            <w:r w:rsidRPr="00430E43">
              <w:rPr>
                <w:rFonts w:ascii="Helvetica" w:hAnsi="Helvetica" w:cs="Helvetica"/>
                <w:sz w:val="18"/>
                <w:szCs w:val="18"/>
                <w:lang w:val="en-US" w:eastAsia="en-US"/>
              </w:rPr>
              <w:t>приходи</w:t>
            </w:r>
            <w:proofErr w:type="spellEnd"/>
            <w:r w:rsidRPr="00430E43">
              <w:rPr>
                <w:rFonts w:ascii="Helvetica" w:hAnsi="Helvetica" w:cs="Helvetica"/>
                <w:sz w:val="18"/>
                <w:szCs w:val="18"/>
                <w:lang w:val="en-US" w:eastAsia="en-US"/>
              </w:rPr>
              <w:t xml:space="preserve"> </w:t>
            </w:r>
            <w:proofErr w:type="spellStart"/>
            <w:r w:rsidRPr="00430E43">
              <w:rPr>
                <w:rFonts w:ascii="Helvetica" w:hAnsi="Helvetica" w:cs="Helvetica"/>
                <w:sz w:val="18"/>
                <w:szCs w:val="18"/>
                <w:lang w:val="en-US" w:eastAsia="en-US"/>
              </w:rPr>
              <w:t>из</w:t>
            </w:r>
            <w:proofErr w:type="spellEnd"/>
            <w:r w:rsidRPr="00430E43">
              <w:rPr>
                <w:rFonts w:ascii="Helvetica" w:hAnsi="Helvetica" w:cs="Helvetica"/>
                <w:sz w:val="18"/>
                <w:szCs w:val="18"/>
                <w:lang w:val="en-US" w:eastAsia="en-US"/>
              </w:rPr>
              <w:t xml:space="preserve"> </w:t>
            </w:r>
            <w:proofErr w:type="spellStart"/>
            <w:r w:rsidRPr="00430E43">
              <w:rPr>
                <w:rFonts w:ascii="Helvetica" w:hAnsi="Helvetica" w:cs="Helvetica"/>
                <w:sz w:val="18"/>
                <w:szCs w:val="18"/>
                <w:lang w:val="en-US" w:eastAsia="en-US"/>
              </w:rPr>
              <w:t>буџета</w:t>
            </w:r>
            <w:proofErr w:type="spellEnd"/>
            <w:r w:rsidRPr="00430E43">
              <w:rPr>
                <w:rFonts w:ascii="Helvetica" w:hAnsi="Helvetica" w:cs="Helvetica"/>
                <w:sz w:val="18"/>
                <w:szCs w:val="18"/>
                <w:lang w:val="en-US" w:eastAsia="en-US"/>
              </w:rPr>
              <w:t>*</w:t>
            </w:r>
          </w:p>
        </w:tc>
        <w:tc>
          <w:tcPr>
            <w:tcW w:w="1613" w:type="dxa"/>
            <w:tcBorders>
              <w:top w:val="nil"/>
              <w:left w:val="nil"/>
              <w:bottom w:val="single" w:sz="4" w:space="0" w:color="auto"/>
              <w:right w:val="single" w:sz="4" w:space="0" w:color="auto"/>
            </w:tcBorders>
            <w:shd w:val="clear" w:color="auto" w:fill="auto"/>
            <w:noWrap/>
            <w:vAlign w:val="center"/>
            <w:hideMark/>
          </w:tcPr>
          <w:p w14:paraId="1DB49CEF"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w:t>
            </w:r>
          </w:p>
        </w:tc>
        <w:tc>
          <w:tcPr>
            <w:tcW w:w="1613" w:type="dxa"/>
            <w:tcBorders>
              <w:top w:val="nil"/>
              <w:left w:val="nil"/>
              <w:bottom w:val="single" w:sz="4" w:space="0" w:color="auto"/>
              <w:right w:val="single" w:sz="4" w:space="0" w:color="auto"/>
            </w:tcBorders>
            <w:shd w:val="clear" w:color="auto" w:fill="auto"/>
            <w:noWrap/>
            <w:vAlign w:val="center"/>
            <w:hideMark/>
          </w:tcPr>
          <w:p w14:paraId="34F5443B"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w:t>
            </w:r>
          </w:p>
        </w:tc>
        <w:tc>
          <w:tcPr>
            <w:tcW w:w="1613" w:type="dxa"/>
            <w:tcBorders>
              <w:top w:val="nil"/>
              <w:left w:val="nil"/>
              <w:bottom w:val="nil"/>
              <w:right w:val="single" w:sz="4" w:space="0" w:color="auto"/>
            </w:tcBorders>
            <w:shd w:val="clear" w:color="auto" w:fill="auto"/>
            <w:noWrap/>
            <w:vAlign w:val="center"/>
            <w:hideMark/>
          </w:tcPr>
          <w:p w14:paraId="4047693E"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w:t>
            </w:r>
          </w:p>
        </w:tc>
        <w:tc>
          <w:tcPr>
            <w:tcW w:w="1613" w:type="dxa"/>
            <w:tcBorders>
              <w:top w:val="nil"/>
              <w:left w:val="nil"/>
              <w:bottom w:val="single" w:sz="4" w:space="0" w:color="auto"/>
              <w:right w:val="single" w:sz="8" w:space="0" w:color="auto"/>
            </w:tcBorders>
            <w:shd w:val="clear" w:color="auto" w:fill="auto"/>
            <w:noWrap/>
            <w:vAlign w:val="center"/>
            <w:hideMark/>
          </w:tcPr>
          <w:p w14:paraId="0E9D5940"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 </w:t>
            </w:r>
          </w:p>
        </w:tc>
        <w:tc>
          <w:tcPr>
            <w:tcW w:w="1613" w:type="dxa"/>
            <w:tcBorders>
              <w:top w:val="nil"/>
              <w:left w:val="nil"/>
              <w:bottom w:val="nil"/>
              <w:right w:val="nil"/>
            </w:tcBorders>
            <w:shd w:val="clear" w:color="auto" w:fill="auto"/>
            <w:noWrap/>
            <w:vAlign w:val="bottom"/>
            <w:hideMark/>
          </w:tcPr>
          <w:p w14:paraId="4575AB0A" w14:textId="77777777" w:rsidR="00430E43" w:rsidRPr="00430E43" w:rsidRDefault="00430E43" w:rsidP="00430E43">
            <w:pPr>
              <w:rPr>
                <w:rFonts w:ascii="Helvetica" w:hAnsi="Helvetica" w:cs="Helvetica"/>
                <w:sz w:val="18"/>
                <w:szCs w:val="18"/>
                <w:lang w:val="en-US" w:eastAsia="en-US"/>
              </w:rPr>
            </w:pPr>
          </w:p>
        </w:tc>
      </w:tr>
      <w:tr w:rsidR="00430E43" w:rsidRPr="00430E43" w14:paraId="483EB3DF" w14:textId="77777777" w:rsidTr="009878C2">
        <w:trPr>
          <w:trHeight w:val="660"/>
        </w:trPr>
        <w:tc>
          <w:tcPr>
            <w:tcW w:w="218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F69BD68" w14:textId="77777777" w:rsidR="00430E43" w:rsidRPr="00430E43" w:rsidRDefault="00430E43" w:rsidP="00430E43">
            <w:pPr>
              <w:rPr>
                <w:rFonts w:ascii="Helvetica" w:hAnsi="Helvetica" w:cs="Helvetica"/>
                <w:sz w:val="18"/>
                <w:szCs w:val="18"/>
                <w:lang w:val="en-US" w:eastAsia="en-US"/>
              </w:rPr>
            </w:pPr>
            <w:r w:rsidRPr="00430E43">
              <w:rPr>
                <w:rFonts w:ascii="Helvetica" w:hAnsi="Helvetica" w:cs="Helvetica"/>
                <w:sz w:val="18"/>
                <w:szCs w:val="18"/>
                <w:lang w:val="en-US" w:eastAsia="en-US"/>
              </w:rPr>
              <w:t>УКУПНО</w:t>
            </w:r>
          </w:p>
        </w:tc>
        <w:tc>
          <w:tcPr>
            <w:tcW w:w="1613" w:type="dxa"/>
            <w:tcBorders>
              <w:top w:val="nil"/>
              <w:left w:val="nil"/>
              <w:bottom w:val="single" w:sz="8" w:space="0" w:color="auto"/>
              <w:right w:val="single" w:sz="4" w:space="0" w:color="auto"/>
            </w:tcBorders>
            <w:shd w:val="clear" w:color="auto" w:fill="auto"/>
            <w:noWrap/>
            <w:vAlign w:val="center"/>
            <w:hideMark/>
          </w:tcPr>
          <w:p w14:paraId="6693F8D9"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0</w:t>
            </w:r>
          </w:p>
        </w:tc>
        <w:tc>
          <w:tcPr>
            <w:tcW w:w="1613" w:type="dxa"/>
            <w:tcBorders>
              <w:top w:val="nil"/>
              <w:left w:val="nil"/>
              <w:bottom w:val="single" w:sz="8" w:space="0" w:color="auto"/>
              <w:right w:val="single" w:sz="4" w:space="0" w:color="auto"/>
            </w:tcBorders>
            <w:shd w:val="clear" w:color="auto" w:fill="auto"/>
            <w:noWrap/>
            <w:vAlign w:val="center"/>
            <w:hideMark/>
          </w:tcPr>
          <w:p w14:paraId="55BE9444"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0</w:t>
            </w:r>
          </w:p>
        </w:tc>
        <w:tc>
          <w:tcPr>
            <w:tcW w:w="1613" w:type="dxa"/>
            <w:tcBorders>
              <w:top w:val="single" w:sz="4" w:space="0" w:color="auto"/>
              <w:left w:val="nil"/>
              <w:bottom w:val="single" w:sz="8" w:space="0" w:color="auto"/>
              <w:right w:val="nil"/>
            </w:tcBorders>
            <w:shd w:val="clear" w:color="auto" w:fill="auto"/>
            <w:noWrap/>
            <w:vAlign w:val="center"/>
            <w:hideMark/>
          </w:tcPr>
          <w:p w14:paraId="0B4AE313"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0</w:t>
            </w:r>
          </w:p>
        </w:tc>
        <w:tc>
          <w:tcPr>
            <w:tcW w:w="1613" w:type="dxa"/>
            <w:tcBorders>
              <w:top w:val="nil"/>
              <w:left w:val="single" w:sz="4" w:space="0" w:color="auto"/>
              <w:bottom w:val="single" w:sz="8" w:space="0" w:color="auto"/>
              <w:right w:val="single" w:sz="8" w:space="0" w:color="auto"/>
            </w:tcBorders>
            <w:shd w:val="clear" w:color="auto" w:fill="auto"/>
            <w:noWrap/>
            <w:vAlign w:val="center"/>
            <w:hideMark/>
          </w:tcPr>
          <w:p w14:paraId="52F618BB" w14:textId="77777777" w:rsidR="00430E43" w:rsidRPr="00430E43" w:rsidRDefault="00430E43" w:rsidP="00430E43">
            <w:pPr>
              <w:jc w:val="center"/>
              <w:rPr>
                <w:rFonts w:ascii="Helvetica" w:hAnsi="Helvetica" w:cs="Helvetica"/>
                <w:sz w:val="18"/>
                <w:szCs w:val="18"/>
                <w:lang w:val="en-US" w:eastAsia="en-US"/>
              </w:rPr>
            </w:pPr>
            <w:r w:rsidRPr="00430E43">
              <w:rPr>
                <w:rFonts w:ascii="Helvetica" w:hAnsi="Helvetica" w:cs="Helvetica"/>
                <w:sz w:val="18"/>
                <w:szCs w:val="18"/>
                <w:lang w:val="en-US" w:eastAsia="en-US"/>
              </w:rPr>
              <w:t>0</w:t>
            </w:r>
          </w:p>
        </w:tc>
        <w:tc>
          <w:tcPr>
            <w:tcW w:w="1613" w:type="dxa"/>
            <w:tcBorders>
              <w:top w:val="nil"/>
              <w:left w:val="nil"/>
              <w:bottom w:val="nil"/>
              <w:right w:val="nil"/>
            </w:tcBorders>
            <w:shd w:val="clear" w:color="auto" w:fill="auto"/>
            <w:noWrap/>
            <w:vAlign w:val="bottom"/>
            <w:hideMark/>
          </w:tcPr>
          <w:p w14:paraId="461FAD0D" w14:textId="77777777" w:rsidR="00430E43" w:rsidRPr="00430E43" w:rsidRDefault="00430E43" w:rsidP="00430E43">
            <w:pPr>
              <w:rPr>
                <w:rFonts w:ascii="Helvetica" w:hAnsi="Helvetica" w:cs="Helvetica"/>
                <w:sz w:val="18"/>
                <w:szCs w:val="18"/>
                <w:lang w:val="en-US" w:eastAsia="en-US"/>
              </w:rPr>
            </w:pPr>
          </w:p>
        </w:tc>
      </w:tr>
      <w:tr w:rsidR="00430E43" w:rsidRPr="00430E43" w14:paraId="782986BB" w14:textId="77777777" w:rsidTr="009878C2">
        <w:trPr>
          <w:trHeight w:val="660"/>
        </w:trPr>
        <w:tc>
          <w:tcPr>
            <w:tcW w:w="2180" w:type="dxa"/>
            <w:tcBorders>
              <w:top w:val="nil"/>
              <w:left w:val="nil"/>
              <w:bottom w:val="nil"/>
              <w:right w:val="nil"/>
            </w:tcBorders>
            <w:shd w:val="clear" w:color="auto" w:fill="auto"/>
            <w:noWrap/>
            <w:vAlign w:val="bottom"/>
            <w:hideMark/>
          </w:tcPr>
          <w:p w14:paraId="28875E49" w14:textId="77777777" w:rsidR="00430E43" w:rsidRPr="00430E43" w:rsidRDefault="00430E43" w:rsidP="00430E43">
            <w:pPr>
              <w:rPr>
                <w:rFonts w:ascii="Helvetica" w:hAnsi="Helvetica" w:cs="Helvetica"/>
                <w:sz w:val="18"/>
                <w:szCs w:val="18"/>
                <w:lang w:val="en-US" w:eastAsia="en-US"/>
              </w:rPr>
            </w:pPr>
          </w:p>
        </w:tc>
        <w:tc>
          <w:tcPr>
            <w:tcW w:w="1613" w:type="dxa"/>
            <w:tcBorders>
              <w:top w:val="nil"/>
              <w:left w:val="nil"/>
              <w:bottom w:val="nil"/>
              <w:right w:val="nil"/>
            </w:tcBorders>
            <w:shd w:val="clear" w:color="auto" w:fill="auto"/>
            <w:noWrap/>
            <w:vAlign w:val="bottom"/>
            <w:hideMark/>
          </w:tcPr>
          <w:p w14:paraId="6C38DC0D" w14:textId="77777777" w:rsidR="00430E43" w:rsidRPr="00430E43" w:rsidRDefault="00430E43" w:rsidP="00430E43">
            <w:pPr>
              <w:rPr>
                <w:rFonts w:ascii="Helvetica" w:hAnsi="Helvetica" w:cs="Helvetica"/>
                <w:sz w:val="18"/>
                <w:szCs w:val="18"/>
                <w:lang w:val="en-US" w:eastAsia="en-US"/>
              </w:rPr>
            </w:pPr>
          </w:p>
        </w:tc>
        <w:tc>
          <w:tcPr>
            <w:tcW w:w="1613" w:type="dxa"/>
            <w:tcBorders>
              <w:top w:val="nil"/>
              <w:left w:val="nil"/>
              <w:bottom w:val="nil"/>
              <w:right w:val="nil"/>
            </w:tcBorders>
            <w:shd w:val="clear" w:color="auto" w:fill="auto"/>
            <w:noWrap/>
            <w:vAlign w:val="bottom"/>
            <w:hideMark/>
          </w:tcPr>
          <w:p w14:paraId="5C5ECE24" w14:textId="77777777" w:rsidR="00430E43" w:rsidRPr="00430E43" w:rsidRDefault="00430E43" w:rsidP="00430E43">
            <w:pPr>
              <w:rPr>
                <w:rFonts w:ascii="Helvetica" w:hAnsi="Helvetica" w:cs="Helvetica"/>
                <w:sz w:val="18"/>
                <w:szCs w:val="18"/>
                <w:lang w:val="en-US" w:eastAsia="en-US"/>
              </w:rPr>
            </w:pPr>
          </w:p>
        </w:tc>
        <w:tc>
          <w:tcPr>
            <w:tcW w:w="1613" w:type="dxa"/>
            <w:tcBorders>
              <w:top w:val="nil"/>
              <w:left w:val="nil"/>
              <w:bottom w:val="nil"/>
              <w:right w:val="nil"/>
            </w:tcBorders>
            <w:shd w:val="clear" w:color="auto" w:fill="auto"/>
            <w:noWrap/>
            <w:vAlign w:val="bottom"/>
            <w:hideMark/>
          </w:tcPr>
          <w:p w14:paraId="3C1718D0" w14:textId="77777777" w:rsidR="00430E43" w:rsidRPr="00430E43" w:rsidRDefault="00430E43" w:rsidP="00430E43">
            <w:pPr>
              <w:rPr>
                <w:rFonts w:ascii="Helvetica" w:hAnsi="Helvetica" w:cs="Helvetica"/>
                <w:sz w:val="18"/>
                <w:szCs w:val="18"/>
                <w:lang w:val="en-US" w:eastAsia="en-US"/>
              </w:rPr>
            </w:pPr>
          </w:p>
        </w:tc>
        <w:tc>
          <w:tcPr>
            <w:tcW w:w="1613" w:type="dxa"/>
            <w:tcBorders>
              <w:top w:val="nil"/>
              <w:left w:val="nil"/>
              <w:bottom w:val="nil"/>
              <w:right w:val="nil"/>
            </w:tcBorders>
            <w:shd w:val="clear" w:color="auto" w:fill="auto"/>
            <w:noWrap/>
            <w:vAlign w:val="bottom"/>
            <w:hideMark/>
          </w:tcPr>
          <w:p w14:paraId="5D1FC651" w14:textId="77777777" w:rsidR="00430E43" w:rsidRPr="00430E43" w:rsidRDefault="00430E43" w:rsidP="00430E43">
            <w:pPr>
              <w:rPr>
                <w:rFonts w:ascii="Helvetica" w:hAnsi="Helvetica" w:cs="Helvetica"/>
                <w:sz w:val="18"/>
                <w:szCs w:val="18"/>
                <w:lang w:val="en-US" w:eastAsia="en-US"/>
              </w:rPr>
            </w:pPr>
          </w:p>
        </w:tc>
        <w:tc>
          <w:tcPr>
            <w:tcW w:w="1613" w:type="dxa"/>
            <w:tcBorders>
              <w:top w:val="nil"/>
              <w:left w:val="nil"/>
              <w:bottom w:val="nil"/>
              <w:right w:val="nil"/>
            </w:tcBorders>
            <w:shd w:val="clear" w:color="auto" w:fill="auto"/>
            <w:noWrap/>
            <w:vAlign w:val="bottom"/>
            <w:hideMark/>
          </w:tcPr>
          <w:p w14:paraId="2707FAB4" w14:textId="77777777" w:rsidR="00430E43" w:rsidRPr="00430E43" w:rsidRDefault="00430E43" w:rsidP="00430E43">
            <w:pPr>
              <w:jc w:val="right"/>
              <w:rPr>
                <w:rFonts w:ascii="Helvetica" w:hAnsi="Helvetica" w:cs="Helvetica"/>
                <w:sz w:val="18"/>
                <w:szCs w:val="18"/>
                <w:lang w:val="en-US" w:eastAsia="en-US"/>
              </w:rPr>
            </w:pPr>
          </w:p>
        </w:tc>
      </w:tr>
    </w:tbl>
    <w:p w14:paraId="6C22AEBD" w14:textId="77777777" w:rsidR="0041772D" w:rsidRDefault="0041772D" w:rsidP="002E1205">
      <w:pPr>
        <w:rPr>
          <w:b/>
          <w:lang w:val="sr-Cyrl-CS"/>
        </w:rPr>
      </w:pPr>
    </w:p>
    <w:p w14:paraId="09967DC7" w14:textId="77777777" w:rsidR="008B6BCB" w:rsidRPr="00D314CF" w:rsidRDefault="000A272A" w:rsidP="002E1205">
      <w:pPr>
        <w:rPr>
          <w:b/>
          <w:lang w:val="sr-Cyrl-CS"/>
        </w:rPr>
      </w:pPr>
      <w:r w:rsidRPr="00D314CF">
        <w:rPr>
          <w:b/>
          <w:lang w:val="sr-Cyrl-CS"/>
        </w:rPr>
        <w:t>5. ПЛАНИРАНИ НАЧИН РАСПОДЕЛЕ ДОБИТИ</w:t>
      </w:r>
      <w:r w:rsidR="00A70884" w:rsidRPr="00D314CF">
        <w:rPr>
          <w:b/>
          <w:lang w:val="sr-Cyrl-CS"/>
        </w:rPr>
        <w:t>, ОДНОСНО ПОКРИЋЕ ГУБИТКА</w:t>
      </w:r>
    </w:p>
    <w:p w14:paraId="6D63EB2B" w14:textId="77777777" w:rsidR="00F32561" w:rsidRPr="00D314CF" w:rsidRDefault="00F32561" w:rsidP="002E1205">
      <w:pPr>
        <w:rPr>
          <w:b/>
          <w:lang w:val="sr-Cyrl-CS"/>
        </w:rPr>
      </w:pPr>
    </w:p>
    <w:p w14:paraId="2D41D373" w14:textId="77777777" w:rsidR="0041772D" w:rsidRDefault="0041772D" w:rsidP="002E1205">
      <w:pPr>
        <w:rPr>
          <w:b/>
          <w:lang w:val="sr-Cyrl-CS"/>
        </w:rPr>
      </w:pPr>
    </w:p>
    <w:p w14:paraId="51599BF2" w14:textId="2C89FD30" w:rsidR="00F32561" w:rsidRPr="00D314CF" w:rsidRDefault="00A70884" w:rsidP="002E1205">
      <w:pPr>
        <w:rPr>
          <w:b/>
          <w:lang w:val="sr-Cyrl-CS"/>
        </w:rPr>
      </w:pPr>
      <w:r w:rsidRPr="00D314CF">
        <w:rPr>
          <w:b/>
          <w:lang w:val="sr-Cyrl-CS"/>
        </w:rPr>
        <w:t>5.1. Расподела процењене добити за 20</w:t>
      </w:r>
      <w:r w:rsidR="0080330D">
        <w:rPr>
          <w:b/>
          <w:lang w:val="sr-Cyrl-CS"/>
        </w:rPr>
        <w:t>2</w:t>
      </w:r>
      <w:r w:rsidR="00F36896">
        <w:rPr>
          <w:b/>
          <w:lang w:val="sr-Cyrl-CS"/>
        </w:rPr>
        <w:t>2</w:t>
      </w:r>
      <w:r w:rsidRPr="00D314CF">
        <w:rPr>
          <w:b/>
          <w:lang w:val="sr-Cyrl-CS"/>
        </w:rPr>
        <w:t>. годину</w:t>
      </w:r>
    </w:p>
    <w:p w14:paraId="75C08374" w14:textId="77777777" w:rsidR="00F32561" w:rsidRDefault="00F32561" w:rsidP="002E1205">
      <w:pPr>
        <w:rPr>
          <w:lang w:val="sr-Cyrl-CS"/>
        </w:rPr>
      </w:pPr>
    </w:p>
    <w:p w14:paraId="757FF299" w14:textId="02CF4B40" w:rsidR="00A70884" w:rsidRPr="007D067E" w:rsidRDefault="00A70884" w:rsidP="00A70884">
      <w:pPr>
        <w:jc w:val="both"/>
        <w:rPr>
          <w:lang w:val="ru-RU"/>
        </w:rPr>
      </w:pPr>
      <w:r>
        <w:rPr>
          <w:lang w:val="ru-RU"/>
        </w:rPr>
        <w:tab/>
        <w:t>ЈКП Паркинг сервис Лозница ра</w:t>
      </w:r>
      <w:r w:rsidR="000A60F4">
        <w:rPr>
          <w:lang w:val="ru-RU"/>
        </w:rPr>
        <w:t>споделу планиране добити за 202</w:t>
      </w:r>
      <w:r w:rsidR="00F36896">
        <w:rPr>
          <w:lang w:val="ru-RU"/>
        </w:rPr>
        <w:t>2</w:t>
      </w:r>
      <w:r>
        <w:rPr>
          <w:lang w:val="ru-RU"/>
        </w:rPr>
        <w:t>.годину, врши тако што 50% добити уплаћује на рачун буџета Града Лозница, а пресотали део (50%) усмерава у резерве или ће служити за покриће  евентуалног губитка у наредном периоду.</w:t>
      </w:r>
    </w:p>
    <w:p w14:paraId="488AC25B" w14:textId="77777777" w:rsidR="00F32561" w:rsidRPr="00A70884" w:rsidRDefault="00F32561" w:rsidP="002E1205">
      <w:pPr>
        <w:rPr>
          <w:lang w:val="ru-RU"/>
        </w:rPr>
      </w:pPr>
    </w:p>
    <w:p w14:paraId="0E4EF0C2" w14:textId="77777777" w:rsidR="0041772D" w:rsidRDefault="0041772D" w:rsidP="002E1205">
      <w:pPr>
        <w:rPr>
          <w:b/>
          <w:lang w:val="sr-Cyrl-CS"/>
        </w:rPr>
      </w:pPr>
    </w:p>
    <w:p w14:paraId="0576F1D6" w14:textId="7F91FF05" w:rsidR="00F32561" w:rsidRPr="00D314CF" w:rsidRDefault="00B415CD" w:rsidP="002E1205">
      <w:pPr>
        <w:rPr>
          <w:b/>
          <w:lang w:val="sr-Cyrl-CS"/>
        </w:rPr>
      </w:pPr>
      <w:r w:rsidRPr="00D314CF">
        <w:rPr>
          <w:b/>
          <w:lang w:val="sr-Cyrl-CS"/>
        </w:rPr>
        <w:t>5.2. Утрошена добит за</w:t>
      </w:r>
      <w:r w:rsidR="00695875">
        <w:rPr>
          <w:b/>
          <w:lang w:val="sr-Cyrl-CS"/>
        </w:rPr>
        <w:t xml:space="preserve"> </w:t>
      </w:r>
      <w:r w:rsidRPr="00D314CF">
        <w:rPr>
          <w:b/>
          <w:lang w:val="sr-Cyrl-CS"/>
        </w:rPr>
        <w:t>201</w:t>
      </w:r>
      <w:r w:rsidR="00F36896">
        <w:rPr>
          <w:b/>
          <w:lang w:val="sr-Cyrl-CS"/>
        </w:rPr>
        <w:t>9</w:t>
      </w:r>
      <w:r w:rsidR="00695875">
        <w:rPr>
          <w:b/>
          <w:lang w:val="sr-Cyrl-CS"/>
        </w:rPr>
        <w:t>, 20</w:t>
      </w:r>
      <w:r w:rsidR="00F36896">
        <w:rPr>
          <w:b/>
          <w:lang w:val="sr-Cyrl-CS"/>
        </w:rPr>
        <w:t>20</w:t>
      </w:r>
      <w:r w:rsidR="00695875">
        <w:rPr>
          <w:b/>
          <w:lang w:val="sr-Cyrl-CS"/>
        </w:rPr>
        <w:t xml:space="preserve"> и </w:t>
      </w:r>
      <w:r w:rsidR="0080330D">
        <w:rPr>
          <w:b/>
          <w:lang w:val="sr-Cyrl-CS"/>
        </w:rPr>
        <w:t>20</w:t>
      </w:r>
      <w:r w:rsidR="00695875">
        <w:rPr>
          <w:b/>
          <w:lang w:val="sr-Cyrl-CS"/>
        </w:rPr>
        <w:t>2</w:t>
      </w:r>
      <w:r w:rsidR="00F36896">
        <w:rPr>
          <w:b/>
          <w:lang w:val="sr-Cyrl-CS"/>
        </w:rPr>
        <w:t>1</w:t>
      </w:r>
      <w:r w:rsidRPr="00D314CF">
        <w:rPr>
          <w:b/>
          <w:lang w:val="sr-Cyrl-CS"/>
        </w:rPr>
        <w:t>. годину</w:t>
      </w:r>
    </w:p>
    <w:p w14:paraId="3F284A6D" w14:textId="77777777" w:rsidR="00B415CD" w:rsidRDefault="00B415CD" w:rsidP="002E1205">
      <w:pPr>
        <w:rPr>
          <w:lang w:val="sr-Cyrl-CS"/>
        </w:rPr>
      </w:pPr>
    </w:p>
    <w:p w14:paraId="07BC0D78" w14:textId="77777777" w:rsidR="00F32561" w:rsidRDefault="007C7E62" w:rsidP="00406288">
      <w:pPr>
        <w:jc w:val="both"/>
        <w:rPr>
          <w:lang w:val="sr-Cyrl-CS"/>
        </w:rPr>
      </w:pPr>
      <w:r>
        <w:rPr>
          <w:lang w:val="sr-Cyrl-CS"/>
        </w:rPr>
        <w:tab/>
      </w:r>
    </w:p>
    <w:p w14:paraId="22960495" w14:textId="77777777" w:rsidR="0080330D" w:rsidRDefault="0080330D" w:rsidP="0080330D">
      <w:pPr>
        <w:jc w:val="both"/>
        <w:rPr>
          <w:lang w:val="sr-Cyrl-CS"/>
        </w:rPr>
      </w:pPr>
      <w:r>
        <w:rPr>
          <w:lang w:val="sr-Cyrl-CS"/>
        </w:rPr>
        <w:t>Остварена добит за 2019. годину у износу од 3.163.711,00 динара усмерена је:</w:t>
      </w:r>
    </w:p>
    <w:p w14:paraId="703A7FA6" w14:textId="77777777" w:rsidR="0080330D" w:rsidRPr="00406288" w:rsidRDefault="0080330D" w:rsidP="00406288">
      <w:pPr>
        <w:pStyle w:val="ListParagraph"/>
        <w:numPr>
          <w:ilvl w:val="0"/>
          <w:numId w:val="20"/>
        </w:numPr>
        <w:jc w:val="both"/>
        <w:rPr>
          <w:lang w:val="sr-Cyrl-CS"/>
        </w:rPr>
      </w:pPr>
      <w:r w:rsidRPr="00406288">
        <w:rPr>
          <w:lang w:val="sr-Cyrl-CS"/>
        </w:rPr>
        <w:t xml:space="preserve">50% оснивачу Град Лозница што износи 1.581.855,50 динара. </w:t>
      </w:r>
    </w:p>
    <w:p w14:paraId="0F3FF400" w14:textId="77777777" w:rsidR="0080330D" w:rsidRPr="00406288" w:rsidRDefault="0080330D" w:rsidP="00406288">
      <w:pPr>
        <w:pStyle w:val="ListParagraph"/>
        <w:numPr>
          <w:ilvl w:val="0"/>
          <w:numId w:val="20"/>
        </w:numPr>
        <w:jc w:val="both"/>
        <w:rPr>
          <w:lang w:val="en-US"/>
        </w:rPr>
      </w:pPr>
      <w:r w:rsidRPr="00406288">
        <w:rPr>
          <w:lang w:val="sr-Cyrl-CS"/>
        </w:rPr>
        <w:t>Преостали износ нераспоређене добити 1.581.855,50 динара остављено је за покриће евентуалног губитка у наредном периоду пословања.</w:t>
      </w:r>
    </w:p>
    <w:p w14:paraId="23805EAC" w14:textId="77777777" w:rsidR="00080616" w:rsidRDefault="00080616" w:rsidP="00080616">
      <w:pPr>
        <w:jc w:val="both"/>
        <w:rPr>
          <w:lang w:val="sr-Cyrl-CS"/>
        </w:rPr>
      </w:pPr>
      <w:r>
        <w:rPr>
          <w:lang w:val="sr-Cyrl-CS"/>
        </w:rPr>
        <w:t>Остварена добит за 20</w:t>
      </w:r>
      <w:r>
        <w:rPr>
          <w:lang w:val="en-US"/>
        </w:rPr>
        <w:t>20</w:t>
      </w:r>
      <w:r>
        <w:rPr>
          <w:lang w:val="sr-Cyrl-CS"/>
        </w:rPr>
        <w:t xml:space="preserve">. годину у износу од </w:t>
      </w:r>
      <w:r>
        <w:rPr>
          <w:lang w:val="en-US"/>
        </w:rPr>
        <w:t>7</w:t>
      </w:r>
      <w:r>
        <w:rPr>
          <w:lang w:val="sr-Cyrl-CS"/>
        </w:rPr>
        <w:t>.</w:t>
      </w:r>
      <w:r>
        <w:rPr>
          <w:lang w:val="en-US"/>
        </w:rPr>
        <w:t>239</w:t>
      </w:r>
      <w:r>
        <w:rPr>
          <w:lang w:val="sr-Cyrl-CS"/>
        </w:rPr>
        <w:t>.</w:t>
      </w:r>
      <w:r>
        <w:rPr>
          <w:lang w:val="en-US"/>
        </w:rPr>
        <w:t>425</w:t>
      </w:r>
      <w:r>
        <w:rPr>
          <w:lang w:val="sr-Cyrl-CS"/>
        </w:rPr>
        <w:t>,</w:t>
      </w:r>
      <w:r>
        <w:rPr>
          <w:lang w:val="en-US"/>
        </w:rPr>
        <w:t>07</w:t>
      </w:r>
      <w:r>
        <w:rPr>
          <w:lang w:val="sr-Cyrl-CS"/>
        </w:rPr>
        <w:t xml:space="preserve"> динара усмерена је:</w:t>
      </w:r>
    </w:p>
    <w:p w14:paraId="0EBCA895" w14:textId="77777777" w:rsidR="00080616" w:rsidRPr="00406288" w:rsidRDefault="00080616" w:rsidP="00406288">
      <w:pPr>
        <w:pStyle w:val="ListParagraph"/>
        <w:numPr>
          <w:ilvl w:val="0"/>
          <w:numId w:val="22"/>
        </w:numPr>
        <w:jc w:val="both"/>
        <w:rPr>
          <w:lang w:val="sr-Cyrl-CS"/>
        </w:rPr>
      </w:pPr>
      <w:r w:rsidRPr="00406288">
        <w:rPr>
          <w:lang w:val="sr-Cyrl-CS"/>
        </w:rPr>
        <w:t xml:space="preserve">50% оснивачу Град Лозница што износи </w:t>
      </w:r>
      <w:r w:rsidRPr="00406288">
        <w:rPr>
          <w:lang w:val="en-US"/>
        </w:rPr>
        <w:t>3</w:t>
      </w:r>
      <w:r w:rsidRPr="00406288">
        <w:rPr>
          <w:lang w:val="sr-Cyrl-CS"/>
        </w:rPr>
        <w:t>.</w:t>
      </w:r>
      <w:r w:rsidRPr="00406288">
        <w:rPr>
          <w:lang w:val="en-US"/>
        </w:rPr>
        <w:t>619</w:t>
      </w:r>
      <w:r w:rsidRPr="00406288">
        <w:rPr>
          <w:lang w:val="sr-Cyrl-CS"/>
        </w:rPr>
        <w:t>.</w:t>
      </w:r>
      <w:r w:rsidRPr="00406288">
        <w:rPr>
          <w:lang w:val="en-US"/>
        </w:rPr>
        <w:t>712</w:t>
      </w:r>
      <w:r w:rsidRPr="00406288">
        <w:rPr>
          <w:lang w:val="sr-Cyrl-CS"/>
        </w:rPr>
        <w:t>,</w:t>
      </w:r>
      <w:r w:rsidRPr="00406288">
        <w:rPr>
          <w:lang w:val="en-US"/>
        </w:rPr>
        <w:t>54</w:t>
      </w:r>
      <w:r w:rsidRPr="00406288">
        <w:rPr>
          <w:lang w:val="sr-Cyrl-CS"/>
        </w:rPr>
        <w:t xml:space="preserve"> динара. </w:t>
      </w:r>
    </w:p>
    <w:p w14:paraId="769C032A" w14:textId="77777777" w:rsidR="00080616" w:rsidRPr="00F36896" w:rsidRDefault="00080616" w:rsidP="00406288">
      <w:pPr>
        <w:pStyle w:val="ListParagraph"/>
        <w:numPr>
          <w:ilvl w:val="0"/>
          <w:numId w:val="22"/>
        </w:numPr>
        <w:jc w:val="both"/>
        <w:rPr>
          <w:lang w:val="en-US"/>
        </w:rPr>
      </w:pPr>
      <w:r w:rsidRPr="00406288">
        <w:rPr>
          <w:lang w:val="sr-Cyrl-CS"/>
        </w:rPr>
        <w:t xml:space="preserve">Преостали износ нераспоређене добити </w:t>
      </w:r>
      <w:r w:rsidRPr="00406288">
        <w:rPr>
          <w:lang w:val="en-US"/>
        </w:rPr>
        <w:t>3</w:t>
      </w:r>
      <w:r w:rsidRPr="00406288">
        <w:rPr>
          <w:lang w:val="sr-Cyrl-CS"/>
        </w:rPr>
        <w:t>.</w:t>
      </w:r>
      <w:r w:rsidRPr="00406288">
        <w:rPr>
          <w:lang w:val="en-US"/>
        </w:rPr>
        <w:t>619</w:t>
      </w:r>
      <w:r w:rsidRPr="00406288">
        <w:rPr>
          <w:lang w:val="sr-Cyrl-CS"/>
        </w:rPr>
        <w:t>.</w:t>
      </w:r>
      <w:r w:rsidRPr="00406288">
        <w:rPr>
          <w:lang w:val="en-US"/>
        </w:rPr>
        <w:t>712</w:t>
      </w:r>
      <w:r w:rsidRPr="00406288">
        <w:rPr>
          <w:lang w:val="sr-Cyrl-CS"/>
        </w:rPr>
        <w:t>,5</w:t>
      </w:r>
      <w:r w:rsidRPr="00406288">
        <w:rPr>
          <w:lang w:val="en-US"/>
        </w:rPr>
        <w:t>3</w:t>
      </w:r>
      <w:r w:rsidRPr="00406288">
        <w:rPr>
          <w:lang w:val="sr-Cyrl-CS"/>
        </w:rPr>
        <w:t xml:space="preserve"> динара остављено је за покриће евентуалног губитка у наредном периоду пословања.</w:t>
      </w:r>
    </w:p>
    <w:p w14:paraId="50B83B96" w14:textId="525200E2" w:rsidR="00F36896" w:rsidRDefault="00F36896" w:rsidP="00F36896">
      <w:pPr>
        <w:jc w:val="both"/>
        <w:rPr>
          <w:lang w:val="sr-Cyrl-CS"/>
        </w:rPr>
      </w:pPr>
      <w:r>
        <w:rPr>
          <w:lang w:val="sr-Cyrl-CS"/>
        </w:rPr>
        <w:t>Остварена добит за 2021. годину у износу од 10.390.814,52 динара усмерена је:</w:t>
      </w:r>
    </w:p>
    <w:p w14:paraId="46D2CEF2" w14:textId="4B45138F" w:rsidR="00F36896" w:rsidRPr="00406288" w:rsidRDefault="00F36896" w:rsidP="00F36896">
      <w:pPr>
        <w:pStyle w:val="ListParagraph"/>
        <w:numPr>
          <w:ilvl w:val="0"/>
          <w:numId w:val="21"/>
        </w:numPr>
        <w:jc w:val="both"/>
        <w:rPr>
          <w:lang w:val="sr-Cyrl-CS"/>
        </w:rPr>
      </w:pPr>
      <w:r w:rsidRPr="00406288">
        <w:rPr>
          <w:lang w:val="sr-Cyrl-CS"/>
        </w:rPr>
        <w:t xml:space="preserve">50% оснивачу Град Лозница што износи </w:t>
      </w:r>
      <w:r>
        <w:rPr>
          <w:lang w:val="sr-Cyrl-CS"/>
        </w:rPr>
        <w:t>5</w:t>
      </w:r>
      <w:r w:rsidRPr="00406288">
        <w:rPr>
          <w:lang w:val="sr-Cyrl-CS"/>
        </w:rPr>
        <w:t>.</w:t>
      </w:r>
      <w:r>
        <w:rPr>
          <w:lang w:val="sr-Cyrl-CS"/>
        </w:rPr>
        <w:t>195</w:t>
      </w:r>
      <w:r w:rsidRPr="00406288">
        <w:rPr>
          <w:lang w:val="sr-Cyrl-CS"/>
        </w:rPr>
        <w:t>.</w:t>
      </w:r>
      <w:r>
        <w:rPr>
          <w:lang w:val="sr-Cyrl-CS"/>
        </w:rPr>
        <w:t>407</w:t>
      </w:r>
      <w:r w:rsidRPr="00406288">
        <w:rPr>
          <w:lang w:val="sr-Cyrl-CS"/>
        </w:rPr>
        <w:t>,</w:t>
      </w:r>
      <w:r>
        <w:rPr>
          <w:lang w:val="sr-Cyrl-CS"/>
        </w:rPr>
        <w:t>26</w:t>
      </w:r>
      <w:r w:rsidRPr="00406288">
        <w:rPr>
          <w:lang w:val="sr-Cyrl-CS"/>
        </w:rPr>
        <w:t xml:space="preserve"> динара. </w:t>
      </w:r>
    </w:p>
    <w:p w14:paraId="6D602ECC" w14:textId="03487D78" w:rsidR="00F36896" w:rsidRPr="00F36896" w:rsidRDefault="00F36896" w:rsidP="00F36896">
      <w:pPr>
        <w:pStyle w:val="ListParagraph"/>
        <w:numPr>
          <w:ilvl w:val="0"/>
          <w:numId w:val="21"/>
        </w:numPr>
        <w:jc w:val="both"/>
        <w:rPr>
          <w:lang w:val="sr-Cyrl-RS"/>
        </w:rPr>
      </w:pPr>
      <w:r w:rsidRPr="00F36896">
        <w:rPr>
          <w:lang w:val="sr-Cyrl-CS"/>
        </w:rPr>
        <w:t xml:space="preserve">Преостали износ нераспоређене добити </w:t>
      </w:r>
      <w:r>
        <w:rPr>
          <w:lang w:val="sr-Cyrl-CS"/>
        </w:rPr>
        <w:t>5</w:t>
      </w:r>
      <w:r w:rsidRPr="00F36896">
        <w:rPr>
          <w:lang w:val="sr-Cyrl-CS"/>
        </w:rPr>
        <w:t>.</w:t>
      </w:r>
      <w:r>
        <w:rPr>
          <w:lang w:val="sr-Cyrl-CS"/>
        </w:rPr>
        <w:t>195</w:t>
      </w:r>
      <w:r w:rsidRPr="00F36896">
        <w:rPr>
          <w:lang w:val="sr-Cyrl-CS"/>
        </w:rPr>
        <w:t>.</w:t>
      </w:r>
      <w:r>
        <w:rPr>
          <w:lang w:val="sr-Cyrl-CS"/>
        </w:rPr>
        <w:t>407</w:t>
      </w:r>
      <w:r w:rsidRPr="00F36896">
        <w:rPr>
          <w:lang w:val="sr-Cyrl-CS"/>
        </w:rPr>
        <w:t>,</w:t>
      </w:r>
      <w:r>
        <w:rPr>
          <w:lang w:val="sr-Cyrl-CS"/>
        </w:rPr>
        <w:t>26</w:t>
      </w:r>
      <w:r w:rsidRPr="00F36896">
        <w:rPr>
          <w:lang w:val="sr-Cyrl-CS"/>
        </w:rPr>
        <w:t xml:space="preserve"> динара остављено је за покриће евентуалног губитка у наредном периоду пословања</w:t>
      </w:r>
    </w:p>
    <w:p w14:paraId="57DE92B9" w14:textId="77777777" w:rsidR="006B6A03" w:rsidRDefault="006B6A03" w:rsidP="00DD110D">
      <w:pPr>
        <w:jc w:val="both"/>
        <w:rPr>
          <w:lang w:val="sr-Cyrl-CS"/>
        </w:rPr>
      </w:pPr>
    </w:p>
    <w:p w14:paraId="10AF9FF9" w14:textId="77777777" w:rsidR="00EA0DD4" w:rsidRPr="00BC5A63" w:rsidRDefault="00BC5A63" w:rsidP="0041772D">
      <w:pPr>
        <w:rPr>
          <w:b/>
          <w:lang w:val="en-US"/>
        </w:rPr>
      </w:pPr>
      <w:r>
        <w:rPr>
          <w:b/>
          <w:lang w:val="en-US"/>
        </w:rPr>
        <w:t>6.</w:t>
      </w:r>
      <w:r w:rsidR="00EA0DD4" w:rsidRPr="00BC5A63">
        <w:rPr>
          <w:b/>
          <w:lang w:val="sr-Cyrl-CS"/>
        </w:rPr>
        <w:t>ПЛАН ЗАРАДА И ЗАПОШЉАВАЊА</w:t>
      </w:r>
    </w:p>
    <w:p w14:paraId="3C98C1FD" w14:textId="77777777" w:rsidR="00BC5A63" w:rsidRDefault="00BC5A63" w:rsidP="00BC5A63">
      <w:pPr>
        <w:jc w:val="both"/>
        <w:rPr>
          <w:b/>
          <w:lang w:val="en-US"/>
        </w:rPr>
      </w:pPr>
    </w:p>
    <w:tbl>
      <w:tblPr>
        <w:tblW w:w="10245" w:type="dxa"/>
        <w:tblInd w:w="93" w:type="dxa"/>
        <w:tblLook w:val="04A0" w:firstRow="1" w:lastRow="0" w:firstColumn="1" w:lastColumn="0" w:noHBand="0" w:noVBand="1"/>
      </w:tblPr>
      <w:tblGrid>
        <w:gridCol w:w="483"/>
        <w:gridCol w:w="3009"/>
        <w:gridCol w:w="1123"/>
        <w:gridCol w:w="1138"/>
        <w:gridCol w:w="1123"/>
        <w:gridCol w:w="1123"/>
        <w:gridCol w:w="1123"/>
        <w:gridCol w:w="1123"/>
      </w:tblGrid>
      <w:tr w:rsidR="00BC5A63" w:rsidRPr="00BC5A63" w14:paraId="32AFA800" w14:textId="77777777" w:rsidTr="00702014">
        <w:trPr>
          <w:trHeight w:val="240"/>
        </w:trPr>
        <w:tc>
          <w:tcPr>
            <w:tcW w:w="483" w:type="dxa"/>
            <w:tcBorders>
              <w:top w:val="nil"/>
              <w:left w:val="nil"/>
              <w:bottom w:val="nil"/>
              <w:right w:val="nil"/>
            </w:tcBorders>
            <w:shd w:val="clear" w:color="auto" w:fill="auto"/>
            <w:noWrap/>
            <w:vAlign w:val="bottom"/>
            <w:hideMark/>
          </w:tcPr>
          <w:p w14:paraId="4B56D908" w14:textId="77777777" w:rsidR="00BC5A63" w:rsidRPr="00BC5A63" w:rsidRDefault="00BC5A63" w:rsidP="00BC5A63">
            <w:pPr>
              <w:rPr>
                <w:rFonts w:ascii="Helvetica" w:hAnsi="Helvetica" w:cs="Helvetica"/>
                <w:sz w:val="16"/>
                <w:szCs w:val="16"/>
                <w:lang w:val="en-US" w:eastAsia="en-US"/>
              </w:rPr>
            </w:pPr>
          </w:p>
        </w:tc>
        <w:tc>
          <w:tcPr>
            <w:tcW w:w="3009" w:type="dxa"/>
            <w:tcBorders>
              <w:top w:val="nil"/>
              <w:left w:val="nil"/>
              <w:bottom w:val="nil"/>
              <w:right w:val="nil"/>
            </w:tcBorders>
            <w:shd w:val="clear" w:color="auto" w:fill="auto"/>
            <w:vAlign w:val="bottom"/>
            <w:hideMark/>
          </w:tcPr>
          <w:p w14:paraId="5DD0E4BE" w14:textId="77777777" w:rsidR="00BC5A63" w:rsidRPr="00BC5A63" w:rsidRDefault="00BC5A63" w:rsidP="00BC5A63">
            <w:pPr>
              <w:rPr>
                <w:rFonts w:ascii="Helvetica" w:hAnsi="Helvetica" w:cs="Helvetica"/>
                <w:sz w:val="16"/>
                <w:szCs w:val="16"/>
                <w:lang w:val="en-US" w:eastAsia="en-US"/>
              </w:rPr>
            </w:pPr>
          </w:p>
        </w:tc>
        <w:tc>
          <w:tcPr>
            <w:tcW w:w="1123" w:type="dxa"/>
            <w:tcBorders>
              <w:top w:val="nil"/>
              <w:left w:val="nil"/>
              <w:bottom w:val="nil"/>
              <w:right w:val="nil"/>
            </w:tcBorders>
            <w:shd w:val="clear" w:color="auto" w:fill="auto"/>
            <w:noWrap/>
            <w:vAlign w:val="bottom"/>
            <w:hideMark/>
          </w:tcPr>
          <w:p w14:paraId="31E428E3" w14:textId="77777777" w:rsidR="00BC5A63" w:rsidRPr="00BC5A63" w:rsidRDefault="00BC5A63" w:rsidP="00BC5A63">
            <w:pPr>
              <w:rPr>
                <w:rFonts w:ascii="Helvetica" w:hAnsi="Helvetica" w:cs="Helvetica"/>
                <w:sz w:val="16"/>
                <w:szCs w:val="16"/>
                <w:lang w:val="en-US" w:eastAsia="en-US"/>
              </w:rPr>
            </w:pPr>
          </w:p>
        </w:tc>
        <w:tc>
          <w:tcPr>
            <w:tcW w:w="1138" w:type="dxa"/>
            <w:tcBorders>
              <w:top w:val="nil"/>
              <w:left w:val="nil"/>
              <w:bottom w:val="nil"/>
              <w:right w:val="nil"/>
            </w:tcBorders>
            <w:shd w:val="clear" w:color="auto" w:fill="auto"/>
            <w:noWrap/>
            <w:vAlign w:val="bottom"/>
            <w:hideMark/>
          </w:tcPr>
          <w:p w14:paraId="19015A78" w14:textId="77777777" w:rsidR="00BC5A63" w:rsidRPr="00BC5A63" w:rsidRDefault="00BC5A63" w:rsidP="00BC5A63">
            <w:pPr>
              <w:rPr>
                <w:rFonts w:ascii="Helvetica" w:hAnsi="Helvetica" w:cs="Helvetica"/>
                <w:sz w:val="16"/>
                <w:szCs w:val="16"/>
                <w:lang w:val="en-US" w:eastAsia="en-US"/>
              </w:rPr>
            </w:pPr>
          </w:p>
        </w:tc>
        <w:tc>
          <w:tcPr>
            <w:tcW w:w="1123" w:type="dxa"/>
            <w:tcBorders>
              <w:top w:val="nil"/>
              <w:left w:val="nil"/>
              <w:bottom w:val="nil"/>
              <w:right w:val="nil"/>
            </w:tcBorders>
            <w:shd w:val="clear" w:color="auto" w:fill="auto"/>
            <w:noWrap/>
            <w:vAlign w:val="bottom"/>
            <w:hideMark/>
          </w:tcPr>
          <w:p w14:paraId="63F86470" w14:textId="77777777" w:rsidR="00BC5A63" w:rsidRPr="00BC5A63" w:rsidRDefault="00BC5A63" w:rsidP="00BC5A63">
            <w:pPr>
              <w:rPr>
                <w:rFonts w:ascii="Helvetica" w:hAnsi="Helvetica" w:cs="Helvetica"/>
                <w:sz w:val="16"/>
                <w:szCs w:val="16"/>
                <w:lang w:val="en-US" w:eastAsia="en-US"/>
              </w:rPr>
            </w:pPr>
          </w:p>
        </w:tc>
        <w:tc>
          <w:tcPr>
            <w:tcW w:w="1123" w:type="dxa"/>
            <w:tcBorders>
              <w:top w:val="nil"/>
              <w:left w:val="nil"/>
              <w:bottom w:val="nil"/>
              <w:right w:val="nil"/>
            </w:tcBorders>
            <w:shd w:val="clear" w:color="auto" w:fill="auto"/>
            <w:noWrap/>
            <w:vAlign w:val="bottom"/>
            <w:hideMark/>
          </w:tcPr>
          <w:p w14:paraId="4B321B64" w14:textId="77777777" w:rsidR="00BC5A63" w:rsidRPr="00BC5A63" w:rsidRDefault="00BC5A63" w:rsidP="00BC5A63">
            <w:pPr>
              <w:rPr>
                <w:rFonts w:ascii="Helvetica" w:hAnsi="Helvetica" w:cs="Helvetica"/>
                <w:sz w:val="16"/>
                <w:szCs w:val="16"/>
                <w:lang w:val="en-US" w:eastAsia="en-US"/>
              </w:rPr>
            </w:pPr>
          </w:p>
        </w:tc>
        <w:tc>
          <w:tcPr>
            <w:tcW w:w="1123" w:type="dxa"/>
            <w:tcBorders>
              <w:top w:val="nil"/>
              <w:left w:val="nil"/>
              <w:bottom w:val="nil"/>
              <w:right w:val="nil"/>
            </w:tcBorders>
            <w:shd w:val="clear" w:color="auto" w:fill="auto"/>
            <w:noWrap/>
            <w:vAlign w:val="bottom"/>
            <w:hideMark/>
          </w:tcPr>
          <w:p w14:paraId="5C51AB16" w14:textId="77777777" w:rsidR="00BC5A63" w:rsidRPr="00BC5A63" w:rsidRDefault="00BC5A63" w:rsidP="00BC5A63">
            <w:pPr>
              <w:rPr>
                <w:rFonts w:ascii="Helvetica" w:hAnsi="Helvetica" w:cs="Helvetica"/>
                <w:sz w:val="16"/>
                <w:szCs w:val="16"/>
                <w:lang w:val="en-US" w:eastAsia="en-US"/>
              </w:rPr>
            </w:pPr>
          </w:p>
        </w:tc>
        <w:tc>
          <w:tcPr>
            <w:tcW w:w="1123" w:type="dxa"/>
            <w:tcBorders>
              <w:top w:val="nil"/>
              <w:left w:val="nil"/>
              <w:bottom w:val="nil"/>
              <w:right w:val="nil"/>
            </w:tcBorders>
            <w:shd w:val="clear" w:color="auto" w:fill="auto"/>
            <w:noWrap/>
            <w:vAlign w:val="bottom"/>
            <w:hideMark/>
          </w:tcPr>
          <w:p w14:paraId="441D4A14" w14:textId="77777777" w:rsidR="00BC5A63" w:rsidRPr="00BC5A63" w:rsidRDefault="00BC5A63" w:rsidP="00BC5A63">
            <w:pPr>
              <w:jc w:val="right"/>
              <w:rPr>
                <w:rFonts w:ascii="Helvetica" w:hAnsi="Helvetica" w:cs="Helvetica"/>
                <w:b/>
                <w:bCs/>
                <w:sz w:val="18"/>
                <w:szCs w:val="18"/>
                <w:lang w:val="en-US" w:eastAsia="en-US"/>
              </w:rPr>
            </w:pPr>
            <w:proofErr w:type="spellStart"/>
            <w:r w:rsidRPr="00BC5A63">
              <w:rPr>
                <w:rFonts w:ascii="Helvetica" w:hAnsi="Helvetica" w:cs="Helvetica"/>
                <w:b/>
                <w:bCs/>
                <w:sz w:val="18"/>
                <w:szCs w:val="18"/>
                <w:lang w:val="en-US" w:eastAsia="en-US"/>
              </w:rPr>
              <w:t>Прилог</w:t>
            </w:r>
            <w:proofErr w:type="spellEnd"/>
            <w:r w:rsidRPr="00BC5A63">
              <w:rPr>
                <w:rFonts w:ascii="Helvetica" w:hAnsi="Helvetica" w:cs="Helvetica"/>
                <w:b/>
                <w:bCs/>
                <w:sz w:val="18"/>
                <w:szCs w:val="18"/>
                <w:lang w:val="en-US" w:eastAsia="en-US"/>
              </w:rPr>
              <w:t xml:space="preserve"> 7</w:t>
            </w:r>
          </w:p>
        </w:tc>
      </w:tr>
      <w:tr w:rsidR="00BC5A63" w:rsidRPr="00BC5A63" w14:paraId="26F2E9F5" w14:textId="77777777" w:rsidTr="00702014">
        <w:trPr>
          <w:trHeight w:val="690"/>
        </w:trPr>
        <w:tc>
          <w:tcPr>
            <w:tcW w:w="10245" w:type="dxa"/>
            <w:gridSpan w:val="8"/>
            <w:tcBorders>
              <w:top w:val="nil"/>
              <w:left w:val="nil"/>
              <w:bottom w:val="nil"/>
              <w:right w:val="nil"/>
            </w:tcBorders>
            <w:shd w:val="clear" w:color="auto" w:fill="auto"/>
            <w:noWrap/>
            <w:vAlign w:val="bottom"/>
            <w:hideMark/>
          </w:tcPr>
          <w:p w14:paraId="17CCCD76" w14:textId="77777777" w:rsidR="00BC5A63" w:rsidRPr="00BC5A63" w:rsidRDefault="00BC5A63" w:rsidP="00BC5A63">
            <w:pPr>
              <w:jc w:val="center"/>
              <w:rPr>
                <w:rFonts w:ascii="Helvetica" w:hAnsi="Helvetica" w:cs="Helvetica"/>
                <w:b/>
                <w:bCs/>
                <w:lang w:val="en-US" w:eastAsia="en-US"/>
              </w:rPr>
            </w:pPr>
            <w:r w:rsidRPr="00BC5A63">
              <w:rPr>
                <w:rFonts w:ascii="Helvetica" w:hAnsi="Helvetica" w:cs="Helvetica"/>
                <w:b/>
                <w:bCs/>
                <w:lang w:val="en-US" w:eastAsia="en-US"/>
              </w:rPr>
              <w:t xml:space="preserve">ТРОШКОВИ ЗАПОСЛЕНИХ </w:t>
            </w:r>
          </w:p>
        </w:tc>
      </w:tr>
      <w:tr w:rsidR="00BC5A63" w:rsidRPr="00BC5A63" w14:paraId="3C246F80" w14:textId="77777777" w:rsidTr="00702014">
        <w:trPr>
          <w:trHeight w:val="330"/>
        </w:trPr>
        <w:tc>
          <w:tcPr>
            <w:tcW w:w="483" w:type="dxa"/>
            <w:tcBorders>
              <w:top w:val="nil"/>
              <w:left w:val="nil"/>
              <w:bottom w:val="nil"/>
              <w:right w:val="nil"/>
            </w:tcBorders>
            <w:shd w:val="clear" w:color="auto" w:fill="auto"/>
            <w:noWrap/>
            <w:vAlign w:val="bottom"/>
            <w:hideMark/>
          </w:tcPr>
          <w:p w14:paraId="5006176C" w14:textId="77777777" w:rsidR="00BC5A63" w:rsidRPr="00BC5A63" w:rsidRDefault="00BC5A63" w:rsidP="00BC5A63">
            <w:pPr>
              <w:rPr>
                <w:rFonts w:ascii="Helvetica" w:hAnsi="Helvetica" w:cs="Helvetica"/>
                <w:sz w:val="16"/>
                <w:szCs w:val="16"/>
                <w:lang w:val="en-US" w:eastAsia="en-US"/>
              </w:rPr>
            </w:pPr>
          </w:p>
        </w:tc>
        <w:tc>
          <w:tcPr>
            <w:tcW w:w="3009" w:type="dxa"/>
            <w:tcBorders>
              <w:top w:val="nil"/>
              <w:left w:val="nil"/>
              <w:bottom w:val="nil"/>
              <w:right w:val="nil"/>
            </w:tcBorders>
            <w:shd w:val="clear" w:color="auto" w:fill="auto"/>
            <w:vAlign w:val="bottom"/>
            <w:hideMark/>
          </w:tcPr>
          <w:p w14:paraId="14BD65A6" w14:textId="77777777" w:rsidR="00BC5A63" w:rsidRPr="00BC5A63" w:rsidRDefault="00BC5A63" w:rsidP="00BC5A63">
            <w:pPr>
              <w:rPr>
                <w:rFonts w:ascii="Helvetica" w:hAnsi="Helvetica" w:cs="Helvetica"/>
                <w:b/>
                <w:bCs/>
                <w:sz w:val="16"/>
                <w:szCs w:val="16"/>
                <w:lang w:val="en-US" w:eastAsia="en-US"/>
              </w:rPr>
            </w:pPr>
          </w:p>
        </w:tc>
        <w:tc>
          <w:tcPr>
            <w:tcW w:w="1123" w:type="dxa"/>
            <w:tcBorders>
              <w:top w:val="nil"/>
              <w:left w:val="nil"/>
              <w:bottom w:val="nil"/>
              <w:right w:val="nil"/>
            </w:tcBorders>
            <w:shd w:val="clear" w:color="auto" w:fill="auto"/>
            <w:noWrap/>
            <w:vAlign w:val="bottom"/>
            <w:hideMark/>
          </w:tcPr>
          <w:p w14:paraId="40F15BDC" w14:textId="77777777" w:rsidR="00BC5A63" w:rsidRPr="00BC5A63" w:rsidRDefault="00BC5A63" w:rsidP="00BC5A63">
            <w:pPr>
              <w:rPr>
                <w:rFonts w:ascii="Helvetica" w:hAnsi="Helvetica" w:cs="Helvetica"/>
                <w:b/>
                <w:bCs/>
                <w:sz w:val="16"/>
                <w:szCs w:val="16"/>
                <w:lang w:val="en-US" w:eastAsia="en-US"/>
              </w:rPr>
            </w:pPr>
          </w:p>
        </w:tc>
        <w:tc>
          <w:tcPr>
            <w:tcW w:w="1138" w:type="dxa"/>
            <w:tcBorders>
              <w:top w:val="nil"/>
              <w:left w:val="nil"/>
              <w:bottom w:val="nil"/>
              <w:right w:val="nil"/>
            </w:tcBorders>
            <w:shd w:val="clear" w:color="auto" w:fill="auto"/>
            <w:noWrap/>
            <w:vAlign w:val="bottom"/>
            <w:hideMark/>
          </w:tcPr>
          <w:p w14:paraId="065DD680" w14:textId="77777777" w:rsidR="00BC5A63" w:rsidRPr="00BC5A63" w:rsidRDefault="00BC5A63" w:rsidP="00BC5A63">
            <w:pPr>
              <w:rPr>
                <w:rFonts w:ascii="Helvetica" w:hAnsi="Helvetica" w:cs="Helvetica"/>
                <w:b/>
                <w:bCs/>
                <w:sz w:val="16"/>
                <w:szCs w:val="16"/>
                <w:lang w:val="en-US" w:eastAsia="en-US"/>
              </w:rPr>
            </w:pPr>
          </w:p>
        </w:tc>
        <w:tc>
          <w:tcPr>
            <w:tcW w:w="1123" w:type="dxa"/>
            <w:tcBorders>
              <w:top w:val="nil"/>
              <w:left w:val="nil"/>
              <w:bottom w:val="nil"/>
              <w:right w:val="nil"/>
            </w:tcBorders>
            <w:shd w:val="clear" w:color="auto" w:fill="auto"/>
            <w:noWrap/>
            <w:vAlign w:val="bottom"/>
            <w:hideMark/>
          </w:tcPr>
          <w:p w14:paraId="58FA9C3A" w14:textId="77777777" w:rsidR="00BC5A63" w:rsidRPr="00BC5A63" w:rsidRDefault="00BC5A63" w:rsidP="00BC5A63">
            <w:pPr>
              <w:rPr>
                <w:rFonts w:ascii="Helvetica" w:hAnsi="Helvetica" w:cs="Helvetica"/>
                <w:b/>
                <w:bCs/>
                <w:sz w:val="16"/>
                <w:szCs w:val="16"/>
                <w:lang w:val="en-US" w:eastAsia="en-US"/>
              </w:rPr>
            </w:pPr>
          </w:p>
        </w:tc>
        <w:tc>
          <w:tcPr>
            <w:tcW w:w="1123" w:type="dxa"/>
            <w:tcBorders>
              <w:top w:val="nil"/>
              <w:left w:val="nil"/>
              <w:bottom w:val="nil"/>
              <w:right w:val="nil"/>
            </w:tcBorders>
            <w:shd w:val="clear" w:color="auto" w:fill="auto"/>
            <w:noWrap/>
            <w:vAlign w:val="bottom"/>
            <w:hideMark/>
          </w:tcPr>
          <w:p w14:paraId="214851F6" w14:textId="77777777" w:rsidR="00BC5A63" w:rsidRPr="00BC5A63" w:rsidRDefault="00BC5A63" w:rsidP="00BC5A63">
            <w:pPr>
              <w:rPr>
                <w:rFonts w:ascii="Helvetica" w:hAnsi="Helvetica" w:cs="Helvetica"/>
                <w:b/>
                <w:bCs/>
                <w:sz w:val="16"/>
                <w:szCs w:val="16"/>
                <w:lang w:val="en-US" w:eastAsia="en-US"/>
              </w:rPr>
            </w:pPr>
          </w:p>
        </w:tc>
        <w:tc>
          <w:tcPr>
            <w:tcW w:w="1123" w:type="dxa"/>
            <w:tcBorders>
              <w:top w:val="nil"/>
              <w:left w:val="nil"/>
              <w:bottom w:val="nil"/>
              <w:right w:val="nil"/>
            </w:tcBorders>
            <w:shd w:val="clear" w:color="auto" w:fill="auto"/>
            <w:noWrap/>
            <w:vAlign w:val="bottom"/>
            <w:hideMark/>
          </w:tcPr>
          <w:p w14:paraId="6E7D0BA1" w14:textId="77777777" w:rsidR="00BC5A63" w:rsidRPr="00BC5A63" w:rsidRDefault="00BC5A63" w:rsidP="00BC5A63">
            <w:pPr>
              <w:rPr>
                <w:rFonts w:ascii="Helvetica" w:hAnsi="Helvetica" w:cs="Helvetica"/>
                <w:b/>
                <w:bCs/>
                <w:sz w:val="16"/>
                <w:szCs w:val="16"/>
                <w:lang w:val="en-US" w:eastAsia="en-US"/>
              </w:rPr>
            </w:pPr>
          </w:p>
        </w:tc>
        <w:tc>
          <w:tcPr>
            <w:tcW w:w="1123" w:type="dxa"/>
            <w:tcBorders>
              <w:top w:val="nil"/>
              <w:left w:val="nil"/>
              <w:bottom w:val="nil"/>
              <w:right w:val="nil"/>
            </w:tcBorders>
            <w:shd w:val="clear" w:color="auto" w:fill="auto"/>
            <w:noWrap/>
            <w:vAlign w:val="bottom"/>
            <w:hideMark/>
          </w:tcPr>
          <w:p w14:paraId="4E340158" w14:textId="77777777" w:rsidR="00BC5A63" w:rsidRPr="00BC5A63" w:rsidRDefault="00BC5A63" w:rsidP="00BC5A63">
            <w:pPr>
              <w:jc w:val="right"/>
              <w:rPr>
                <w:rFonts w:ascii="Helvetica" w:hAnsi="Helvetica" w:cs="Helvetica"/>
                <w:sz w:val="18"/>
                <w:szCs w:val="18"/>
                <w:lang w:val="en-US" w:eastAsia="en-US"/>
              </w:rPr>
            </w:pPr>
            <w:r w:rsidRPr="00BC5A63">
              <w:rPr>
                <w:rFonts w:ascii="Helvetica" w:hAnsi="Helvetica" w:cs="Helvetica"/>
                <w:sz w:val="18"/>
                <w:szCs w:val="18"/>
                <w:lang w:val="en-US" w:eastAsia="en-US"/>
              </w:rPr>
              <w:t xml:space="preserve">у </w:t>
            </w:r>
            <w:proofErr w:type="spellStart"/>
            <w:r w:rsidRPr="00BC5A63">
              <w:rPr>
                <w:rFonts w:ascii="Helvetica" w:hAnsi="Helvetica" w:cs="Helvetica"/>
                <w:sz w:val="18"/>
                <w:szCs w:val="18"/>
                <w:lang w:val="en-US" w:eastAsia="en-US"/>
              </w:rPr>
              <w:t>динарима</w:t>
            </w:r>
            <w:proofErr w:type="spellEnd"/>
          </w:p>
        </w:tc>
      </w:tr>
      <w:tr w:rsidR="00BC5A63" w:rsidRPr="00BC5A63" w14:paraId="05AD16E7" w14:textId="77777777" w:rsidTr="00702014">
        <w:trPr>
          <w:trHeight w:val="840"/>
        </w:trPr>
        <w:tc>
          <w:tcPr>
            <w:tcW w:w="483"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5CD655DE" w14:textId="77777777" w:rsidR="00BC5A63" w:rsidRPr="00BC5A63" w:rsidRDefault="00BC5A63" w:rsidP="00BC5A63">
            <w:pPr>
              <w:jc w:val="center"/>
              <w:rPr>
                <w:rFonts w:ascii="Helvetica" w:hAnsi="Helvetica" w:cs="Helvetica"/>
                <w:b/>
                <w:bCs/>
                <w:sz w:val="16"/>
                <w:szCs w:val="16"/>
                <w:lang w:val="en-US" w:eastAsia="en-US"/>
              </w:rPr>
            </w:pPr>
            <w:r w:rsidRPr="00BC5A63">
              <w:rPr>
                <w:rFonts w:ascii="Helvetica" w:hAnsi="Helvetica" w:cs="Helvetica"/>
                <w:b/>
                <w:bCs/>
                <w:sz w:val="16"/>
                <w:szCs w:val="16"/>
                <w:lang w:val="en-US" w:eastAsia="en-US"/>
              </w:rPr>
              <w:t xml:space="preserve">Р. </w:t>
            </w:r>
            <w:proofErr w:type="spellStart"/>
            <w:r w:rsidRPr="00BC5A63">
              <w:rPr>
                <w:rFonts w:ascii="Helvetica" w:hAnsi="Helvetica" w:cs="Helvetica"/>
                <w:b/>
                <w:bCs/>
                <w:sz w:val="16"/>
                <w:szCs w:val="16"/>
                <w:lang w:val="en-US" w:eastAsia="en-US"/>
              </w:rPr>
              <w:t>бр</w:t>
            </w:r>
            <w:proofErr w:type="spellEnd"/>
            <w:r w:rsidRPr="00BC5A63">
              <w:rPr>
                <w:rFonts w:ascii="Helvetica" w:hAnsi="Helvetica" w:cs="Helvetica"/>
                <w:b/>
                <w:bCs/>
                <w:sz w:val="16"/>
                <w:szCs w:val="16"/>
                <w:lang w:val="en-US" w:eastAsia="en-US"/>
              </w:rPr>
              <w:t>.</w:t>
            </w:r>
          </w:p>
        </w:tc>
        <w:tc>
          <w:tcPr>
            <w:tcW w:w="3009" w:type="dxa"/>
            <w:tcBorders>
              <w:top w:val="single" w:sz="8" w:space="0" w:color="auto"/>
              <w:left w:val="nil"/>
              <w:bottom w:val="single" w:sz="8" w:space="0" w:color="auto"/>
              <w:right w:val="single" w:sz="4" w:space="0" w:color="auto"/>
            </w:tcBorders>
            <w:shd w:val="clear" w:color="000000" w:fill="C0C0C0"/>
            <w:vAlign w:val="center"/>
            <w:hideMark/>
          </w:tcPr>
          <w:p w14:paraId="25A913B8" w14:textId="77777777" w:rsidR="00BC5A63" w:rsidRPr="00BC5A63" w:rsidRDefault="00BC5A63" w:rsidP="00BC5A63">
            <w:pPr>
              <w:jc w:val="center"/>
              <w:rPr>
                <w:rFonts w:ascii="Helvetica" w:hAnsi="Helvetica" w:cs="Helvetica"/>
                <w:b/>
                <w:bCs/>
                <w:sz w:val="16"/>
                <w:szCs w:val="16"/>
                <w:lang w:val="en-US" w:eastAsia="en-US"/>
              </w:rPr>
            </w:pPr>
            <w:proofErr w:type="spellStart"/>
            <w:r w:rsidRPr="00BC5A63">
              <w:rPr>
                <w:rFonts w:ascii="Helvetica" w:hAnsi="Helvetica" w:cs="Helvetica"/>
                <w:b/>
                <w:bCs/>
                <w:sz w:val="16"/>
                <w:szCs w:val="16"/>
                <w:lang w:val="en-US" w:eastAsia="en-US"/>
              </w:rPr>
              <w:t>Трошкови</w:t>
            </w:r>
            <w:proofErr w:type="spellEnd"/>
            <w:r w:rsidRPr="00BC5A63">
              <w:rPr>
                <w:rFonts w:ascii="Helvetica" w:hAnsi="Helvetica" w:cs="Helvetica"/>
                <w:b/>
                <w:bCs/>
                <w:sz w:val="16"/>
                <w:szCs w:val="16"/>
                <w:lang w:val="en-US" w:eastAsia="en-US"/>
              </w:rPr>
              <w:t xml:space="preserve"> </w:t>
            </w:r>
            <w:proofErr w:type="spellStart"/>
            <w:r w:rsidRPr="00BC5A63">
              <w:rPr>
                <w:rFonts w:ascii="Helvetica" w:hAnsi="Helvetica" w:cs="Helvetica"/>
                <w:b/>
                <w:bCs/>
                <w:sz w:val="16"/>
                <w:szCs w:val="16"/>
                <w:lang w:val="en-US" w:eastAsia="en-US"/>
              </w:rPr>
              <w:t>запослених</w:t>
            </w:r>
            <w:proofErr w:type="spellEnd"/>
          </w:p>
        </w:tc>
        <w:tc>
          <w:tcPr>
            <w:tcW w:w="1123" w:type="dxa"/>
            <w:tcBorders>
              <w:top w:val="single" w:sz="8" w:space="0" w:color="auto"/>
              <w:left w:val="nil"/>
              <w:bottom w:val="single" w:sz="8" w:space="0" w:color="auto"/>
              <w:right w:val="single" w:sz="4" w:space="0" w:color="auto"/>
            </w:tcBorders>
            <w:shd w:val="clear" w:color="000000" w:fill="C0C0C0"/>
            <w:vAlign w:val="center"/>
            <w:hideMark/>
          </w:tcPr>
          <w:p w14:paraId="62664D2A" w14:textId="146B56C8" w:rsidR="00BC5A63" w:rsidRPr="00BC5A63" w:rsidRDefault="00BC5A63" w:rsidP="00702014">
            <w:pPr>
              <w:jc w:val="center"/>
              <w:rPr>
                <w:rFonts w:ascii="Helvetica" w:hAnsi="Helvetica" w:cs="Helvetica"/>
                <w:b/>
                <w:bCs/>
                <w:sz w:val="15"/>
                <w:szCs w:val="15"/>
                <w:lang w:val="en-US" w:eastAsia="en-US"/>
              </w:rPr>
            </w:pPr>
            <w:proofErr w:type="spellStart"/>
            <w:r w:rsidRPr="00BC5A63">
              <w:rPr>
                <w:rFonts w:ascii="Helvetica" w:hAnsi="Helvetica" w:cs="Helvetica"/>
                <w:b/>
                <w:bCs/>
                <w:sz w:val="15"/>
                <w:szCs w:val="15"/>
                <w:lang w:val="en-US" w:eastAsia="en-US"/>
              </w:rPr>
              <w:t>План</w:t>
            </w:r>
            <w:proofErr w:type="spellEnd"/>
            <w:r w:rsidRPr="00BC5A63">
              <w:rPr>
                <w:rFonts w:ascii="Helvetica" w:hAnsi="Helvetica" w:cs="Helvetica"/>
                <w:b/>
                <w:bCs/>
                <w:sz w:val="15"/>
                <w:szCs w:val="15"/>
                <w:lang w:val="en-US" w:eastAsia="en-US"/>
              </w:rPr>
              <w:t xml:space="preserve"> </w:t>
            </w:r>
            <w:r w:rsidRPr="00BC5A63">
              <w:rPr>
                <w:rFonts w:ascii="Helvetica" w:hAnsi="Helvetica" w:cs="Helvetica"/>
                <w:b/>
                <w:bCs/>
                <w:sz w:val="15"/>
                <w:szCs w:val="15"/>
                <w:lang w:val="en-US" w:eastAsia="en-US"/>
              </w:rPr>
              <w:br/>
              <w:t>01.01-31.12.202</w:t>
            </w:r>
            <w:r w:rsidR="00702014">
              <w:rPr>
                <w:rFonts w:ascii="Helvetica" w:hAnsi="Helvetica" w:cs="Helvetica"/>
                <w:b/>
                <w:bCs/>
                <w:sz w:val="15"/>
                <w:szCs w:val="15"/>
                <w:lang w:val="en-US" w:eastAsia="en-US"/>
              </w:rPr>
              <w:t>2</w:t>
            </w:r>
            <w:r w:rsidRPr="00BC5A63">
              <w:rPr>
                <w:rFonts w:ascii="Helvetica" w:hAnsi="Helvetica" w:cs="Helvetica"/>
                <w:b/>
                <w:bCs/>
                <w:sz w:val="15"/>
                <w:szCs w:val="15"/>
                <w:lang w:val="en-US" w:eastAsia="en-US"/>
              </w:rPr>
              <w:t xml:space="preserve">. </w:t>
            </w:r>
          </w:p>
        </w:tc>
        <w:tc>
          <w:tcPr>
            <w:tcW w:w="1138" w:type="dxa"/>
            <w:tcBorders>
              <w:top w:val="single" w:sz="8" w:space="0" w:color="auto"/>
              <w:left w:val="nil"/>
              <w:bottom w:val="single" w:sz="8" w:space="0" w:color="auto"/>
              <w:right w:val="single" w:sz="4" w:space="0" w:color="auto"/>
            </w:tcBorders>
            <w:shd w:val="clear" w:color="000000" w:fill="C0C0C0"/>
            <w:vAlign w:val="center"/>
            <w:hideMark/>
          </w:tcPr>
          <w:p w14:paraId="09AB1D80" w14:textId="418B38C1" w:rsidR="00BC5A63" w:rsidRPr="00BC5A63" w:rsidRDefault="00BC5A63" w:rsidP="00702014">
            <w:pPr>
              <w:jc w:val="center"/>
              <w:rPr>
                <w:rFonts w:ascii="Helvetica" w:hAnsi="Helvetica" w:cs="Helvetica"/>
                <w:b/>
                <w:bCs/>
                <w:sz w:val="15"/>
                <w:szCs w:val="15"/>
                <w:lang w:val="en-US" w:eastAsia="en-US"/>
              </w:rPr>
            </w:pPr>
            <w:proofErr w:type="spellStart"/>
            <w:r w:rsidRPr="00BC5A63">
              <w:rPr>
                <w:rFonts w:ascii="Helvetica" w:hAnsi="Helvetica" w:cs="Helvetica"/>
                <w:b/>
                <w:bCs/>
                <w:sz w:val="15"/>
                <w:szCs w:val="15"/>
                <w:lang w:val="en-US" w:eastAsia="en-US"/>
              </w:rPr>
              <w:t>Реализација</w:t>
            </w:r>
            <w:proofErr w:type="spellEnd"/>
            <w:r w:rsidRPr="00BC5A63">
              <w:rPr>
                <w:rFonts w:ascii="Helvetica" w:hAnsi="Helvetica" w:cs="Helvetica"/>
                <w:b/>
                <w:bCs/>
                <w:sz w:val="15"/>
                <w:szCs w:val="15"/>
                <w:lang w:val="en-US" w:eastAsia="en-US"/>
              </w:rPr>
              <w:t xml:space="preserve"> (</w:t>
            </w:r>
            <w:proofErr w:type="spellStart"/>
            <w:r w:rsidRPr="00BC5A63">
              <w:rPr>
                <w:rFonts w:ascii="Helvetica" w:hAnsi="Helvetica" w:cs="Helvetica"/>
                <w:b/>
                <w:bCs/>
                <w:sz w:val="15"/>
                <w:szCs w:val="15"/>
                <w:lang w:val="en-US" w:eastAsia="en-US"/>
              </w:rPr>
              <w:t>процена</w:t>
            </w:r>
            <w:proofErr w:type="spellEnd"/>
            <w:r w:rsidRPr="00BC5A63">
              <w:rPr>
                <w:rFonts w:ascii="Helvetica" w:hAnsi="Helvetica" w:cs="Helvetica"/>
                <w:b/>
                <w:bCs/>
                <w:sz w:val="15"/>
                <w:szCs w:val="15"/>
                <w:lang w:val="en-US" w:eastAsia="en-US"/>
              </w:rPr>
              <w:t xml:space="preserve">) </w:t>
            </w:r>
            <w:r w:rsidRPr="00BC5A63">
              <w:rPr>
                <w:rFonts w:ascii="Helvetica" w:hAnsi="Helvetica" w:cs="Helvetica"/>
                <w:b/>
                <w:bCs/>
                <w:sz w:val="15"/>
                <w:szCs w:val="15"/>
                <w:lang w:val="en-US" w:eastAsia="en-US"/>
              </w:rPr>
              <w:br/>
              <w:t>01.01-31.12.202</w:t>
            </w:r>
            <w:r w:rsidR="00702014">
              <w:rPr>
                <w:rFonts w:ascii="Helvetica" w:hAnsi="Helvetica" w:cs="Helvetica"/>
                <w:b/>
                <w:bCs/>
                <w:sz w:val="15"/>
                <w:szCs w:val="15"/>
                <w:lang w:val="en-US" w:eastAsia="en-US"/>
              </w:rPr>
              <w:t>2</w:t>
            </w:r>
            <w:r w:rsidRPr="00BC5A63">
              <w:rPr>
                <w:rFonts w:ascii="Helvetica" w:hAnsi="Helvetica" w:cs="Helvetica"/>
                <w:b/>
                <w:bCs/>
                <w:sz w:val="15"/>
                <w:szCs w:val="15"/>
                <w:lang w:val="en-US" w:eastAsia="en-US"/>
              </w:rPr>
              <w:t xml:space="preserve">. </w:t>
            </w:r>
          </w:p>
        </w:tc>
        <w:tc>
          <w:tcPr>
            <w:tcW w:w="1123" w:type="dxa"/>
            <w:tcBorders>
              <w:top w:val="single" w:sz="8" w:space="0" w:color="auto"/>
              <w:left w:val="nil"/>
              <w:bottom w:val="single" w:sz="8" w:space="0" w:color="auto"/>
              <w:right w:val="single" w:sz="4" w:space="0" w:color="auto"/>
            </w:tcBorders>
            <w:shd w:val="clear" w:color="000000" w:fill="C0C0C0"/>
            <w:vAlign w:val="center"/>
            <w:hideMark/>
          </w:tcPr>
          <w:p w14:paraId="049777CB" w14:textId="332BEC59" w:rsidR="00BC5A63" w:rsidRPr="00BC5A63" w:rsidRDefault="00BC5A63" w:rsidP="00702014">
            <w:pPr>
              <w:jc w:val="center"/>
              <w:rPr>
                <w:rFonts w:ascii="Helvetica" w:hAnsi="Helvetica" w:cs="Helvetica"/>
                <w:b/>
                <w:bCs/>
                <w:sz w:val="15"/>
                <w:szCs w:val="15"/>
                <w:lang w:val="en-US" w:eastAsia="en-US"/>
              </w:rPr>
            </w:pPr>
            <w:proofErr w:type="spellStart"/>
            <w:r w:rsidRPr="00BC5A63">
              <w:rPr>
                <w:rFonts w:ascii="Helvetica" w:hAnsi="Helvetica" w:cs="Helvetica"/>
                <w:b/>
                <w:bCs/>
                <w:sz w:val="15"/>
                <w:szCs w:val="15"/>
                <w:lang w:val="en-US" w:eastAsia="en-US"/>
              </w:rPr>
              <w:t>План</w:t>
            </w:r>
            <w:proofErr w:type="spellEnd"/>
            <w:r w:rsidRPr="00BC5A63">
              <w:rPr>
                <w:rFonts w:ascii="Helvetica" w:hAnsi="Helvetica" w:cs="Helvetica"/>
                <w:b/>
                <w:bCs/>
                <w:sz w:val="15"/>
                <w:szCs w:val="15"/>
                <w:lang w:val="en-US" w:eastAsia="en-US"/>
              </w:rPr>
              <w:br/>
              <w:t>01.01-31.03.202</w:t>
            </w:r>
            <w:r w:rsidR="00702014">
              <w:rPr>
                <w:rFonts w:ascii="Helvetica" w:hAnsi="Helvetica" w:cs="Helvetica"/>
                <w:b/>
                <w:bCs/>
                <w:sz w:val="15"/>
                <w:szCs w:val="15"/>
                <w:lang w:val="en-US" w:eastAsia="en-US"/>
              </w:rPr>
              <w:t>3</w:t>
            </w:r>
            <w:r w:rsidRPr="00BC5A63">
              <w:rPr>
                <w:rFonts w:ascii="Helvetica" w:hAnsi="Helvetica" w:cs="Helvetica"/>
                <w:b/>
                <w:bCs/>
                <w:sz w:val="15"/>
                <w:szCs w:val="15"/>
                <w:lang w:val="en-US" w:eastAsia="en-US"/>
              </w:rPr>
              <w:t>.</w:t>
            </w:r>
          </w:p>
        </w:tc>
        <w:tc>
          <w:tcPr>
            <w:tcW w:w="1123" w:type="dxa"/>
            <w:tcBorders>
              <w:top w:val="single" w:sz="8" w:space="0" w:color="auto"/>
              <w:left w:val="nil"/>
              <w:bottom w:val="single" w:sz="8" w:space="0" w:color="auto"/>
              <w:right w:val="single" w:sz="4" w:space="0" w:color="auto"/>
            </w:tcBorders>
            <w:shd w:val="clear" w:color="000000" w:fill="C0C0C0"/>
            <w:vAlign w:val="center"/>
            <w:hideMark/>
          </w:tcPr>
          <w:p w14:paraId="41DB5461" w14:textId="3B85116B" w:rsidR="00BC5A63" w:rsidRPr="00BC5A63" w:rsidRDefault="00BC5A63" w:rsidP="00702014">
            <w:pPr>
              <w:jc w:val="center"/>
              <w:rPr>
                <w:rFonts w:ascii="Helvetica" w:hAnsi="Helvetica" w:cs="Helvetica"/>
                <w:b/>
                <w:bCs/>
                <w:sz w:val="15"/>
                <w:szCs w:val="15"/>
                <w:lang w:val="en-US" w:eastAsia="en-US"/>
              </w:rPr>
            </w:pPr>
            <w:proofErr w:type="spellStart"/>
            <w:r w:rsidRPr="00BC5A63">
              <w:rPr>
                <w:rFonts w:ascii="Helvetica" w:hAnsi="Helvetica" w:cs="Helvetica"/>
                <w:b/>
                <w:bCs/>
                <w:sz w:val="15"/>
                <w:szCs w:val="15"/>
                <w:lang w:val="en-US" w:eastAsia="en-US"/>
              </w:rPr>
              <w:t>План</w:t>
            </w:r>
            <w:proofErr w:type="spellEnd"/>
            <w:r w:rsidRPr="00BC5A63">
              <w:rPr>
                <w:rFonts w:ascii="Helvetica" w:hAnsi="Helvetica" w:cs="Helvetica"/>
                <w:b/>
                <w:bCs/>
                <w:sz w:val="15"/>
                <w:szCs w:val="15"/>
                <w:lang w:val="en-US" w:eastAsia="en-US"/>
              </w:rPr>
              <w:br/>
              <w:t>01.01-30.06.202</w:t>
            </w:r>
            <w:r w:rsidR="00702014">
              <w:rPr>
                <w:rFonts w:ascii="Helvetica" w:hAnsi="Helvetica" w:cs="Helvetica"/>
                <w:b/>
                <w:bCs/>
                <w:sz w:val="15"/>
                <w:szCs w:val="15"/>
                <w:lang w:val="en-US" w:eastAsia="en-US"/>
              </w:rPr>
              <w:t>3</w:t>
            </w:r>
            <w:r w:rsidRPr="00BC5A63">
              <w:rPr>
                <w:rFonts w:ascii="Helvetica" w:hAnsi="Helvetica" w:cs="Helvetica"/>
                <w:b/>
                <w:bCs/>
                <w:sz w:val="15"/>
                <w:szCs w:val="15"/>
                <w:lang w:val="en-US" w:eastAsia="en-US"/>
              </w:rPr>
              <w:t>.</w:t>
            </w:r>
          </w:p>
        </w:tc>
        <w:tc>
          <w:tcPr>
            <w:tcW w:w="1123" w:type="dxa"/>
            <w:tcBorders>
              <w:top w:val="single" w:sz="8" w:space="0" w:color="auto"/>
              <w:left w:val="nil"/>
              <w:bottom w:val="single" w:sz="8" w:space="0" w:color="auto"/>
              <w:right w:val="single" w:sz="4" w:space="0" w:color="auto"/>
            </w:tcBorders>
            <w:shd w:val="clear" w:color="000000" w:fill="C0C0C0"/>
            <w:vAlign w:val="center"/>
            <w:hideMark/>
          </w:tcPr>
          <w:p w14:paraId="1640D878" w14:textId="6741FEE4" w:rsidR="00BC5A63" w:rsidRPr="00BC5A63" w:rsidRDefault="00BC5A63" w:rsidP="00702014">
            <w:pPr>
              <w:jc w:val="center"/>
              <w:rPr>
                <w:rFonts w:ascii="Helvetica" w:hAnsi="Helvetica" w:cs="Helvetica"/>
                <w:b/>
                <w:bCs/>
                <w:sz w:val="15"/>
                <w:szCs w:val="15"/>
                <w:lang w:val="en-US" w:eastAsia="en-US"/>
              </w:rPr>
            </w:pPr>
            <w:proofErr w:type="spellStart"/>
            <w:r w:rsidRPr="00BC5A63">
              <w:rPr>
                <w:rFonts w:ascii="Helvetica" w:hAnsi="Helvetica" w:cs="Helvetica"/>
                <w:b/>
                <w:bCs/>
                <w:sz w:val="15"/>
                <w:szCs w:val="15"/>
                <w:lang w:val="en-US" w:eastAsia="en-US"/>
              </w:rPr>
              <w:t>План</w:t>
            </w:r>
            <w:proofErr w:type="spellEnd"/>
            <w:r w:rsidRPr="00BC5A63">
              <w:rPr>
                <w:rFonts w:ascii="Helvetica" w:hAnsi="Helvetica" w:cs="Helvetica"/>
                <w:b/>
                <w:bCs/>
                <w:sz w:val="15"/>
                <w:szCs w:val="15"/>
                <w:lang w:val="en-US" w:eastAsia="en-US"/>
              </w:rPr>
              <w:br/>
              <w:t>01.01-30.09.202</w:t>
            </w:r>
            <w:r w:rsidR="00702014">
              <w:rPr>
                <w:rFonts w:ascii="Helvetica" w:hAnsi="Helvetica" w:cs="Helvetica"/>
                <w:b/>
                <w:bCs/>
                <w:sz w:val="15"/>
                <w:szCs w:val="15"/>
                <w:lang w:val="en-US" w:eastAsia="en-US"/>
              </w:rPr>
              <w:t>3</w:t>
            </w:r>
            <w:r w:rsidRPr="00BC5A63">
              <w:rPr>
                <w:rFonts w:ascii="Helvetica" w:hAnsi="Helvetica" w:cs="Helvetica"/>
                <w:b/>
                <w:bCs/>
                <w:sz w:val="15"/>
                <w:szCs w:val="15"/>
                <w:lang w:val="en-US" w:eastAsia="en-US"/>
              </w:rPr>
              <w:t>.</w:t>
            </w:r>
          </w:p>
        </w:tc>
        <w:tc>
          <w:tcPr>
            <w:tcW w:w="1123" w:type="dxa"/>
            <w:tcBorders>
              <w:top w:val="single" w:sz="8" w:space="0" w:color="auto"/>
              <w:left w:val="nil"/>
              <w:bottom w:val="single" w:sz="8" w:space="0" w:color="auto"/>
              <w:right w:val="single" w:sz="8" w:space="0" w:color="auto"/>
            </w:tcBorders>
            <w:shd w:val="clear" w:color="000000" w:fill="C0C0C0"/>
            <w:vAlign w:val="center"/>
            <w:hideMark/>
          </w:tcPr>
          <w:p w14:paraId="50BD3528" w14:textId="55CA46C7" w:rsidR="00BC5A63" w:rsidRPr="00BC5A63" w:rsidRDefault="00BC5A63" w:rsidP="00702014">
            <w:pPr>
              <w:jc w:val="center"/>
              <w:rPr>
                <w:rFonts w:ascii="Helvetica" w:hAnsi="Helvetica" w:cs="Helvetica"/>
                <w:b/>
                <w:bCs/>
                <w:sz w:val="15"/>
                <w:szCs w:val="15"/>
                <w:lang w:val="en-US" w:eastAsia="en-US"/>
              </w:rPr>
            </w:pPr>
            <w:proofErr w:type="spellStart"/>
            <w:r w:rsidRPr="00BC5A63">
              <w:rPr>
                <w:rFonts w:ascii="Helvetica" w:hAnsi="Helvetica" w:cs="Helvetica"/>
                <w:b/>
                <w:bCs/>
                <w:sz w:val="15"/>
                <w:szCs w:val="15"/>
                <w:lang w:val="en-US" w:eastAsia="en-US"/>
              </w:rPr>
              <w:t>План</w:t>
            </w:r>
            <w:proofErr w:type="spellEnd"/>
            <w:r w:rsidRPr="00BC5A63">
              <w:rPr>
                <w:rFonts w:ascii="Helvetica" w:hAnsi="Helvetica" w:cs="Helvetica"/>
                <w:b/>
                <w:bCs/>
                <w:sz w:val="15"/>
                <w:szCs w:val="15"/>
                <w:lang w:val="en-US" w:eastAsia="en-US"/>
              </w:rPr>
              <w:t xml:space="preserve"> </w:t>
            </w:r>
            <w:r w:rsidRPr="00BC5A63">
              <w:rPr>
                <w:rFonts w:ascii="Helvetica" w:hAnsi="Helvetica" w:cs="Helvetica"/>
                <w:b/>
                <w:bCs/>
                <w:sz w:val="15"/>
                <w:szCs w:val="15"/>
                <w:lang w:val="en-US" w:eastAsia="en-US"/>
              </w:rPr>
              <w:br/>
              <w:t>01.01-31.12.202</w:t>
            </w:r>
            <w:r w:rsidR="00702014">
              <w:rPr>
                <w:rFonts w:ascii="Helvetica" w:hAnsi="Helvetica" w:cs="Helvetica"/>
                <w:b/>
                <w:bCs/>
                <w:sz w:val="15"/>
                <w:szCs w:val="15"/>
                <w:lang w:val="en-US" w:eastAsia="en-US"/>
              </w:rPr>
              <w:t>3</w:t>
            </w:r>
            <w:r w:rsidRPr="00BC5A63">
              <w:rPr>
                <w:rFonts w:ascii="Helvetica" w:hAnsi="Helvetica" w:cs="Helvetica"/>
                <w:b/>
                <w:bCs/>
                <w:sz w:val="15"/>
                <w:szCs w:val="15"/>
                <w:lang w:val="en-US" w:eastAsia="en-US"/>
              </w:rPr>
              <w:t>.</w:t>
            </w:r>
          </w:p>
        </w:tc>
      </w:tr>
      <w:tr w:rsidR="00702014" w:rsidRPr="00BC5A63" w14:paraId="60B3C486" w14:textId="77777777" w:rsidTr="00702014">
        <w:trPr>
          <w:trHeight w:val="679"/>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5C544773"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3009" w:type="dxa"/>
            <w:tcBorders>
              <w:top w:val="nil"/>
              <w:left w:val="nil"/>
              <w:bottom w:val="single" w:sz="4" w:space="0" w:color="auto"/>
              <w:right w:val="single" w:sz="4" w:space="0" w:color="auto"/>
            </w:tcBorders>
            <w:shd w:val="clear" w:color="000000" w:fill="FFFFFF"/>
            <w:vAlign w:val="center"/>
            <w:hideMark/>
          </w:tcPr>
          <w:p w14:paraId="2845F513"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Маса</w:t>
            </w:r>
            <w:proofErr w:type="spellEnd"/>
            <w:r w:rsidRPr="00BC5A63">
              <w:rPr>
                <w:rFonts w:ascii="Helvetica" w:hAnsi="Helvetica" w:cs="Helvetica"/>
                <w:sz w:val="16"/>
                <w:szCs w:val="16"/>
                <w:lang w:val="en-US" w:eastAsia="en-US"/>
              </w:rPr>
              <w:t xml:space="preserve"> НЕТО </w:t>
            </w:r>
            <w:proofErr w:type="spellStart"/>
            <w:r w:rsidRPr="00BC5A63">
              <w:rPr>
                <w:rFonts w:ascii="Helvetica" w:hAnsi="Helvetica" w:cs="Helvetica"/>
                <w:sz w:val="16"/>
                <w:szCs w:val="16"/>
                <w:lang w:val="en-US" w:eastAsia="en-US"/>
              </w:rPr>
              <w:t>зарада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зарада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одбитку</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припадајућих</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пореза</w:t>
            </w:r>
            <w:proofErr w:type="spellEnd"/>
            <w:r w:rsidRPr="00BC5A63">
              <w:rPr>
                <w:rFonts w:ascii="Helvetica" w:hAnsi="Helvetica" w:cs="Helvetica"/>
                <w:sz w:val="16"/>
                <w:szCs w:val="16"/>
                <w:lang w:val="en-US" w:eastAsia="en-US"/>
              </w:rPr>
              <w:t xml:space="preserve"> и </w:t>
            </w:r>
            <w:proofErr w:type="spellStart"/>
            <w:r w:rsidRPr="00BC5A63">
              <w:rPr>
                <w:rFonts w:ascii="Helvetica" w:hAnsi="Helvetica" w:cs="Helvetica"/>
                <w:sz w:val="16"/>
                <w:szCs w:val="16"/>
                <w:lang w:val="en-US" w:eastAsia="en-US"/>
              </w:rPr>
              <w:t>доприноса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терет</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запосленог</w:t>
            </w:r>
            <w:proofErr w:type="spellEnd"/>
            <w:r w:rsidRPr="00BC5A63">
              <w:rPr>
                <w:rFonts w:ascii="Helvetica" w:hAnsi="Helvetica" w:cs="Helvetica"/>
                <w:sz w:val="16"/>
                <w:szCs w:val="16"/>
                <w:lang w:val="en-US" w:eastAsia="en-US"/>
              </w:rPr>
              <w:t>)</w:t>
            </w:r>
          </w:p>
        </w:tc>
        <w:tc>
          <w:tcPr>
            <w:tcW w:w="1123" w:type="dxa"/>
            <w:tcBorders>
              <w:top w:val="nil"/>
              <w:left w:val="nil"/>
              <w:bottom w:val="single" w:sz="4" w:space="0" w:color="auto"/>
              <w:right w:val="single" w:sz="4" w:space="0" w:color="auto"/>
            </w:tcBorders>
            <w:shd w:val="clear" w:color="auto" w:fill="auto"/>
            <w:noWrap/>
            <w:vAlign w:val="center"/>
            <w:hideMark/>
          </w:tcPr>
          <w:p w14:paraId="1ED79BC4" w14:textId="3C2A7E18"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14,192,283</w:t>
            </w:r>
          </w:p>
        </w:tc>
        <w:tc>
          <w:tcPr>
            <w:tcW w:w="1138" w:type="dxa"/>
            <w:tcBorders>
              <w:top w:val="nil"/>
              <w:left w:val="nil"/>
              <w:bottom w:val="single" w:sz="4" w:space="0" w:color="auto"/>
              <w:right w:val="single" w:sz="4" w:space="0" w:color="auto"/>
            </w:tcBorders>
            <w:shd w:val="clear" w:color="auto" w:fill="auto"/>
            <w:noWrap/>
            <w:vAlign w:val="center"/>
            <w:hideMark/>
          </w:tcPr>
          <w:p w14:paraId="507F7B14" w14:textId="77ADF00A" w:rsidR="00702014" w:rsidRPr="003B0436" w:rsidRDefault="00702014" w:rsidP="003B0436">
            <w:pPr>
              <w:jc w:val="right"/>
              <w:rPr>
                <w:rFonts w:ascii="Helvetica" w:hAnsi="Helvetica" w:cs="Helvetica"/>
                <w:sz w:val="16"/>
                <w:szCs w:val="16"/>
                <w:lang w:val="sr-Cyrl-RS" w:eastAsia="en-US"/>
              </w:rPr>
            </w:pPr>
            <w:r w:rsidRPr="00BC5A63">
              <w:rPr>
                <w:rFonts w:ascii="Helvetica" w:hAnsi="Helvetica" w:cs="Helvetica"/>
                <w:sz w:val="16"/>
                <w:szCs w:val="16"/>
                <w:lang w:val="en-US" w:eastAsia="en-US"/>
              </w:rPr>
              <w:t>9,</w:t>
            </w:r>
            <w:r w:rsidR="003B0436">
              <w:rPr>
                <w:rFonts w:ascii="Helvetica" w:hAnsi="Helvetica" w:cs="Helvetica"/>
                <w:sz w:val="16"/>
                <w:szCs w:val="16"/>
                <w:lang w:val="sr-Cyrl-RS" w:eastAsia="en-US"/>
              </w:rPr>
              <w:t>671</w:t>
            </w:r>
            <w:r w:rsidRPr="00BC5A63">
              <w:rPr>
                <w:rFonts w:ascii="Helvetica" w:hAnsi="Helvetica" w:cs="Helvetica"/>
                <w:sz w:val="16"/>
                <w:szCs w:val="16"/>
                <w:lang w:val="en-US" w:eastAsia="en-US"/>
              </w:rPr>
              <w:t>,</w:t>
            </w:r>
            <w:r w:rsidR="003B0436">
              <w:rPr>
                <w:rFonts w:ascii="Helvetica" w:hAnsi="Helvetica" w:cs="Helvetica"/>
                <w:sz w:val="16"/>
                <w:szCs w:val="16"/>
                <w:lang w:val="sr-Cyrl-RS" w:eastAsia="en-US"/>
              </w:rPr>
              <w:t>234</w:t>
            </w:r>
          </w:p>
        </w:tc>
        <w:tc>
          <w:tcPr>
            <w:tcW w:w="1123" w:type="dxa"/>
            <w:tcBorders>
              <w:top w:val="nil"/>
              <w:left w:val="nil"/>
              <w:bottom w:val="single" w:sz="4" w:space="0" w:color="auto"/>
              <w:right w:val="single" w:sz="4" w:space="0" w:color="auto"/>
            </w:tcBorders>
            <w:shd w:val="clear" w:color="auto" w:fill="auto"/>
            <w:noWrap/>
            <w:vAlign w:val="center"/>
            <w:hideMark/>
          </w:tcPr>
          <w:p w14:paraId="45A1960B" w14:textId="1F51154D" w:rsidR="00702014" w:rsidRPr="00BC5A63" w:rsidRDefault="00702014" w:rsidP="00702014">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w:t>
            </w:r>
            <w:r>
              <w:rPr>
                <w:rFonts w:ascii="Helvetica" w:hAnsi="Helvetica" w:cs="Helvetica"/>
                <w:sz w:val="16"/>
                <w:szCs w:val="16"/>
                <w:lang w:val="en-US" w:eastAsia="en-US"/>
              </w:rPr>
              <w:t>286</w:t>
            </w:r>
            <w:r w:rsidRPr="00BC5A63">
              <w:rPr>
                <w:rFonts w:ascii="Helvetica" w:hAnsi="Helvetica" w:cs="Helvetica"/>
                <w:sz w:val="16"/>
                <w:szCs w:val="16"/>
                <w:lang w:val="en-US" w:eastAsia="en-US"/>
              </w:rPr>
              <w:t>,</w:t>
            </w:r>
            <w:r>
              <w:rPr>
                <w:rFonts w:ascii="Helvetica" w:hAnsi="Helvetica" w:cs="Helvetica"/>
                <w:sz w:val="16"/>
                <w:szCs w:val="16"/>
                <w:lang w:val="en-US" w:eastAsia="en-US"/>
              </w:rPr>
              <w:t>416</w:t>
            </w:r>
          </w:p>
        </w:tc>
        <w:tc>
          <w:tcPr>
            <w:tcW w:w="1123" w:type="dxa"/>
            <w:tcBorders>
              <w:top w:val="nil"/>
              <w:left w:val="nil"/>
              <w:bottom w:val="single" w:sz="4" w:space="0" w:color="auto"/>
              <w:right w:val="single" w:sz="4" w:space="0" w:color="auto"/>
            </w:tcBorders>
            <w:shd w:val="clear" w:color="auto" w:fill="auto"/>
            <w:noWrap/>
            <w:vAlign w:val="center"/>
            <w:hideMark/>
          </w:tcPr>
          <w:p w14:paraId="6305ED6D" w14:textId="355EBAEB" w:rsidR="00702014" w:rsidRPr="00BC5A63" w:rsidRDefault="00702014" w:rsidP="00702014">
            <w:pPr>
              <w:jc w:val="right"/>
              <w:rPr>
                <w:rFonts w:ascii="Helvetica" w:hAnsi="Helvetica" w:cs="Helvetica"/>
                <w:sz w:val="16"/>
                <w:szCs w:val="16"/>
                <w:lang w:val="en-US" w:eastAsia="en-US"/>
              </w:rPr>
            </w:pPr>
            <w:r>
              <w:rPr>
                <w:rFonts w:ascii="Helvetica" w:hAnsi="Helvetica" w:cs="Helvetica"/>
                <w:sz w:val="16"/>
                <w:szCs w:val="16"/>
                <w:lang w:val="en-US" w:eastAsia="en-US"/>
              </w:rPr>
              <w:t>6</w:t>
            </w:r>
            <w:r w:rsidRPr="00BC5A63">
              <w:rPr>
                <w:rFonts w:ascii="Helvetica" w:hAnsi="Helvetica" w:cs="Helvetica"/>
                <w:sz w:val="16"/>
                <w:szCs w:val="16"/>
                <w:lang w:val="en-US" w:eastAsia="en-US"/>
              </w:rPr>
              <w:t>,</w:t>
            </w:r>
            <w:r>
              <w:rPr>
                <w:rFonts w:ascii="Helvetica" w:hAnsi="Helvetica" w:cs="Helvetica"/>
                <w:sz w:val="16"/>
                <w:szCs w:val="16"/>
                <w:lang w:val="en-US" w:eastAsia="en-US"/>
              </w:rPr>
              <w:t>572</w:t>
            </w:r>
            <w:r w:rsidRPr="00BC5A63">
              <w:rPr>
                <w:rFonts w:ascii="Helvetica" w:hAnsi="Helvetica" w:cs="Helvetica"/>
                <w:sz w:val="16"/>
                <w:szCs w:val="16"/>
                <w:lang w:val="en-US" w:eastAsia="en-US"/>
              </w:rPr>
              <w:t>,</w:t>
            </w:r>
            <w:r>
              <w:rPr>
                <w:rFonts w:ascii="Helvetica" w:hAnsi="Helvetica" w:cs="Helvetica"/>
                <w:sz w:val="16"/>
                <w:szCs w:val="16"/>
                <w:lang w:val="en-US" w:eastAsia="en-US"/>
              </w:rPr>
              <w:t>832</w:t>
            </w:r>
          </w:p>
        </w:tc>
        <w:tc>
          <w:tcPr>
            <w:tcW w:w="1123" w:type="dxa"/>
            <w:tcBorders>
              <w:top w:val="nil"/>
              <w:left w:val="nil"/>
              <w:bottom w:val="single" w:sz="4" w:space="0" w:color="auto"/>
              <w:right w:val="single" w:sz="4" w:space="0" w:color="auto"/>
            </w:tcBorders>
            <w:shd w:val="clear" w:color="auto" w:fill="auto"/>
            <w:noWrap/>
            <w:vAlign w:val="center"/>
            <w:hideMark/>
          </w:tcPr>
          <w:p w14:paraId="757248BC" w14:textId="35B88ABF" w:rsidR="00702014" w:rsidRPr="00BC5A63" w:rsidRDefault="00702014" w:rsidP="00702014">
            <w:pPr>
              <w:jc w:val="right"/>
              <w:rPr>
                <w:rFonts w:ascii="Helvetica" w:hAnsi="Helvetica" w:cs="Helvetica"/>
                <w:sz w:val="16"/>
                <w:szCs w:val="16"/>
                <w:lang w:val="en-US" w:eastAsia="en-US"/>
              </w:rPr>
            </w:pPr>
            <w:r>
              <w:rPr>
                <w:rFonts w:ascii="Helvetica" w:hAnsi="Helvetica" w:cs="Helvetica"/>
                <w:sz w:val="16"/>
                <w:szCs w:val="16"/>
                <w:lang w:val="en-US" w:eastAsia="en-US"/>
              </w:rPr>
              <w:t>9</w:t>
            </w:r>
            <w:r w:rsidRPr="00BC5A63">
              <w:rPr>
                <w:rFonts w:ascii="Helvetica" w:hAnsi="Helvetica" w:cs="Helvetica"/>
                <w:sz w:val="16"/>
                <w:szCs w:val="16"/>
                <w:lang w:val="en-US" w:eastAsia="en-US"/>
              </w:rPr>
              <w:t>,</w:t>
            </w:r>
            <w:r>
              <w:rPr>
                <w:rFonts w:ascii="Helvetica" w:hAnsi="Helvetica" w:cs="Helvetica"/>
                <w:sz w:val="16"/>
                <w:szCs w:val="16"/>
                <w:lang w:val="en-US" w:eastAsia="en-US"/>
              </w:rPr>
              <w:t>859</w:t>
            </w:r>
            <w:r w:rsidRPr="00BC5A63">
              <w:rPr>
                <w:rFonts w:ascii="Helvetica" w:hAnsi="Helvetica" w:cs="Helvetica"/>
                <w:sz w:val="16"/>
                <w:szCs w:val="16"/>
                <w:lang w:val="en-US" w:eastAsia="en-US"/>
              </w:rPr>
              <w:t>,2</w:t>
            </w:r>
            <w:r>
              <w:rPr>
                <w:rFonts w:ascii="Helvetica" w:hAnsi="Helvetica" w:cs="Helvetica"/>
                <w:sz w:val="16"/>
                <w:szCs w:val="16"/>
                <w:lang w:val="en-US" w:eastAsia="en-US"/>
              </w:rPr>
              <w:t>48</w:t>
            </w:r>
          </w:p>
        </w:tc>
        <w:tc>
          <w:tcPr>
            <w:tcW w:w="1123" w:type="dxa"/>
            <w:tcBorders>
              <w:top w:val="nil"/>
              <w:left w:val="nil"/>
              <w:bottom w:val="single" w:sz="4" w:space="0" w:color="auto"/>
              <w:right w:val="single" w:sz="8" w:space="0" w:color="auto"/>
            </w:tcBorders>
            <w:shd w:val="clear" w:color="auto" w:fill="auto"/>
            <w:noWrap/>
            <w:vAlign w:val="center"/>
            <w:hideMark/>
          </w:tcPr>
          <w:p w14:paraId="3C5D41D8" w14:textId="702223AA" w:rsidR="00702014" w:rsidRPr="00BC5A63" w:rsidRDefault="00702014" w:rsidP="00702014">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r>
              <w:rPr>
                <w:rFonts w:ascii="Helvetica" w:hAnsi="Helvetica" w:cs="Helvetica"/>
                <w:sz w:val="16"/>
                <w:szCs w:val="16"/>
                <w:lang w:val="en-US" w:eastAsia="en-US"/>
              </w:rPr>
              <w:t>3</w:t>
            </w:r>
            <w:r w:rsidRPr="00BC5A63">
              <w:rPr>
                <w:rFonts w:ascii="Helvetica" w:hAnsi="Helvetica" w:cs="Helvetica"/>
                <w:sz w:val="16"/>
                <w:szCs w:val="16"/>
                <w:lang w:val="en-US" w:eastAsia="en-US"/>
              </w:rPr>
              <w:t>,</w:t>
            </w:r>
            <w:r>
              <w:rPr>
                <w:rFonts w:ascii="Helvetica" w:hAnsi="Helvetica" w:cs="Helvetica"/>
                <w:sz w:val="16"/>
                <w:szCs w:val="16"/>
                <w:lang w:val="en-US" w:eastAsia="en-US"/>
              </w:rPr>
              <w:t>145</w:t>
            </w:r>
            <w:r w:rsidRPr="00BC5A63">
              <w:rPr>
                <w:rFonts w:ascii="Helvetica" w:hAnsi="Helvetica" w:cs="Helvetica"/>
                <w:sz w:val="16"/>
                <w:szCs w:val="16"/>
                <w:lang w:val="en-US" w:eastAsia="en-US"/>
              </w:rPr>
              <w:t>,</w:t>
            </w:r>
            <w:r>
              <w:rPr>
                <w:rFonts w:ascii="Helvetica" w:hAnsi="Helvetica" w:cs="Helvetica"/>
                <w:sz w:val="16"/>
                <w:szCs w:val="16"/>
                <w:lang w:val="en-US" w:eastAsia="en-US"/>
              </w:rPr>
              <w:t>664</w:t>
            </w:r>
          </w:p>
        </w:tc>
      </w:tr>
      <w:tr w:rsidR="00702014" w:rsidRPr="00BC5A63" w14:paraId="03FB39EB" w14:textId="77777777" w:rsidTr="00702014">
        <w:trPr>
          <w:trHeight w:val="679"/>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6B872656"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2.</w:t>
            </w:r>
          </w:p>
        </w:tc>
        <w:tc>
          <w:tcPr>
            <w:tcW w:w="3009" w:type="dxa"/>
            <w:tcBorders>
              <w:top w:val="nil"/>
              <w:left w:val="nil"/>
              <w:bottom w:val="single" w:sz="4" w:space="0" w:color="auto"/>
              <w:right w:val="single" w:sz="4" w:space="0" w:color="auto"/>
            </w:tcBorders>
            <w:shd w:val="clear" w:color="000000" w:fill="FFFFFF"/>
            <w:vAlign w:val="center"/>
            <w:hideMark/>
          </w:tcPr>
          <w:p w14:paraId="3AD6B365"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Маса</w:t>
            </w:r>
            <w:proofErr w:type="spellEnd"/>
            <w:r w:rsidRPr="00BC5A63">
              <w:rPr>
                <w:rFonts w:ascii="Helvetica" w:hAnsi="Helvetica" w:cs="Helvetica"/>
                <w:sz w:val="16"/>
                <w:szCs w:val="16"/>
                <w:lang w:val="en-US" w:eastAsia="en-US"/>
              </w:rPr>
              <w:t xml:space="preserve"> БРУТО 1 </w:t>
            </w:r>
            <w:proofErr w:type="spellStart"/>
            <w:r w:rsidRPr="00BC5A63">
              <w:rPr>
                <w:rFonts w:ascii="Helvetica" w:hAnsi="Helvetica" w:cs="Helvetica"/>
                <w:sz w:val="16"/>
                <w:szCs w:val="16"/>
                <w:lang w:val="en-US" w:eastAsia="en-US"/>
              </w:rPr>
              <w:t>зарада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зарада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са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припадајућим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порезом</w:t>
            </w:r>
            <w:proofErr w:type="spellEnd"/>
            <w:r w:rsidRPr="00BC5A63">
              <w:rPr>
                <w:rFonts w:ascii="Helvetica" w:hAnsi="Helvetica" w:cs="Helvetica"/>
                <w:sz w:val="16"/>
                <w:szCs w:val="16"/>
                <w:lang w:val="en-US" w:eastAsia="en-US"/>
              </w:rPr>
              <w:t xml:space="preserve"> и </w:t>
            </w:r>
            <w:proofErr w:type="spellStart"/>
            <w:r w:rsidRPr="00BC5A63">
              <w:rPr>
                <w:rFonts w:ascii="Helvetica" w:hAnsi="Helvetica" w:cs="Helvetica"/>
                <w:sz w:val="16"/>
                <w:szCs w:val="16"/>
                <w:lang w:val="en-US" w:eastAsia="en-US"/>
              </w:rPr>
              <w:t>доприносима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терет</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запосленог</w:t>
            </w:r>
            <w:proofErr w:type="spellEnd"/>
            <w:r w:rsidRPr="00BC5A63">
              <w:rPr>
                <w:rFonts w:ascii="Helvetica" w:hAnsi="Helvetica" w:cs="Helvetica"/>
                <w:sz w:val="16"/>
                <w:szCs w:val="16"/>
                <w:lang w:val="en-US" w:eastAsia="en-US"/>
              </w:rPr>
              <w:t>)</w:t>
            </w:r>
          </w:p>
        </w:tc>
        <w:tc>
          <w:tcPr>
            <w:tcW w:w="1123" w:type="dxa"/>
            <w:tcBorders>
              <w:top w:val="nil"/>
              <w:left w:val="nil"/>
              <w:bottom w:val="single" w:sz="4" w:space="0" w:color="auto"/>
              <w:right w:val="single" w:sz="4" w:space="0" w:color="auto"/>
            </w:tcBorders>
            <w:shd w:val="clear" w:color="auto" w:fill="auto"/>
            <w:noWrap/>
            <w:vAlign w:val="center"/>
            <w:hideMark/>
          </w:tcPr>
          <w:p w14:paraId="59ACF0CC" w14:textId="7F33FA13"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19,4</w:t>
            </w:r>
            <w:r>
              <w:rPr>
                <w:rFonts w:ascii="Helvetica" w:hAnsi="Helvetica" w:cs="Helvetica"/>
                <w:sz w:val="16"/>
                <w:szCs w:val="16"/>
                <w:lang w:val="en-US" w:eastAsia="en-US"/>
              </w:rPr>
              <w:t>73</w:t>
            </w:r>
            <w:r w:rsidRPr="00BC5A63">
              <w:rPr>
                <w:rFonts w:ascii="Helvetica" w:hAnsi="Helvetica" w:cs="Helvetica"/>
                <w:sz w:val="16"/>
                <w:szCs w:val="16"/>
                <w:lang w:val="en-US" w:eastAsia="en-US"/>
              </w:rPr>
              <w:t>,</w:t>
            </w:r>
            <w:r>
              <w:rPr>
                <w:rFonts w:ascii="Helvetica" w:hAnsi="Helvetica" w:cs="Helvetica"/>
                <w:sz w:val="16"/>
                <w:szCs w:val="16"/>
                <w:lang w:val="en-US" w:eastAsia="en-US"/>
              </w:rPr>
              <w:t>263</w:t>
            </w:r>
          </w:p>
        </w:tc>
        <w:tc>
          <w:tcPr>
            <w:tcW w:w="1138" w:type="dxa"/>
            <w:tcBorders>
              <w:top w:val="nil"/>
              <w:left w:val="nil"/>
              <w:bottom w:val="single" w:sz="4" w:space="0" w:color="auto"/>
              <w:right w:val="single" w:sz="4" w:space="0" w:color="auto"/>
            </w:tcBorders>
            <w:shd w:val="clear" w:color="auto" w:fill="auto"/>
            <w:noWrap/>
            <w:vAlign w:val="center"/>
            <w:hideMark/>
          </w:tcPr>
          <w:p w14:paraId="5A9EAA69" w14:textId="7022C80F" w:rsidR="00702014" w:rsidRPr="003B0436" w:rsidRDefault="00702014" w:rsidP="003B0436">
            <w:pPr>
              <w:jc w:val="right"/>
              <w:rPr>
                <w:rFonts w:ascii="Helvetica" w:hAnsi="Helvetica" w:cs="Helvetica"/>
                <w:sz w:val="16"/>
                <w:szCs w:val="16"/>
                <w:lang w:val="sr-Cyrl-RS" w:eastAsia="en-US"/>
              </w:rPr>
            </w:pPr>
            <w:r w:rsidRPr="00BC5A63">
              <w:rPr>
                <w:rFonts w:ascii="Helvetica" w:hAnsi="Helvetica" w:cs="Helvetica"/>
                <w:sz w:val="16"/>
                <w:szCs w:val="16"/>
                <w:lang w:val="en-US" w:eastAsia="en-US"/>
              </w:rPr>
              <w:t>1</w:t>
            </w:r>
            <w:r w:rsidR="003B0436">
              <w:rPr>
                <w:rFonts w:ascii="Helvetica" w:hAnsi="Helvetica" w:cs="Helvetica"/>
                <w:sz w:val="16"/>
                <w:szCs w:val="16"/>
                <w:lang w:val="sr-Cyrl-RS" w:eastAsia="en-US"/>
              </w:rPr>
              <w:t>3</w:t>
            </w:r>
            <w:r w:rsidRPr="00BC5A63">
              <w:rPr>
                <w:rFonts w:ascii="Helvetica" w:hAnsi="Helvetica" w:cs="Helvetica"/>
                <w:sz w:val="16"/>
                <w:szCs w:val="16"/>
                <w:lang w:val="en-US" w:eastAsia="en-US"/>
              </w:rPr>
              <w:t>,</w:t>
            </w:r>
            <w:r w:rsidR="003B0436">
              <w:rPr>
                <w:rFonts w:ascii="Helvetica" w:hAnsi="Helvetica" w:cs="Helvetica"/>
                <w:sz w:val="16"/>
                <w:szCs w:val="16"/>
                <w:lang w:val="sr-Cyrl-RS" w:eastAsia="en-US"/>
              </w:rPr>
              <w:t>269</w:t>
            </w:r>
            <w:r w:rsidRPr="00BC5A63">
              <w:rPr>
                <w:rFonts w:ascii="Helvetica" w:hAnsi="Helvetica" w:cs="Helvetica"/>
                <w:sz w:val="16"/>
                <w:szCs w:val="16"/>
                <w:lang w:val="en-US" w:eastAsia="en-US"/>
              </w:rPr>
              <w:t>,</w:t>
            </w:r>
            <w:r w:rsidR="003B0436">
              <w:rPr>
                <w:rFonts w:ascii="Helvetica" w:hAnsi="Helvetica" w:cs="Helvetica"/>
                <w:sz w:val="16"/>
                <w:szCs w:val="16"/>
                <w:lang w:val="sr-Cyrl-RS" w:eastAsia="en-US"/>
              </w:rPr>
              <w:t>922</w:t>
            </w:r>
          </w:p>
        </w:tc>
        <w:tc>
          <w:tcPr>
            <w:tcW w:w="1123" w:type="dxa"/>
            <w:tcBorders>
              <w:top w:val="nil"/>
              <w:left w:val="nil"/>
              <w:bottom w:val="single" w:sz="4" w:space="0" w:color="auto"/>
              <w:right w:val="single" w:sz="4" w:space="0" w:color="auto"/>
            </w:tcBorders>
            <w:shd w:val="clear" w:color="auto" w:fill="auto"/>
            <w:noWrap/>
            <w:vAlign w:val="center"/>
            <w:hideMark/>
          </w:tcPr>
          <w:p w14:paraId="13FC51FE" w14:textId="54F7BBBF" w:rsidR="00702014" w:rsidRPr="00BC5A63" w:rsidRDefault="00702014" w:rsidP="00EF0F7C">
            <w:pPr>
              <w:jc w:val="right"/>
              <w:rPr>
                <w:rFonts w:ascii="Helvetica" w:hAnsi="Helvetica" w:cs="Helvetica"/>
                <w:sz w:val="16"/>
                <w:szCs w:val="16"/>
                <w:lang w:val="en-US" w:eastAsia="en-US"/>
              </w:rPr>
            </w:pPr>
            <w:r w:rsidRPr="00BC5A63">
              <w:rPr>
                <w:rFonts w:ascii="Helvetica" w:hAnsi="Helvetica" w:cs="Helvetica"/>
                <w:sz w:val="16"/>
                <w:szCs w:val="16"/>
                <w:lang w:val="en-US" w:eastAsia="en-US"/>
              </w:rPr>
              <w:t>4,</w:t>
            </w:r>
            <w:r>
              <w:rPr>
                <w:rFonts w:ascii="Helvetica" w:hAnsi="Helvetica" w:cs="Helvetica"/>
                <w:sz w:val="16"/>
                <w:szCs w:val="16"/>
                <w:lang w:val="en-US" w:eastAsia="en-US"/>
              </w:rPr>
              <w:t>726</w:t>
            </w:r>
            <w:r w:rsidRPr="00BC5A63">
              <w:rPr>
                <w:rFonts w:ascii="Helvetica" w:hAnsi="Helvetica" w:cs="Helvetica"/>
                <w:sz w:val="16"/>
                <w:szCs w:val="16"/>
                <w:lang w:val="en-US" w:eastAsia="en-US"/>
              </w:rPr>
              <w:t>,</w:t>
            </w:r>
            <w:r>
              <w:rPr>
                <w:rFonts w:ascii="Helvetica" w:hAnsi="Helvetica" w:cs="Helvetica"/>
                <w:sz w:val="16"/>
                <w:szCs w:val="16"/>
                <w:lang w:val="en-US" w:eastAsia="en-US"/>
              </w:rPr>
              <w:t>44</w:t>
            </w:r>
            <w:r w:rsidR="00EF0F7C">
              <w:rPr>
                <w:rFonts w:ascii="Helvetica" w:hAnsi="Helvetica" w:cs="Helvetica"/>
                <w:sz w:val="16"/>
                <w:szCs w:val="16"/>
                <w:lang w:val="sr-Cyrl-RS" w:eastAsia="en-US"/>
              </w:rPr>
              <w:t>6</w:t>
            </w:r>
          </w:p>
        </w:tc>
        <w:tc>
          <w:tcPr>
            <w:tcW w:w="1123" w:type="dxa"/>
            <w:tcBorders>
              <w:top w:val="nil"/>
              <w:left w:val="nil"/>
              <w:bottom w:val="single" w:sz="4" w:space="0" w:color="auto"/>
              <w:right w:val="single" w:sz="4" w:space="0" w:color="auto"/>
            </w:tcBorders>
            <w:shd w:val="clear" w:color="auto" w:fill="auto"/>
            <w:noWrap/>
            <w:vAlign w:val="center"/>
            <w:hideMark/>
          </w:tcPr>
          <w:p w14:paraId="51E23A90" w14:textId="27715DD8" w:rsidR="00702014" w:rsidRPr="00EF0F7C" w:rsidRDefault="00702014" w:rsidP="00EF0F7C">
            <w:pPr>
              <w:jc w:val="right"/>
              <w:rPr>
                <w:rFonts w:ascii="Helvetica" w:hAnsi="Helvetica" w:cs="Helvetica"/>
                <w:sz w:val="16"/>
                <w:szCs w:val="16"/>
                <w:lang w:val="sr-Cyrl-RS" w:eastAsia="en-US"/>
              </w:rPr>
            </w:pPr>
            <w:r w:rsidRPr="00BC5A63">
              <w:rPr>
                <w:rFonts w:ascii="Helvetica" w:hAnsi="Helvetica" w:cs="Helvetica"/>
                <w:sz w:val="16"/>
                <w:szCs w:val="16"/>
                <w:lang w:val="en-US" w:eastAsia="en-US"/>
              </w:rPr>
              <w:t>9,</w:t>
            </w:r>
            <w:r>
              <w:rPr>
                <w:rFonts w:ascii="Helvetica" w:hAnsi="Helvetica" w:cs="Helvetica"/>
                <w:sz w:val="16"/>
                <w:szCs w:val="16"/>
                <w:lang w:val="en-US" w:eastAsia="en-US"/>
              </w:rPr>
              <w:t>452</w:t>
            </w:r>
            <w:r w:rsidRPr="00BC5A63">
              <w:rPr>
                <w:rFonts w:ascii="Helvetica" w:hAnsi="Helvetica" w:cs="Helvetica"/>
                <w:sz w:val="16"/>
                <w:szCs w:val="16"/>
                <w:lang w:val="en-US" w:eastAsia="en-US"/>
              </w:rPr>
              <w:t>,</w:t>
            </w:r>
            <w:r>
              <w:rPr>
                <w:rFonts w:ascii="Helvetica" w:hAnsi="Helvetica" w:cs="Helvetica"/>
                <w:sz w:val="16"/>
                <w:szCs w:val="16"/>
                <w:lang w:val="en-US" w:eastAsia="en-US"/>
              </w:rPr>
              <w:t>89</w:t>
            </w:r>
            <w:r w:rsidR="00EF0F7C">
              <w:rPr>
                <w:rFonts w:ascii="Helvetica" w:hAnsi="Helvetica" w:cs="Helvetica"/>
                <w:sz w:val="16"/>
                <w:szCs w:val="16"/>
                <w:lang w:val="sr-Cyrl-RS" w:eastAsia="en-US"/>
              </w:rPr>
              <w:t>2</w:t>
            </w:r>
          </w:p>
        </w:tc>
        <w:tc>
          <w:tcPr>
            <w:tcW w:w="1123" w:type="dxa"/>
            <w:tcBorders>
              <w:top w:val="nil"/>
              <w:left w:val="nil"/>
              <w:bottom w:val="single" w:sz="4" w:space="0" w:color="auto"/>
              <w:right w:val="single" w:sz="4" w:space="0" w:color="auto"/>
            </w:tcBorders>
            <w:shd w:val="clear" w:color="auto" w:fill="auto"/>
            <w:noWrap/>
            <w:vAlign w:val="center"/>
            <w:hideMark/>
          </w:tcPr>
          <w:p w14:paraId="6EED967A" w14:textId="5B470DFE" w:rsidR="00702014" w:rsidRPr="00EF0F7C" w:rsidRDefault="00702014" w:rsidP="00EF0F7C">
            <w:pPr>
              <w:jc w:val="right"/>
              <w:rPr>
                <w:rFonts w:ascii="Helvetica" w:hAnsi="Helvetica" w:cs="Helvetica"/>
                <w:sz w:val="16"/>
                <w:szCs w:val="16"/>
                <w:lang w:val="sr-Cyrl-RS" w:eastAsia="en-US"/>
              </w:rPr>
            </w:pPr>
            <w:r w:rsidRPr="00BC5A63">
              <w:rPr>
                <w:rFonts w:ascii="Helvetica" w:hAnsi="Helvetica" w:cs="Helvetica"/>
                <w:sz w:val="16"/>
                <w:szCs w:val="16"/>
                <w:lang w:val="en-US" w:eastAsia="en-US"/>
              </w:rPr>
              <w:t>14,</w:t>
            </w:r>
            <w:r>
              <w:rPr>
                <w:rFonts w:ascii="Helvetica" w:hAnsi="Helvetica" w:cs="Helvetica"/>
                <w:sz w:val="16"/>
                <w:szCs w:val="16"/>
                <w:lang w:val="en-US" w:eastAsia="en-US"/>
              </w:rPr>
              <w:t>179</w:t>
            </w:r>
            <w:r w:rsidRPr="00BC5A63">
              <w:rPr>
                <w:rFonts w:ascii="Helvetica" w:hAnsi="Helvetica" w:cs="Helvetica"/>
                <w:sz w:val="16"/>
                <w:szCs w:val="16"/>
                <w:lang w:val="en-US" w:eastAsia="en-US"/>
              </w:rPr>
              <w:t>,</w:t>
            </w:r>
            <w:r>
              <w:rPr>
                <w:rFonts w:ascii="Helvetica" w:hAnsi="Helvetica" w:cs="Helvetica"/>
                <w:sz w:val="16"/>
                <w:szCs w:val="16"/>
                <w:lang w:val="en-US" w:eastAsia="en-US"/>
              </w:rPr>
              <w:t>3</w:t>
            </w:r>
            <w:r w:rsidR="00EF0F7C">
              <w:rPr>
                <w:rFonts w:ascii="Helvetica" w:hAnsi="Helvetica" w:cs="Helvetica"/>
                <w:sz w:val="16"/>
                <w:szCs w:val="16"/>
                <w:lang w:val="sr-Cyrl-RS" w:eastAsia="en-US"/>
              </w:rPr>
              <w:t>38</w:t>
            </w:r>
          </w:p>
        </w:tc>
        <w:tc>
          <w:tcPr>
            <w:tcW w:w="1123" w:type="dxa"/>
            <w:tcBorders>
              <w:top w:val="nil"/>
              <w:left w:val="nil"/>
              <w:bottom w:val="single" w:sz="4" w:space="0" w:color="auto"/>
              <w:right w:val="single" w:sz="8" w:space="0" w:color="auto"/>
            </w:tcBorders>
            <w:shd w:val="clear" w:color="auto" w:fill="auto"/>
            <w:noWrap/>
            <w:vAlign w:val="center"/>
            <w:hideMark/>
          </w:tcPr>
          <w:p w14:paraId="2BB2C34D" w14:textId="259DD004" w:rsidR="00702014" w:rsidRPr="00EF0F7C" w:rsidRDefault="00702014" w:rsidP="00702014">
            <w:pPr>
              <w:jc w:val="right"/>
              <w:rPr>
                <w:rFonts w:ascii="Helvetica" w:hAnsi="Helvetica" w:cs="Helvetica"/>
                <w:sz w:val="16"/>
                <w:szCs w:val="16"/>
                <w:lang w:val="sr-Cyrl-RS" w:eastAsia="en-US"/>
              </w:rPr>
            </w:pPr>
            <w:r w:rsidRPr="00BC5A63">
              <w:rPr>
                <w:rFonts w:ascii="Helvetica" w:hAnsi="Helvetica" w:cs="Helvetica"/>
                <w:sz w:val="16"/>
                <w:szCs w:val="16"/>
                <w:lang w:val="en-US" w:eastAsia="en-US"/>
              </w:rPr>
              <w:t>1</w:t>
            </w:r>
            <w:r>
              <w:rPr>
                <w:rFonts w:ascii="Helvetica" w:hAnsi="Helvetica" w:cs="Helvetica"/>
                <w:sz w:val="16"/>
                <w:szCs w:val="16"/>
                <w:lang w:val="en-US" w:eastAsia="en-US"/>
              </w:rPr>
              <w:t>8</w:t>
            </w:r>
            <w:r w:rsidRPr="00BC5A63">
              <w:rPr>
                <w:rFonts w:ascii="Helvetica" w:hAnsi="Helvetica" w:cs="Helvetica"/>
                <w:sz w:val="16"/>
                <w:szCs w:val="16"/>
                <w:lang w:val="en-US" w:eastAsia="en-US"/>
              </w:rPr>
              <w:t>,</w:t>
            </w:r>
            <w:r>
              <w:rPr>
                <w:rFonts w:ascii="Helvetica" w:hAnsi="Helvetica" w:cs="Helvetica"/>
                <w:sz w:val="16"/>
                <w:szCs w:val="16"/>
                <w:lang w:val="en-US" w:eastAsia="en-US"/>
              </w:rPr>
              <w:t>905</w:t>
            </w:r>
            <w:r w:rsidRPr="00BC5A63">
              <w:rPr>
                <w:rFonts w:ascii="Helvetica" w:hAnsi="Helvetica" w:cs="Helvetica"/>
                <w:sz w:val="16"/>
                <w:szCs w:val="16"/>
                <w:lang w:val="en-US" w:eastAsia="en-US"/>
              </w:rPr>
              <w:t>,</w:t>
            </w:r>
            <w:r w:rsidR="00EF0F7C">
              <w:rPr>
                <w:rFonts w:ascii="Helvetica" w:hAnsi="Helvetica" w:cs="Helvetica"/>
                <w:sz w:val="16"/>
                <w:szCs w:val="16"/>
                <w:lang w:val="en-US" w:eastAsia="en-US"/>
              </w:rPr>
              <w:t>78</w:t>
            </w:r>
            <w:r w:rsidR="00EF0F7C">
              <w:rPr>
                <w:rFonts w:ascii="Helvetica" w:hAnsi="Helvetica" w:cs="Helvetica"/>
                <w:sz w:val="16"/>
                <w:szCs w:val="16"/>
                <w:lang w:val="sr-Cyrl-RS" w:eastAsia="en-US"/>
              </w:rPr>
              <w:t>4</w:t>
            </w:r>
          </w:p>
        </w:tc>
      </w:tr>
      <w:tr w:rsidR="00702014" w:rsidRPr="00BC5A63" w14:paraId="7D9E606C" w14:textId="77777777" w:rsidTr="00702014">
        <w:trPr>
          <w:trHeight w:val="679"/>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57E990C9"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3.</w:t>
            </w:r>
          </w:p>
        </w:tc>
        <w:tc>
          <w:tcPr>
            <w:tcW w:w="3009" w:type="dxa"/>
            <w:tcBorders>
              <w:top w:val="nil"/>
              <w:left w:val="nil"/>
              <w:bottom w:val="single" w:sz="4" w:space="0" w:color="auto"/>
              <w:right w:val="single" w:sz="4" w:space="0" w:color="auto"/>
            </w:tcBorders>
            <w:shd w:val="clear" w:color="000000" w:fill="FFFFFF"/>
            <w:vAlign w:val="center"/>
            <w:hideMark/>
          </w:tcPr>
          <w:p w14:paraId="36645380"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Маса</w:t>
            </w:r>
            <w:proofErr w:type="spellEnd"/>
            <w:r w:rsidRPr="00BC5A63">
              <w:rPr>
                <w:rFonts w:ascii="Helvetica" w:hAnsi="Helvetica" w:cs="Helvetica"/>
                <w:sz w:val="16"/>
                <w:szCs w:val="16"/>
                <w:lang w:val="en-US" w:eastAsia="en-US"/>
              </w:rPr>
              <w:t xml:space="preserve"> БРУТО 2 </w:t>
            </w:r>
            <w:proofErr w:type="spellStart"/>
            <w:r w:rsidRPr="00BC5A63">
              <w:rPr>
                <w:rFonts w:ascii="Helvetica" w:hAnsi="Helvetica" w:cs="Helvetica"/>
                <w:sz w:val="16"/>
                <w:szCs w:val="16"/>
                <w:lang w:val="en-US" w:eastAsia="en-US"/>
              </w:rPr>
              <w:t>зарада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зарада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са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припадајућим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порезом</w:t>
            </w:r>
            <w:proofErr w:type="spellEnd"/>
            <w:r w:rsidRPr="00BC5A63">
              <w:rPr>
                <w:rFonts w:ascii="Helvetica" w:hAnsi="Helvetica" w:cs="Helvetica"/>
                <w:sz w:val="16"/>
                <w:szCs w:val="16"/>
                <w:lang w:val="en-US" w:eastAsia="en-US"/>
              </w:rPr>
              <w:t xml:space="preserve"> и </w:t>
            </w:r>
            <w:proofErr w:type="spellStart"/>
            <w:r w:rsidRPr="00BC5A63">
              <w:rPr>
                <w:rFonts w:ascii="Helvetica" w:hAnsi="Helvetica" w:cs="Helvetica"/>
                <w:sz w:val="16"/>
                <w:szCs w:val="16"/>
                <w:lang w:val="en-US" w:eastAsia="en-US"/>
              </w:rPr>
              <w:t>доприносима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терет</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послодавца</w:t>
            </w:r>
            <w:proofErr w:type="spellEnd"/>
            <w:r w:rsidRPr="00BC5A63">
              <w:rPr>
                <w:rFonts w:ascii="Helvetica" w:hAnsi="Helvetica" w:cs="Helvetica"/>
                <w:sz w:val="16"/>
                <w:szCs w:val="16"/>
                <w:lang w:val="en-US" w:eastAsia="en-US"/>
              </w:rPr>
              <w:t xml:space="preserve">) </w:t>
            </w:r>
          </w:p>
        </w:tc>
        <w:tc>
          <w:tcPr>
            <w:tcW w:w="1123" w:type="dxa"/>
            <w:tcBorders>
              <w:top w:val="nil"/>
              <w:left w:val="nil"/>
              <w:bottom w:val="single" w:sz="4" w:space="0" w:color="auto"/>
              <w:right w:val="single" w:sz="4" w:space="0" w:color="auto"/>
            </w:tcBorders>
            <w:shd w:val="clear" w:color="auto" w:fill="auto"/>
            <w:noWrap/>
            <w:vAlign w:val="center"/>
            <w:hideMark/>
          </w:tcPr>
          <w:p w14:paraId="41E41F3B" w14:textId="0F951AB2"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22,7</w:t>
            </w:r>
            <w:r>
              <w:rPr>
                <w:rFonts w:ascii="Helvetica" w:hAnsi="Helvetica" w:cs="Helvetica"/>
                <w:sz w:val="16"/>
                <w:szCs w:val="16"/>
                <w:lang w:val="en-US" w:eastAsia="en-US"/>
              </w:rPr>
              <w:t>1</w:t>
            </w:r>
            <w:r w:rsidRPr="00BC5A63">
              <w:rPr>
                <w:rFonts w:ascii="Helvetica" w:hAnsi="Helvetica" w:cs="Helvetica"/>
                <w:sz w:val="16"/>
                <w:szCs w:val="16"/>
                <w:lang w:val="en-US" w:eastAsia="en-US"/>
              </w:rPr>
              <w:t>5,572</w:t>
            </w:r>
          </w:p>
        </w:tc>
        <w:tc>
          <w:tcPr>
            <w:tcW w:w="1138" w:type="dxa"/>
            <w:tcBorders>
              <w:top w:val="nil"/>
              <w:left w:val="nil"/>
              <w:bottom w:val="single" w:sz="4" w:space="0" w:color="auto"/>
              <w:right w:val="single" w:sz="4" w:space="0" w:color="auto"/>
            </w:tcBorders>
            <w:shd w:val="clear" w:color="auto" w:fill="auto"/>
            <w:noWrap/>
            <w:vAlign w:val="center"/>
            <w:hideMark/>
          </w:tcPr>
          <w:p w14:paraId="678EEA15" w14:textId="48898FD4" w:rsidR="00702014" w:rsidRPr="003B0436" w:rsidRDefault="00702014" w:rsidP="003B0436">
            <w:pPr>
              <w:jc w:val="right"/>
              <w:rPr>
                <w:rFonts w:ascii="Helvetica" w:hAnsi="Helvetica" w:cs="Helvetica"/>
                <w:sz w:val="16"/>
                <w:szCs w:val="16"/>
                <w:lang w:val="sr-Cyrl-RS" w:eastAsia="en-US"/>
              </w:rPr>
            </w:pPr>
            <w:r w:rsidRPr="00BC5A63">
              <w:rPr>
                <w:rFonts w:ascii="Helvetica" w:hAnsi="Helvetica" w:cs="Helvetica"/>
                <w:sz w:val="16"/>
                <w:szCs w:val="16"/>
                <w:lang w:val="en-US" w:eastAsia="en-US"/>
              </w:rPr>
              <w:t>15,</w:t>
            </w:r>
            <w:r w:rsidR="003B0436">
              <w:rPr>
                <w:rFonts w:ascii="Helvetica" w:hAnsi="Helvetica" w:cs="Helvetica"/>
                <w:sz w:val="16"/>
                <w:szCs w:val="16"/>
                <w:lang w:val="sr-Cyrl-RS" w:eastAsia="en-US"/>
              </w:rPr>
              <w:t>479</w:t>
            </w:r>
            <w:r w:rsidRPr="00BC5A63">
              <w:rPr>
                <w:rFonts w:ascii="Helvetica" w:hAnsi="Helvetica" w:cs="Helvetica"/>
                <w:sz w:val="16"/>
                <w:szCs w:val="16"/>
                <w:lang w:val="en-US" w:eastAsia="en-US"/>
              </w:rPr>
              <w:t>,</w:t>
            </w:r>
            <w:r w:rsidR="003B0436">
              <w:rPr>
                <w:rFonts w:ascii="Helvetica" w:hAnsi="Helvetica" w:cs="Helvetica"/>
                <w:sz w:val="16"/>
                <w:szCs w:val="16"/>
                <w:lang w:val="sr-Cyrl-RS" w:eastAsia="en-US"/>
              </w:rPr>
              <w:t>371</w:t>
            </w:r>
          </w:p>
        </w:tc>
        <w:tc>
          <w:tcPr>
            <w:tcW w:w="1123" w:type="dxa"/>
            <w:tcBorders>
              <w:top w:val="nil"/>
              <w:left w:val="nil"/>
              <w:bottom w:val="single" w:sz="4" w:space="0" w:color="auto"/>
              <w:right w:val="single" w:sz="4" w:space="0" w:color="auto"/>
            </w:tcBorders>
            <w:shd w:val="clear" w:color="auto" w:fill="auto"/>
            <w:noWrap/>
            <w:vAlign w:val="center"/>
            <w:hideMark/>
          </w:tcPr>
          <w:p w14:paraId="70B704B0" w14:textId="2CC1E2A6" w:rsidR="00702014" w:rsidRPr="00BC5A63" w:rsidRDefault="00702014" w:rsidP="00702014">
            <w:pPr>
              <w:jc w:val="right"/>
              <w:rPr>
                <w:rFonts w:ascii="Helvetica" w:hAnsi="Helvetica" w:cs="Helvetica"/>
                <w:sz w:val="16"/>
                <w:szCs w:val="16"/>
                <w:lang w:val="en-US" w:eastAsia="en-US"/>
              </w:rPr>
            </w:pPr>
            <w:r w:rsidRPr="00BC5A63">
              <w:rPr>
                <w:rFonts w:ascii="Helvetica" w:hAnsi="Helvetica" w:cs="Helvetica"/>
                <w:sz w:val="16"/>
                <w:szCs w:val="16"/>
                <w:lang w:val="en-US" w:eastAsia="en-US"/>
              </w:rPr>
              <w:t>5,</w:t>
            </w:r>
            <w:r>
              <w:rPr>
                <w:rFonts w:ascii="Helvetica" w:hAnsi="Helvetica" w:cs="Helvetica"/>
                <w:sz w:val="16"/>
                <w:szCs w:val="16"/>
                <w:lang w:val="en-US" w:eastAsia="en-US"/>
              </w:rPr>
              <w:t>442</w:t>
            </w:r>
            <w:r w:rsidRPr="00BC5A63">
              <w:rPr>
                <w:rFonts w:ascii="Helvetica" w:hAnsi="Helvetica" w:cs="Helvetica"/>
                <w:sz w:val="16"/>
                <w:szCs w:val="16"/>
                <w:lang w:val="en-US" w:eastAsia="en-US"/>
              </w:rPr>
              <w:t>,</w:t>
            </w:r>
            <w:r>
              <w:rPr>
                <w:rFonts w:ascii="Helvetica" w:hAnsi="Helvetica" w:cs="Helvetica"/>
                <w:sz w:val="16"/>
                <w:szCs w:val="16"/>
                <w:lang w:val="en-US" w:eastAsia="en-US"/>
              </w:rPr>
              <w:t>504</w:t>
            </w:r>
          </w:p>
        </w:tc>
        <w:tc>
          <w:tcPr>
            <w:tcW w:w="1123" w:type="dxa"/>
            <w:tcBorders>
              <w:top w:val="nil"/>
              <w:left w:val="nil"/>
              <w:bottom w:val="single" w:sz="4" w:space="0" w:color="auto"/>
              <w:right w:val="single" w:sz="4" w:space="0" w:color="auto"/>
            </w:tcBorders>
            <w:shd w:val="clear" w:color="auto" w:fill="auto"/>
            <w:noWrap/>
            <w:vAlign w:val="center"/>
            <w:hideMark/>
          </w:tcPr>
          <w:p w14:paraId="383BC4B5" w14:textId="7B67DC8D" w:rsidR="00702014" w:rsidRPr="00BC5A63" w:rsidRDefault="00702014" w:rsidP="00702014">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r>
              <w:rPr>
                <w:rFonts w:ascii="Helvetica" w:hAnsi="Helvetica" w:cs="Helvetica"/>
                <w:sz w:val="16"/>
                <w:szCs w:val="16"/>
                <w:lang w:val="en-US" w:eastAsia="en-US"/>
              </w:rPr>
              <w:t>0</w:t>
            </w:r>
            <w:r w:rsidRPr="00BC5A63">
              <w:rPr>
                <w:rFonts w:ascii="Helvetica" w:hAnsi="Helvetica" w:cs="Helvetica"/>
                <w:sz w:val="16"/>
                <w:szCs w:val="16"/>
                <w:lang w:val="en-US" w:eastAsia="en-US"/>
              </w:rPr>
              <w:t>,</w:t>
            </w:r>
            <w:r>
              <w:rPr>
                <w:rFonts w:ascii="Helvetica" w:hAnsi="Helvetica" w:cs="Helvetica"/>
                <w:sz w:val="16"/>
                <w:szCs w:val="16"/>
                <w:lang w:val="en-US" w:eastAsia="en-US"/>
              </w:rPr>
              <w:t>885</w:t>
            </w:r>
            <w:r w:rsidRPr="00BC5A63">
              <w:rPr>
                <w:rFonts w:ascii="Helvetica" w:hAnsi="Helvetica" w:cs="Helvetica"/>
                <w:sz w:val="16"/>
                <w:szCs w:val="16"/>
                <w:lang w:val="en-US" w:eastAsia="en-US"/>
              </w:rPr>
              <w:t>,</w:t>
            </w:r>
            <w:r>
              <w:rPr>
                <w:rFonts w:ascii="Helvetica" w:hAnsi="Helvetica" w:cs="Helvetica"/>
                <w:sz w:val="16"/>
                <w:szCs w:val="16"/>
                <w:lang w:val="en-US" w:eastAsia="en-US"/>
              </w:rPr>
              <w:t>008</w:t>
            </w:r>
          </w:p>
        </w:tc>
        <w:tc>
          <w:tcPr>
            <w:tcW w:w="1123" w:type="dxa"/>
            <w:tcBorders>
              <w:top w:val="nil"/>
              <w:left w:val="nil"/>
              <w:bottom w:val="single" w:sz="4" w:space="0" w:color="auto"/>
              <w:right w:val="single" w:sz="4" w:space="0" w:color="auto"/>
            </w:tcBorders>
            <w:shd w:val="clear" w:color="auto" w:fill="auto"/>
            <w:noWrap/>
            <w:vAlign w:val="center"/>
            <w:hideMark/>
          </w:tcPr>
          <w:p w14:paraId="67F61577" w14:textId="1DDF8862" w:rsidR="00702014" w:rsidRPr="00BC5A63" w:rsidRDefault="00702014" w:rsidP="00702014">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r>
              <w:rPr>
                <w:rFonts w:ascii="Helvetica" w:hAnsi="Helvetica" w:cs="Helvetica"/>
                <w:sz w:val="16"/>
                <w:szCs w:val="16"/>
                <w:lang w:val="en-US" w:eastAsia="en-US"/>
              </w:rPr>
              <w:t>6</w:t>
            </w:r>
            <w:r w:rsidRPr="00BC5A63">
              <w:rPr>
                <w:rFonts w:ascii="Helvetica" w:hAnsi="Helvetica" w:cs="Helvetica"/>
                <w:sz w:val="16"/>
                <w:szCs w:val="16"/>
                <w:lang w:val="en-US" w:eastAsia="en-US"/>
              </w:rPr>
              <w:t>,</w:t>
            </w:r>
            <w:r>
              <w:rPr>
                <w:rFonts w:ascii="Helvetica" w:hAnsi="Helvetica" w:cs="Helvetica"/>
                <w:sz w:val="16"/>
                <w:szCs w:val="16"/>
                <w:lang w:val="en-US" w:eastAsia="en-US"/>
              </w:rPr>
              <w:t>327</w:t>
            </w:r>
            <w:r w:rsidRPr="00BC5A63">
              <w:rPr>
                <w:rFonts w:ascii="Helvetica" w:hAnsi="Helvetica" w:cs="Helvetica"/>
                <w:sz w:val="16"/>
                <w:szCs w:val="16"/>
                <w:lang w:val="en-US" w:eastAsia="en-US"/>
              </w:rPr>
              <w:t>,</w:t>
            </w:r>
            <w:r>
              <w:rPr>
                <w:rFonts w:ascii="Helvetica" w:hAnsi="Helvetica" w:cs="Helvetica"/>
                <w:sz w:val="16"/>
                <w:szCs w:val="16"/>
                <w:lang w:val="en-US" w:eastAsia="en-US"/>
              </w:rPr>
              <w:t>512</w:t>
            </w:r>
          </w:p>
        </w:tc>
        <w:tc>
          <w:tcPr>
            <w:tcW w:w="1123" w:type="dxa"/>
            <w:tcBorders>
              <w:top w:val="nil"/>
              <w:left w:val="nil"/>
              <w:bottom w:val="single" w:sz="4" w:space="0" w:color="auto"/>
              <w:right w:val="single" w:sz="8" w:space="0" w:color="auto"/>
            </w:tcBorders>
            <w:shd w:val="clear" w:color="auto" w:fill="auto"/>
            <w:noWrap/>
            <w:vAlign w:val="center"/>
            <w:hideMark/>
          </w:tcPr>
          <w:p w14:paraId="66A25B88" w14:textId="711DE8CC" w:rsidR="00702014" w:rsidRPr="00BC5A63" w:rsidRDefault="00702014" w:rsidP="00702014">
            <w:pPr>
              <w:jc w:val="right"/>
              <w:rPr>
                <w:rFonts w:ascii="Helvetica" w:hAnsi="Helvetica" w:cs="Helvetica"/>
                <w:sz w:val="16"/>
                <w:szCs w:val="16"/>
                <w:lang w:val="en-US" w:eastAsia="en-US"/>
              </w:rPr>
            </w:pPr>
            <w:r>
              <w:rPr>
                <w:rFonts w:ascii="Helvetica" w:hAnsi="Helvetica" w:cs="Helvetica"/>
                <w:sz w:val="16"/>
                <w:szCs w:val="16"/>
                <w:lang w:val="en-US" w:eastAsia="en-US"/>
              </w:rPr>
              <w:t>21</w:t>
            </w:r>
            <w:r w:rsidRPr="00BC5A63">
              <w:rPr>
                <w:rFonts w:ascii="Helvetica" w:hAnsi="Helvetica" w:cs="Helvetica"/>
                <w:sz w:val="16"/>
                <w:szCs w:val="16"/>
                <w:lang w:val="en-US" w:eastAsia="en-US"/>
              </w:rPr>
              <w:t>,7</w:t>
            </w:r>
            <w:r>
              <w:rPr>
                <w:rFonts w:ascii="Helvetica" w:hAnsi="Helvetica" w:cs="Helvetica"/>
                <w:sz w:val="16"/>
                <w:szCs w:val="16"/>
                <w:lang w:val="en-US" w:eastAsia="en-US"/>
              </w:rPr>
              <w:t>70,016</w:t>
            </w:r>
          </w:p>
        </w:tc>
      </w:tr>
      <w:tr w:rsidR="00702014" w:rsidRPr="00BC5A63" w14:paraId="048349D2" w14:textId="77777777" w:rsidTr="00702014">
        <w:trPr>
          <w:trHeight w:val="559"/>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3FE5FE47"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4.</w:t>
            </w:r>
          </w:p>
        </w:tc>
        <w:tc>
          <w:tcPr>
            <w:tcW w:w="3009" w:type="dxa"/>
            <w:tcBorders>
              <w:top w:val="nil"/>
              <w:left w:val="nil"/>
              <w:bottom w:val="single" w:sz="4" w:space="0" w:color="auto"/>
              <w:right w:val="single" w:sz="4" w:space="0" w:color="auto"/>
            </w:tcBorders>
            <w:shd w:val="clear" w:color="000000" w:fill="FFFFFF"/>
            <w:vAlign w:val="center"/>
            <w:hideMark/>
          </w:tcPr>
          <w:p w14:paraId="7558CB1F"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Број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запослених</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кадровској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евиденцији</w:t>
            </w:r>
            <w:proofErr w:type="spellEnd"/>
            <w:r w:rsidRPr="00BC5A63">
              <w:rPr>
                <w:rFonts w:ascii="Helvetica" w:hAnsi="Helvetica" w:cs="Helvetica"/>
                <w:sz w:val="16"/>
                <w:szCs w:val="16"/>
                <w:lang w:val="en-US" w:eastAsia="en-US"/>
              </w:rPr>
              <w:t xml:space="preserve"> - УКУПНО*</w:t>
            </w:r>
          </w:p>
        </w:tc>
        <w:tc>
          <w:tcPr>
            <w:tcW w:w="1123" w:type="dxa"/>
            <w:tcBorders>
              <w:top w:val="nil"/>
              <w:left w:val="nil"/>
              <w:bottom w:val="single" w:sz="4" w:space="0" w:color="auto"/>
              <w:right w:val="single" w:sz="4" w:space="0" w:color="auto"/>
            </w:tcBorders>
            <w:shd w:val="clear" w:color="auto" w:fill="auto"/>
            <w:noWrap/>
            <w:vAlign w:val="center"/>
            <w:hideMark/>
          </w:tcPr>
          <w:p w14:paraId="6A756297" w14:textId="056531F4"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21</w:t>
            </w:r>
          </w:p>
        </w:tc>
        <w:tc>
          <w:tcPr>
            <w:tcW w:w="1138" w:type="dxa"/>
            <w:tcBorders>
              <w:top w:val="nil"/>
              <w:left w:val="nil"/>
              <w:bottom w:val="single" w:sz="4" w:space="0" w:color="auto"/>
              <w:right w:val="single" w:sz="4" w:space="0" w:color="auto"/>
            </w:tcBorders>
            <w:shd w:val="clear" w:color="auto" w:fill="auto"/>
            <w:noWrap/>
            <w:vAlign w:val="center"/>
            <w:hideMark/>
          </w:tcPr>
          <w:p w14:paraId="34541E49" w14:textId="67A05BD8" w:rsidR="00702014" w:rsidRPr="00BC5A63" w:rsidRDefault="00702014" w:rsidP="001E4151">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r w:rsidR="001E4151">
              <w:rPr>
                <w:rFonts w:ascii="Helvetica" w:hAnsi="Helvetica" w:cs="Helvetica"/>
                <w:sz w:val="16"/>
                <w:szCs w:val="16"/>
                <w:lang w:val="sr-Cyrl-RS" w:eastAsia="en-US"/>
              </w:rPr>
              <w:t>7</w:t>
            </w:r>
          </w:p>
        </w:tc>
        <w:tc>
          <w:tcPr>
            <w:tcW w:w="1123" w:type="dxa"/>
            <w:tcBorders>
              <w:top w:val="nil"/>
              <w:left w:val="nil"/>
              <w:bottom w:val="single" w:sz="4" w:space="0" w:color="auto"/>
              <w:right w:val="single" w:sz="4" w:space="0" w:color="auto"/>
            </w:tcBorders>
            <w:shd w:val="clear" w:color="auto" w:fill="auto"/>
            <w:noWrap/>
            <w:vAlign w:val="center"/>
            <w:hideMark/>
          </w:tcPr>
          <w:p w14:paraId="1A1AB1C9" w14:textId="78A16FCE"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r>
              <w:rPr>
                <w:rFonts w:ascii="Helvetica" w:hAnsi="Helvetica" w:cs="Helvetica"/>
                <w:sz w:val="16"/>
                <w:szCs w:val="16"/>
                <w:lang w:val="en-US" w:eastAsia="en-US"/>
              </w:rPr>
              <w:t>9</w:t>
            </w:r>
          </w:p>
        </w:tc>
        <w:tc>
          <w:tcPr>
            <w:tcW w:w="1123" w:type="dxa"/>
            <w:tcBorders>
              <w:top w:val="nil"/>
              <w:left w:val="nil"/>
              <w:bottom w:val="single" w:sz="4" w:space="0" w:color="auto"/>
              <w:right w:val="single" w:sz="4" w:space="0" w:color="auto"/>
            </w:tcBorders>
            <w:shd w:val="clear" w:color="auto" w:fill="auto"/>
            <w:noWrap/>
            <w:vAlign w:val="center"/>
            <w:hideMark/>
          </w:tcPr>
          <w:p w14:paraId="0D2328A4" w14:textId="331C2358"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r>
              <w:rPr>
                <w:rFonts w:ascii="Helvetica" w:hAnsi="Helvetica" w:cs="Helvetica"/>
                <w:sz w:val="16"/>
                <w:szCs w:val="16"/>
                <w:lang w:val="en-US" w:eastAsia="en-US"/>
              </w:rPr>
              <w:t>9</w:t>
            </w:r>
          </w:p>
        </w:tc>
        <w:tc>
          <w:tcPr>
            <w:tcW w:w="1123" w:type="dxa"/>
            <w:tcBorders>
              <w:top w:val="nil"/>
              <w:left w:val="nil"/>
              <w:bottom w:val="single" w:sz="4" w:space="0" w:color="auto"/>
              <w:right w:val="single" w:sz="4" w:space="0" w:color="auto"/>
            </w:tcBorders>
            <w:shd w:val="clear" w:color="auto" w:fill="auto"/>
            <w:noWrap/>
            <w:vAlign w:val="center"/>
            <w:hideMark/>
          </w:tcPr>
          <w:p w14:paraId="18DACD09" w14:textId="5458BD35"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r>
              <w:rPr>
                <w:rFonts w:ascii="Helvetica" w:hAnsi="Helvetica" w:cs="Helvetica"/>
                <w:sz w:val="16"/>
                <w:szCs w:val="16"/>
                <w:lang w:val="en-US" w:eastAsia="en-US"/>
              </w:rPr>
              <w:t>9</w:t>
            </w:r>
          </w:p>
        </w:tc>
        <w:tc>
          <w:tcPr>
            <w:tcW w:w="1123" w:type="dxa"/>
            <w:tcBorders>
              <w:top w:val="nil"/>
              <w:left w:val="nil"/>
              <w:bottom w:val="single" w:sz="4" w:space="0" w:color="auto"/>
              <w:right w:val="single" w:sz="8" w:space="0" w:color="auto"/>
            </w:tcBorders>
            <w:shd w:val="clear" w:color="auto" w:fill="auto"/>
            <w:noWrap/>
            <w:vAlign w:val="center"/>
            <w:hideMark/>
          </w:tcPr>
          <w:p w14:paraId="1CF88141" w14:textId="49685DB5"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r>
              <w:rPr>
                <w:rFonts w:ascii="Helvetica" w:hAnsi="Helvetica" w:cs="Helvetica"/>
                <w:sz w:val="16"/>
                <w:szCs w:val="16"/>
                <w:lang w:val="en-US" w:eastAsia="en-US"/>
              </w:rPr>
              <w:t>9</w:t>
            </w:r>
          </w:p>
        </w:tc>
      </w:tr>
      <w:tr w:rsidR="00702014" w:rsidRPr="00BC5A63" w14:paraId="304BD9B7"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3BB3C166"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4.1.</w:t>
            </w:r>
          </w:p>
        </w:tc>
        <w:tc>
          <w:tcPr>
            <w:tcW w:w="3009" w:type="dxa"/>
            <w:tcBorders>
              <w:top w:val="nil"/>
              <w:left w:val="nil"/>
              <w:bottom w:val="single" w:sz="4" w:space="0" w:color="auto"/>
              <w:right w:val="single" w:sz="4" w:space="0" w:color="auto"/>
            </w:tcBorders>
            <w:shd w:val="clear" w:color="000000" w:fill="FFFFFF"/>
            <w:vAlign w:val="center"/>
            <w:hideMark/>
          </w:tcPr>
          <w:p w14:paraId="7A0F4429"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 xml:space="preserve"> - </w:t>
            </w:r>
            <w:proofErr w:type="spellStart"/>
            <w:r w:rsidRPr="00BC5A63">
              <w:rPr>
                <w:rFonts w:ascii="Helvetica" w:hAnsi="Helvetica" w:cs="Helvetica"/>
                <w:sz w:val="16"/>
                <w:szCs w:val="16"/>
                <w:lang w:val="en-US" w:eastAsia="en-US"/>
              </w:rPr>
              <w:t>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неодређено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време</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36B6DE7E" w14:textId="4E44CB56"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20</w:t>
            </w:r>
          </w:p>
        </w:tc>
        <w:tc>
          <w:tcPr>
            <w:tcW w:w="1138" w:type="dxa"/>
            <w:tcBorders>
              <w:top w:val="nil"/>
              <w:left w:val="nil"/>
              <w:bottom w:val="single" w:sz="4" w:space="0" w:color="auto"/>
              <w:right w:val="single" w:sz="4" w:space="0" w:color="auto"/>
            </w:tcBorders>
            <w:shd w:val="clear" w:color="auto" w:fill="auto"/>
            <w:noWrap/>
            <w:vAlign w:val="center"/>
            <w:hideMark/>
          </w:tcPr>
          <w:p w14:paraId="20825C85"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15</w:t>
            </w:r>
          </w:p>
        </w:tc>
        <w:tc>
          <w:tcPr>
            <w:tcW w:w="1123" w:type="dxa"/>
            <w:tcBorders>
              <w:top w:val="nil"/>
              <w:left w:val="nil"/>
              <w:bottom w:val="single" w:sz="4" w:space="0" w:color="auto"/>
              <w:right w:val="single" w:sz="4" w:space="0" w:color="auto"/>
            </w:tcBorders>
            <w:shd w:val="clear" w:color="auto" w:fill="auto"/>
            <w:noWrap/>
            <w:vAlign w:val="center"/>
            <w:hideMark/>
          </w:tcPr>
          <w:p w14:paraId="44241E80" w14:textId="785C06F6" w:rsidR="00702014" w:rsidRPr="00BC5A63" w:rsidRDefault="00702014" w:rsidP="001E4151">
            <w:pPr>
              <w:jc w:val="right"/>
              <w:rPr>
                <w:rFonts w:ascii="Helvetica" w:hAnsi="Helvetica" w:cs="Helvetica"/>
                <w:sz w:val="16"/>
                <w:szCs w:val="16"/>
                <w:lang w:val="en-US" w:eastAsia="en-US"/>
              </w:rPr>
            </w:pPr>
            <w:r>
              <w:rPr>
                <w:rFonts w:ascii="Helvetica" w:hAnsi="Helvetica" w:cs="Helvetica"/>
                <w:sz w:val="16"/>
                <w:szCs w:val="16"/>
                <w:lang w:val="en-US" w:eastAsia="en-US"/>
              </w:rPr>
              <w:t>1</w:t>
            </w:r>
            <w:r w:rsidR="001E4151">
              <w:rPr>
                <w:rFonts w:ascii="Helvetica" w:hAnsi="Helvetica" w:cs="Helvetica"/>
                <w:sz w:val="16"/>
                <w:szCs w:val="16"/>
                <w:lang w:val="sr-Cyrl-RS" w:eastAsia="en-US"/>
              </w:rPr>
              <w:t>5</w:t>
            </w:r>
          </w:p>
        </w:tc>
        <w:tc>
          <w:tcPr>
            <w:tcW w:w="1123" w:type="dxa"/>
            <w:tcBorders>
              <w:top w:val="nil"/>
              <w:left w:val="nil"/>
              <w:bottom w:val="single" w:sz="4" w:space="0" w:color="auto"/>
              <w:right w:val="single" w:sz="4" w:space="0" w:color="auto"/>
            </w:tcBorders>
            <w:shd w:val="clear" w:color="auto" w:fill="auto"/>
            <w:noWrap/>
            <w:vAlign w:val="center"/>
            <w:hideMark/>
          </w:tcPr>
          <w:p w14:paraId="38B2F994" w14:textId="4EB9A668" w:rsidR="00702014" w:rsidRPr="00BC5A63" w:rsidRDefault="00702014" w:rsidP="001E4151">
            <w:pPr>
              <w:jc w:val="right"/>
              <w:rPr>
                <w:rFonts w:ascii="Helvetica" w:hAnsi="Helvetica" w:cs="Helvetica"/>
                <w:sz w:val="16"/>
                <w:szCs w:val="16"/>
                <w:lang w:val="en-US" w:eastAsia="en-US"/>
              </w:rPr>
            </w:pPr>
            <w:r>
              <w:rPr>
                <w:rFonts w:ascii="Helvetica" w:hAnsi="Helvetica" w:cs="Helvetica"/>
                <w:sz w:val="16"/>
                <w:szCs w:val="16"/>
                <w:lang w:val="en-US" w:eastAsia="en-US"/>
              </w:rPr>
              <w:t>1</w:t>
            </w:r>
            <w:r w:rsidR="001E4151">
              <w:rPr>
                <w:rFonts w:ascii="Helvetica" w:hAnsi="Helvetica" w:cs="Helvetica"/>
                <w:sz w:val="16"/>
                <w:szCs w:val="16"/>
                <w:lang w:val="sr-Cyrl-RS" w:eastAsia="en-US"/>
              </w:rPr>
              <w:t>5</w:t>
            </w:r>
          </w:p>
        </w:tc>
        <w:tc>
          <w:tcPr>
            <w:tcW w:w="1123" w:type="dxa"/>
            <w:tcBorders>
              <w:top w:val="nil"/>
              <w:left w:val="nil"/>
              <w:bottom w:val="single" w:sz="4" w:space="0" w:color="auto"/>
              <w:right w:val="single" w:sz="4" w:space="0" w:color="auto"/>
            </w:tcBorders>
            <w:shd w:val="clear" w:color="auto" w:fill="auto"/>
            <w:noWrap/>
            <w:vAlign w:val="center"/>
            <w:hideMark/>
          </w:tcPr>
          <w:p w14:paraId="451D7DE1" w14:textId="64A6610E" w:rsidR="00702014" w:rsidRPr="00BC5A63" w:rsidRDefault="00702014" w:rsidP="001E4151">
            <w:pPr>
              <w:jc w:val="right"/>
              <w:rPr>
                <w:rFonts w:ascii="Helvetica" w:hAnsi="Helvetica" w:cs="Helvetica"/>
                <w:sz w:val="16"/>
                <w:szCs w:val="16"/>
                <w:lang w:val="en-US" w:eastAsia="en-US"/>
              </w:rPr>
            </w:pPr>
            <w:r>
              <w:rPr>
                <w:rFonts w:ascii="Helvetica" w:hAnsi="Helvetica" w:cs="Helvetica"/>
                <w:sz w:val="16"/>
                <w:szCs w:val="16"/>
                <w:lang w:val="en-US" w:eastAsia="en-US"/>
              </w:rPr>
              <w:t>1</w:t>
            </w:r>
            <w:r w:rsidR="001E4151">
              <w:rPr>
                <w:rFonts w:ascii="Helvetica" w:hAnsi="Helvetica" w:cs="Helvetica"/>
                <w:sz w:val="16"/>
                <w:szCs w:val="16"/>
                <w:lang w:val="sr-Cyrl-RS" w:eastAsia="en-US"/>
              </w:rPr>
              <w:t>5</w:t>
            </w:r>
          </w:p>
        </w:tc>
        <w:tc>
          <w:tcPr>
            <w:tcW w:w="1123" w:type="dxa"/>
            <w:tcBorders>
              <w:top w:val="nil"/>
              <w:left w:val="nil"/>
              <w:bottom w:val="single" w:sz="4" w:space="0" w:color="auto"/>
              <w:right w:val="single" w:sz="8" w:space="0" w:color="auto"/>
            </w:tcBorders>
            <w:shd w:val="clear" w:color="auto" w:fill="auto"/>
            <w:noWrap/>
            <w:vAlign w:val="center"/>
            <w:hideMark/>
          </w:tcPr>
          <w:p w14:paraId="1772F5C9" w14:textId="656A0A81" w:rsidR="00702014" w:rsidRPr="00BC5A63" w:rsidRDefault="00702014" w:rsidP="001E4151">
            <w:pPr>
              <w:jc w:val="right"/>
              <w:rPr>
                <w:rFonts w:ascii="Helvetica" w:hAnsi="Helvetica" w:cs="Helvetica"/>
                <w:sz w:val="16"/>
                <w:szCs w:val="16"/>
                <w:lang w:val="en-US" w:eastAsia="en-US"/>
              </w:rPr>
            </w:pPr>
            <w:r>
              <w:rPr>
                <w:rFonts w:ascii="Helvetica" w:hAnsi="Helvetica" w:cs="Helvetica"/>
                <w:sz w:val="16"/>
                <w:szCs w:val="16"/>
                <w:lang w:val="en-US" w:eastAsia="en-US"/>
              </w:rPr>
              <w:t>1</w:t>
            </w:r>
            <w:r w:rsidR="001E4151">
              <w:rPr>
                <w:rFonts w:ascii="Helvetica" w:hAnsi="Helvetica" w:cs="Helvetica"/>
                <w:sz w:val="16"/>
                <w:szCs w:val="16"/>
                <w:lang w:val="sr-Cyrl-RS" w:eastAsia="en-US"/>
              </w:rPr>
              <w:t>5</w:t>
            </w:r>
          </w:p>
        </w:tc>
      </w:tr>
      <w:tr w:rsidR="00702014" w:rsidRPr="00BC5A63" w14:paraId="65B32D04"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68EC1613"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4.2.</w:t>
            </w:r>
          </w:p>
        </w:tc>
        <w:tc>
          <w:tcPr>
            <w:tcW w:w="3009" w:type="dxa"/>
            <w:tcBorders>
              <w:top w:val="nil"/>
              <w:left w:val="nil"/>
              <w:bottom w:val="single" w:sz="4" w:space="0" w:color="auto"/>
              <w:right w:val="single" w:sz="4" w:space="0" w:color="auto"/>
            </w:tcBorders>
            <w:shd w:val="clear" w:color="000000" w:fill="FFFFFF"/>
            <w:vAlign w:val="center"/>
            <w:hideMark/>
          </w:tcPr>
          <w:p w14:paraId="4417B384"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одређено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време</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5C4E95E9" w14:textId="77712DC6"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38" w:type="dxa"/>
            <w:tcBorders>
              <w:top w:val="nil"/>
              <w:left w:val="nil"/>
              <w:bottom w:val="single" w:sz="4" w:space="0" w:color="auto"/>
              <w:right w:val="single" w:sz="4" w:space="0" w:color="auto"/>
            </w:tcBorders>
            <w:shd w:val="clear" w:color="auto" w:fill="auto"/>
            <w:noWrap/>
            <w:vAlign w:val="center"/>
            <w:hideMark/>
          </w:tcPr>
          <w:p w14:paraId="4DD9E602" w14:textId="4B107FDB" w:rsidR="00702014" w:rsidRPr="00BC5A63" w:rsidRDefault="00702014" w:rsidP="00702014">
            <w:pPr>
              <w:jc w:val="right"/>
              <w:rPr>
                <w:rFonts w:ascii="Helvetica" w:hAnsi="Helvetica" w:cs="Helvetica"/>
                <w:sz w:val="16"/>
                <w:szCs w:val="16"/>
                <w:lang w:val="en-US" w:eastAsia="en-US"/>
              </w:rPr>
            </w:pPr>
            <w:r>
              <w:rPr>
                <w:rFonts w:ascii="Helvetica" w:hAnsi="Helvetica" w:cs="Helvetica"/>
                <w:sz w:val="16"/>
                <w:szCs w:val="16"/>
                <w:lang w:val="en-US" w:eastAsia="en-US"/>
              </w:rPr>
              <w:t>2</w:t>
            </w:r>
          </w:p>
        </w:tc>
        <w:tc>
          <w:tcPr>
            <w:tcW w:w="1123" w:type="dxa"/>
            <w:tcBorders>
              <w:top w:val="nil"/>
              <w:left w:val="nil"/>
              <w:bottom w:val="single" w:sz="4" w:space="0" w:color="auto"/>
              <w:right w:val="single" w:sz="4" w:space="0" w:color="auto"/>
            </w:tcBorders>
            <w:shd w:val="clear" w:color="auto" w:fill="auto"/>
            <w:noWrap/>
            <w:vAlign w:val="center"/>
            <w:hideMark/>
          </w:tcPr>
          <w:p w14:paraId="3B59B6D0" w14:textId="40D05AA5" w:rsidR="00702014" w:rsidRPr="00BC5A63" w:rsidRDefault="001E4151" w:rsidP="001E4151">
            <w:pPr>
              <w:jc w:val="right"/>
              <w:rPr>
                <w:rFonts w:ascii="Helvetica" w:hAnsi="Helvetica" w:cs="Helvetica"/>
                <w:sz w:val="16"/>
                <w:szCs w:val="16"/>
                <w:lang w:val="en-US" w:eastAsia="en-US"/>
              </w:rPr>
            </w:pPr>
            <w:r>
              <w:rPr>
                <w:rFonts w:ascii="Helvetica" w:hAnsi="Helvetica" w:cs="Helvetica"/>
                <w:sz w:val="16"/>
                <w:szCs w:val="16"/>
                <w:lang w:val="sr-Cyrl-RS" w:eastAsia="en-US"/>
              </w:rPr>
              <w:t>4</w:t>
            </w:r>
          </w:p>
        </w:tc>
        <w:tc>
          <w:tcPr>
            <w:tcW w:w="1123" w:type="dxa"/>
            <w:tcBorders>
              <w:top w:val="nil"/>
              <w:left w:val="nil"/>
              <w:bottom w:val="single" w:sz="4" w:space="0" w:color="auto"/>
              <w:right w:val="single" w:sz="4" w:space="0" w:color="auto"/>
            </w:tcBorders>
            <w:shd w:val="clear" w:color="auto" w:fill="auto"/>
            <w:noWrap/>
            <w:vAlign w:val="center"/>
            <w:hideMark/>
          </w:tcPr>
          <w:p w14:paraId="7BC72C77" w14:textId="1E704EDB" w:rsidR="00702014" w:rsidRPr="00BC5A63" w:rsidRDefault="001E4151" w:rsidP="001E4151">
            <w:pPr>
              <w:jc w:val="right"/>
              <w:rPr>
                <w:rFonts w:ascii="Helvetica" w:hAnsi="Helvetica" w:cs="Helvetica"/>
                <w:sz w:val="16"/>
                <w:szCs w:val="16"/>
                <w:lang w:val="en-US" w:eastAsia="en-US"/>
              </w:rPr>
            </w:pPr>
            <w:r>
              <w:rPr>
                <w:rFonts w:ascii="Helvetica" w:hAnsi="Helvetica" w:cs="Helvetica"/>
                <w:sz w:val="16"/>
                <w:szCs w:val="16"/>
                <w:lang w:val="sr-Cyrl-RS" w:eastAsia="en-US"/>
              </w:rPr>
              <w:t>4</w:t>
            </w:r>
          </w:p>
        </w:tc>
        <w:tc>
          <w:tcPr>
            <w:tcW w:w="1123" w:type="dxa"/>
            <w:tcBorders>
              <w:top w:val="nil"/>
              <w:left w:val="nil"/>
              <w:bottom w:val="single" w:sz="4" w:space="0" w:color="auto"/>
              <w:right w:val="single" w:sz="4" w:space="0" w:color="auto"/>
            </w:tcBorders>
            <w:shd w:val="clear" w:color="auto" w:fill="auto"/>
            <w:noWrap/>
            <w:vAlign w:val="center"/>
            <w:hideMark/>
          </w:tcPr>
          <w:p w14:paraId="2301C872" w14:textId="44378786" w:rsidR="00702014" w:rsidRPr="00BC5A63" w:rsidRDefault="001E4151" w:rsidP="001E4151">
            <w:pPr>
              <w:jc w:val="right"/>
              <w:rPr>
                <w:rFonts w:ascii="Helvetica" w:hAnsi="Helvetica" w:cs="Helvetica"/>
                <w:sz w:val="16"/>
                <w:szCs w:val="16"/>
                <w:lang w:val="en-US" w:eastAsia="en-US"/>
              </w:rPr>
            </w:pPr>
            <w:r>
              <w:rPr>
                <w:rFonts w:ascii="Helvetica" w:hAnsi="Helvetica" w:cs="Helvetica"/>
                <w:sz w:val="16"/>
                <w:szCs w:val="16"/>
                <w:lang w:val="sr-Cyrl-RS" w:eastAsia="en-US"/>
              </w:rPr>
              <w:t>4</w:t>
            </w:r>
          </w:p>
        </w:tc>
        <w:tc>
          <w:tcPr>
            <w:tcW w:w="1123" w:type="dxa"/>
            <w:tcBorders>
              <w:top w:val="nil"/>
              <w:left w:val="nil"/>
              <w:bottom w:val="single" w:sz="4" w:space="0" w:color="auto"/>
              <w:right w:val="single" w:sz="8" w:space="0" w:color="auto"/>
            </w:tcBorders>
            <w:shd w:val="clear" w:color="auto" w:fill="auto"/>
            <w:noWrap/>
            <w:vAlign w:val="center"/>
            <w:hideMark/>
          </w:tcPr>
          <w:p w14:paraId="16737098" w14:textId="2135A2AE" w:rsidR="00702014" w:rsidRPr="001E4151" w:rsidRDefault="001E4151" w:rsidP="00BC5A63">
            <w:pPr>
              <w:jc w:val="right"/>
              <w:rPr>
                <w:rFonts w:ascii="Helvetica" w:hAnsi="Helvetica" w:cs="Helvetica"/>
                <w:sz w:val="16"/>
                <w:szCs w:val="16"/>
                <w:lang w:val="sr-Cyrl-RS" w:eastAsia="en-US"/>
              </w:rPr>
            </w:pPr>
            <w:r>
              <w:rPr>
                <w:rFonts w:ascii="Helvetica" w:hAnsi="Helvetica" w:cs="Helvetica"/>
                <w:sz w:val="16"/>
                <w:szCs w:val="16"/>
                <w:lang w:val="sr-Cyrl-RS" w:eastAsia="en-US"/>
              </w:rPr>
              <w:t>4</w:t>
            </w:r>
          </w:p>
        </w:tc>
      </w:tr>
      <w:tr w:rsidR="00BC5A63" w:rsidRPr="00BC5A63" w14:paraId="0CB7A07B"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25D2DC54" w14:textId="77777777" w:rsidR="00BC5A63" w:rsidRPr="00BC5A63" w:rsidRDefault="00BC5A63"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lastRenderedPageBreak/>
              <w:t>5.</w:t>
            </w:r>
          </w:p>
        </w:tc>
        <w:tc>
          <w:tcPr>
            <w:tcW w:w="3009" w:type="dxa"/>
            <w:tcBorders>
              <w:top w:val="nil"/>
              <w:left w:val="nil"/>
              <w:bottom w:val="single" w:sz="4" w:space="0" w:color="auto"/>
              <w:right w:val="single" w:sz="4" w:space="0" w:color="auto"/>
            </w:tcBorders>
            <w:shd w:val="clear" w:color="000000" w:fill="FFFFFF"/>
            <w:vAlign w:val="center"/>
            <w:hideMark/>
          </w:tcPr>
          <w:p w14:paraId="255B4F3F" w14:textId="77777777" w:rsidR="00BC5A63" w:rsidRPr="00BC5A63" w:rsidRDefault="00BC5A63"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уговору</w:t>
            </w:r>
            <w:proofErr w:type="spellEnd"/>
            <w:r w:rsidRPr="00BC5A63">
              <w:rPr>
                <w:rFonts w:ascii="Helvetica" w:hAnsi="Helvetica" w:cs="Helvetica"/>
                <w:sz w:val="16"/>
                <w:szCs w:val="16"/>
                <w:lang w:val="en-US" w:eastAsia="en-US"/>
              </w:rPr>
              <w:t xml:space="preserve"> о </w:t>
            </w:r>
            <w:proofErr w:type="spellStart"/>
            <w:r w:rsidRPr="00BC5A63">
              <w:rPr>
                <w:rFonts w:ascii="Helvetica" w:hAnsi="Helvetica" w:cs="Helvetica"/>
                <w:sz w:val="16"/>
                <w:szCs w:val="16"/>
                <w:lang w:val="en-US" w:eastAsia="en-US"/>
              </w:rPr>
              <w:t>делу</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3AFBD75D"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6A81DC74"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12F34DE5"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1B00186B"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6DB58C9F"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68E0A21A"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BC5A63" w:rsidRPr="00BC5A63" w14:paraId="0073E826" w14:textId="77777777" w:rsidTr="00702014">
        <w:trPr>
          <w:trHeight w:val="480"/>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7B944AC6" w14:textId="77777777" w:rsidR="00BC5A63" w:rsidRPr="00BC5A63" w:rsidRDefault="00BC5A63"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6.</w:t>
            </w:r>
          </w:p>
        </w:tc>
        <w:tc>
          <w:tcPr>
            <w:tcW w:w="3009" w:type="dxa"/>
            <w:tcBorders>
              <w:top w:val="nil"/>
              <w:left w:val="nil"/>
              <w:bottom w:val="single" w:sz="4" w:space="0" w:color="auto"/>
              <w:right w:val="single" w:sz="4" w:space="0" w:color="auto"/>
            </w:tcBorders>
            <w:shd w:val="clear" w:color="000000" w:fill="FFFFFF"/>
            <w:vAlign w:val="center"/>
            <w:hideMark/>
          </w:tcPr>
          <w:p w14:paraId="030581B3" w14:textId="77777777" w:rsidR="00BC5A63" w:rsidRPr="00BC5A63" w:rsidRDefault="00BC5A63"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Број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прималаца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уговору</w:t>
            </w:r>
            <w:proofErr w:type="spellEnd"/>
            <w:r w:rsidRPr="00BC5A63">
              <w:rPr>
                <w:rFonts w:ascii="Helvetica" w:hAnsi="Helvetica" w:cs="Helvetica"/>
                <w:sz w:val="16"/>
                <w:szCs w:val="16"/>
                <w:lang w:val="en-US" w:eastAsia="en-US"/>
              </w:rPr>
              <w:t xml:space="preserve"> о </w:t>
            </w:r>
            <w:proofErr w:type="spellStart"/>
            <w:r w:rsidRPr="00BC5A63">
              <w:rPr>
                <w:rFonts w:ascii="Helvetica" w:hAnsi="Helvetica" w:cs="Helvetica"/>
                <w:sz w:val="16"/>
                <w:szCs w:val="16"/>
                <w:lang w:val="en-US" w:eastAsia="en-US"/>
              </w:rPr>
              <w:t>делу</w:t>
            </w:r>
            <w:proofErr w:type="spellEnd"/>
            <w:r w:rsidRPr="00BC5A63">
              <w:rPr>
                <w:rFonts w:ascii="Helvetica" w:hAnsi="Helvetica" w:cs="Helvetica"/>
                <w:sz w:val="16"/>
                <w:szCs w:val="16"/>
                <w:lang w:val="en-US" w:eastAsia="en-US"/>
              </w:rPr>
              <w:t>*</w:t>
            </w:r>
          </w:p>
        </w:tc>
        <w:tc>
          <w:tcPr>
            <w:tcW w:w="1123" w:type="dxa"/>
            <w:tcBorders>
              <w:top w:val="nil"/>
              <w:left w:val="nil"/>
              <w:bottom w:val="single" w:sz="4" w:space="0" w:color="auto"/>
              <w:right w:val="single" w:sz="4" w:space="0" w:color="auto"/>
            </w:tcBorders>
            <w:shd w:val="clear" w:color="auto" w:fill="auto"/>
            <w:noWrap/>
            <w:vAlign w:val="center"/>
            <w:hideMark/>
          </w:tcPr>
          <w:p w14:paraId="054D5592"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02D87599"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4524117D"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13BFCBB9"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3FF73D97"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0B02AB57"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BC5A63" w:rsidRPr="00BC5A63" w14:paraId="7ABB7341"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799DAE7A" w14:textId="77777777" w:rsidR="00BC5A63" w:rsidRPr="00BC5A63" w:rsidRDefault="00BC5A63"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7.</w:t>
            </w:r>
          </w:p>
        </w:tc>
        <w:tc>
          <w:tcPr>
            <w:tcW w:w="3009" w:type="dxa"/>
            <w:tcBorders>
              <w:top w:val="nil"/>
              <w:left w:val="nil"/>
              <w:bottom w:val="single" w:sz="4" w:space="0" w:color="auto"/>
              <w:right w:val="single" w:sz="4" w:space="0" w:color="auto"/>
            </w:tcBorders>
            <w:shd w:val="clear" w:color="000000" w:fill="FFFFFF"/>
            <w:vAlign w:val="center"/>
            <w:hideMark/>
          </w:tcPr>
          <w:p w14:paraId="313B72C3" w14:textId="77777777" w:rsidR="00BC5A63" w:rsidRPr="00BC5A63" w:rsidRDefault="00BC5A63"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ауторским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уговорима</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50AE6C32"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4E798D55"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282FE78C"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50D2AE64"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3D790593"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66D7AAAC"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BC5A63" w:rsidRPr="00BC5A63" w14:paraId="7F7AFA03" w14:textId="77777777" w:rsidTr="00702014">
        <w:trPr>
          <w:trHeight w:val="559"/>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04417E9A" w14:textId="77777777" w:rsidR="00BC5A63" w:rsidRPr="00BC5A63" w:rsidRDefault="00BC5A63"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8.</w:t>
            </w:r>
          </w:p>
        </w:tc>
        <w:tc>
          <w:tcPr>
            <w:tcW w:w="3009" w:type="dxa"/>
            <w:tcBorders>
              <w:top w:val="nil"/>
              <w:left w:val="nil"/>
              <w:bottom w:val="single" w:sz="4" w:space="0" w:color="auto"/>
              <w:right w:val="single" w:sz="4" w:space="0" w:color="auto"/>
            </w:tcBorders>
            <w:shd w:val="clear" w:color="000000" w:fill="FFFFFF"/>
            <w:vAlign w:val="center"/>
            <w:hideMark/>
          </w:tcPr>
          <w:p w14:paraId="5FA28254" w14:textId="77777777" w:rsidR="00BC5A63" w:rsidRPr="00BC5A63" w:rsidRDefault="00BC5A63"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Број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прималаца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ауторским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уговорима</w:t>
            </w:r>
            <w:proofErr w:type="spellEnd"/>
            <w:r w:rsidRPr="00BC5A63">
              <w:rPr>
                <w:rFonts w:ascii="Helvetica" w:hAnsi="Helvetica" w:cs="Helvetica"/>
                <w:sz w:val="16"/>
                <w:szCs w:val="16"/>
                <w:lang w:val="en-US" w:eastAsia="en-US"/>
              </w:rPr>
              <w:t>*</w:t>
            </w:r>
          </w:p>
        </w:tc>
        <w:tc>
          <w:tcPr>
            <w:tcW w:w="1123" w:type="dxa"/>
            <w:tcBorders>
              <w:top w:val="nil"/>
              <w:left w:val="nil"/>
              <w:bottom w:val="single" w:sz="4" w:space="0" w:color="auto"/>
              <w:right w:val="single" w:sz="4" w:space="0" w:color="auto"/>
            </w:tcBorders>
            <w:shd w:val="clear" w:color="auto" w:fill="auto"/>
            <w:noWrap/>
            <w:vAlign w:val="center"/>
            <w:hideMark/>
          </w:tcPr>
          <w:p w14:paraId="786ECD0B"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4DBD1ADA"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6ABC00C6"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49769521"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6543EDB9"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7A03D122"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BC5A63" w:rsidRPr="00BC5A63" w14:paraId="55E28CED" w14:textId="77777777" w:rsidTr="00702014">
        <w:trPr>
          <w:trHeight w:val="559"/>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2BD63E40" w14:textId="77777777" w:rsidR="00BC5A63" w:rsidRPr="00BC5A63" w:rsidRDefault="00BC5A63"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9.</w:t>
            </w:r>
          </w:p>
        </w:tc>
        <w:tc>
          <w:tcPr>
            <w:tcW w:w="3009" w:type="dxa"/>
            <w:tcBorders>
              <w:top w:val="nil"/>
              <w:left w:val="nil"/>
              <w:bottom w:val="single" w:sz="4" w:space="0" w:color="auto"/>
              <w:right w:val="single" w:sz="4" w:space="0" w:color="auto"/>
            </w:tcBorders>
            <w:shd w:val="clear" w:color="000000" w:fill="FFFFFF"/>
            <w:vAlign w:val="center"/>
            <w:hideMark/>
          </w:tcPr>
          <w:p w14:paraId="551EEC26" w14:textId="77777777" w:rsidR="00BC5A63" w:rsidRPr="00BC5A63" w:rsidRDefault="00BC5A63"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уговору</w:t>
            </w:r>
            <w:proofErr w:type="spellEnd"/>
            <w:r w:rsidRPr="00BC5A63">
              <w:rPr>
                <w:rFonts w:ascii="Helvetica" w:hAnsi="Helvetica" w:cs="Helvetica"/>
                <w:sz w:val="16"/>
                <w:szCs w:val="16"/>
                <w:lang w:val="en-US" w:eastAsia="en-US"/>
              </w:rPr>
              <w:t xml:space="preserve"> о </w:t>
            </w:r>
            <w:proofErr w:type="spellStart"/>
            <w:r w:rsidRPr="00BC5A63">
              <w:rPr>
                <w:rFonts w:ascii="Helvetica" w:hAnsi="Helvetica" w:cs="Helvetica"/>
                <w:sz w:val="16"/>
                <w:szCs w:val="16"/>
                <w:lang w:val="en-US" w:eastAsia="en-US"/>
              </w:rPr>
              <w:t>привременим</w:t>
            </w:r>
            <w:proofErr w:type="spellEnd"/>
            <w:r w:rsidRPr="00BC5A63">
              <w:rPr>
                <w:rFonts w:ascii="Helvetica" w:hAnsi="Helvetica" w:cs="Helvetica"/>
                <w:sz w:val="16"/>
                <w:szCs w:val="16"/>
                <w:lang w:val="en-US" w:eastAsia="en-US"/>
              </w:rPr>
              <w:t xml:space="preserve"> и </w:t>
            </w:r>
            <w:proofErr w:type="spellStart"/>
            <w:r w:rsidRPr="00BC5A63">
              <w:rPr>
                <w:rFonts w:ascii="Helvetica" w:hAnsi="Helvetica" w:cs="Helvetica"/>
                <w:sz w:val="16"/>
                <w:szCs w:val="16"/>
                <w:lang w:val="en-US" w:eastAsia="en-US"/>
              </w:rPr>
              <w:t>повременим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пословима</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1E5651E9"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709124E5"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0B414973"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62AB75C0"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66D130B2"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024616BA"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BC5A63" w:rsidRPr="00BC5A63" w14:paraId="0519C130" w14:textId="77777777" w:rsidTr="00702014">
        <w:trPr>
          <w:trHeight w:val="559"/>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6F453225" w14:textId="77777777" w:rsidR="00BC5A63" w:rsidRPr="00BC5A63" w:rsidRDefault="00BC5A63"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10.</w:t>
            </w:r>
          </w:p>
        </w:tc>
        <w:tc>
          <w:tcPr>
            <w:tcW w:w="3009" w:type="dxa"/>
            <w:tcBorders>
              <w:top w:val="nil"/>
              <w:left w:val="nil"/>
              <w:bottom w:val="single" w:sz="4" w:space="0" w:color="auto"/>
              <w:right w:val="single" w:sz="4" w:space="0" w:color="auto"/>
            </w:tcBorders>
            <w:shd w:val="clear" w:color="000000" w:fill="FFFFFF"/>
            <w:vAlign w:val="center"/>
            <w:hideMark/>
          </w:tcPr>
          <w:p w14:paraId="4CA1A250" w14:textId="77777777" w:rsidR="00BC5A63" w:rsidRPr="00BC5A63" w:rsidRDefault="00BC5A63"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Број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прималаца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уговору</w:t>
            </w:r>
            <w:proofErr w:type="spellEnd"/>
            <w:r w:rsidRPr="00BC5A63">
              <w:rPr>
                <w:rFonts w:ascii="Helvetica" w:hAnsi="Helvetica" w:cs="Helvetica"/>
                <w:sz w:val="16"/>
                <w:szCs w:val="16"/>
                <w:lang w:val="en-US" w:eastAsia="en-US"/>
              </w:rPr>
              <w:t xml:space="preserve"> о </w:t>
            </w:r>
            <w:proofErr w:type="spellStart"/>
            <w:r w:rsidRPr="00BC5A63">
              <w:rPr>
                <w:rFonts w:ascii="Helvetica" w:hAnsi="Helvetica" w:cs="Helvetica"/>
                <w:sz w:val="16"/>
                <w:szCs w:val="16"/>
                <w:lang w:val="en-US" w:eastAsia="en-US"/>
              </w:rPr>
              <w:t>привременим</w:t>
            </w:r>
            <w:proofErr w:type="spellEnd"/>
            <w:r w:rsidRPr="00BC5A63">
              <w:rPr>
                <w:rFonts w:ascii="Helvetica" w:hAnsi="Helvetica" w:cs="Helvetica"/>
                <w:sz w:val="16"/>
                <w:szCs w:val="16"/>
                <w:lang w:val="en-US" w:eastAsia="en-US"/>
              </w:rPr>
              <w:t xml:space="preserve"> и </w:t>
            </w:r>
            <w:proofErr w:type="spellStart"/>
            <w:r w:rsidRPr="00BC5A63">
              <w:rPr>
                <w:rFonts w:ascii="Helvetica" w:hAnsi="Helvetica" w:cs="Helvetica"/>
                <w:sz w:val="16"/>
                <w:szCs w:val="16"/>
                <w:lang w:val="en-US" w:eastAsia="en-US"/>
              </w:rPr>
              <w:t>повременим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пословима</w:t>
            </w:r>
            <w:proofErr w:type="spellEnd"/>
            <w:r w:rsidRPr="00BC5A63">
              <w:rPr>
                <w:rFonts w:ascii="Helvetica" w:hAnsi="Helvetica" w:cs="Helvetica"/>
                <w:sz w:val="16"/>
                <w:szCs w:val="16"/>
                <w:lang w:val="en-US" w:eastAsia="en-US"/>
              </w:rPr>
              <w:t>*</w:t>
            </w:r>
          </w:p>
        </w:tc>
        <w:tc>
          <w:tcPr>
            <w:tcW w:w="1123" w:type="dxa"/>
            <w:tcBorders>
              <w:top w:val="nil"/>
              <w:left w:val="nil"/>
              <w:bottom w:val="single" w:sz="4" w:space="0" w:color="auto"/>
              <w:right w:val="single" w:sz="4" w:space="0" w:color="auto"/>
            </w:tcBorders>
            <w:shd w:val="clear" w:color="auto" w:fill="auto"/>
            <w:noWrap/>
            <w:vAlign w:val="center"/>
            <w:hideMark/>
          </w:tcPr>
          <w:p w14:paraId="6FDCAE0D"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000E2482"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399B4567"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14C24069"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7B2DC1E6"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257498E1"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702014" w:rsidRPr="00BC5A63" w14:paraId="05E17676" w14:textId="77777777" w:rsidTr="00702014">
        <w:trPr>
          <w:trHeight w:val="559"/>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481512EC"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11.</w:t>
            </w:r>
          </w:p>
        </w:tc>
        <w:tc>
          <w:tcPr>
            <w:tcW w:w="3009" w:type="dxa"/>
            <w:tcBorders>
              <w:top w:val="nil"/>
              <w:left w:val="nil"/>
              <w:bottom w:val="single" w:sz="4" w:space="0" w:color="auto"/>
              <w:right w:val="single" w:sz="4" w:space="0" w:color="auto"/>
            </w:tcBorders>
            <w:shd w:val="clear" w:color="000000" w:fill="FFFFFF"/>
            <w:vAlign w:val="center"/>
            <w:hideMark/>
          </w:tcPr>
          <w:p w14:paraId="6B83C252"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физичким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лицима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основу</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осталих</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уговора</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38C2B4C8" w14:textId="2956066D"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288,000</w:t>
            </w:r>
          </w:p>
        </w:tc>
        <w:tc>
          <w:tcPr>
            <w:tcW w:w="1138" w:type="dxa"/>
            <w:tcBorders>
              <w:top w:val="nil"/>
              <w:left w:val="nil"/>
              <w:bottom w:val="single" w:sz="4" w:space="0" w:color="auto"/>
              <w:right w:val="single" w:sz="4" w:space="0" w:color="auto"/>
            </w:tcBorders>
            <w:shd w:val="clear" w:color="auto" w:fill="auto"/>
            <w:noWrap/>
            <w:vAlign w:val="center"/>
            <w:hideMark/>
          </w:tcPr>
          <w:p w14:paraId="209E3333" w14:textId="5A319DEA" w:rsidR="00702014" w:rsidRPr="00BC5A63" w:rsidRDefault="003B0436" w:rsidP="003B0436">
            <w:pPr>
              <w:jc w:val="right"/>
              <w:rPr>
                <w:rFonts w:ascii="Helvetica" w:hAnsi="Helvetica" w:cs="Helvetica"/>
                <w:sz w:val="16"/>
                <w:szCs w:val="16"/>
                <w:lang w:val="en-US" w:eastAsia="en-US"/>
              </w:rPr>
            </w:pPr>
            <w:r>
              <w:rPr>
                <w:rFonts w:ascii="Helvetica" w:hAnsi="Helvetica" w:cs="Helvetica"/>
                <w:sz w:val="16"/>
                <w:szCs w:val="16"/>
                <w:lang w:val="sr-Cyrl-RS" w:eastAsia="en-US"/>
              </w:rPr>
              <w:t>264</w:t>
            </w:r>
            <w:r w:rsidR="00702014" w:rsidRPr="00BC5A63">
              <w:rPr>
                <w:rFonts w:ascii="Helvetica" w:hAnsi="Helvetica" w:cs="Helvetica"/>
                <w:sz w:val="16"/>
                <w:szCs w:val="16"/>
                <w:lang w:val="en-US" w:eastAsia="en-US"/>
              </w:rPr>
              <w:t>,000</w:t>
            </w:r>
          </w:p>
        </w:tc>
        <w:tc>
          <w:tcPr>
            <w:tcW w:w="1123" w:type="dxa"/>
            <w:tcBorders>
              <w:top w:val="nil"/>
              <w:left w:val="nil"/>
              <w:bottom w:val="single" w:sz="4" w:space="0" w:color="auto"/>
              <w:right w:val="single" w:sz="4" w:space="0" w:color="auto"/>
            </w:tcBorders>
            <w:shd w:val="clear" w:color="auto" w:fill="auto"/>
            <w:noWrap/>
            <w:vAlign w:val="center"/>
            <w:hideMark/>
          </w:tcPr>
          <w:p w14:paraId="701EFD7F" w14:textId="6C66BF92" w:rsidR="00702014" w:rsidRPr="00BC5A63" w:rsidRDefault="00702014" w:rsidP="00702014">
            <w:pPr>
              <w:jc w:val="right"/>
              <w:rPr>
                <w:rFonts w:ascii="Helvetica" w:hAnsi="Helvetica" w:cs="Helvetica"/>
                <w:sz w:val="16"/>
                <w:szCs w:val="16"/>
                <w:lang w:val="en-US" w:eastAsia="en-US"/>
              </w:rPr>
            </w:pPr>
            <w:r>
              <w:rPr>
                <w:rFonts w:ascii="Helvetica" w:hAnsi="Helvetica" w:cs="Helvetica"/>
                <w:sz w:val="16"/>
                <w:szCs w:val="16"/>
                <w:lang w:val="en-US" w:eastAsia="en-US"/>
              </w:rPr>
              <w:t>88</w:t>
            </w:r>
            <w:r w:rsidRPr="00BC5A63">
              <w:rPr>
                <w:rFonts w:ascii="Helvetica" w:hAnsi="Helvetica" w:cs="Helvetica"/>
                <w:sz w:val="16"/>
                <w:szCs w:val="16"/>
                <w:lang w:val="en-US" w:eastAsia="en-US"/>
              </w:rPr>
              <w:t>,000</w:t>
            </w:r>
          </w:p>
        </w:tc>
        <w:tc>
          <w:tcPr>
            <w:tcW w:w="1123" w:type="dxa"/>
            <w:tcBorders>
              <w:top w:val="nil"/>
              <w:left w:val="nil"/>
              <w:bottom w:val="single" w:sz="4" w:space="0" w:color="auto"/>
              <w:right w:val="single" w:sz="4" w:space="0" w:color="auto"/>
            </w:tcBorders>
            <w:shd w:val="clear" w:color="auto" w:fill="auto"/>
            <w:noWrap/>
            <w:vAlign w:val="center"/>
            <w:hideMark/>
          </w:tcPr>
          <w:p w14:paraId="6FEFE666" w14:textId="3EC3B0A6" w:rsidR="00702014" w:rsidRPr="00BC5A63" w:rsidRDefault="00702014" w:rsidP="00702014">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r>
              <w:rPr>
                <w:rFonts w:ascii="Helvetica" w:hAnsi="Helvetica" w:cs="Helvetica"/>
                <w:sz w:val="16"/>
                <w:szCs w:val="16"/>
                <w:lang w:val="en-US" w:eastAsia="en-US"/>
              </w:rPr>
              <w:t>75</w:t>
            </w:r>
            <w:r w:rsidRPr="00BC5A63">
              <w:rPr>
                <w:rFonts w:ascii="Helvetica" w:hAnsi="Helvetica" w:cs="Helvetica"/>
                <w:sz w:val="16"/>
                <w:szCs w:val="16"/>
                <w:lang w:val="en-US" w:eastAsia="en-US"/>
              </w:rPr>
              <w:t>,000</w:t>
            </w:r>
          </w:p>
        </w:tc>
        <w:tc>
          <w:tcPr>
            <w:tcW w:w="1123" w:type="dxa"/>
            <w:tcBorders>
              <w:top w:val="nil"/>
              <w:left w:val="nil"/>
              <w:bottom w:val="single" w:sz="4" w:space="0" w:color="auto"/>
              <w:right w:val="single" w:sz="4" w:space="0" w:color="auto"/>
            </w:tcBorders>
            <w:shd w:val="clear" w:color="auto" w:fill="auto"/>
            <w:noWrap/>
            <w:vAlign w:val="center"/>
            <w:hideMark/>
          </w:tcPr>
          <w:p w14:paraId="6166BB3B" w14:textId="0E83EE64" w:rsidR="00702014" w:rsidRPr="00BC5A63" w:rsidRDefault="00702014" w:rsidP="00702014">
            <w:pPr>
              <w:jc w:val="right"/>
              <w:rPr>
                <w:rFonts w:ascii="Helvetica" w:hAnsi="Helvetica" w:cs="Helvetica"/>
                <w:sz w:val="16"/>
                <w:szCs w:val="16"/>
                <w:lang w:val="en-US" w:eastAsia="en-US"/>
              </w:rPr>
            </w:pPr>
            <w:r w:rsidRPr="00BC5A63">
              <w:rPr>
                <w:rFonts w:ascii="Helvetica" w:hAnsi="Helvetica" w:cs="Helvetica"/>
                <w:sz w:val="16"/>
                <w:szCs w:val="16"/>
                <w:lang w:val="en-US" w:eastAsia="en-US"/>
              </w:rPr>
              <w:t>2</w:t>
            </w:r>
            <w:r>
              <w:rPr>
                <w:rFonts w:ascii="Helvetica" w:hAnsi="Helvetica" w:cs="Helvetica"/>
                <w:sz w:val="16"/>
                <w:szCs w:val="16"/>
                <w:lang w:val="en-US" w:eastAsia="en-US"/>
              </w:rPr>
              <w:t>63</w:t>
            </w:r>
            <w:r w:rsidRPr="00BC5A63">
              <w:rPr>
                <w:rFonts w:ascii="Helvetica" w:hAnsi="Helvetica" w:cs="Helvetica"/>
                <w:sz w:val="16"/>
                <w:szCs w:val="16"/>
                <w:lang w:val="en-US" w:eastAsia="en-US"/>
              </w:rPr>
              <w:t>,000</w:t>
            </w:r>
          </w:p>
        </w:tc>
        <w:tc>
          <w:tcPr>
            <w:tcW w:w="1123" w:type="dxa"/>
            <w:tcBorders>
              <w:top w:val="nil"/>
              <w:left w:val="nil"/>
              <w:bottom w:val="single" w:sz="4" w:space="0" w:color="auto"/>
              <w:right w:val="single" w:sz="8" w:space="0" w:color="auto"/>
            </w:tcBorders>
            <w:shd w:val="clear" w:color="auto" w:fill="auto"/>
            <w:noWrap/>
            <w:vAlign w:val="center"/>
            <w:hideMark/>
          </w:tcPr>
          <w:p w14:paraId="3D29C117" w14:textId="3BB8BBF9" w:rsidR="00702014" w:rsidRPr="00BC5A63" w:rsidRDefault="00702014" w:rsidP="00702014">
            <w:pPr>
              <w:jc w:val="right"/>
              <w:rPr>
                <w:rFonts w:ascii="Helvetica" w:hAnsi="Helvetica" w:cs="Helvetica"/>
                <w:sz w:val="16"/>
                <w:szCs w:val="16"/>
                <w:lang w:val="en-US" w:eastAsia="en-US"/>
              </w:rPr>
            </w:pPr>
            <w:r>
              <w:rPr>
                <w:rFonts w:ascii="Helvetica" w:hAnsi="Helvetica" w:cs="Helvetica"/>
                <w:sz w:val="16"/>
                <w:szCs w:val="16"/>
                <w:lang w:val="en-US" w:eastAsia="en-US"/>
              </w:rPr>
              <w:t>350</w:t>
            </w:r>
            <w:r w:rsidRPr="00BC5A63">
              <w:rPr>
                <w:rFonts w:ascii="Helvetica" w:hAnsi="Helvetica" w:cs="Helvetica"/>
                <w:sz w:val="16"/>
                <w:szCs w:val="16"/>
                <w:lang w:val="en-US" w:eastAsia="en-US"/>
              </w:rPr>
              <w:t>,000</w:t>
            </w:r>
          </w:p>
        </w:tc>
      </w:tr>
      <w:tr w:rsidR="00702014" w:rsidRPr="00BC5A63" w14:paraId="3B45A21C" w14:textId="77777777" w:rsidTr="00702014">
        <w:trPr>
          <w:trHeight w:val="559"/>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358A3DF2"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12.</w:t>
            </w:r>
          </w:p>
        </w:tc>
        <w:tc>
          <w:tcPr>
            <w:tcW w:w="3009" w:type="dxa"/>
            <w:tcBorders>
              <w:top w:val="nil"/>
              <w:left w:val="nil"/>
              <w:bottom w:val="single" w:sz="4" w:space="0" w:color="auto"/>
              <w:right w:val="single" w:sz="4" w:space="0" w:color="auto"/>
            </w:tcBorders>
            <w:shd w:val="clear" w:color="000000" w:fill="FFFFFF"/>
            <w:vAlign w:val="center"/>
            <w:hideMark/>
          </w:tcPr>
          <w:p w14:paraId="137745C8"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Број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прималаца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основу</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осталих</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уговора</w:t>
            </w:r>
            <w:proofErr w:type="spellEnd"/>
            <w:r w:rsidRPr="00BC5A63">
              <w:rPr>
                <w:rFonts w:ascii="Helvetica" w:hAnsi="Helvetica" w:cs="Helvetica"/>
                <w:sz w:val="16"/>
                <w:szCs w:val="16"/>
                <w:lang w:val="en-US" w:eastAsia="en-US"/>
              </w:rPr>
              <w:t>*</w:t>
            </w:r>
          </w:p>
        </w:tc>
        <w:tc>
          <w:tcPr>
            <w:tcW w:w="1123" w:type="dxa"/>
            <w:tcBorders>
              <w:top w:val="nil"/>
              <w:left w:val="nil"/>
              <w:bottom w:val="single" w:sz="4" w:space="0" w:color="auto"/>
              <w:right w:val="single" w:sz="4" w:space="0" w:color="auto"/>
            </w:tcBorders>
            <w:shd w:val="clear" w:color="auto" w:fill="auto"/>
            <w:noWrap/>
            <w:vAlign w:val="center"/>
            <w:hideMark/>
          </w:tcPr>
          <w:p w14:paraId="61BCCD77" w14:textId="3A8DA4A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38" w:type="dxa"/>
            <w:tcBorders>
              <w:top w:val="nil"/>
              <w:left w:val="nil"/>
              <w:bottom w:val="single" w:sz="4" w:space="0" w:color="auto"/>
              <w:right w:val="single" w:sz="4" w:space="0" w:color="auto"/>
            </w:tcBorders>
            <w:shd w:val="clear" w:color="auto" w:fill="auto"/>
            <w:noWrap/>
            <w:vAlign w:val="center"/>
            <w:hideMark/>
          </w:tcPr>
          <w:p w14:paraId="232336D5"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23" w:type="dxa"/>
            <w:tcBorders>
              <w:top w:val="nil"/>
              <w:left w:val="nil"/>
              <w:bottom w:val="single" w:sz="4" w:space="0" w:color="auto"/>
              <w:right w:val="single" w:sz="4" w:space="0" w:color="auto"/>
            </w:tcBorders>
            <w:shd w:val="clear" w:color="auto" w:fill="auto"/>
            <w:noWrap/>
            <w:vAlign w:val="center"/>
            <w:hideMark/>
          </w:tcPr>
          <w:p w14:paraId="18FB52BD"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23" w:type="dxa"/>
            <w:tcBorders>
              <w:top w:val="nil"/>
              <w:left w:val="nil"/>
              <w:bottom w:val="single" w:sz="4" w:space="0" w:color="auto"/>
              <w:right w:val="single" w:sz="4" w:space="0" w:color="auto"/>
            </w:tcBorders>
            <w:shd w:val="clear" w:color="auto" w:fill="auto"/>
            <w:noWrap/>
            <w:vAlign w:val="center"/>
            <w:hideMark/>
          </w:tcPr>
          <w:p w14:paraId="7CA1C977"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23" w:type="dxa"/>
            <w:tcBorders>
              <w:top w:val="nil"/>
              <w:left w:val="nil"/>
              <w:bottom w:val="single" w:sz="4" w:space="0" w:color="auto"/>
              <w:right w:val="single" w:sz="4" w:space="0" w:color="auto"/>
            </w:tcBorders>
            <w:shd w:val="clear" w:color="auto" w:fill="auto"/>
            <w:noWrap/>
            <w:vAlign w:val="center"/>
            <w:hideMark/>
          </w:tcPr>
          <w:p w14:paraId="65BACBE5"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23" w:type="dxa"/>
            <w:tcBorders>
              <w:top w:val="nil"/>
              <w:left w:val="nil"/>
              <w:bottom w:val="single" w:sz="4" w:space="0" w:color="auto"/>
              <w:right w:val="single" w:sz="8" w:space="0" w:color="auto"/>
            </w:tcBorders>
            <w:shd w:val="clear" w:color="auto" w:fill="auto"/>
            <w:noWrap/>
            <w:vAlign w:val="center"/>
            <w:hideMark/>
          </w:tcPr>
          <w:p w14:paraId="4A2CFF29"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r>
      <w:tr w:rsidR="00702014" w:rsidRPr="00BC5A63" w14:paraId="3CAE6C29"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7968DA52"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13.</w:t>
            </w:r>
          </w:p>
        </w:tc>
        <w:tc>
          <w:tcPr>
            <w:tcW w:w="3009" w:type="dxa"/>
            <w:tcBorders>
              <w:top w:val="nil"/>
              <w:left w:val="nil"/>
              <w:bottom w:val="single" w:sz="4" w:space="0" w:color="auto"/>
              <w:right w:val="single" w:sz="4" w:space="0" w:color="auto"/>
            </w:tcBorders>
            <w:shd w:val="clear" w:color="000000" w:fill="FFFFFF"/>
            <w:vAlign w:val="center"/>
            <w:hideMark/>
          </w:tcPr>
          <w:p w14:paraId="468C66F0"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члановима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скупштине</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1355D570" w14:textId="7EC86CC2"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5EE9F1C4"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4FECE25D"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4DB4F4C8"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321F852F"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7E451E75"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702014" w:rsidRPr="00BC5A63" w14:paraId="4CB8AFB0"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0A782BE7"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14.</w:t>
            </w:r>
          </w:p>
        </w:tc>
        <w:tc>
          <w:tcPr>
            <w:tcW w:w="3009" w:type="dxa"/>
            <w:tcBorders>
              <w:top w:val="nil"/>
              <w:left w:val="nil"/>
              <w:bottom w:val="single" w:sz="4" w:space="0" w:color="auto"/>
              <w:right w:val="single" w:sz="4" w:space="0" w:color="auto"/>
            </w:tcBorders>
            <w:shd w:val="clear" w:color="000000" w:fill="FFFFFF"/>
            <w:vAlign w:val="center"/>
            <w:hideMark/>
          </w:tcPr>
          <w:p w14:paraId="3F38E993"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Број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чланова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скупштине</w:t>
            </w:r>
            <w:proofErr w:type="spellEnd"/>
            <w:r w:rsidRPr="00BC5A63">
              <w:rPr>
                <w:rFonts w:ascii="Helvetica" w:hAnsi="Helvetica" w:cs="Helvetica"/>
                <w:sz w:val="16"/>
                <w:szCs w:val="16"/>
                <w:lang w:val="en-US" w:eastAsia="en-US"/>
              </w:rPr>
              <w:t>*</w:t>
            </w:r>
          </w:p>
        </w:tc>
        <w:tc>
          <w:tcPr>
            <w:tcW w:w="1123" w:type="dxa"/>
            <w:tcBorders>
              <w:top w:val="nil"/>
              <w:left w:val="nil"/>
              <w:bottom w:val="single" w:sz="4" w:space="0" w:color="auto"/>
              <w:right w:val="single" w:sz="4" w:space="0" w:color="auto"/>
            </w:tcBorders>
            <w:shd w:val="clear" w:color="auto" w:fill="auto"/>
            <w:noWrap/>
            <w:vAlign w:val="center"/>
            <w:hideMark/>
          </w:tcPr>
          <w:p w14:paraId="05659023" w14:textId="4C9F18B4"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24573920"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4137531F"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027CA595"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02E8E607"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3BCD440E"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702014" w:rsidRPr="00BC5A63" w14:paraId="275F1D10"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6438C6A1"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15.</w:t>
            </w:r>
          </w:p>
        </w:tc>
        <w:tc>
          <w:tcPr>
            <w:tcW w:w="3009" w:type="dxa"/>
            <w:tcBorders>
              <w:top w:val="nil"/>
              <w:left w:val="nil"/>
              <w:bottom w:val="single" w:sz="4" w:space="0" w:color="auto"/>
              <w:right w:val="single" w:sz="4" w:space="0" w:color="auto"/>
            </w:tcBorders>
            <w:shd w:val="clear" w:color="000000" w:fill="FFFFFF"/>
            <w:vAlign w:val="center"/>
            <w:hideMark/>
          </w:tcPr>
          <w:p w14:paraId="71290A91"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члановима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надзорног</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одбора</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4E875516" w14:textId="66CC1040"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452,832</w:t>
            </w:r>
          </w:p>
        </w:tc>
        <w:tc>
          <w:tcPr>
            <w:tcW w:w="1138" w:type="dxa"/>
            <w:tcBorders>
              <w:top w:val="nil"/>
              <w:left w:val="nil"/>
              <w:bottom w:val="single" w:sz="4" w:space="0" w:color="auto"/>
              <w:right w:val="single" w:sz="4" w:space="0" w:color="auto"/>
            </w:tcBorders>
            <w:shd w:val="clear" w:color="auto" w:fill="auto"/>
            <w:noWrap/>
            <w:vAlign w:val="center"/>
            <w:hideMark/>
          </w:tcPr>
          <w:p w14:paraId="38D802F0"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452,832</w:t>
            </w:r>
          </w:p>
        </w:tc>
        <w:tc>
          <w:tcPr>
            <w:tcW w:w="1123" w:type="dxa"/>
            <w:tcBorders>
              <w:top w:val="nil"/>
              <w:left w:val="nil"/>
              <w:bottom w:val="single" w:sz="4" w:space="0" w:color="auto"/>
              <w:right w:val="single" w:sz="4" w:space="0" w:color="auto"/>
            </w:tcBorders>
            <w:shd w:val="clear" w:color="auto" w:fill="auto"/>
            <w:noWrap/>
            <w:vAlign w:val="center"/>
            <w:hideMark/>
          </w:tcPr>
          <w:p w14:paraId="51F571C6"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113,208</w:t>
            </w:r>
          </w:p>
        </w:tc>
        <w:tc>
          <w:tcPr>
            <w:tcW w:w="1123" w:type="dxa"/>
            <w:tcBorders>
              <w:top w:val="nil"/>
              <w:left w:val="nil"/>
              <w:bottom w:val="single" w:sz="4" w:space="0" w:color="auto"/>
              <w:right w:val="single" w:sz="4" w:space="0" w:color="auto"/>
            </w:tcBorders>
            <w:shd w:val="clear" w:color="auto" w:fill="auto"/>
            <w:noWrap/>
            <w:vAlign w:val="center"/>
            <w:hideMark/>
          </w:tcPr>
          <w:p w14:paraId="501AA8CC"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226,416</w:t>
            </w:r>
          </w:p>
        </w:tc>
        <w:tc>
          <w:tcPr>
            <w:tcW w:w="1123" w:type="dxa"/>
            <w:tcBorders>
              <w:top w:val="nil"/>
              <w:left w:val="nil"/>
              <w:bottom w:val="single" w:sz="4" w:space="0" w:color="auto"/>
              <w:right w:val="single" w:sz="4" w:space="0" w:color="auto"/>
            </w:tcBorders>
            <w:shd w:val="clear" w:color="auto" w:fill="auto"/>
            <w:noWrap/>
            <w:vAlign w:val="center"/>
            <w:hideMark/>
          </w:tcPr>
          <w:p w14:paraId="29CA7B38"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339,624</w:t>
            </w:r>
          </w:p>
        </w:tc>
        <w:tc>
          <w:tcPr>
            <w:tcW w:w="1123" w:type="dxa"/>
            <w:tcBorders>
              <w:top w:val="nil"/>
              <w:left w:val="nil"/>
              <w:bottom w:val="single" w:sz="4" w:space="0" w:color="auto"/>
              <w:right w:val="single" w:sz="8" w:space="0" w:color="auto"/>
            </w:tcBorders>
            <w:shd w:val="clear" w:color="auto" w:fill="auto"/>
            <w:noWrap/>
            <w:vAlign w:val="center"/>
            <w:hideMark/>
          </w:tcPr>
          <w:p w14:paraId="57E5D667"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452,832</w:t>
            </w:r>
          </w:p>
        </w:tc>
      </w:tr>
      <w:tr w:rsidR="00702014" w:rsidRPr="00BC5A63" w14:paraId="5269C13A"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06EABB05"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16.</w:t>
            </w:r>
          </w:p>
        </w:tc>
        <w:tc>
          <w:tcPr>
            <w:tcW w:w="3009" w:type="dxa"/>
            <w:tcBorders>
              <w:top w:val="nil"/>
              <w:left w:val="nil"/>
              <w:bottom w:val="single" w:sz="4" w:space="0" w:color="auto"/>
              <w:right w:val="single" w:sz="4" w:space="0" w:color="auto"/>
            </w:tcBorders>
            <w:shd w:val="clear" w:color="000000" w:fill="FFFFFF"/>
            <w:vAlign w:val="center"/>
            <w:hideMark/>
          </w:tcPr>
          <w:p w14:paraId="761557E0"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Број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чланова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надзорног</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одбора</w:t>
            </w:r>
            <w:proofErr w:type="spellEnd"/>
            <w:r w:rsidRPr="00BC5A63">
              <w:rPr>
                <w:rFonts w:ascii="Helvetica" w:hAnsi="Helvetica" w:cs="Helvetica"/>
                <w:sz w:val="16"/>
                <w:szCs w:val="16"/>
                <w:lang w:val="en-US" w:eastAsia="en-US"/>
              </w:rPr>
              <w:t>*</w:t>
            </w:r>
          </w:p>
        </w:tc>
        <w:tc>
          <w:tcPr>
            <w:tcW w:w="1123" w:type="dxa"/>
            <w:tcBorders>
              <w:top w:val="nil"/>
              <w:left w:val="nil"/>
              <w:bottom w:val="single" w:sz="4" w:space="0" w:color="auto"/>
              <w:right w:val="single" w:sz="4" w:space="0" w:color="auto"/>
            </w:tcBorders>
            <w:shd w:val="clear" w:color="auto" w:fill="auto"/>
            <w:noWrap/>
            <w:vAlign w:val="center"/>
            <w:hideMark/>
          </w:tcPr>
          <w:p w14:paraId="2BD91AE5" w14:textId="195E4EFB"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w:t>
            </w:r>
          </w:p>
        </w:tc>
        <w:tc>
          <w:tcPr>
            <w:tcW w:w="1138" w:type="dxa"/>
            <w:tcBorders>
              <w:top w:val="nil"/>
              <w:left w:val="nil"/>
              <w:bottom w:val="single" w:sz="4" w:space="0" w:color="auto"/>
              <w:right w:val="single" w:sz="4" w:space="0" w:color="auto"/>
            </w:tcBorders>
            <w:shd w:val="clear" w:color="auto" w:fill="auto"/>
            <w:noWrap/>
            <w:vAlign w:val="center"/>
            <w:hideMark/>
          </w:tcPr>
          <w:p w14:paraId="42E99A09"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w:t>
            </w:r>
          </w:p>
        </w:tc>
        <w:tc>
          <w:tcPr>
            <w:tcW w:w="1123" w:type="dxa"/>
            <w:tcBorders>
              <w:top w:val="nil"/>
              <w:left w:val="nil"/>
              <w:bottom w:val="single" w:sz="4" w:space="0" w:color="auto"/>
              <w:right w:val="single" w:sz="4" w:space="0" w:color="auto"/>
            </w:tcBorders>
            <w:shd w:val="clear" w:color="auto" w:fill="auto"/>
            <w:noWrap/>
            <w:vAlign w:val="center"/>
            <w:hideMark/>
          </w:tcPr>
          <w:p w14:paraId="16C712C1"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w:t>
            </w:r>
          </w:p>
        </w:tc>
        <w:tc>
          <w:tcPr>
            <w:tcW w:w="1123" w:type="dxa"/>
            <w:tcBorders>
              <w:top w:val="nil"/>
              <w:left w:val="nil"/>
              <w:bottom w:val="single" w:sz="4" w:space="0" w:color="auto"/>
              <w:right w:val="single" w:sz="4" w:space="0" w:color="auto"/>
            </w:tcBorders>
            <w:shd w:val="clear" w:color="auto" w:fill="auto"/>
            <w:noWrap/>
            <w:vAlign w:val="center"/>
            <w:hideMark/>
          </w:tcPr>
          <w:p w14:paraId="6E273487"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w:t>
            </w:r>
          </w:p>
        </w:tc>
        <w:tc>
          <w:tcPr>
            <w:tcW w:w="1123" w:type="dxa"/>
            <w:tcBorders>
              <w:top w:val="nil"/>
              <w:left w:val="nil"/>
              <w:bottom w:val="single" w:sz="4" w:space="0" w:color="auto"/>
              <w:right w:val="single" w:sz="4" w:space="0" w:color="auto"/>
            </w:tcBorders>
            <w:shd w:val="clear" w:color="auto" w:fill="auto"/>
            <w:noWrap/>
            <w:vAlign w:val="center"/>
            <w:hideMark/>
          </w:tcPr>
          <w:p w14:paraId="711704A5"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w:t>
            </w:r>
          </w:p>
        </w:tc>
        <w:tc>
          <w:tcPr>
            <w:tcW w:w="1123" w:type="dxa"/>
            <w:tcBorders>
              <w:top w:val="nil"/>
              <w:left w:val="nil"/>
              <w:bottom w:val="single" w:sz="4" w:space="0" w:color="auto"/>
              <w:right w:val="single" w:sz="8" w:space="0" w:color="auto"/>
            </w:tcBorders>
            <w:shd w:val="clear" w:color="auto" w:fill="auto"/>
            <w:noWrap/>
            <w:vAlign w:val="center"/>
            <w:hideMark/>
          </w:tcPr>
          <w:p w14:paraId="1B1A1379"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w:t>
            </w:r>
          </w:p>
        </w:tc>
      </w:tr>
      <w:tr w:rsidR="00702014" w:rsidRPr="00BC5A63" w14:paraId="4D995D4D"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3E26B7B8"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17.</w:t>
            </w:r>
          </w:p>
        </w:tc>
        <w:tc>
          <w:tcPr>
            <w:tcW w:w="3009" w:type="dxa"/>
            <w:tcBorders>
              <w:top w:val="nil"/>
              <w:left w:val="nil"/>
              <w:bottom w:val="single" w:sz="4" w:space="0" w:color="auto"/>
              <w:right w:val="single" w:sz="4" w:space="0" w:color="auto"/>
            </w:tcBorders>
            <w:shd w:val="clear" w:color="000000" w:fill="FFFFFF"/>
            <w:vAlign w:val="center"/>
            <w:hideMark/>
          </w:tcPr>
          <w:p w14:paraId="6E62EC07"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члановима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Комисије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ревизију</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6405AEBE" w14:textId="3352B785"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490DA5EF"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2BA3A5C8"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401BA8F9"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002E1E98"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0458614C"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702014" w:rsidRPr="00BC5A63" w14:paraId="63E87BA4"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0F9D4022"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18.</w:t>
            </w:r>
          </w:p>
        </w:tc>
        <w:tc>
          <w:tcPr>
            <w:tcW w:w="3009" w:type="dxa"/>
            <w:tcBorders>
              <w:top w:val="nil"/>
              <w:left w:val="nil"/>
              <w:bottom w:val="single" w:sz="4" w:space="0" w:color="auto"/>
              <w:right w:val="single" w:sz="4" w:space="0" w:color="auto"/>
            </w:tcBorders>
            <w:shd w:val="clear" w:color="000000" w:fill="FFFFFF"/>
            <w:vAlign w:val="center"/>
            <w:hideMark/>
          </w:tcPr>
          <w:p w14:paraId="1EB20DED"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Број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чланова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Комисије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ревизију</w:t>
            </w:r>
            <w:proofErr w:type="spellEnd"/>
            <w:r w:rsidRPr="00BC5A63">
              <w:rPr>
                <w:rFonts w:ascii="Helvetica" w:hAnsi="Helvetica" w:cs="Helvetica"/>
                <w:sz w:val="16"/>
                <w:szCs w:val="16"/>
                <w:lang w:val="en-US" w:eastAsia="en-US"/>
              </w:rPr>
              <w:t>*</w:t>
            </w:r>
          </w:p>
        </w:tc>
        <w:tc>
          <w:tcPr>
            <w:tcW w:w="1123" w:type="dxa"/>
            <w:tcBorders>
              <w:top w:val="nil"/>
              <w:left w:val="nil"/>
              <w:bottom w:val="single" w:sz="4" w:space="0" w:color="auto"/>
              <w:right w:val="single" w:sz="4" w:space="0" w:color="auto"/>
            </w:tcBorders>
            <w:shd w:val="clear" w:color="auto" w:fill="auto"/>
            <w:noWrap/>
            <w:vAlign w:val="center"/>
            <w:hideMark/>
          </w:tcPr>
          <w:p w14:paraId="2FCD1211" w14:textId="3A56401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693AEF43"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14F9DC6C"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5089D11B"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5227E9A6"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603B7446"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702014" w:rsidRPr="00BC5A63" w14:paraId="4FD57BBE"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68DC3717"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19.</w:t>
            </w:r>
          </w:p>
        </w:tc>
        <w:tc>
          <w:tcPr>
            <w:tcW w:w="3009" w:type="dxa"/>
            <w:tcBorders>
              <w:top w:val="nil"/>
              <w:left w:val="nil"/>
              <w:bottom w:val="single" w:sz="4" w:space="0" w:color="auto"/>
              <w:right w:val="single" w:sz="4" w:space="0" w:color="auto"/>
            </w:tcBorders>
            <w:shd w:val="clear" w:color="000000" w:fill="FFFFFF"/>
            <w:vAlign w:val="center"/>
            <w:hideMark/>
          </w:tcPr>
          <w:p w14:paraId="633A5880"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Превоз</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запослених</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посао</w:t>
            </w:r>
            <w:proofErr w:type="spellEnd"/>
            <w:r w:rsidRPr="00BC5A63">
              <w:rPr>
                <w:rFonts w:ascii="Helvetica" w:hAnsi="Helvetica" w:cs="Helvetica"/>
                <w:sz w:val="16"/>
                <w:szCs w:val="16"/>
                <w:lang w:val="en-US" w:eastAsia="en-US"/>
              </w:rPr>
              <w:t xml:space="preserve"> и </w:t>
            </w:r>
            <w:proofErr w:type="spellStart"/>
            <w:r w:rsidRPr="00BC5A63">
              <w:rPr>
                <w:rFonts w:ascii="Helvetica" w:hAnsi="Helvetica" w:cs="Helvetica"/>
                <w:sz w:val="16"/>
                <w:szCs w:val="16"/>
                <w:lang w:val="en-US" w:eastAsia="en-US"/>
              </w:rPr>
              <w:t>са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посла</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50621CF6" w14:textId="16B60689"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480,000</w:t>
            </w:r>
          </w:p>
        </w:tc>
        <w:tc>
          <w:tcPr>
            <w:tcW w:w="1138" w:type="dxa"/>
            <w:tcBorders>
              <w:top w:val="nil"/>
              <w:left w:val="nil"/>
              <w:bottom w:val="single" w:sz="4" w:space="0" w:color="auto"/>
              <w:right w:val="single" w:sz="4" w:space="0" w:color="auto"/>
            </w:tcBorders>
            <w:shd w:val="clear" w:color="auto" w:fill="auto"/>
            <w:noWrap/>
            <w:vAlign w:val="center"/>
            <w:hideMark/>
          </w:tcPr>
          <w:p w14:paraId="5EFDE9E0" w14:textId="30A115CD" w:rsidR="00702014" w:rsidRPr="00BC5A63" w:rsidRDefault="00702014" w:rsidP="003B0436">
            <w:pPr>
              <w:jc w:val="right"/>
              <w:rPr>
                <w:rFonts w:ascii="Helvetica" w:hAnsi="Helvetica" w:cs="Helvetica"/>
                <w:sz w:val="16"/>
                <w:szCs w:val="16"/>
                <w:lang w:val="en-US" w:eastAsia="en-US"/>
              </w:rPr>
            </w:pPr>
            <w:r w:rsidRPr="00BC5A63">
              <w:rPr>
                <w:rFonts w:ascii="Helvetica" w:hAnsi="Helvetica" w:cs="Helvetica"/>
                <w:sz w:val="16"/>
                <w:szCs w:val="16"/>
                <w:lang w:val="en-US" w:eastAsia="en-US"/>
              </w:rPr>
              <w:t>4</w:t>
            </w:r>
            <w:r w:rsidR="003B0436">
              <w:rPr>
                <w:rFonts w:ascii="Helvetica" w:hAnsi="Helvetica" w:cs="Helvetica"/>
                <w:sz w:val="16"/>
                <w:szCs w:val="16"/>
                <w:lang w:val="sr-Cyrl-RS" w:eastAsia="en-US"/>
              </w:rPr>
              <w:t>8</w:t>
            </w:r>
            <w:r w:rsidRPr="00BC5A63">
              <w:rPr>
                <w:rFonts w:ascii="Helvetica" w:hAnsi="Helvetica" w:cs="Helvetica"/>
                <w:sz w:val="16"/>
                <w:szCs w:val="16"/>
                <w:lang w:val="en-US" w:eastAsia="en-US"/>
              </w:rPr>
              <w:t>0,000</w:t>
            </w:r>
          </w:p>
        </w:tc>
        <w:tc>
          <w:tcPr>
            <w:tcW w:w="1123" w:type="dxa"/>
            <w:tcBorders>
              <w:top w:val="nil"/>
              <w:left w:val="nil"/>
              <w:bottom w:val="single" w:sz="4" w:space="0" w:color="auto"/>
              <w:right w:val="single" w:sz="4" w:space="0" w:color="auto"/>
            </w:tcBorders>
            <w:shd w:val="clear" w:color="auto" w:fill="auto"/>
            <w:noWrap/>
            <w:vAlign w:val="center"/>
            <w:hideMark/>
          </w:tcPr>
          <w:p w14:paraId="4E020E6A" w14:textId="0D5AFF13" w:rsidR="00702014" w:rsidRPr="00BC5A63" w:rsidRDefault="00702014" w:rsidP="002846AB">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r w:rsidR="002846AB">
              <w:rPr>
                <w:rFonts w:ascii="Helvetica" w:hAnsi="Helvetica" w:cs="Helvetica"/>
                <w:sz w:val="16"/>
                <w:szCs w:val="16"/>
                <w:lang w:val="en-US" w:eastAsia="en-US"/>
              </w:rPr>
              <w:t>48</w:t>
            </w:r>
            <w:r w:rsidRPr="00BC5A63">
              <w:rPr>
                <w:rFonts w:ascii="Helvetica" w:hAnsi="Helvetica" w:cs="Helvetica"/>
                <w:sz w:val="16"/>
                <w:szCs w:val="16"/>
                <w:lang w:val="en-US" w:eastAsia="en-US"/>
              </w:rPr>
              <w:t>,000</w:t>
            </w:r>
          </w:p>
        </w:tc>
        <w:tc>
          <w:tcPr>
            <w:tcW w:w="1123" w:type="dxa"/>
            <w:tcBorders>
              <w:top w:val="nil"/>
              <w:left w:val="nil"/>
              <w:bottom w:val="single" w:sz="4" w:space="0" w:color="auto"/>
              <w:right w:val="single" w:sz="4" w:space="0" w:color="auto"/>
            </w:tcBorders>
            <w:shd w:val="clear" w:color="auto" w:fill="auto"/>
            <w:noWrap/>
            <w:vAlign w:val="center"/>
            <w:hideMark/>
          </w:tcPr>
          <w:p w14:paraId="3FEFE2C2" w14:textId="7921393F" w:rsidR="00702014" w:rsidRPr="00BC5A63" w:rsidRDefault="00702014" w:rsidP="002846AB">
            <w:pPr>
              <w:jc w:val="right"/>
              <w:rPr>
                <w:rFonts w:ascii="Helvetica" w:hAnsi="Helvetica" w:cs="Helvetica"/>
                <w:sz w:val="16"/>
                <w:szCs w:val="16"/>
                <w:lang w:val="en-US" w:eastAsia="en-US"/>
              </w:rPr>
            </w:pPr>
            <w:r w:rsidRPr="00BC5A63">
              <w:rPr>
                <w:rFonts w:ascii="Helvetica" w:hAnsi="Helvetica" w:cs="Helvetica"/>
                <w:sz w:val="16"/>
                <w:szCs w:val="16"/>
                <w:lang w:val="en-US" w:eastAsia="en-US"/>
              </w:rPr>
              <w:t>2</w:t>
            </w:r>
            <w:r w:rsidR="002846AB">
              <w:rPr>
                <w:rFonts w:ascii="Helvetica" w:hAnsi="Helvetica" w:cs="Helvetica"/>
                <w:sz w:val="16"/>
                <w:szCs w:val="16"/>
                <w:lang w:val="en-US" w:eastAsia="en-US"/>
              </w:rPr>
              <w:t>95</w:t>
            </w:r>
            <w:r w:rsidRPr="00BC5A63">
              <w:rPr>
                <w:rFonts w:ascii="Helvetica" w:hAnsi="Helvetica" w:cs="Helvetica"/>
                <w:sz w:val="16"/>
                <w:szCs w:val="16"/>
                <w:lang w:val="en-US" w:eastAsia="en-US"/>
              </w:rPr>
              <w:t>,000</w:t>
            </w:r>
          </w:p>
        </w:tc>
        <w:tc>
          <w:tcPr>
            <w:tcW w:w="1123" w:type="dxa"/>
            <w:tcBorders>
              <w:top w:val="nil"/>
              <w:left w:val="nil"/>
              <w:bottom w:val="single" w:sz="4" w:space="0" w:color="auto"/>
              <w:right w:val="single" w:sz="4" w:space="0" w:color="auto"/>
            </w:tcBorders>
            <w:shd w:val="clear" w:color="auto" w:fill="auto"/>
            <w:noWrap/>
            <w:vAlign w:val="center"/>
            <w:hideMark/>
          </w:tcPr>
          <w:p w14:paraId="70DAF5AE" w14:textId="3FF98961" w:rsidR="00702014" w:rsidRPr="00BC5A63" w:rsidRDefault="002846AB" w:rsidP="002846AB">
            <w:pPr>
              <w:jc w:val="right"/>
              <w:rPr>
                <w:rFonts w:ascii="Helvetica" w:hAnsi="Helvetica" w:cs="Helvetica"/>
                <w:sz w:val="16"/>
                <w:szCs w:val="16"/>
                <w:lang w:val="en-US" w:eastAsia="en-US"/>
              </w:rPr>
            </w:pPr>
            <w:r>
              <w:rPr>
                <w:rFonts w:ascii="Helvetica" w:hAnsi="Helvetica" w:cs="Helvetica"/>
                <w:sz w:val="16"/>
                <w:szCs w:val="16"/>
                <w:lang w:val="en-US" w:eastAsia="en-US"/>
              </w:rPr>
              <w:t>442</w:t>
            </w:r>
            <w:r w:rsidR="00702014" w:rsidRPr="00BC5A63">
              <w:rPr>
                <w:rFonts w:ascii="Helvetica" w:hAnsi="Helvetica" w:cs="Helvetica"/>
                <w:sz w:val="16"/>
                <w:szCs w:val="16"/>
                <w:lang w:val="en-US" w:eastAsia="en-US"/>
              </w:rPr>
              <w:t>,000</w:t>
            </w:r>
          </w:p>
        </w:tc>
        <w:tc>
          <w:tcPr>
            <w:tcW w:w="1123" w:type="dxa"/>
            <w:tcBorders>
              <w:top w:val="nil"/>
              <w:left w:val="nil"/>
              <w:bottom w:val="single" w:sz="4" w:space="0" w:color="auto"/>
              <w:right w:val="single" w:sz="8" w:space="0" w:color="auto"/>
            </w:tcBorders>
            <w:shd w:val="clear" w:color="auto" w:fill="auto"/>
            <w:noWrap/>
            <w:vAlign w:val="center"/>
            <w:hideMark/>
          </w:tcPr>
          <w:p w14:paraId="1B0FFFCF" w14:textId="36E352A0" w:rsidR="00702014" w:rsidRPr="00BC5A63" w:rsidRDefault="002846AB" w:rsidP="002846AB">
            <w:pPr>
              <w:jc w:val="right"/>
              <w:rPr>
                <w:rFonts w:ascii="Helvetica" w:hAnsi="Helvetica" w:cs="Helvetica"/>
                <w:sz w:val="16"/>
                <w:szCs w:val="16"/>
                <w:lang w:val="en-US" w:eastAsia="en-US"/>
              </w:rPr>
            </w:pPr>
            <w:r>
              <w:rPr>
                <w:rFonts w:ascii="Helvetica" w:hAnsi="Helvetica" w:cs="Helvetica"/>
                <w:sz w:val="16"/>
                <w:szCs w:val="16"/>
                <w:lang w:val="en-US" w:eastAsia="en-US"/>
              </w:rPr>
              <w:t>59</w:t>
            </w:r>
            <w:r w:rsidR="00702014" w:rsidRPr="00BC5A63">
              <w:rPr>
                <w:rFonts w:ascii="Helvetica" w:hAnsi="Helvetica" w:cs="Helvetica"/>
                <w:sz w:val="16"/>
                <w:szCs w:val="16"/>
                <w:lang w:val="en-US" w:eastAsia="en-US"/>
              </w:rPr>
              <w:t>0,000</w:t>
            </w:r>
          </w:p>
        </w:tc>
      </w:tr>
      <w:tr w:rsidR="00702014" w:rsidRPr="00BC5A63" w14:paraId="0263ABA1"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4BF9162B"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20.</w:t>
            </w:r>
          </w:p>
        </w:tc>
        <w:tc>
          <w:tcPr>
            <w:tcW w:w="3009" w:type="dxa"/>
            <w:tcBorders>
              <w:top w:val="nil"/>
              <w:left w:val="nil"/>
              <w:bottom w:val="single" w:sz="4" w:space="0" w:color="auto"/>
              <w:right w:val="single" w:sz="4" w:space="0" w:color="auto"/>
            </w:tcBorders>
            <w:shd w:val="clear" w:color="000000" w:fill="FFFFFF"/>
            <w:vAlign w:val="center"/>
            <w:hideMark/>
          </w:tcPr>
          <w:p w14:paraId="2DD449E9"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Дневнице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службеном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путу</w:t>
            </w:r>
            <w:proofErr w:type="spellEnd"/>
            <w:r w:rsidRPr="00BC5A63">
              <w:rPr>
                <w:rFonts w:ascii="Helvetica" w:hAnsi="Helvetica" w:cs="Helvetica"/>
                <w:sz w:val="16"/>
                <w:szCs w:val="16"/>
                <w:lang w:val="en-US" w:eastAsia="en-US"/>
              </w:rPr>
              <w:t xml:space="preserve"> </w:t>
            </w:r>
          </w:p>
        </w:tc>
        <w:tc>
          <w:tcPr>
            <w:tcW w:w="1123" w:type="dxa"/>
            <w:tcBorders>
              <w:top w:val="nil"/>
              <w:left w:val="nil"/>
              <w:bottom w:val="single" w:sz="4" w:space="0" w:color="auto"/>
              <w:right w:val="single" w:sz="4" w:space="0" w:color="auto"/>
            </w:tcBorders>
            <w:shd w:val="clear" w:color="auto" w:fill="auto"/>
            <w:noWrap/>
            <w:vAlign w:val="center"/>
            <w:hideMark/>
          </w:tcPr>
          <w:p w14:paraId="442444C3" w14:textId="199EE0E5"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30,000</w:t>
            </w:r>
          </w:p>
        </w:tc>
        <w:tc>
          <w:tcPr>
            <w:tcW w:w="1138" w:type="dxa"/>
            <w:tcBorders>
              <w:top w:val="nil"/>
              <w:left w:val="nil"/>
              <w:bottom w:val="single" w:sz="4" w:space="0" w:color="auto"/>
              <w:right w:val="single" w:sz="4" w:space="0" w:color="auto"/>
            </w:tcBorders>
            <w:shd w:val="clear" w:color="auto" w:fill="auto"/>
            <w:noWrap/>
            <w:vAlign w:val="center"/>
            <w:hideMark/>
          </w:tcPr>
          <w:p w14:paraId="3E6ED3DE"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10,000</w:t>
            </w:r>
          </w:p>
        </w:tc>
        <w:tc>
          <w:tcPr>
            <w:tcW w:w="1123" w:type="dxa"/>
            <w:tcBorders>
              <w:top w:val="nil"/>
              <w:left w:val="nil"/>
              <w:bottom w:val="single" w:sz="4" w:space="0" w:color="auto"/>
              <w:right w:val="single" w:sz="4" w:space="0" w:color="auto"/>
            </w:tcBorders>
            <w:shd w:val="clear" w:color="auto" w:fill="auto"/>
            <w:noWrap/>
            <w:vAlign w:val="center"/>
            <w:hideMark/>
          </w:tcPr>
          <w:p w14:paraId="3CC2BC1F"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5,000</w:t>
            </w:r>
          </w:p>
        </w:tc>
        <w:tc>
          <w:tcPr>
            <w:tcW w:w="1123" w:type="dxa"/>
            <w:tcBorders>
              <w:top w:val="nil"/>
              <w:left w:val="nil"/>
              <w:bottom w:val="single" w:sz="4" w:space="0" w:color="auto"/>
              <w:right w:val="single" w:sz="4" w:space="0" w:color="auto"/>
            </w:tcBorders>
            <w:shd w:val="clear" w:color="auto" w:fill="auto"/>
            <w:noWrap/>
            <w:vAlign w:val="center"/>
            <w:hideMark/>
          </w:tcPr>
          <w:p w14:paraId="15B7CE40"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15,000</w:t>
            </w:r>
          </w:p>
        </w:tc>
        <w:tc>
          <w:tcPr>
            <w:tcW w:w="1123" w:type="dxa"/>
            <w:tcBorders>
              <w:top w:val="nil"/>
              <w:left w:val="nil"/>
              <w:bottom w:val="single" w:sz="4" w:space="0" w:color="auto"/>
              <w:right w:val="single" w:sz="4" w:space="0" w:color="auto"/>
            </w:tcBorders>
            <w:shd w:val="clear" w:color="auto" w:fill="auto"/>
            <w:noWrap/>
            <w:vAlign w:val="center"/>
            <w:hideMark/>
          </w:tcPr>
          <w:p w14:paraId="477030AF"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25,000</w:t>
            </w:r>
          </w:p>
        </w:tc>
        <w:tc>
          <w:tcPr>
            <w:tcW w:w="1123" w:type="dxa"/>
            <w:tcBorders>
              <w:top w:val="nil"/>
              <w:left w:val="nil"/>
              <w:bottom w:val="single" w:sz="4" w:space="0" w:color="auto"/>
              <w:right w:val="single" w:sz="8" w:space="0" w:color="auto"/>
            </w:tcBorders>
            <w:shd w:val="clear" w:color="auto" w:fill="auto"/>
            <w:noWrap/>
            <w:vAlign w:val="center"/>
            <w:hideMark/>
          </w:tcPr>
          <w:p w14:paraId="360895B2"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30,000</w:t>
            </w:r>
          </w:p>
        </w:tc>
      </w:tr>
      <w:tr w:rsidR="00702014" w:rsidRPr="00BC5A63" w14:paraId="6F6E9A0A"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44BBEA6C"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21.</w:t>
            </w:r>
          </w:p>
        </w:tc>
        <w:tc>
          <w:tcPr>
            <w:tcW w:w="3009" w:type="dxa"/>
            <w:tcBorders>
              <w:top w:val="nil"/>
              <w:left w:val="nil"/>
              <w:bottom w:val="single" w:sz="4" w:space="0" w:color="auto"/>
              <w:right w:val="single" w:sz="4" w:space="0" w:color="auto"/>
            </w:tcBorders>
            <w:shd w:val="clear" w:color="000000" w:fill="FFFFFF"/>
            <w:vAlign w:val="center"/>
            <w:hideMark/>
          </w:tcPr>
          <w:p w14:paraId="781D0E25"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трошкова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службеном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путу</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0DB49B47" w14:textId="7E302E74"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30,000</w:t>
            </w:r>
          </w:p>
        </w:tc>
        <w:tc>
          <w:tcPr>
            <w:tcW w:w="1138" w:type="dxa"/>
            <w:tcBorders>
              <w:top w:val="nil"/>
              <w:left w:val="nil"/>
              <w:bottom w:val="single" w:sz="4" w:space="0" w:color="auto"/>
              <w:right w:val="single" w:sz="4" w:space="0" w:color="auto"/>
            </w:tcBorders>
            <w:shd w:val="clear" w:color="auto" w:fill="auto"/>
            <w:noWrap/>
            <w:vAlign w:val="center"/>
            <w:hideMark/>
          </w:tcPr>
          <w:p w14:paraId="64B5B3C1"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0</w:t>
            </w:r>
          </w:p>
        </w:tc>
        <w:tc>
          <w:tcPr>
            <w:tcW w:w="1123" w:type="dxa"/>
            <w:tcBorders>
              <w:top w:val="nil"/>
              <w:left w:val="nil"/>
              <w:bottom w:val="single" w:sz="4" w:space="0" w:color="auto"/>
              <w:right w:val="single" w:sz="4" w:space="0" w:color="auto"/>
            </w:tcBorders>
            <w:shd w:val="clear" w:color="auto" w:fill="auto"/>
            <w:noWrap/>
            <w:vAlign w:val="center"/>
            <w:hideMark/>
          </w:tcPr>
          <w:p w14:paraId="29BDDF76"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5,000</w:t>
            </w:r>
          </w:p>
        </w:tc>
        <w:tc>
          <w:tcPr>
            <w:tcW w:w="1123" w:type="dxa"/>
            <w:tcBorders>
              <w:top w:val="nil"/>
              <w:left w:val="nil"/>
              <w:bottom w:val="single" w:sz="4" w:space="0" w:color="auto"/>
              <w:right w:val="single" w:sz="4" w:space="0" w:color="auto"/>
            </w:tcBorders>
            <w:shd w:val="clear" w:color="auto" w:fill="auto"/>
            <w:noWrap/>
            <w:vAlign w:val="center"/>
            <w:hideMark/>
          </w:tcPr>
          <w:p w14:paraId="74327E5E"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15,000</w:t>
            </w:r>
          </w:p>
        </w:tc>
        <w:tc>
          <w:tcPr>
            <w:tcW w:w="1123" w:type="dxa"/>
            <w:tcBorders>
              <w:top w:val="nil"/>
              <w:left w:val="nil"/>
              <w:bottom w:val="single" w:sz="4" w:space="0" w:color="auto"/>
              <w:right w:val="single" w:sz="4" w:space="0" w:color="auto"/>
            </w:tcBorders>
            <w:shd w:val="clear" w:color="auto" w:fill="auto"/>
            <w:noWrap/>
            <w:vAlign w:val="center"/>
            <w:hideMark/>
          </w:tcPr>
          <w:p w14:paraId="5026C772"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25,000</w:t>
            </w:r>
          </w:p>
        </w:tc>
        <w:tc>
          <w:tcPr>
            <w:tcW w:w="1123" w:type="dxa"/>
            <w:tcBorders>
              <w:top w:val="nil"/>
              <w:left w:val="nil"/>
              <w:bottom w:val="single" w:sz="4" w:space="0" w:color="auto"/>
              <w:right w:val="single" w:sz="8" w:space="0" w:color="auto"/>
            </w:tcBorders>
            <w:shd w:val="clear" w:color="auto" w:fill="auto"/>
            <w:noWrap/>
            <w:vAlign w:val="center"/>
            <w:hideMark/>
          </w:tcPr>
          <w:p w14:paraId="7ABE3E72"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30,000</w:t>
            </w:r>
          </w:p>
        </w:tc>
      </w:tr>
      <w:tr w:rsidR="00702014" w:rsidRPr="00BC5A63" w14:paraId="03062673"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011870F1"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22.</w:t>
            </w:r>
          </w:p>
        </w:tc>
        <w:tc>
          <w:tcPr>
            <w:tcW w:w="3009" w:type="dxa"/>
            <w:tcBorders>
              <w:top w:val="nil"/>
              <w:left w:val="nil"/>
              <w:bottom w:val="single" w:sz="4" w:space="0" w:color="auto"/>
              <w:right w:val="single" w:sz="4" w:space="0" w:color="auto"/>
            </w:tcBorders>
            <w:shd w:val="clear" w:color="000000" w:fill="FFFFFF"/>
            <w:vAlign w:val="center"/>
            <w:hideMark/>
          </w:tcPr>
          <w:p w14:paraId="21B1720B"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Отпремнина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одлазак</w:t>
            </w:r>
            <w:proofErr w:type="spellEnd"/>
            <w:r w:rsidRPr="00BC5A63">
              <w:rPr>
                <w:rFonts w:ascii="Helvetica" w:hAnsi="Helvetica" w:cs="Helvetica"/>
                <w:sz w:val="16"/>
                <w:szCs w:val="16"/>
                <w:lang w:val="en-US" w:eastAsia="en-US"/>
              </w:rPr>
              <w:t xml:space="preserve"> у </w:t>
            </w:r>
            <w:proofErr w:type="spellStart"/>
            <w:r w:rsidRPr="00BC5A63">
              <w:rPr>
                <w:rFonts w:ascii="Helvetica" w:hAnsi="Helvetica" w:cs="Helvetica"/>
                <w:sz w:val="16"/>
                <w:szCs w:val="16"/>
                <w:lang w:val="en-US" w:eastAsia="en-US"/>
              </w:rPr>
              <w:t>пензију</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2F70D515" w14:textId="708DAD4C"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307,000</w:t>
            </w:r>
          </w:p>
        </w:tc>
        <w:tc>
          <w:tcPr>
            <w:tcW w:w="1138" w:type="dxa"/>
            <w:tcBorders>
              <w:top w:val="nil"/>
              <w:left w:val="nil"/>
              <w:bottom w:val="single" w:sz="4" w:space="0" w:color="auto"/>
              <w:right w:val="single" w:sz="4" w:space="0" w:color="auto"/>
            </w:tcBorders>
            <w:shd w:val="clear" w:color="auto" w:fill="auto"/>
            <w:noWrap/>
            <w:vAlign w:val="center"/>
            <w:hideMark/>
          </w:tcPr>
          <w:p w14:paraId="16AB57BE" w14:textId="2ECE33B0" w:rsidR="00702014" w:rsidRPr="00BC5A63" w:rsidRDefault="003B0436" w:rsidP="00BC5A63">
            <w:pPr>
              <w:jc w:val="right"/>
              <w:rPr>
                <w:rFonts w:ascii="Helvetica" w:hAnsi="Helvetica" w:cs="Helvetica"/>
                <w:sz w:val="16"/>
                <w:szCs w:val="16"/>
                <w:lang w:val="en-US" w:eastAsia="en-US"/>
              </w:rPr>
            </w:pPr>
            <w:r>
              <w:rPr>
                <w:rFonts w:ascii="Helvetica" w:hAnsi="Helvetica" w:cs="Helvetica"/>
                <w:sz w:val="16"/>
                <w:szCs w:val="16"/>
                <w:lang w:val="sr-Cyrl-RS" w:eastAsia="en-US"/>
              </w:rPr>
              <w:t>296,179</w:t>
            </w:r>
            <w:r w:rsidR="00702014"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4651CC55" w14:textId="6398B4FA" w:rsidR="00702014" w:rsidRPr="00BC5A63" w:rsidRDefault="00702014" w:rsidP="00BC5A63">
            <w:pPr>
              <w:jc w:val="right"/>
              <w:rPr>
                <w:rFonts w:ascii="Helvetica" w:hAnsi="Helvetica" w:cs="Helvetica"/>
                <w:sz w:val="16"/>
                <w:szCs w:val="16"/>
                <w:lang w:val="en-US" w:eastAsia="en-US"/>
              </w:rPr>
            </w:pPr>
          </w:p>
        </w:tc>
        <w:tc>
          <w:tcPr>
            <w:tcW w:w="1123" w:type="dxa"/>
            <w:tcBorders>
              <w:top w:val="nil"/>
              <w:left w:val="nil"/>
              <w:bottom w:val="single" w:sz="4" w:space="0" w:color="auto"/>
              <w:right w:val="single" w:sz="4" w:space="0" w:color="auto"/>
            </w:tcBorders>
            <w:shd w:val="clear" w:color="auto" w:fill="auto"/>
            <w:noWrap/>
            <w:vAlign w:val="center"/>
            <w:hideMark/>
          </w:tcPr>
          <w:p w14:paraId="4B18B2D4" w14:textId="2A071880" w:rsidR="00702014" w:rsidRPr="00BC5A63" w:rsidRDefault="00702014" w:rsidP="00BC5A63">
            <w:pPr>
              <w:jc w:val="right"/>
              <w:rPr>
                <w:rFonts w:ascii="Helvetica" w:hAnsi="Helvetica" w:cs="Helvetica"/>
                <w:sz w:val="16"/>
                <w:szCs w:val="16"/>
                <w:lang w:val="en-US" w:eastAsia="en-US"/>
              </w:rPr>
            </w:pPr>
          </w:p>
        </w:tc>
        <w:tc>
          <w:tcPr>
            <w:tcW w:w="1123" w:type="dxa"/>
            <w:tcBorders>
              <w:top w:val="nil"/>
              <w:left w:val="nil"/>
              <w:bottom w:val="single" w:sz="4" w:space="0" w:color="auto"/>
              <w:right w:val="single" w:sz="4" w:space="0" w:color="auto"/>
            </w:tcBorders>
            <w:shd w:val="clear" w:color="auto" w:fill="auto"/>
            <w:noWrap/>
            <w:vAlign w:val="center"/>
            <w:hideMark/>
          </w:tcPr>
          <w:p w14:paraId="0D915E5D" w14:textId="44FD0EBC" w:rsidR="00702014" w:rsidRPr="00BC5A63" w:rsidRDefault="00702014" w:rsidP="00BC5A63">
            <w:pPr>
              <w:jc w:val="right"/>
              <w:rPr>
                <w:rFonts w:ascii="Helvetica" w:hAnsi="Helvetica" w:cs="Helvetica"/>
                <w:sz w:val="16"/>
                <w:szCs w:val="16"/>
                <w:lang w:val="en-US" w:eastAsia="en-US"/>
              </w:rPr>
            </w:pPr>
          </w:p>
        </w:tc>
        <w:tc>
          <w:tcPr>
            <w:tcW w:w="1123" w:type="dxa"/>
            <w:tcBorders>
              <w:top w:val="nil"/>
              <w:left w:val="nil"/>
              <w:bottom w:val="single" w:sz="4" w:space="0" w:color="auto"/>
              <w:right w:val="single" w:sz="8" w:space="0" w:color="auto"/>
            </w:tcBorders>
            <w:shd w:val="clear" w:color="auto" w:fill="auto"/>
            <w:noWrap/>
            <w:vAlign w:val="center"/>
            <w:hideMark/>
          </w:tcPr>
          <w:p w14:paraId="1CDDC61E" w14:textId="341BFD2E" w:rsidR="00702014" w:rsidRPr="00BC5A63" w:rsidRDefault="00702014" w:rsidP="00BC5A63">
            <w:pPr>
              <w:jc w:val="right"/>
              <w:rPr>
                <w:rFonts w:ascii="Helvetica" w:hAnsi="Helvetica" w:cs="Helvetica"/>
                <w:sz w:val="16"/>
                <w:szCs w:val="16"/>
                <w:lang w:val="en-US" w:eastAsia="en-US"/>
              </w:rPr>
            </w:pPr>
          </w:p>
        </w:tc>
      </w:tr>
      <w:tr w:rsidR="00702014" w:rsidRPr="00BC5A63" w14:paraId="49E3457A"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1DFDAA13"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23.</w:t>
            </w:r>
          </w:p>
        </w:tc>
        <w:tc>
          <w:tcPr>
            <w:tcW w:w="3009" w:type="dxa"/>
            <w:tcBorders>
              <w:top w:val="nil"/>
              <w:left w:val="nil"/>
              <w:bottom w:val="single" w:sz="4" w:space="0" w:color="auto"/>
              <w:right w:val="single" w:sz="4" w:space="0" w:color="auto"/>
            </w:tcBorders>
            <w:shd w:val="clear" w:color="000000" w:fill="FFFFFF"/>
            <w:vAlign w:val="center"/>
            <w:hideMark/>
          </w:tcPr>
          <w:p w14:paraId="27725966"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Број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прималаца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отпремнине</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68DC54E6" w14:textId="1BDDF2D4"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38" w:type="dxa"/>
            <w:tcBorders>
              <w:top w:val="nil"/>
              <w:left w:val="nil"/>
              <w:bottom w:val="single" w:sz="4" w:space="0" w:color="auto"/>
              <w:right w:val="single" w:sz="4" w:space="0" w:color="auto"/>
            </w:tcBorders>
            <w:shd w:val="clear" w:color="auto" w:fill="auto"/>
            <w:noWrap/>
            <w:vAlign w:val="center"/>
            <w:hideMark/>
          </w:tcPr>
          <w:p w14:paraId="67B1FA42"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31DA95BC"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23" w:type="dxa"/>
            <w:tcBorders>
              <w:top w:val="nil"/>
              <w:left w:val="nil"/>
              <w:bottom w:val="single" w:sz="4" w:space="0" w:color="auto"/>
              <w:right w:val="single" w:sz="4" w:space="0" w:color="auto"/>
            </w:tcBorders>
            <w:shd w:val="clear" w:color="auto" w:fill="auto"/>
            <w:noWrap/>
            <w:vAlign w:val="center"/>
            <w:hideMark/>
          </w:tcPr>
          <w:p w14:paraId="29AF2C62"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23" w:type="dxa"/>
            <w:tcBorders>
              <w:top w:val="nil"/>
              <w:left w:val="nil"/>
              <w:bottom w:val="single" w:sz="4" w:space="0" w:color="auto"/>
              <w:right w:val="single" w:sz="4" w:space="0" w:color="auto"/>
            </w:tcBorders>
            <w:shd w:val="clear" w:color="auto" w:fill="auto"/>
            <w:noWrap/>
            <w:vAlign w:val="center"/>
            <w:hideMark/>
          </w:tcPr>
          <w:p w14:paraId="40467256"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23" w:type="dxa"/>
            <w:tcBorders>
              <w:top w:val="nil"/>
              <w:left w:val="nil"/>
              <w:bottom w:val="single" w:sz="4" w:space="0" w:color="auto"/>
              <w:right w:val="single" w:sz="8" w:space="0" w:color="auto"/>
            </w:tcBorders>
            <w:shd w:val="clear" w:color="auto" w:fill="auto"/>
            <w:noWrap/>
            <w:vAlign w:val="center"/>
            <w:hideMark/>
          </w:tcPr>
          <w:p w14:paraId="699D12B3"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r>
      <w:tr w:rsidR="00702014" w:rsidRPr="00BC5A63" w14:paraId="54E9324C"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2EED3B1A"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24.</w:t>
            </w:r>
          </w:p>
        </w:tc>
        <w:tc>
          <w:tcPr>
            <w:tcW w:w="3009" w:type="dxa"/>
            <w:tcBorders>
              <w:top w:val="nil"/>
              <w:left w:val="nil"/>
              <w:bottom w:val="single" w:sz="4" w:space="0" w:color="auto"/>
              <w:right w:val="single" w:sz="4" w:space="0" w:color="auto"/>
            </w:tcBorders>
            <w:shd w:val="clear" w:color="000000" w:fill="FFFFFF"/>
            <w:vAlign w:val="center"/>
            <w:hideMark/>
          </w:tcPr>
          <w:p w14:paraId="5E012FDB"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Јубиларне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награде</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6E95D579" w14:textId="6020E0A4" w:rsidR="00702014" w:rsidRPr="00BC5A63" w:rsidRDefault="00702014" w:rsidP="00BC5A63">
            <w:pPr>
              <w:jc w:val="right"/>
              <w:rPr>
                <w:rFonts w:ascii="Helvetica" w:hAnsi="Helvetica" w:cs="Helvetica"/>
                <w:sz w:val="16"/>
                <w:szCs w:val="16"/>
                <w:lang w:val="en-US" w:eastAsia="en-US"/>
              </w:rPr>
            </w:pPr>
            <w:r>
              <w:rPr>
                <w:rFonts w:ascii="Helvetica" w:hAnsi="Helvetica" w:cs="Helvetica"/>
                <w:sz w:val="16"/>
                <w:szCs w:val="16"/>
                <w:lang w:val="en-US" w:eastAsia="en-US"/>
              </w:rPr>
              <w:t>25</w:t>
            </w:r>
            <w:r w:rsidRPr="00BC5A63">
              <w:rPr>
                <w:rFonts w:ascii="Helvetica" w:hAnsi="Helvetica" w:cs="Helvetica"/>
                <w:sz w:val="16"/>
                <w:szCs w:val="16"/>
                <w:lang w:val="en-US" w:eastAsia="en-US"/>
              </w:rPr>
              <w:t>0,000</w:t>
            </w:r>
          </w:p>
        </w:tc>
        <w:tc>
          <w:tcPr>
            <w:tcW w:w="1138" w:type="dxa"/>
            <w:tcBorders>
              <w:top w:val="nil"/>
              <w:left w:val="nil"/>
              <w:bottom w:val="single" w:sz="4" w:space="0" w:color="auto"/>
              <w:right w:val="single" w:sz="4" w:space="0" w:color="auto"/>
            </w:tcBorders>
            <w:shd w:val="clear" w:color="auto" w:fill="auto"/>
            <w:noWrap/>
            <w:vAlign w:val="center"/>
            <w:hideMark/>
          </w:tcPr>
          <w:p w14:paraId="052B78E6" w14:textId="37A1B517" w:rsidR="00702014" w:rsidRPr="00BC5A63" w:rsidRDefault="003B0436" w:rsidP="00BC5A63">
            <w:pPr>
              <w:jc w:val="right"/>
              <w:rPr>
                <w:rFonts w:ascii="Helvetica" w:hAnsi="Helvetica" w:cs="Helvetica"/>
                <w:sz w:val="16"/>
                <w:szCs w:val="16"/>
                <w:lang w:val="en-US" w:eastAsia="en-US"/>
              </w:rPr>
            </w:pPr>
            <w:r>
              <w:rPr>
                <w:rFonts w:ascii="Helvetica" w:hAnsi="Helvetica" w:cs="Helvetica"/>
                <w:sz w:val="16"/>
                <w:szCs w:val="16"/>
                <w:lang w:val="sr-Cyrl-RS" w:eastAsia="en-US"/>
              </w:rPr>
              <w:t>229,135</w:t>
            </w:r>
            <w:r w:rsidR="00702014"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6FC9BF6E" w14:textId="30CC8FB9"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r w:rsidR="002846AB">
              <w:rPr>
                <w:rFonts w:ascii="Helvetica" w:hAnsi="Helvetica" w:cs="Helvetica"/>
                <w:sz w:val="16"/>
                <w:szCs w:val="16"/>
                <w:lang w:val="en-US" w:eastAsia="en-US"/>
              </w:rPr>
              <w:t>150,00</w:t>
            </w:r>
          </w:p>
        </w:tc>
        <w:tc>
          <w:tcPr>
            <w:tcW w:w="1123" w:type="dxa"/>
            <w:tcBorders>
              <w:top w:val="nil"/>
              <w:left w:val="nil"/>
              <w:bottom w:val="single" w:sz="4" w:space="0" w:color="auto"/>
              <w:right w:val="single" w:sz="4" w:space="0" w:color="auto"/>
            </w:tcBorders>
            <w:shd w:val="clear" w:color="auto" w:fill="auto"/>
            <w:noWrap/>
            <w:vAlign w:val="center"/>
            <w:hideMark/>
          </w:tcPr>
          <w:p w14:paraId="29C1E1CA" w14:textId="05F2AA5B" w:rsidR="00702014" w:rsidRPr="00BC5A63" w:rsidRDefault="002846AB" w:rsidP="002846AB">
            <w:pPr>
              <w:jc w:val="right"/>
              <w:rPr>
                <w:rFonts w:ascii="Helvetica" w:hAnsi="Helvetica" w:cs="Helvetica"/>
                <w:sz w:val="16"/>
                <w:szCs w:val="16"/>
                <w:lang w:val="en-US" w:eastAsia="en-US"/>
              </w:rPr>
            </w:pPr>
            <w:r>
              <w:rPr>
                <w:rFonts w:ascii="Helvetica" w:hAnsi="Helvetica" w:cs="Helvetica"/>
                <w:sz w:val="16"/>
                <w:szCs w:val="16"/>
                <w:lang w:val="en-US" w:eastAsia="en-US"/>
              </w:rPr>
              <w:t>1</w:t>
            </w:r>
            <w:r w:rsidR="00702014">
              <w:rPr>
                <w:rFonts w:ascii="Helvetica" w:hAnsi="Helvetica" w:cs="Helvetica"/>
                <w:sz w:val="16"/>
                <w:szCs w:val="16"/>
                <w:lang w:val="en-US" w:eastAsia="en-US"/>
              </w:rPr>
              <w:t>5</w:t>
            </w:r>
            <w:r w:rsidR="00702014" w:rsidRPr="00BC5A63">
              <w:rPr>
                <w:rFonts w:ascii="Helvetica" w:hAnsi="Helvetica" w:cs="Helvetica"/>
                <w:sz w:val="16"/>
                <w:szCs w:val="16"/>
                <w:lang w:val="en-US" w:eastAsia="en-US"/>
              </w:rPr>
              <w:t>0,000</w:t>
            </w:r>
          </w:p>
        </w:tc>
        <w:tc>
          <w:tcPr>
            <w:tcW w:w="1123" w:type="dxa"/>
            <w:tcBorders>
              <w:top w:val="nil"/>
              <w:left w:val="nil"/>
              <w:bottom w:val="single" w:sz="4" w:space="0" w:color="auto"/>
              <w:right w:val="single" w:sz="4" w:space="0" w:color="auto"/>
            </w:tcBorders>
            <w:shd w:val="clear" w:color="auto" w:fill="auto"/>
            <w:noWrap/>
            <w:vAlign w:val="center"/>
            <w:hideMark/>
          </w:tcPr>
          <w:p w14:paraId="0DFFBB8E" w14:textId="03274C79" w:rsidR="00702014" w:rsidRPr="00BC5A63" w:rsidRDefault="002846AB" w:rsidP="002846AB">
            <w:pPr>
              <w:jc w:val="right"/>
              <w:rPr>
                <w:rFonts w:ascii="Helvetica" w:hAnsi="Helvetica" w:cs="Helvetica"/>
                <w:sz w:val="16"/>
                <w:szCs w:val="16"/>
                <w:lang w:val="en-US" w:eastAsia="en-US"/>
              </w:rPr>
            </w:pPr>
            <w:r>
              <w:rPr>
                <w:rFonts w:ascii="Helvetica" w:hAnsi="Helvetica" w:cs="Helvetica"/>
                <w:sz w:val="16"/>
                <w:szCs w:val="16"/>
                <w:lang w:val="en-US" w:eastAsia="en-US"/>
              </w:rPr>
              <w:t>1</w:t>
            </w:r>
            <w:r w:rsidR="00702014">
              <w:rPr>
                <w:rFonts w:ascii="Helvetica" w:hAnsi="Helvetica" w:cs="Helvetica"/>
                <w:sz w:val="16"/>
                <w:szCs w:val="16"/>
                <w:lang w:val="en-US" w:eastAsia="en-US"/>
              </w:rPr>
              <w:t>5</w:t>
            </w:r>
            <w:r w:rsidR="00702014" w:rsidRPr="00BC5A63">
              <w:rPr>
                <w:rFonts w:ascii="Helvetica" w:hAnsi="Helvetica" w:cs="Helvetica"/>
                <w:sz w:val="16"/>
                <w:szCs w:val="16"/>
                <w:lang w:val="en-US" w:eastAsia="en-US"/>
              </w:rPr>
              <w:t>0,000</w:t>
            </w:r>
          </w:p>
        </w:tc>
        <w:tc>
          <w:tcPr>
            <w:tcW w:w="1123" w:type="dxa"/>
            <w:tcBorders>
              <w:top w:val="nil"/>
              <w:left w:val="nil"/>
              <w:bottom w:val="single" w:sz="4" w:space="0" w:color="auto"/>
              <w:right w:val="single" w:sz="8" w:space="0" w:color="auto"/>
            </w:tcBorders>
            <w:shd w:val="clear" w:color="auto" w:fill="auto"/>
            <w:noWrap/>
            <w:vAlign w:val="center"/>
            <w:hideMark/>
          </w:tcPr>
          <w:p w14:paraId="26CB00C4" w14:textId="3C6C43E7" w:rsidR="00702014" w:rsidRPr="00BC5A63" w:rsidRDefault="002846AB" w:rsidP="002846AB">
            <w:pPr>
              <w:jc w:val="right"/>
              <w:rPr>
                <w:rFonts w:ascii="Helvetica" w:hAnsi="Helvetica" w:cs="Helvetica"/>
                <w:sz w:val="16"/>
                <w:szCs w:val="16"/>
                <w:lang w:val="en-US" w:eastAsia="en-US"/>
              </w:rPr>
            </w:pPr>
            <w:r>
              <w:rPr>
                <w:rFonts w:ascii="Helvetica" w:hAnsi="Helvetica" w:cs="Helvetica"/>
                <w:sz w:val="16"/>
                <w:szCs w:val="16"/>
                <w:lang w:val="en-US" w:eastAsia="en-US"/>
              </w:rPr>
              <w:t>1</w:t>
            </w:r>
            <w:r w:rsidR="00702014">
              <w:rPr>
                <w:rFonts w:ascii="Helvetica" w:hAnsi="Helvetica" w:cs="Helvetica"/>
                <w:sz w:val="16"/>
                <w:szCs w:val="16"/>
                <w:lang w:val="en-US" w:eastAsia="en-US"/>
              </w:rPr>
              <w:t>5</w:t>
            </w:r>
            <w:r w:rsidR="00702014" w:rsidRPr="00BC5A63">
              <w:rPr>
                <w:rFonts w:ascii="Helvetica" w:hAnsi="Helvetica" w:cs="Helvetica"/>
                <w:sz w:val="16"/>
                <w:szCs w:val="16"/>
                <w:lang w:val="en-US" w:eastAsia="en-US"/>
              </w:rPr>
              <w:t>0,000</w:t>
            </w:r>
          </w:p>
        </w:tc>
      </w:tr>
      <w:tr w:rsidR="00702014" w:rsidRPr="00BC5A63" w14:paraId="3150D443"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113B784F"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25.</w:t>
            </w:r>
          </w:p>
        </w:tc>
        <w:tc>
          <w:tcPr>
            <w:tcW w:w="3009" w:type="dxa"/>
            <w:tcBorders>
              <w:top w:val="nil"/>
              <w:left w:val="nil"/>
              <w:bottom w:val="single" w:sz="4" w:space="0" w:color="auto"/>
              <w:right w:val="single" w:sz="4" w:space="0" w:color="auto"/>
            </w:tcBorders>
            <w:shd w:val="clear" w:color="000000" w:fill="FFFFFF"/>
            <w:vAlign w:val="center"/>
            <w:hideMark/>
          </w:tcPr>
          <w:p w14:paraId="31833B5A"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Број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прималаца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јубиларних</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награда</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1288BE92" w14:textId="671B9C22"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38" w:type="dxa"/>
            <w:tcBorders>
              <w:top w:val="nil"/>
              <w:left w:val="nil"/>
              <w:bottom w:val="single" w:sz="4" w:space="0" w:color="auto"/>
              <w:right w:val="single" w:sz="4" w:space="0" w:color="auto"/>
            </w:tcBorders>
            <w:shd w:val="clear" w:color="auto" w:fill="auto"/>
            <w:noWrap/>
            <w:vAlign w:val="center"/>
            <w:hideMark/>
          </w:tcPr>
          <w:p w14:paraId="23039679"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5BB0529B" w14:textId="5F3120B0" w:rsidR="00702014" w:rsidRPr="00BC5A63" w:rsidRDefault="002846AB" w:rsidP="002846AB">
            <w:pPr>
              <w:jc w:val="right"/>
              <w:rPr>
                <w:rFonts w:ascii="Helvetica" w:hAnsi="Helvetica" w:cs="Helvetica"/>
                <w:sz w:val="16"/>
                <w:szCs w:val="16"/>
                <w:lang w:val="en-US" w:eastAsia="en-US"/>
              </w:rPr>
            </w:pPr>
            <w:r>
              <w:rPr>
                <w:rFonts w:ascii="Helvetica" w:hAnsi="Helvetica" w:cs="Helvetica"/>
                <w:sz w:val="16"/>
                <w:szCs w:val="16"/>
                <w:lang w:val="en-US" w:eastAsia="en-US"/>
              </w:rPr>
              <w:t>1</w:t>
            </w:r>
          </w:p>
        </w:tc>
        <w:tc>
          <w:tcPr>
            <w:tcW w:w="1123" w:type="dxa"/>
            <w:tcBorders>
              <w:top w:val="nil"/>
              <w:left w:val="nil"/>
              <w:bottom w:val="single" w:sz="4" w:space="0" w:color="auto"/>
              <w:right w:val="single" w:sz="4" w:space="0" w:color="auto"/>
            </w:tcBorders>
            <w:shd w:val="clear" w:color="auto" w:fill="auto"/>
            <w:noWrap/>
            <w:vAlign w:val="center"/>
            <w:hideMark/>
          </w:tcPr>
          <w:p w14:paraId="165DFC6C"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23" w:type="dxa"/>
            <w:tcBorders>
              <w:top w:val="nil"/>
              <w:left w:val="nil"/>
              <w:bottom w:val="single" w:sz="4" w:space="0" w:color="auto"/>
              <w:right w:val="single" w:sz="4" w:space="0" w:color="auto"/>
            </w:tcBorders>
            <w:shd w:val="clear" w:color="auto" w:fill="auto"/>
            <w:noWrap/>
            <w:vAlign w:val="center"/>
            <w:hideMark/>
          </w:tcPr>
          <w:p w14:paraId="2EA9753B"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c>
          <w:tcPr>
            <w:tcW w:w="1123" w:type="dxa"/>
            <w:tcBorders>
              <w:top w:val="nil"/>
              <w:left w:val="nil"/>
              <w:bottom w:val="single" w:sz="4" w:space="0" w:color="auto"/>
              <w:right w:val="single" w:sz="8" w:space="0" w:color="auto"/>
            </w:tcBorders>
            <w:shd w:val="clear" w:color="auto" w:fill="auto"/>
            <w:noWrap/>
            <w:vAlign w:val="center"/>
            <w:hideMark/>
          </w:tcPr>
          <w:p w14:paraId="3603228A"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1</w:t>
            </w:r>
          </w:p>
        </w:tc>
      </w:tr>
      <w:tr w:rsidR="00702014" w:rsidRPr="00BC5A63" w14:paraId="24A92C0B"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04EBD6CD"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26.</w:t>
            </w:r>
          </w:p>
        </w:tc>
        <w:tc>
          <w:tcPr>
            <w:tcW w:w="3009" w:type="dxa"/>
            <w:tcBorders>
              <w:top w:val="nil"/>
              <w:left w:val="nil"/>
              <w:bottom w:val="single" w:sz="4" w:space="0" w:color="auto"/>
              <w:right w:val="single" w:sz="4" w:space="0" w:color="auto"/>
            </w:tcBorders>
            <w:shd w:val="clear" w:color="000000" w:fill="FFFFFF"/>
            <w:vAlign w:val="center"/>
            <w:hideMark/>
          </w:tcPr>
          <w:p w14:paraId="669C1C62"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Смештај</w:t>
            </w:r>
            <w:proofErr w:type="spellEnd"/>
            <w:r w:rsidRPr="00BC5A63">
              <w:rPr>
                <w:rFonts w:ascii="Helvetica" w:hAnsi="Helvetica" w:cs="Helvetica"/>
                <w:sz w:val="16"/>
                <w:szCs w:val="16"/>
                <w:lang w:val="en-US" w:eastAsia="en-US"/>
              </w:rPr>
              <w:t xml:space="preserve"> и </w:t>
            </w:r>
            <w:proofErr w:type="spellStart"/>
            <w:r w:rsidRPr="00BC5A63">
              <w:rPr>
                <w:rFonts w:ascii="Helvetica" w:hAnsi="Helvetica" w:cs="Helvetica"/>
                <w:sz w:val="16"/>
                <w:szCs w:val="16"/>
                <w:lang w:val="en-US" w:eastAsia="en-US"/>
              </w:rPr>
              <w:t>исхрана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терену</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0DF9D85C" w14:textId="58808B64"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44EE0575"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7A5430A4"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0ADB0D4D"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1099F10F"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7CC174C2" w14:textId="77777777"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702014" w:rsidRPr="00BC5A63" w14:paraId="5EED2221"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090B5553" w14:textId="77777777" w:rsidR="00702014" w:rsidRPr="00BC5A63" w:rsidRDefault="00702014"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27.</w:t>
            </w:r>
          </w:p>
        </w:tc>
        <w:tc>
          <w:tcPr>
            <w:tcW w:w="3009" w:type="dxa"/>
            <w:tcBorders>
              <w:top w:val="nil"/>
              <w:left w:val="nil"/>
              <w:bottom w:val="single" w:sz="4" w:space="0" w:color="auto"/>
              <w:right w:val="single" w:sz="4" w:space="0" w:color="auto"/>
            </w:tcBorders>
            <w:shd w:val="clear" w:color="000000" w:fill="FFFFFF"/>
            <w:vAlign w:val="center"/>
            <w:hideMark/>
          </w:tcPr>
          <w:p w14:paraId="12D514E4" w14:textId="77777777" w:rsidR="00702014" w:rsidRPr="00BC5A63" w:rsidRDefault="00702014"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Помоћ</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радницима</w:t>
            </w:r>
            <w:proofErr w:type="spellEnd"/>
            <w:r w:rsidRPr="00BC5A63">
              <w:rPr>
                <w:rFonts w:ascii="Helvetica" w:hAnsi="Helvetica" w:cs="Helvetica"/>
                <w:sz w:val="16"/>
                <w:szCs w:val="16"/>
                <w:lang w:val="en-US" w:eastAsia="en-US"/>
              </w:rPr>
              <w:t xml:space="preserve"> и </w:t>
            </w:r>
            <w:proofErr w:type="spellStart"/>
            <w:r w:rsidRPr="00BC5A63">
              <w:rPr>
                <w:rFonts w:ascii="Helvetica" w:hAnsi="Helvetica" w:cs="Helvetica"/>
                <w:sz w:val="16"/>
                <w:szCs w:val="16"/>
                <w:lang w:val="en-US" w:eastAsia="en-US"/>
              </w:rPr>
              <w:t>породици</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радника</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138F2A19" w14:textId="2E9A0321" w:rsidR="00702014" w:rsidRPr="00BC5A63" w:rsidRDefault="00702014"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975,333</w:t>
            </w:r>
          </w:p>
        </w:tc>
        <w:tc>
          <w:tcPr>
            <w:tcW w:w="1138" w:type="dxa"/>
            <w:tcBorders>
              <w:top w:val="nil"/>
              <w:left w:val="nil"/>
              <w:bottom w:val="single" w:sz="4" w:space="0" w:color="auto"/>
              <w:right w:val="single" w:sz="4" w:space="0" w:color="auto"/>
            </w:tcBorders>
            <w:shd w:val="clear" w:color="auto" w:fill="auto"/>
            <w:noWrap/>
            <w:vAlign w:val="center"/>
            <w:hideMark/>
          </w:tcPr>
          <w:p w14:paraId="764ECE8E" w14:textId="13152A64" w:rsidR="00702014" w:rsidRPr="003B0436" w:rsidRDefault="003B0436" w:rsidP="003B0436">
            <w:pPr>
              <w:jc w:val="right"/>
              <w:rPr>
                <w:rFonts w:ascii="Helvetica" w:hAnsi="Helvetica" w:cs="Helvetica"/>
                <w:sz w:val="16"/>
                <w:szCs w:val="16"/>
                <w:lang w:val="sr-Cyrl-RS" w:eastAsia="en-US"/>
              </w:rPr>
            </w:pPr>
            <w:r>
              <w:rPr>
                <w:rFonts w:ascii="Helvetica" w:hAnsi="Helvetica" w:cs="Helvetica"/>
                <w:sz w:val="16"/>
                <w:szCs w:val="16"/>
                <w:lang w:val="sr-Cyrl-RS" w:eastAsia="en-US"/>
              </w:rPr>
              <w:t>789</w:t>
            </w:r>
            <w:r w:rsidR="00702014" w:rsidRPr="00BC5A63">
              <w:rPr>
                <w:rFonts w:ascii="Helvetica" w:hAnsi="Helvetica" w:cs="Helvetica"/>
                <w:sz w:val="16"/>
                <w:szCs w:val="16"/>
                <w:lang w:val="en-US" w:eastAsia="en-US"/>
              </w:rPr>
              <w:t>,</w:t>
            </w:r>
            <w:r>
              <w:rPr>
                <w:rFonts w:ascii="Helvetica" w:hAnsi="Helvetica" w:cs="Helvetica"/>
                <w:sz w:val="16"/>
                <w:szCs w:val="16"/>
                <w:lang w:val="sr-Cyrl-RS" w:eastAsia="en-US"/>
              </w:rPr>
              <w:t>555</w:t>
            </w:r>
          </w:p>
        </w:tc>
        <w:tc>
          <w:tcPr>
            <w:tcW w:w="1123" w:type="dxa"/>
            <w:tcBorders>
              <w:top w:val="nil"/>
              <w:left w:val="nil"/>
              <w:bottom w:val="single" w:sz="4" w:space="0" w:color="auto"/>
              <w:right w:val="single" w:sz="4" w:space="0" w:color="auto"/>
            </w:tcBorders>
            <w:shd w:val="clear" w:color="auto" w:fill="auto"/>
            <w:noWrap/>
            <w:vAlign w:val="center"/>
            <w:hideMark/>
          </w:tcPr>
          <w:p w14:paraId="485716BF" w14:textId="144108FA" w:rsidR="00702014" w:rsidRPr="00BC5A63" w:rsidRDefault="00702014" w:rsidP="00706A72">
            <w:pPr>
              <w:jc w:val="right"/>
              <w:rPr>
                <w:rFonts w:ascii="Helvetica" w:hAnsi="Helvetica" w:cs="Helvetica"/>
                <w:sz w:val="16"/>
                <w:szCs w:val="16"/>
                <w:lang w:val="en-US" w:eastAsia="en-US"/>
              </w:rPr>
            </w:pPr>
            <w:r>
              <w:rPr>
                <w:rFonts w:ascii="Helvetica" w:hAnsi="Helvetica" w:cs="Helvetica"/>
                <w:sz w:val="16"/>
                <w:szCs w:val="16"/>
                <w:lang w:val="en-US" w:eastAsia="en-US"/>
              </w:rPr>
              <w:t>882</w:t>
            </w:r>
            <w:r w:rsidRPr="00BC5A63">
              <w:rPr>
                <w:rFonts w:ascii="Helvetica" w:hAnsi="Helvetica" w:cs="Helvetica"/>
                <w:sz w:val="16"/>
                <w:szCs w:val="16"/>
                <w:lang w:val="en-US" w:eastAsia="en-US"/>
              </w:rPr>
              <w:t>,</w:t>
            </w:r>
            <w:r>
              <w:rPr>
                <w:rFonts w:ascii="Helvetica" w:hAnsi="Helvetica" w:cs="Helvetica"/>
                <w:sz w:val="16"/>
                <w:szCs w:val="16"/>
                <w:lang w:val="en-US" w:eastAsia="en-US"/>
              </w:rPr>
              <w:t>440</w:t>
            </w:r>
          </w:p>
        </w:tc>
        <w:tc>
          <w:tcPr>
            <w:tcW w:w="1123" w:type="dxa"/>
            <w:tcBorders>
              <w:top w:val="nil"/>
              <w:left w:val="nil"/>
              <w:bottom w:val="single" w:sz="4" w:space="0" w:color="auto"/>
              <w:right w:val="single" w:sz="4" w:space="0" w:color="auto"/>
            </w:tcBorders>
            <w:shd w:val="clear" w:color="auto" w:fill="auto"/>
            <w:noWrap/>
            <w:vAlign w:val="center"/>
            <w:hideMark/>
          </w:tcPr>
          <w:p w14:paraId="50106C49" w14:textId="7B637907" w:rsidR="00702014" w:rsidRPr="00BC5A63" w:rsidRDefault="00702014" w:rsidP="00706A72">
            <w:pPr>
              <w:jc w:val="right"/>
              <w:rPr>
                <w:rFonts w:ascii="Helvetica" w:hAnsi="Helvetica" w:cs="Helvetica"/>
                <w:sz w:val="16"/>
                <w:szCs w:val="16"/>
                <w:lang w:val="en-US" w:eastAsia="en-US"/>
              </w:rPr>
            </w:pPr>
            <w:r>
              <w:rPr>
                <w:rFonts w:ascii="Helvetica" w:hAnsi="Helvetica" w:cs="Helvetica"/>
                <w:sz w:val="16"/>
                <w:szCs w:val="16"/>
                <w:lang w:val="en-US" w:eastAsia="en-US"/>
              </w:rPr>
              <w:t>882</w:t>
            </w:r>
            <w:r w:rsidRPr="00BC5A63">
              <w:rPr>
                <w:rFonts w:ascii="Helvetica" w:hAnsi="Helvetica" w:cs="Helvetica"/>
                <w:sz w:val="16"/>
                <w:szCs w:val="16"/>
                <w:lang w:val="en-US" w:eastAsia="en-US"/>
              </w:rPr>
              <w:t>,</w:t>
            </w:r>
            <w:r>
              <w:rPr>
                <w:rFonts w:ascii="Helvetica" w:hAnsi="Helvetica" w:cs="Helvetica"/>
                <w:sz w:val="16"/>
                <w:szCs w:val="16"/>
                <w:lang w:val="en-US" w:eastAsia="en-US"/>
              </w:rPr>
              <w:t>440</w:t>
            </w:r>
          </w:p>
        </w:tc>
        <w:tc>
          <w:tcPr>
            <w:tcW w:w="1123" w:type="dxa"/>
            <w:tcBorders>
              <w:top w:val="nil"/>
              <w:left w:val="nil"/>
              <w:bottom w:val="single" w:sz="4" w:space="0" w:color="auto"/>
              <w:right w:val="single" w:sz="4" w:space="0" w:color="auto"/>
            </w:tcBorders>
            <w:shd w:val="clear" w:color="auto" w:fill="auto"/>
            <w:noWrap/>
            <w:vAlign w:val="center"/>
            <w:hideMark/>
          </w:tcPr>
          <w:p w14:paraId="211710A0" w14:textId="6174636F" w:rsidR="00702014" w:rsidRPr="00BC5A63" w:rsidRDefault="002846AB" w:rsidP="002846AB">
            <w:pPr>
              <w:jc w:val="right"/>
              <w:rPr>
                <w:rFonts w:ascii="Helvetica" w:hAnsi="Helvetica" w:cs="Helvetica"/>
                <w:sz w:val="16"/>
                <w:szCs w:val="16"/>
                <w:lang w:val="en-US" w:eastAsia="en-US"/>
              </w:rPr>
            </w:pPr>
            <w:r>
              <w:rPr>
                <w:rFonts w:ascii="Helvetica" w:hAnsi="Helvetica" w:cs="Helvetica"/>
                <w:sz w:val="16"/>
                <w:szCs w:val="16"/>
                <w:lang w:val="en-US" w:eastAsia="en-US"/>
              </w:rPr>
              <w:t>882</w:t>
            </w:r>
            <w:r w:rsidR="00702014" w:rsidRPr="00BC5A63">
              <w:rPr>
                <w:rFonts w:ascii="Helvetica" w:hAnsi="Helvetica" w:cs="Helvetica"/>
                <w:sz w:val="16"/>
                <w:szCs w:val="16"/>
                <w:lang w:val="en-US" w:eastAsia="en-US"/>
              </w:rPr>
              <w:t>,</w:t>
            </w:r>
            <w:r>
              <w:rPr>
                <w:rFonts w:ascii="Helvetica" w:hAnsi="Helvetica" w:cs="Helvetica"/>
                <w:sz w:val="16"/>
                <w:szCs w:val="16"/>
                <w:lang w:val="en-US" w:eastAsia="en-US"/>
              </w:rPr>
              <w:t>440</w:t>
            </w:r>
          </w:p>
        </w:tc>
        <w:tc>
          <w:tcPr>
            <w:tcW w:w="1123" w:type="dxa"/>
            <w:tcBorders>
              <w:top w:val="nil"/>
              <w:left w:val="nil"/>
              <w:bottom w:val="single" w:sz="4" w:space="0" w:color="auto"/>
              <w:right w:val="single" w:sz="8" w:space="0" w:color="auto"/>
            </w:tcBorders>
            <w:shd w:val="clear" w:color="auto" w:fill="auto"/>
            <w:noWrap/>
            <w:vAlign w:val="center"/>
            <w:hideMark/>
          </w:tcPr>
          <w:p w14:paraId="0CE59761" w14:textId="6A1B91DE" w:rsidR="00702014" w:rsidRPr="00BC5A63" w:rsidRDefault="002846AB" w:rsidP="002846AB">
            <w:pPr>
              <w:jc w:val="right"/>
              <w:rPr>
                <w:rFonts w:ascii="Helvetica" w:hAnsi="Helvetica" w:cs="Helvetica"/>
                <w:sz w:val="16"/>
                <w:szCs w:val="16"/>
                <w:lang w:val="en-US" w:eastAsia="en-US"/>
              </w:rPr>
            </w:pPr>
            <w:r>
              <w:rPr>
                <w:rFonts w:ascii="Helvetica" w:hAnsi="Helvetica" w:cs="Helvetica"/>
                <w:sz w:val="16"/>
                <w:szCs w:val="16"/>
                <w:lang w:val="en-US" w:eastAsia="en-US"/>
              </w:rPr>
              <w:t>882</w:t>
            </w:r>
            <w:r w:rsidR="00702014" w:rsidRPr="00BC5A63">
              <w:rPr>
                <w:rFonts w:ascii="Helvetica" w:hAnsi="Helvetica" w:cs="Helvetica"/>
                <w:sz w:val="16"/>
                <w:szCs w:val="16"/>
                <w:lang w:val="en-US" w:eastAsia="en-US"/>
              </w:rPr>
              <w:t>,</w:t>
            </w:r>
            <w:r>
              <w:rPr>
                <w:rFonts w:ascii="Helvetica" w:hAnsi="Helvetica" w:cs="Helvetica"/>
                <w:sz w:val="16"/>
                <w:szCs w:val="16"/>
                <w:lang w:val="en-US" w:eastAsia="en-US"/>
              </w:rPr>
              <w:t>440</w:t>
            </w:r>
          </w:p>
        </w:tc>
      </w:tr>
      <w:tr w:rsidR="00BC5A63" w:rsidRPr="00BC5A63" w14:paraId="536C971D" w14:textId="77777777" w:rsidTr="00702014">
        <w:trPr>
          <w:trHeight w:val="402"/>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4A43272D" w14:textId="77777777" w:rsidR="00BC5A63" w:rsidRPr="00BC5A63" w:rsidRDefault="00BC5A63"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28.</w:t>
            </w:r>
          </w:p>
        </w:tc>
        <w:tc>
          <w:tcPr>
            <w:tcW w:w="3009" w:type="dxa"/>
            <w:tcBorders>
              <w:top w:val="nil"/>
              <w:left w:val="nil"/>
              <w:bottom w:val="single" w:sz="4" w:space="0" w:color="auto"/>
              <w:right w:val="single" w:sz="4" w:space="0" w:color="auto"/>
            </w:tcBorders>
            <w:shd w:val="clear" w:color="000000" w:fill="FFFFFF"/>
            <w:vAlign w:val="center"/>
            <w:hideMark/>
          </w:tcPr>
          <w:p w14:paraId="0D42C55D" w14:textId="77777777" w:rsidR="00BC5A63" w:rsidRPr="00BC5A63" w:rsidRDefault="00BC5A63"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Стипендије</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559A365C"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18243C65"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412DA16B"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0E965E97"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39B77CBB"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4F38DC69"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BC5A63" w:rsidRPr="00BC5A63" w14:paraId="063AAACB" w14:textId="77777777" w:rsidTr="00702014">
        <w:trPr>
          <w:trHeight w:val="559"/>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14:paraId="07EE0DC1" w14:textId="77777777" w:rsidR="00BC5A63" w:rsidRPr="00BC5A63" w:rsidRDefault="00BC5A63"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29.</w:t>
            </w:r>
          </w:p>
        </w:tc>
        <w:tc>
          <w:tcPr>
            <w:tcW w:w="3009" w:type="dxa"/>
            <w:tcBorders>
              <w:top w:val="nil"/>
              <w:left w:val="nil"/>
              <w:bottom w:val="single" w:sz="4" w:space="0" w:color="auto"/>
              <w:right w:val="single" w:sz="4" w:space="0" w:color="auto"/>
            </w:tcBorders>
            <w:shd w:val="clear" w:color="000000" w:fill="FFFFFF"/>
            <w:vAlign w:val="center"/>
            <w:hideMark/>
          </w:tcPr>
          <w:p w14:paraId="52924CE6" w14:textId="77777777" w:rsidR="00BC5A63" w:rsidRPr="00BC5A63" w:rsidRDefault="00BC5A63" w:rsidP="00BC5A63">
            <w:pPr>
              <w:rPr>
                <w:rFonts w:ascii="Helvetica" w:hAnsi="Helvetica" w:cs="Helvetica"/>
                <w:sz w:val="16"/>
                <w:szCs w:val="16"/>
                <w:lang w:val="en-US" w:eastAsia="en-US"/>
              </w:rPr>
            </w:pPr>
            <w:proofErr w:type="spellStart"/>
            <w:r w:rsidRPr="00BC5A63">
              <w:rPr>
                <w:rFonts w:ascii="Helvetica" w:hAnsi="Helvetica" w:cs="Helvetica"/>
                <w:sz w:val="16"/>
                <w:szCs w:val="16"/>
                <w:lang w:val="en-US" w:eastAsia="en-US"/>
              </w:rPr>
              <w:t>Остале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накнаде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трошкова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запосленима</w:t>
            </w:r>
            <w:proofErr w:type="spellEnd"/>
            <w:r w:rsidRPr="00BC5A63">
              <w:rPr>
                <w:rFonts w:ascii="Helvetica" w:hAnsi="Helvetica" w:cs="Helvetica"/>
                <w:sz w:val="16"/>
                <w:szCs w:val="16"/>
                <w:lang w:val="en-US" w:eastAsia="en-US"/>
              </w:rPr>
              <w:t xml:space="preserve"> и </w:t>
            </w:r>
            <w:proofErr w:type="spellStart"/>
            <w:r w:rsidRPr="00BC5A63">
              <w:rPr>
                <w:rFonts w:ascii="Helvetica" w:hAnsi="Helvetica" w:cs="Helvetica"/>
                <w:sz w:val="16"/>
                <w:szCs w:val="16"/>
                <w:lang w:val="en-US" w:eastAsia="en-US"/>
              </w:rPr>
              <w:t>осталим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физичким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лицима</w:t>
            </w:r>
            <w:proofErr w:type="spellEnd"/>
          </w:p>
        </w:tc>
        <w:tc>
          <w:tcPr>
            <w:tcW w:w="1123" w:type="dxa"/>
            <w:tcBorders>
              <w:top w:val="nil"/>
              <w:left w:val="nil"/>
              <w:bottom w:val="single" w:sz="4" w:space="0" w:color="auto"/>
              <w:right w:val="single" w:sz="4" w:space="0" w:color="auto"/>
            </w:tcBorders>
            <w:shd w:val="clear" w:color="auto" w:fill="auto"/>
            <w:noWrap/>
            <w:vAlign w:val="center"/>
            <w:hideMark/>
          </w:tcPr>
          <w:p w14:paraId="519CFEB4"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4" w:space="0" w:color="auto"/>
              <w:right w:val="single" w:sz="4" w:space="0" w:color="auto"/>
            </w:tcBorders>
            <w:shd w:val="clear" w:color="auto" w:fill="auto"/>
            <w:noWrap/>
            <w:vAlign w:val="center"/>
            <w:hideMark/>
          </w:tcPr>
          <w:p w14:paraId="0EE40F7E"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5E330EEB"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67D02569"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4" w:space="0" w:color="auto"/>
            </w:tcBorders>
            <w:shd w:val="clear" w:color="auto" w:fill="auto"/>
            <w:noWrap/>
            <w:vAlign w:val="center"/>
            <w:hideMark/>
          </w:tcPr>
          <w:p w14:paraId="37381765"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7DE646E5"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r>
      <w:tr w:rsidR="00BC5A63" w:rsidRPr="00BC5A63" w14:paraId="576C1A41" w14:textId="77777777" w:rsidTr="00702014">
        <w:trPr>
          <w:trHeight w:val="559"/>
        </w:trPr>
        <w:tc>
          <w:tcPr>
            <w:tcW w:w="483" w:type="dxa"/>
            <w:tcBorders>
              <w:top w:val="nil"/>
              <w:left w:val="single" w:sz="8" w:space="0" w:color="auto"/>
              <w:bottom w:val="single" w:sz="8" w:space="0" w:color="auto"/>
              <w:right w:val="single" w:sz="4" w:space="0" w:color="auto"/>
            </w:tcBorders>
            <w:shd w:val="clear" w:color="000000" w:fill="FFFFFF"/>
            <w:noWrap/>
            <w:vAlign w:val="center"/>
            <w:hideMark/>
          </w:tcPr>
          <w:p w14:paraId="13B6DAEE" w14:textId="77777777" w:rsidR="00BC5A63" w:rsidRPr="00BC5A63" w:rsidRDefault="00BC5A63" w:rsidP="00BC5A63">
            <w:pPr>
              <w:jc w:val="center"/>
              <w:rPr>
                <w:rFonts w:ascii="Helvetica" w:hAnsi="Helvetica" w:cs="Helvetica"/>
                <w:sz w:val="16"/>
                <w:szCs w:val="16"/>
                <w:lang w:val="en-US" w:eastAsia="en-US"/>
              </w:rPr>
            </w:pPr>
            <w:r w:rsidRPr="00BC5A63">
              <w:rPr>
                <w:rFonts w:ascii="Helvetica" w:hAnsi="Helvetica" w:cs="Helvetica"/>
                <w:sz w:val="16"/>
                <w:szCs w:val="16"/>
                <w:lang w:val="en-US" w:eastAsia="en-US"/>
              </w:rPr>
              <w:t>30.</w:t>
            </w:r>
          </w:p>
        </w:tc>
        <w:tc>
          <w:tcPr>
            <w:tcW w:w="3009" w:type="dxa"/>
            <w:tcBorders>
              <w:top w:val="nil"/>
              <w:left w:val="nil"/>
              <w:bottom w:val="single" w:sz="8" w:space="0" w:color="auto"/>
              <w:right w:val="single" w:sz="4" w:space="0" w:color="auto"/>
            </w:tcBorders>
            <w:shd w:val="clear" w:color="000000" w:fill="FFFFFF"/>
            <w:vAlign w:val="center"/>
            <w:hideMark/>
          </w:tcPr>
          <w:p w14:paraId="68F9A43D" w14:textId="4D1F915B" w:rsidR="00BC5A63" w:rsidRPr="002846AB" w:rsidRDefault="00BC5A63" w:rsidP="00BC5A63">
            <w:pPr>
              <w:rPr>
                <w:rFonts w:ascii="Helvetica" w:hAnsi="Helvetica" w:cs="Helvetica"/>
                <w:sz w:val="16"/>
                <w:szCs w:val="16"/>
                <w:lang w:val="sr-Cyrl-RS" w:eastAsia="en-US"/>
              </w:rPr>
            </w:pPr>
            <w:proofErr w:type="spellStart"/>
            <w:r w:rsidRPr="00BC5A63">
              <w:rPr>
                <w:rFonts w:ascii="Helvetica" w:hAnsi="Helvetica" w:cs="Helvetica"/>
                <w:sz w:val="16"/>
                <w:szCs w:val="16"/>
                <w:lang w:val="en-US" w:eastAsia="en-US"/>
              </w:rPr>
              <w:t>Трошкови</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стручног</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усавршавања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запослених</w:t>
            </w:r>
            <w:proofErr w:type="spellEnd"/>
            <w:r w:rsidR="002846AB">
              <w:rPr>
                <w:rFonts w:ascii="Helvetica" w:hAnsi="Helvetica" w:cs="Helvetica"/>
                <w:sz w:val="16"/>
                <w:szCs w:val="16"/>
                <w:lang w:val="sr-Cyrl-RS" w:eastAsia="en-US"/>
              </w:rPr>
              <w:t xml:space="preserve"> – погребне услуге</w:t>
            </w:r>
          </w:p>
        </w:tc>
        <w:tc>
          <w:tcPr>
            <w:tcW w:w="1123" w:type="dxa"/>
            <w:tcBorders>
              <w:top w:val="nil"/>
              <w:left w:val="nil"/>
              <w:bottom w:val="single" w:sz="8" w:space="0" w:color="auto"/>
              <w:right w:val="single" w:sz="4" w:space="0" w:color="auto"/>
            </w:tcBorders>
            <w:shd w:val="clear" w:color="auto" w:fill="auto"/>
            <w:noWrap/>
            <w:vAlign w:val="center"/>
            <w:hideMark/>
          </w:tcPr>
          <w:p w14:paraId="4C1EB8D0"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38" w:type="dxa"/>
            <w:tcBorders>
              <w:top w:val="nil"/>
              <w:left w:val="nil"/>
              <w:bottom w:val="single" w:sz="8" w:space="0" w:color="auto"/>
              <w:right w:val="single" w:sz="4" w:space="0" w:color="auto"/>
            </w:tcBorders>
            <w:shd w:val="clear" w:color="auto" w:fill="auto"/>
            <w:noWrap/>
            <w:vAlign w:val="center"/>
            <w:hideMark/>
          </w:tcPr>
          <w:p w14:paraId="51A4D8AE" w14:textId="77777777" w:rsidR="00BC5A63" w:rsidRPr="00BC5A63" w:rsidRDefault="00BC5A63" w:rsidP="00BC5A63">
            <w:pPr>
              <w:jc w:val="right"/>
              <w:rPr>
                <w:rFonts w:ascii="Helvetica" w:hAnsi="Helvetica" w:cs="Helvetica"/>
                <w:sz w:val="16"/>
                <w:szCs w:val="16"/>
                <w:lang w:val="en-US" w:eastAsia="en-US"/>
              </w:rPr>
            </w:pPr>
            <w:r w:rsidRPr="00BC5A63">
              <w:rPr>
                <w:rFonts w:ascii="Helvetica" w:hAnsi="Helvetica" w:cs="Helvetica"/>
                <w:sz w:val="16"/>
                <w:szCs w:val="16"/>
                <w:lang w:val="en-US" w:eastAsia="en-US"/>
              </w:rPr>
              <w:t> </w:t>
            </w:r>
          </w:p>
        </w:tc>
        <w:tc>
          <w:tcPr>
            <w:tcW w:w="1123" w:type="dxa"/>
            <w:tcBorders>
              <w:top w:val="nil"/>
              <w:left w:val="nil"/>
              <w:bottom w:val="single" w:sz="8" w:space="0" w:color="auto"/>
              <w:right w:val="single" w:sz="4" w:space="0" w:color="auto"/>
            </w:tcBorders>
            <w:shd w:val="clear" w:color="auto" w:fill="auto"/>
            <w:noWrap/>
            <w:vAlign w:val="center"/>
            <w:hideMark/>
          </w:tcPr>
          <w:p w14:paraId="3C19723D" w14:textId="6D7F290D" w:rsidR="00BC5A63" w:rsidRPr="00BC5A63" w:rsidRDefault="002846AB" w:rsidP="00BC5A63">
            <w:pPr>
              <w:jc w:val="right"/>
              <w:rPr>
                <w:rFonts w:ascii="Helvetica" w:hAnsi="Helvetica" w:cs="Helvetica"/>
                <w:sz w:val="16"/>
                <w:szCs w:val="16"/>
                <w:lang w:val="en-US" w:eastAsia="en-US"/>
              </w:rPr>
            </w:pPr>
            <w:r>
              <w:rPr>
                <w:rFonts w:ascii="Helvetica" w:hAnsi="Helvetica" w:cs="Helvetica"/>
                <w:sz w:val="16"/>
                <w:szCs w:val="16"/>
                <w:lang w:val="sr-Cyrl-RS" w:eastAsia="en-US"/>
              </w:rPr>
              <w:t>100,000</w:t>
            </w:r>
            <w:r w:rsidR="00BC5A63" w:rsidRPr="00BC5A63">
              <w:rPr>
                <w:rFonts w:ascii="Helvetica" w:hAnsi="Helvetica" w:cs="Helvetica"/>
                <w:sz w:val="16"/>
                <w:szCs w:val="16"/>
                <w:lang w:val="en-US" w:eastAsia="en-US"/>
              </w:rPr>
              <w:t> </w:t>
            </w:r>
          </w:p>
        </w:tc>
        <w:tc>
          <w:tcPr>
            <w:tcW w:w="1123" w:type="dxa"/>
            <w:tcBorders>
              <w:top w:val="nil"/>
              <w:left w:val="nil"/>
              <w:bottom w:val="single" w:sz="8" w:space="0" w:color="auto"/>
              <w:right w:val="single" w:sz="4" w:space="0" w:color="auto"/>
            </w:tcBorders>
            <w:shd w:val="clear" w:color="auto" w:fill="auto"/>
            <w:noWrap/>
            <w:vAlign w:val="center"/>
            <w:hideMark/>
          </w:tcPr>
          <w:p w14:paraId="37405EA2" w14:textId="4256CC16" w:rsidR="00BC5A63" w:rsidRPr="00BC5A63" w:rsidRDefault="002846AB" w:rsidP="00BC5A63">
            <w:pPr>
              <w:jc w:val="right"/>
              <w:rPr>
                <w:rFonts w:ascii="Helvetica" w:hAnsi="Helvetica" w:cs="Helvetica"/>
                <w:sz w:val="16"/>
                <w:szCs w:val="16"/>
                <w:lang w:val="en-US" w:eastAsia="en-US"/>
              </w:rPr>
            </w:pPr>
            <w:r>
              <w:rPr>
                <w:rFonts w:ascii="Helvetica" w:hAnsi="Helvetica" w:cs="Helvetica"/>
                <w:sz w:val="16"/>
                <w:szCs w:val="16"/>
                <w:lang w:val="sr-Cyrl-RS" w:eastAsia="en-US"/>
              </w:rPr>
              <w:t>100,000</w:t>
            </w:r>
            <w:r w:rsidR="00BC5A63" w:rsidRPr="00BC5A63">
              <w:rPr>
                <w:rFonts w:ascii="Helvetica" w:hAnsi="Helvetica" w:cs="Helvetica"/>
                <w:sz w:val="16"/>
                <w:szCs w:val="16"/>
                <w:lang w:val="en-US" w:eastAsia="en-US"/>
              </w:rPr>
              <w:t> </w:t>
            </w:r>
          </w:p>
        </w:tc>
        <w:tc>
          <w:tcPr>
            <w:tcW w:w="1123" w:type="dxa"/>
            <w:tcBorders>
              <w:top w:val="nil"/>
              <w:left w:val="nil"/>
              <w:bottom w:val="single" w:sz="8" w:space="0" w:color="auto"/>
              <w:right w:val="single" w:sz="4" w:space="0" w:color="auto"/>
            </w:tcBorders>
            <w:shd w:val="clear" w:color="auto" w:fill="auto"/>
            <w:noWrap/>
            <w:vAlign w:val="center"/>
            <w:hideMark/>
          </w:tcPr>
          <w:p w14:paraId="3B7B49D7" w14:textId="16E04548" w:rsidR="00BC5A63" w:rsidRPr="00BC5A63" w:rsidRDefault="002846AB" w:rsidP="00BC5A63">
            <w:pPr>
              <w:jc w:val="right"/>
              <w:rPr>
                <w:rFonts w:ascii="Helvetica" w:hAnsi="Helvetica" w:cs="Helvetica"/>
                <w:sz w:val="16"/>
                <w:szCs w:val="16"/>
                <w:lang w:val="en-US" w:eastAsia="en-US"/>
              </w:rPr>
            </w:pPr>
            <w:r>
              <w:rPr>
                <w:rFonts w:ascii="Helvetica" w:hAnsi="Helvetica" w:cs="Helvetica"/>
                <w:sz w:val="16"/>
                <w:szCs w:val="16"/>
                <w:lang w:val="sr-Cyrl-RS" w:eastAsia="en-US"/>
              </w:rPr>
              <w:t>100,000</w:t>
            </w:r>
            <w:r w:rsidR="00BC5A63" w:rsidRPr="00BC5A63">
              <w:rPr>
                <w:rFonts w:ascii="Helvetica" w:hAnsi="Helvetica" w:cs="Helvetica"/>
                <w:sz w:val="16"/>
                <w:szCs w:val="16"/>
                <w:lang w:val="en-US" w:eastAsia="en-US"/>
              </w:rPr>
              <w:t> </w:t>
            </w:r>
          </w:p>
        </w:tc>
        <w:tc>
          <w:tcPr>
            <w:tcW w:w="1123" w:type="dxa"/>
            <w:tcBorders>
              <w:top w:val="nil"/>
              <w:left w:val="nil"/>
              <w:bottom w:val="single" w:sz="8" w:space="0" w:color="auto"/>
              <w:right w:val="single" w:sz="8" w:space="0" w:color="auto"/>
            </w:tcBorders>
            <w:shd w:val="clear" w:color="auto" w:fill="auto"/>
            <w:noWrap/>
            <w:vAlign w:val="center"/>
            <w:hideMark/>
          </w:tcPr>
          <w:p w14:paraId="03CC808C" w14:textId="34CE941A" w:rsidR="00BC5A63" w:rsidRPr="00BC5A63" w:rsidRDefault="002846AB" w:rsidP="00BC5A63">
            <w:pPr>
              <w:jc w:val="right"/>
              <w:rPr>
                <w:rFonts w:ascii="Helvetica" w:hAnsi="Helvetica" w:cs="Helvetica"/>
                <w:sz w:val="16"/>
                <w:szCs w:val="16"/>
                <w:lang w:val="en-US" w:eastAsia="en-US"/>
              </w:rPr>
            </w:pPr>
            <w:r>
              <w:rPr>
                <w:rFonts w:ascii="Helvetica" w:hAnsi="Helvetica" w:cs="Helvetica"/>
                <w:sz w:val="16"/>
                <w:szCs w:val="16"/>
                <w:lang w:val="sr-Cyrl-RS" w:eastAsia="en-US"/>
              </w:rPr>
              <w:t>100,000</w:t>
            </w:r>
            <w:r w:rsidR="00BC5A63" w:rsidRPr="00BC5A63">
              <w:rPr>
                <w:rFonts w:ascii="Helvetica" w:hAnsi="Helvetica" w:cs="Helvetica"/>
                <w:sz w:val="16"/>
                <w:szCs w:val="16"/>
                <w:lang w:val="en-US" w:eastAsia="en-US"/>
              </w:rPr>
              <w:t> </w:t>
            </w:r>
          </w:p>
        </w:tc>
      </w:tr>
      <w:tr w:rsidR="00BC5A63" w:rsidRPr="00BC5A63" w14:paraId="738BF541" w14:textId="77777777" w:rsidTr="00702014">
        <w:trPr>
          <w:trHeight w:val="225"/>
        </w:trPr>
        <w:tc>
          <w:tcPr>
            <w:tcW w:w="483" w:type="dxa"/>
            <w:tcBorders>
              <w:top w:val="nil"/>
              <w:left w:val="nil"/>
              <w:bottom w:val="nil"/>
              <w:right w:val="nil"/>
            </w:tcBorders>
            <w:shd w:val="clear" w:color="auto" w:fill="auto"/>
            <w:vAlign w:val="center"/>
            <w:hideMark/>
          </w:tcPr>
          <w:p w14:paraId="69380D92" w14:textId="77777777" w:rsidR="00BC5A63" w:rsidRPr="00BC5A63" w:rsidRDefault="00BC5A63" w:rsidP="00BC5A63">
            <w:pPr>
              <w:jc w:val="center"/>
              <w:rPr>
                <w:rFonts w:ascii="Helvetica" w:hAnsi="Helvetica" w:cs="Helvetica"/>
                <w:sz w:val="16"/>
                <w:szCs w:val="16"/>
                <w:lang w:val="en-US" w:eastAsia="en-US"/>
              </w:rPr>
            </w:pPr>
          </w:p>
        </w:tc>
        <w:tc>
          <w:tcPr>
            <w:tcW w:w="3009" w:type="dxa"/>
            <w:tcBorders>
              <w:top w:val="nil"/>
              <w:left w:val="nil"/>
              <w:bottom w:val="nil"/>
              <w:right w:val="nil"/>
            </w:tcBorders>
            <w:shd w:val="clear" w:color="auto" w:fill="auto"/>
            <w:vAlign w:val="center"/>
            <w:hideMark/>
          </w:tcPr>
          <w:p w14:paraId="266D91B4" w14:textId="77777777" w:rsidR="00BC5A63" w:rsidRPr="00BC5A63" w:rsidRDefault="00BC5A63" w:rsidP="00BC5A63">
            <w:pPr>
              <w:rPr>
                <w:rFonts w:ascii="Helvetica" w:hAnsi="Helvetica" w:cs="Helvetica"/>
                <w:sz w:val="16"/>
                <w:szCs w:val="16"/>
                <w:lang w:val="en-US" w:eastAsia="en-US"/>
              </w:rPr>
            </w:pPr>
          </w:p>
        </w:tc>
        <w:tc>
          <w:tcPr>
            <w:tcW w:w="1123" w:type="dxa"/>
            <w:tcBorders>
              <w:top w:val="nil"/>
              <w:left w:val="nil"/>
              <w:bottom w:val="nil"/>
              <w:right w:val="nil"/>
            </w:tcBorders>
            <w:shd w:val="clear" w:color="auto" w:fill="auto"/>
            <w:vAlign w:val="center"/>
            <w:hideMark/>
          </w:tcPr>
          <w:p w14:paraId="547B5CF0" w14:textId="77777777" w:rsidR="00BC5A63" w:rsidRPr="00BC5A63" w:rsidRDefault="00BC5A63" w:rsidP="00BC5A63">
            <w:pPr>
              <w:rPr>
                <w:rFonts w:ascii="Helvetica" w:hAnsi="Helvetica" w:cs="Helvetica"/>
                <w:sz w:val="16"/>
                <w:szCs w:val="16"/>
                <w:lang w:val="en-US" w:eastAsia="en-US"/>
              </w:rPr>
            </w:pPr>
          </w:p>
        </w:tc>
        <w:tc>
          <w:tcPr>
            <w:tcW w:w="1138" w:type="dxa"/>
            <w:tcBorders>
              <w:top w:val="nil"/>
              <w:left w:val="nil"/>
              <w:bottom w:val="nil"/>
              <w:right w:val="nil"/>
            </w:tcBorders>
            <w:shd w:val="clear" w:color="auto" w:fill="auto"/>
            <w:vAlign w:val="center"/>
            <w:hideMark/>
          </w:tcPr>
          <w:p w14:paraId="1BA94605" w14:textId="77777777" w:rsidR="00BC5A63" w:rsidRPr="00BC5A63" w:rsidRDefault="00BC5A63" w:rsidP="00BC5A63">
            <w:pPr>
              <w:rPr>
                <w:rFonts w:ascii="Helvetica" w:hAnsi="Helvetica" w:cs="Helvetica"/>
                <w:sz w:val="16"/>
                <w:szCs w:val="16"/>
                <w:lang w:val="en-US" w:eastAsia="en-US"/>
              </w:rPr>
            </w:pPr>
          </w:p>
        </w:tc>
        <w:tc>
          <w:tcPr>
            <w:tcW w:w="1123" w:type="dxa"/>
            <w:tcBorders>
              <w:top w:val="nil"/>
              <w:left w:val="nil"/>
              <w:bottom w:val="nil"/>
              <w:right w:val="nil"/>
            </w:tcBorders>
            <w:shd w:val="clear" w:color="auto" w:fill="auto"/>
            <w:vAlign w:val="center"/>
            <w:hideMark/>
          </w:tcPr>
          <w:p w14:paraId="47EFF7B2" w14:textId="77777777" w:rsidR="00BC5A63" w:rsidRPr="00BC5A63" w:rsidRDefault="00BC5A63" w:rsidP="00BC5A63">
            <w:pPr>
              <w:rPr>
                <w:rFonts w:ascii="Helvetica" w:hAnsi="Helvetica" w:cs="Helvetica"/>
                <w:sz w:val="16"/>
                <w:szCs w:val="16"/>
                <w:lang w:val="en-US" w:eastAsia="en-US"/>
              </w:rPr>
            </w:pPr>
          </w:p>
        </w:tc>
        <w:tc>
          <w:tcPr>
            <w:tcW w:w="1123" w:type="dxa"/>
            <w:tcBorders>
              <w:top w:val="nil"/>
              <w:left w:val="nil"/>
              <w:bottom w:val="nil"/>
              <w:right w:val="nil"/>
            </w:tcBorders>
            <w:shd w:val="clear" w:color="auto" w:fill="auto"/>
            <w:vAlign w:val="center"/>
            <w:hideMark/>
          </w:tcPr>
          <w:p w14:paraId="5BFE4540" w14:textId="77777777" w:rsidR="00BC5A63" w:rsidRPr="00BC5A63" w:rsidRDefault="00BC5A63" w:rsidP="00BC5A63">
            <w:pPr>
              <w:rPr>
                <w:rFonts w:ascii="Helvetica" w:hAnsi="Helvetica" w:cs="Helvetica"/>
                <w:sz w:val="16"/>
                <w:szCs w:val="16"/>
                <w:lang w:val="en-US" w:eastAsia="en-US"/>
              </w:rPr>
            </w:pPr>
          </w:p>
        </w:tc>
        <w:tc>
          <w:tcPr>
            <w:tcW w:w="1123" w:type="dxa"/>
            <w:tcBorders>
              <w:top w:val="nil"/>
              <w:left w:val="nil"/>
              <w:bottom w:val="nil"/>
              <w:right w:val="nil"/>
            </w:tcBorders>
            <w:shd w:val="clear" w:color="auto" w:fill="auto"/>
            <w:vAlign w:val="center"/>
            <w:hideMark/>
          </w:tcPr>
          <w:p w14:paraId="44B37D12" w14:textId="77777777" w:rsidR="00BC5A63" w:rsidRPr="00BC5A63" w:rsidRDefault="00BC5A63" w:rsidP="00BC5A63">
            <w:pPr>
              <w:rPr>
                <w:rFonts w:ascii="Helvetica" w:hAnsi="Helvetica" w:cs="Helvetica"/>
                <w:sz w:val="16"/>
                <w:szCs w:val="16"/>
                <w:lang w:val="en-US" w:eastAsia="en-US"/>
              </w:rPr>
            </w:pPr>
          </w:p>
        </w:tc>
        <w:tc>
          <w:tcPr>
            <w:tcW w:w="1123" w:type="dxa"/>
            <w:tcBorders>
              <w:top w:val="nil"/>
              <w:left w:val="nil"/>
              <w:bottom w:val="nil"/>
              <w:right w:val="nil"/>
            </w:tcBorders>
            <w:shd w:val="clear" w:color="auto" w:fill="auto"/>
            <w:vAlign w:val="center"/>
            <w:hideMark/>
          </w:tcPr>
          <w:p w14:paraId="34D1E6B1" w14:textId="77777777" w:rsidR="00BC5A63" w:rsidRPr="00BC5A63" w:rsidRDefault="00BC5A63" w:rsidP="00BC5A63">
            <w:pPr>
              <w:rPr>
                <w:rFonts w:ascii="Helvetica" w:hAnsi="Helvetica" w:cs="Helvetica"/>
                <w:sz w:val="16"/>
                <w:szCs w:val="16"/>
                <w:lang w:val="en-US" w:eastAsia="en-US"/>
              </w:rPr>
            </w:pPr>
          </w:p>
        </w:tc>
      </w:tr>
      <w:tr w:rsidR="00BC5A63" w:rsidRPr="00BC5A63" w14:paraId="1AF5A570" w14:textId="77777777" w:rsidTr="00702014">
        <w:trPr>
          <w:trHeight w:val="375"/>
        </w:trPr>
        <w:tc>
          <w:tcPr>
            <w:tcW w:w="9122" w:type="dxa"/>
            <w:gridSpan w:val="7"/>
            <w:tcBorders>
              <w:top w:val="nil"/>
              <w:left w:val="nil"/>
              <w:bottom w:val="nil"/>
              <w:right w:val="nil"/>
            </w:tcBorders>
            <w:shd w:val="clear" w:color="auto" w:fill="auto"/>
            <w:vAlign w:val="center"/>
            <w:hideMark/>
          </w:tcPr>
          <w:p w14:paraId="5B4CC076" w14:textId="77777777" w:rsidR="00BC5A63" w:rsidRPr="00BC5A63" w:rsidRDefault="00BC5A63" w:rsidP="00BC5A63">
            <w:pPr>
              <w:rPr>
                <w:rFonts w:ascii="Helvetica" w:hAnsi="Helvetica" w:cs="Helvetica"/>
                <w:sz w:val="16"/>
                <w:szCs w:val="16"/>
                <w:lang w:val="en-US" w:eastAsia="en-US"/>
              </w:rPr>
            </w:pPr>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број</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запослених</w:t>
            </w:r>
            <w:proofErr w:type="spellEnd"/>
            <w:r w:rsidRPr="00BC5A63">
              <w:rPr>
                <w:rFonts w:ascii="Helvetica" w:hAnsi="Helvetica" w:cs="Helvetica"/>
                <w:sz w:val="16"/>
                <w:szCs w:val="16"/>
                <w:lang w:val="en-US" w:eastAsia="en-US"/>
              </w:rPr>
              <w:t>/</w:t>
            </w:r>
            <w:proofErr w:type="spellStart"/>
            <w:r w:rsidRPr="00BC5A63">
              <w:rPr>
                <w:rFonts w:ascii="Helvetica" w:hAnsi="Helvetica" w:cs="Helvetica"/>
                <w:sz w:val="16"/>
                <w:szCs w:val="16"/>
                <w:lang w:val="en-US" w:eastAsia="en-US"/>
              </w:rPr>
              <w:t>прималаца</w:t>
            </w:r>
            <w:proofErr w:type="spellEnd"/>
            <w:r w:rsidRPr="00BC5A63">
              <w:rPr>
                <w:rFonts w:ascii="Helvetica" w:hAnsi="Helvetica" w:cs="Helvetica"/>
                <w:sz w:val="16"/>
                <w:szCs w:val="16"/>
                <w:lang w:val="en-US" w:eastAsia="en-US"/>
              </w:rPr>
              <w:t>/</w:t>
            </w:r>
            <w:proofErr w:type="spellStart"/>
            <w:r w:rsidRPr="00BC5A63">
              <w:rPr>
                <w:rFonts w:ascii="Helvetica" w:hAnsi="Helvetica" w:cs="Helvetica"/>
                <w:sz w:val="16"/>
                <w:szCs w:val="16"/>
                <w:lang w:val="en-US" w:eastAsia="en-US"/>
              </w:rPr>
              <w:t>чланова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последњег</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дана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извештајног</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периода</w:t>
            </w:r>
            <w:proofErr w:type="spellEnd"/>
            <w:r w:rsidRPr="00BC5A63">
              <w:rPr>
                <w:rFonts w:ascii="Helvetica" w:hAnsi="Helvetica" w:cs="Helvetica"/>
                <w:sz w:val="16"/>
                <w:szCs w:val="16"/>
                <w:lang w:val="en-US" w:eastAsia="en-US"/>
              </w:rPr>
              <w:t xml:space="preserve"> </w:t>
            </w:r>
          </w:p>
        </w:tc>
        <w:tc>
          <w:tcPr>
            <w:tcW w:w="1123" w:type="dxa"/>
            <w:tcBorders>
              <w:top w:val="nil"/>
              <w:left w:val="nil"/>
              <w:bottom w:val="nil"/>
              <w:right w:val="nil"/>
            </w:tcBorders>
            <w:shd w:val="clear" w:color="auto" w:fill="auto"/>
            <w:noWrap/>
            <w:vAlign w:val="bottom"/>
            <w:hideMark/>
          </w:tcPr>
          <w:p w14:paraId="2A8066D4" w14:textId="77777777" w:rsidR="00BC5A63" w:rsidRPr="00BC5A63" w:rsidRDefault="00BC5A63" w:rsidP="00BC5A63">
            <w:pPr>
              <w:rPr>
                <w:rFonts w:ascii="Helvetica" w:hAnsi="Helvetica" w:cs="Helvetica"/>
                <w:sz w:val="16"/>
                <w:szCs w:val="16"/>
                <w:lang w:val="en-US" w:eastAsia="en-US"/>
              </w:rPr>
            </w:pPr>
          </w:p>
        </w:tc>
      </w:tr>
      <w:tr w:rsidR="00BC5A63" w:rsidRPr="00BC5A63" w14:paraId="4202AFCE" w14:textId="77777777" w:rsidTr="00702014">
        <w:trPr>
          <w:trHeight w:val="300"/>
        </w:trPr>
        <w:tc>
          <w:tcPr>
            <w:tcW w:w="9122" w:type="dxa"/>
            <w:gridSpan w:val="7"/>
            <w:tcBorders>
              <w:top w:val="nil"/>
              <w:left w:val="nil"/>
              <w:bottom w:val="nil"/>
              <w:right w:val="nil"/>
            </w:tcBorders>
            <w:shd w:val="clear" w:color="auto" w:fill="auto"/>
            <w:vAlign w:val="center"/>
            <w:hideMark/>
          </w:tcPr>
          <w:p w14:paraId="5CD88C08" w14:textId="77777777" w:rsidR="00BC5A63" w:rsidRPr="00BC5A63" w:rsidRDefault="00BC5A63" w:rsidP="00BC5A63">
            <w:pPr>
              <w:rPr>
                <w:rFonts w:ascii="Helvetica" w:hAnsi="Helvetica" w:cs="Helvetica"/>
                <w:sz w:val="16"/>
                <w:szCs w:val="16"/>
                <w:lang w:val="en-US" w:eastAsia="en-US"/>
              </w:rPr>
            </w:pPr>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позиције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од</w:t>
            </w:r>
            <w:proofErr w:type="spellEnd"/>
            <w:r w:rsidRPr="00BC5A63">
              <w:rPr>
                <w:rFonts w:ascii="Helvetica" w:hAnsi="Helvetica" w:cs="Helvetica"/>
                <w:sz w:val="16"/>
                <w:szCs w:val="16"/>
                <w:lang w:val="en-US" w:eastAsia="en-US"/>
              </w:rPr>
              <w:t xml:space="preserve"> 5. </w:t>
            </w:r>
            <w:proofErr w:type="spellStart"/>
            <w:r w:rsidRPr="00BC5A63">
              <w:rPr>
                <w:rFonts w:ascii="Helvetica" w:hAnsi="Helvetica" w:cs="Helvetica"/>
                <w:sz w:val="16"/>
                <w:szCs w:val="16"/>
                <w:lang w:val="en-US" w:eastAsia="en-US"/>
              </w:rPr>
              <w:t>до</w:t>
            </w:r>
            <w:proofErr w:type="spellEnd"/>
            <w:r w:rsidRPr="00BC5A63">
              <w:rPr>
                <w:rFonts w:ascii="Helvetica" w:hAnsi="Helvetica" w:cs="Helvetica"/>
                <w:sz w:val="16"/>
                <w:szCs w:val="16"/>
                <w:lang w:val="en-US" w:eastAsia="en-US"/>
              </w:rPr>
              <w:t xml:space="preserve"> 29. </w:t>
            </w:r>
            <w:proofErr w:type="spellStart"/>
            <w:r w:rsidRPr="00BC5A63">
              <w:rPr>
                <w:rFonts w:ascii="Helvetica" w:hAnsi="Helvetica" w:cs="Helvetica"/>
                <w:sz w:val="16"/>
                <w:szCs w:val="16"/>
                <w:lang w:val="en-US" w:eastAsia="en-US"/>
              </w:rPr>
              <w:t>које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се</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исказују</w:t>
            </w:r>
            <w:proofErr w:type="spellEnd"/>
            <w:r w:rsidRPr="00BC5A63">
              <w:rPr>
                <w:rFonts w:ascii="Helvetica" w:hAnsi="Helvetica" w:cs="Helvetica"/>
                <w:sz w:val="16"/>
                <w:szCs w:val="16"/>
                <w:lang w:val="en-US" w:eastAsia="en-US"/>
              </w:rPr>
              <w:t xml:space="preserve"> у </w:t>
            </w:r>
            <w:proofErr w:type="spellStart"/>
            <w:r w:rsidRPr="00BC5A63">
              <w:rPr>
                <w:rFonts w:ascii="Helvetica" w:hAnsi="Helvetica" w:cs="Helvetica"/>
                <w:sz w:val="16"/>
                <w:szCs w:val="16"/>
                <w:lang w:val="en-US" w:eastAsia="en-US"/>
              </w:rPr>
              <w:t>новчаним</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јединицама</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приказати</w:t>
            </w:r>
            <w:proofErr w:type="spellEnd"/>
            <w:r w:rsidRPr="00BC5A63">
              <w:rPr>
                <w:rFonts w:ascii="Helvetica" w:hAnsi="Helvetica" w:cs="Helvetica"/>
                <w:sz w:val="16"/>
                <w:szCs w:val="16"/>
                <w:lang w:val="en-US" w:eastAsia="en-US"/>
              </w:rPr>
              <w:t xml:space="preserve"> у </w:t>
            </w:r>
            <w:proofErr w:type="spellStart"/>
            <w:r w:rsidRPr="00BC5A63">
              <w:rPr>
                <w:rFonts w:ascii="Helvetica" w:hAnsi="Helvetica" w:cs="Helvetica"/>
                <w:sz w:val="16"/>
                <w:szCs w:val="16"/>
                <w:lang w:val="en-US" w:eastAsia="en-US"/>
              </w:rPr>
              <w:t>бруто</w:t>
            </w:r>
            <w:proofErr w:type="spellEnd"/>
            <w:r w:rsidRPr="00BC5A63">
              <w:rPr>
                <w:rFonts w:ascii="Helvetica" w:hAnsi="Helvetica" w:cs="Helvetica"/>
                <w:sz w:val="16"/>
                <w:szCs w:val="16"/>
                <w:lang w:val="en-US" w:eastAsia="en-US"/>
              </w:rPr>
              <w:t xml:space="preserve"> </w:t>
            </w:r>
            <w:proofErr w:type="spellStart"/>
            <w:r w:rsidRPr="00BC5A63">
              <w:rPr>
                <w:rFonts w:ascii="Helvetica" w:hAnsi="Helvetica" w:cs="Helvetica"/>
                <w:sz w:val="16"/>
                <w:szCs w:val="16"/>
                <w:lang w:val="en-US" w:eastAsia="en-US"/>
              </w:rPr>
              <w:t>износу</w:t>
            </w:r>
            <w:proofErr w:type="spellEnd"/>
            <w:r w:rsidRPr="00BC5A63">
              <w:rPr>
                <w:rFonts w:ascii="Helvetica" w:hAnsi="Helvetica" w:cs="Helvetica"/>
                <w:sz w:val="16"/>
                <w:szCs w:val="16"/>
                <w:lang w:val="en-US" w:eastAsia="en-US"/>
              </w:rPr>
              <w:t xml:space="preserve"> </w:t>
            </w:r>
          </w:p>
        </w:tc>
        <w:tc>
          <w:tcPr>
            <w:tcW w:w="1123" w:type="dxa"/>
            <w:tcBorders>
              <w:top w:val="nil"/>
              <w:left w:val="nil"/>
              <w:bottom w:val="nil"/>
              <w:right w:val="nil"/>
            </w:tcBorders>
            <w:shd w:val="clear" w:color="auto" w:fill="auto"/>
            <w:vAlign w:val="center"/>
            <w:hideMark/>
          </w:tcPr>
          <w:p w14:paraId="7A8100A5" w14:textId="77777777" w:rsidR="00BC5A63" w:rsidRPr="00BC5A63" w:rsidRDefault="00BC5A63" w:rsidP="00BC5A63">
            <w:pPr>
              <w:rPr>
                <w:rFonts w:ascii="Helvetica" w:hAnsi="Helvetica" w:cs="Helvetica"/>
                <w:sz w:val="16"/>
                <w:szCs w:val="16"/>
                <w:lang w:val="en-US" w:eastAsia="en-US"/>
              </w:rPr>
            </w:pPr>
          </w:p>
        </w:tc>
      </w:tr>
    </w:tbl>
    <w:p w14:paraId="7C1F4108" w14:textId="77777777" w:rsidR="00BC5A63" w:rsidRPr="00BC5A63" w:rsidRDefault="00BC5A63" w:rsidP="00BC5A63">
      <w:pPr>
        <w:jc w:val="both"/>
        <w:rPr>
          <w:b/>
          <w:lang w:val="en-US"/>
        </w:rPr>
      </w:pPr>
    </w:p>
    <w:p w14:paraId="560ECFE2" w14:textId="18C4CED8" w:rsidR="00EA0DD4" w:rsidRPr="00673698" w:rsidRDefault="00673698" w:rsidP="00EA0DD4">
      <w:pPr>
        <w:jc w:val="both"/>
        <w:rPr>
          <w:bCs/>
          <w:sz w:val="22"/>
          <w:szCs w:val="22"/>
          <w:lang w:val="sr-Cyrl-RS"/>
        </w:rPr>
      </w:pPr>
      <w:r w:rsidRPr="00673698">
        <w:rPr>
          <w:bCs/>
          <w:lang w:val="sr-Cyrl-RS"/>
        </w:rPr>
        <w:t xml:space="preserve">У 2024 год. планирана је добит у износу од 3.858.000 дин. </w:t>
      </w:r>
      <w:r>
        <w:rPr>
          <w:bCs/>
          <w:lang w:val="sr-Cyrl-RS"/>
        </w:rPr>
        <w:t>У</w:t>
      </w:r>
      <w:r w:rsidRPr="00673698">
        <w:rPr>
          <w:bCs/>
          <w:lang w:val="sr-Cyrl-RS"/>
        </w:rPr>
        <w:t xml:space="preserve"> 2025 год. </w:t>
      </w:r>
      <w:r>
        <w:rPr>
          <w:bCs/>
          <w:lang w:val="sr-Cyrl-RS"/>
        </w:rPr>
        <w:t>п</w:t>
      </w:r>
      <w:r w:rsidRPr="00673698">
        <w:rPr>
          <w:bCs/>
          <w:lang w:val="sr-Cyrl-RS"/>
        </w:rPr>
        <w:t>ланирана је добит у износу од 4.929</w:t>
      </w:r>
      <w:r>
        <w:rPr>
          <w:bCs/>
          <w:lang w:val="sr-Cyrl-RS"/>
        </w:rPr>
        <w:t>.</w:t>
      </w:r>
      <w:r w:rsidRPr="00673698">
        <w:rPr>
          <w:bCs/>
          <w:lang w:val="sr-Cyrl-RS"/>
        </w:rPr>
        <w:t xml:space="preserve"> </w:t>
      </w:r>
      <w:r>
        <w:rPr>
          <w:bCs/>
          <w:lang w:val="sr-Cyrl-RS"/>
        </w:rPr>
        <w:t>у</w:t>
      </w:r>
      <w:r w:rsidRPr="00673698">
        <w:rPr>
          <w:bCs/>
          <w:lang w:val="sr-Cyrl-RS"/>
        </w:rPr>
        <w:t xml:space="preserve"> 2026. год планирана је добит од 5.264.000 дин. </w:t>
      </w:r>
      <w:r w:rsidRPr="00673698">
        <w:rPr>
          <w:rFonts w:ascii="Arial" w:hAnsi="Arial" w:cs="Arial"/>
          <w:sz w:val="22"/>
          <w:szCs w:val="22"/>
          <w:lang w:val="sr-Cyrl-CS"/>
        </w:rPr>
        <w:t xml:space="preserve">50% </w:t>
      </w:r>
      <w:r>
        <w:rPr>
          <w:rFonts w:ascii="Arial" w:hAnsi="Arial" w:cs="Arial"/>
          <w:sz w:val="22"/>
          <w:szCs w:val="22"/>
          <w:lang w:val="sr-Cyrl-CS"/>
        </w:rPr>
        <w:t xml:space="preserve">остварене добити </w:t>
      </w:r>
      <w:r w:rsidRPr="00673698">
        <w:rPr>
          <w:rFonts w:ascii="Arial" w:hAnsi="Arial" w:cs="Arial"/>
          <w:sz w:val="22"/>
          <w:szCs w:val="22"/>
          <w:lang w:val="sr-Cyrl-CS"/>
        </w:rPr>
        <w:t>уплати</w:t>
      </w:r>
      <w:r>
        <w:rPr>
          <w:rFonts w:ascii="Arial" w:hAnsi="Arial" w:cs="Arial"/>
          <w:sz w:val="22"/>
          <w:szCs w:val="22"/>
          <w:lang w:val="sr-Cyrl-CS"/>
        </w:rPr>
        <w:t>ће се</w:t>
      </w:r>
      <w:r w:rsidRPr="00673698">
        <w:rPr>
          <w:rFonts w:ascii="Arial" w:hAnsi="Arial" w:cs="Arial"/>
          <w:sz w:val="22"/>
          <w:szCs w:val="22"/>
          <w:lang w:val="sr-Cyrl-CS"/>
        </w:rPr>
        <w:t xml:space="preserve"> оснивачу, а 50% ће</w:t>
      </w:r>
      <w:r>
        <w:rPr>
          <w:rFonts w:ascii="Arial" w:hAnsi="Arial" w:cs="Arial"/>
          <w:sz w:val="22"/>
          <w:szCs w:val="22"/>
          <w:lang w:val="sr-Cyrl-CS"/>
        </w:rPr>
        <w:t xml:space="preserve"> се</w:t>
      </w:r>
      <w:r w:rsidRPr="00673698">
        <w:rPr>
          <w:rFonts w:ascii="Arial" w:hAnsi="Arial" w:cs="Arial"/>
          <w:sz w:val="22"/>
          <w:szCs w:val="22"/>
          <w:lang w:val="sr-Cyrl-CS"/>
        </w:rPr>
        <w:t xml:space="preserve"> користи за инвестирање у нова паркиг места и инвестирање у унапређење рада предузећа</w:t>
      </w:r>
      <w:r>
        <w:rPr>
          <w:rFonts w:ascii="Arial" w:hAnsi="Arial" w:cs="Arial"/>
          <w:sz w:val="22"/>
          <w:szCs w:val="22"/>
          <w:lang w:val="sr-Cyrl-CS"/>
        </w:rPr>
        <w:t>.</w:t>
      </w:r>
    </w:p>
    <w:p w14:paraId="1149F43C" w14:textId="53A7DCE3" w:rsidR="0041772D" w:rsidRDefault="0041772D">
      <w:pPr>
        <w:rPr>
          <w:bCs/>
          <w:lang w:val="en-US"/>
        </w:rPr>
      </w:pPr>
    </w:p>
    <w:p w14:paraId="69D1C535" w14:textId="77777777" w:rsidR="004660B8" w:rsidRPr="00C27BC6" w:rsidRDefault="004660B8">
      <w:pPr>
        <w:rPr>
          <w:bCs/>
          <w:lang w:val="en-US"/>
        </w:rPr>
      </w:pPr>
    </w:p>
    <w:p w14:paraId="5D2B612F" w14:textId="77777777" w:rsidR="00EA0DD4" w:rsidRPr="00BC5A63" w:rsidRDefault="00EA0DD4" w:rsidP="00BC5A63">
      <w:pPr>
        <w:pStyle w:val="ListParagraph"/>
        <w:numPr>
          <w:ilvl w:val="1"/>
          <w:numId w:val="17"/>
        </w:numPr>
        <w:jc w:val="both"/>
        <w:rPr>
          <w:b/>
          <w:lang w:val="en-US"/>
        </w:rPr>
      </w:pPr>
      <w:r w:rsidRPr="00BC5A63">
        <w:rPr>
          <w:b/>
          <w:lang w:val="sr-Cyrl-CS"/>
        </w:rPr>
        <w:lastRenderedPageBreak/>
        <w:t>Број запослених по секторима</w:t>
      </w:r>
    </w:p>
    <w:p w14:paraId="643C3B89" w14:textId="77777777" w:rsidR="00577F56" w:rsidRDefault="00577F56" w:rsidP="00577F56"/>
    <w:tbl>
      <w:tblPr>
        <w:tblW w:w="6908" w:type="dxa"/>
        <w:tblInd w:w="108" w:type="dxa"/>
        <w:tblLook w:val="04A0" w:firstRow="1" w:lastRow="0" w:firstColumn="1" w:lastColumn="0" w:noHBand="0" w:noVBand="1"/>
      </w:tblPr>
      <w:tblGrid>
        <w:gridCol w:w="709"/>
        <w:gridCol w:w="2669"/>
        <w:gridCol w:w="1098"/>
        <w:gridCol w:w="1200"/>
        <w:gridCol w:w="1143"/>
        <w:gridCol w:w="1169"/>
        <w:gridCol w:w="1143"/>
      </w:tblGrid>
      <w:tr w:rsidR="00BC5A63" w:rsidRPr="00BC5A63" w14:paraId="2954CA5B" w14:textId="77777777" w:rsidTr="0041772D">
        <w:trPr>
          <w:trHeight w:val="152"/>
        </w:trPr>
        <w:tc>
          <w:tcPr>
            <w:tcW w:w="466" w:type="dxa"/>
            <w:tcBorders>
              <w:top w:val="nil"/>
              <w:left w:val="nil"/>
              <w:bottom w:val="nil"/>
              <w:right w:val="nil"/>
            </w:tcBorders>
            <w:shd w:val="clear" w:color="auto" w:fill="auto"/>
            <w:noWrap/>
            <w:vAlign w:val="bottom"/>
            <w:hideMark/>
          </w:tcPr>
          <w:p w14:paraId="75C4F372" w14:textId="77777777" w:rsidR="00BC5A63" w:rsidRPr="00BC5A63" w:rsidRDefault="00BC5A63" w:rsidP="00BC5A63">
            <w:pPr>
              <w:rPr>
                <w:rFonts w:ascii="Helvetica" w:hAnsi="Helvetica" w:cs="Helvetica"/>
                <w:sz w:val="20"/>
                <w:szCs w:val="20"/>
                <w:lang w:val="en-US" w:eastAsia="en-US"/>
              </w:rPr>
            </w:pPr>
          </w:p>
        </w:tc>
        <w:tc>
          <w:tcPr>
            <w:tcW w:w="2669" w:type="dxa"/>
            <w:tcBorders>
              <w:top w:val="nil"/>
              <w:left w:val="nil"/>
              <w:bottom w:val="nil"/>
              <w:right w:val="nil"/>
            </w:tcBorders>
            <w:shd w:val="clear" w:color="auto" w:fill="auto"/>
            <w:noWrap/>
            <w:vAlign w:val="bottom"/>
            <w:hideMark/>
          </w:tcPr>
          <w:p w14:paraId="1FBC6636" w14:textId="77777777" w:rsidR="00BC5A63" w:rsidRPr="00BC5A63" w:rsidRDefault="00BC5A63" w:rsidP="00BC5A63">
            <w:pPr>
              <w:rPr>
                <w:rFonts w:ascii="Helvetica" w:hAnsi="Helvetica" w:cs="Helvetica"/>
                <w:sz w:val="20"/>
                <w:szCs w:val="20"/>
                <w:lang w:val="en-US" w:eastAsia="en-US"/>
              </w:rPr>
            </w:pPr>
          </w:p>
        </w:tc>
        <w:tc>
          <w:tcPr>
            <w:tcW w:w="719" w:type="dxa"/>
            <w:tcBorders>
              <w:top w:val="nil"/>
              <w:left w:val="nil"/>
              <w:bottom w:val="nil"/>
              <w:right w:val="nil"/>
            </w:tcBorders>
            <w:shd w:val="clear" w:color="auto" w:fill="auto"/>
            <w:noWrap/>
            <w:vAlign w:val="bottom"/>
            <w:hideMark/>
          </w:tcPr>
          <w:p w14:paraId="19A9DA98" w14:textId="77777777" w:rsidR="00BC5A63" w:rsidRPr="00BC5A63" w:rsidRDefault="00BC5A63" w:rsidP="00BC5A63">
            <w:pPr>
              <w:rPr>
                <w:rFonts w:ascii="Helvetica" w:hAnsi="Helvetica" w:cs="Helvetica"/>
                <w:sz w:val="20"/>
                <w:szCs w:val="20"/>
                <w:lang w:val="en-US" w:eastAsia="en-US"/>
              </w:rPr>
            </w:pPr>
          </w:p>
        </w:tc>
        <w:tc>
          <w:tcPr>
            <w:tcW w:w="786" w:type="dxa"/>
            <w:tcBorders>
              <w:top w:val="nil"/>
              <w:left w:val="nil"/>
              <w:bottom w:val="nil"/>
              <w:right w:val="nil"/>
            </w:tcBorders>
            <w:shd w:val="clear" w:color="auto" w:fill="auto"/>
            <w:noWrap/>
            <w:vAlign w:val="bottom"/>
            <w:hideMark/>
          </w:tcPr>
          <w:p w14:paraId="2433BCCE" w14:textId="77777777" w:rsidR="00BC5A63" w:rsidRPr="00BC5A63" w:rsidRDefault="00BC5A63" w:rsidP="00BC5A63">
            <w:pPr>
              <w:rPr>
                <w:rFonts w:ascii="Helvetica" w:hAnsi="Helvetica" w:cs="Helvetica"/>
                <w:sz w:val="20"/>
                <w:szCs w:val="20"/>
                <w:lang w:val="en-US" w:eastAsia="en-US"/>
              </w:rPr>
            </w:pPr>
          </w:p>
        </w:tc>
        <w:tc>
          <w:tcPr>
            <w:tcW w:w="749" w:type="dxa"/>
            <w:tcBorders>
              <w:top w:val="nil"/>
              <w:left w:val="nil"/>
              <w:bottom w:val="nil"/>
              <w:right w:val="nil"/>
            </w:tcBorders>
            <w:shd w:val="clear" w:color="auto" w:fill="auto"/>
            <w:noWrap/>
            <w:vAlign w:val="bottom"/>
            <w:hideMark/>
          </w:tcPr>
          <w:p w14:paraId="6FDEFE87" w14:textId="77777777" w:rsidR="00BC5A63" w:rsidRPr="00BC5A63" w:rsidRDefault="00BC5A63" w:rsidP="00BC5A63">
            <w:pPr>
              <w:rPr>
                <w:rFonts w:ascii="Helvetica" w:hAnsi="Helvetica" w:cs="Helvetica"/>
                <w:sz w:val="20"/>
                <w:szCs w:val="20"/>
                <w:lang w:val="en-US" w:eastAsia="en-US"/>
              </w:rPr>
            </w:pPr>
          </w:p>
        </w:tc>
        <w:tc>
          <w:tcPr>
            <w:tcW w:w="766" w:type="dxa"/>
            <w:tcBorders>
              <w:top w:val="nil"/>
              <w:left w:val="nil"/>
              <w:bottom w:val="nil"/>
              <w:right w:val="nil"/>
            </w:tcBorders>
            <w:shd w:val="clear" w:color="auto" w:fill="auto"/>
            <w:noWrap/>
            <w:vAlign w:val="bottom"/>
            <w:hideMark/>
          </w:tcPr>
          <w:p w14:paraId="58D77D1F" w14:textId="77777777" w:rsidR="00BC5A63" w:rsidRPr="00BC5A63" w:rsidRDefault="00BC5A63" w:rsidP="00BC5A63">
            <w:pPr>
              <w:rPr>
                <w:rFonts w:ascii="Helvetica" w:hAnsi="Helvetica" w:cs="Helvetica"/>
                <w:sz w:val="20"/>
                <w:szCs w:val="20"/>
                <w:lang w:val="en-US" w:eastAsia="en-US"/>
              </w:rPr>
            </w:pPr>
          </w:p>
        </w:tc>
        <w:tc>
          <w:tcPr>
            <w:tcW w:w="749" w:type="dxa"/>
            <w:tcBorders>
              <w:top w:val="nil"/>
              <w:left w:val="nil"/>
              <w:bottom w:val="nil"/>
              <w:right w:val="nil"/>
            </w:tcBorders>
            <w:shd w:val="clear" w:color="auto" w:fill="auto"/>
            <w:noWrap/>
            <w:vAlign w:val="bottom"/>
            <w:hideMark/>
          </w:tcPr>
          <w:p w14:paraId="5DE806AC" w14:textId="77777777" w:rsidR="00BC5A63" w:rsidRPr="00BC5A63" w:rsidRDefault="00BC5A63" w:rsidP="00BC5A63">
            <w:pPr>
              <w:jc w:val="right"/>
              <w:rPr>
                <w:rFonts w:ascii="Helvetica" w:hAnsi="Helvetica" w:cs="Helvetica"/>
                <w:b/>
                <w:bCs/>
                <w:sz w:val="18"/>
                <w:szCs w:val="18"/>
                <w:lang w:val="en-US" w:eastAsia="en-US"/>
              </w:rPr>
            </w:pPr>
            <w:proofErr w:type="spellStart"/>
            <w:r w:rsidRPr="00BC5A63">
              <w:rPr>
                <w:rFonts w:ascii="Helvetica" w:hAnsi="Helvetica" w:cs="Helvetica"/>
                <w:b/>
                <w:bCs/>
                <w:sz w:val="18"/>
                <w:szCs w:val="18"/>
                <w:lang w:val="en-US" w:eastAsia="en-US"/>
              </w:rPr>
              <w:t>Прилог</w:t>
            </w:r>
            <w:proofErr w:type="spellEnd"/>
            <w:r w:rsidRPr="00BC5A63">
              <w:rPr>
                <w:rFonts w:ascii="Helvetica" w:hAnsi="Helvetica" w:cs="Helvetica"/>
                <w:b/>
                <w:bCs/>
                <w:sz w:val="18"/>
                <w:szCs w:val="18"/>
                <w:lang w:val="en-US" w:eastAsia="en-US"/>
              </w:rPr>
              <w:t xml:space="preserve"> 8</w:t>
            </w:r>
          </w:p>
        </w:tc>
      </w:tr>
      <w:tr w:rsidR="00BC5A63" w:rsidRPr="00BC5A63" w14:paraId="2016E6D7" w14:textId="77777777" w:rsidTr="0041772D">
        <w:trPr>
          <w:trHeight w:val="674"/>
        </w:trPr>
        <w:tc>
          <w:tcPr>
            <w:tcW w:w="6908" w:type="dxa"/>
            <w:gridSpan w:val="7"/>
            <w:tcBorders>
              <w:top w:val="nil"/>
              <w:left w:val="nil"/>
              <w:bottom w:val="nil"/>
              <w:right w:val="nil"/>
            </w:tcBorders>
            <w:shd w:val="clear" w:color="auto" w:fill="auto"/>
            <w:vAlign w:val="center"/>
            <w:hideMark/>
          </w:tcPr>
          <w:p w14:paraId="34E3BEAE" w14:textId="799001BE" w:rsidR="00BC5A63" w:rsidRPr="00BC5A63" w:rsidRDefault="00BC5A63" w:rsidP="00EC117C">
            <w:pPr>
              <w:jc w:val="center"/>
              <w:rPr>
                <w:rFonts w:ascii="Helvetica" w:hAnsi="Helvetica" w:cs="Helvetica"/>
                <w:b/>
                <w:bCs/>
                <w:color w:val="000000"/>
                <w:sz w:val="22"/>
                <w:szCs w:val="22"/>
                <w:lang w:val="en-US" w:eastAsia="en-US"/>
              </w:rPr>
            </w:pPr>
            <w:proofErr w:type="spellStart"/>
            <w:r w:rsidRPr="00BC5A63">
              <w:rPr>
                <w:rFonts w:ascii="Helvetica" w:hAnsi="Helvetica" w:cs="Helvetica"/>
                <w:b/>
                <w:bCs/>
                <w:color w:val="000000"/>
                <w:sz w:val="22"/>
                <w:szCs w:val="22"/>
                <w:lang w:val="en-US" w:eastAsia="en-US"/>
              </w:rPr>
              <w:t>Број</w:t>
            </w:r>
            <w:proofErr w:type="spellEnd"/>
            <w:r w:rsidRPr="00BC5A63">
              <w:rPr>
                <w:rFonts w:ascii="Helvetica" w:hAnsi="Helvetica" w:cs="Helvetica"/>
                <w:b/>
                <w:bCs/>
                <w:color w:val="000000"/>
                <w:sz w:val="22"/>
                <w:szCs w:val="22"/>
                <w:lang w:val="en-US" w:eastAsia="en-US"/>
              </w:rPr>
              <w:t xml:space="preserve"> </w:t>
            </w:r>
            <w:proofErr w:type="spellStart"/>
            <w:r w:rsidRPr="00BC5A63">
              <w:rPr>
                <w:rFonts w:ascii="Helvetica" w:hAnsi="Helvetica" w:cs="Helvetica"/>
                <w:b/>
                <w:bCs/>
                <w:color w:val="000000"/>
                <w:sz w:val="22"/>
                <w:szCs w:val="22"/>
                <w:lang w:val="en-US" w:eastAsia="en-US"/>
              </w:rPr>
              <w:t>запослених</w:t>
            </w:r>
            <w:proofErr w:type="spellEnd"/>
            <w:r w:rsidRPr="00BC5A63">
              <w:rPr>
                <w:rFonts w:ascii="Helvetica" w:hAnsi="Helvetica" w:cs="Helvetica"/>
                <w:b/>
                <w:bCs/>
                <w:color w:val="000000"/>
                <w:sz w:val="22"/>
                <w:szCs w:val="22"/>
                <w:lang w:val="en-US" w:eastAsia="en-US"/>
              </w:rPr>
              <w:t xml:space="preserve"> </w:t>
            </w:r>
            <w:proofErr w:type="spellStart"/>
            <w:r w:rsidRPr="00BC5A63">
              <w:rPr>
                <w:rFonts w:ascii="Helvetica" w:hAnsi="Helvetica" w:cs="Helvetica"/>
                <w:b/>
                <w:bCs/>
                <w:color w:val="000000"/>
                <w:sz w:val="22"/>
                <w:szCs w:val="22"/>
                <w:lang w:val="en-US" w:eastAsia="en-US"/>
              </w:rPr>
              <w:t>по</w:t>
            </w:r>
            <w:proofErr w:type="spellEnd"/>
            <w:r w:rsidRPr="00BC5A63">
              <w:rPr>
                <w:rFonts w:ascii="Helvetica" w:hAnsi="Helvetica" w:cs="Helvetica"/>
                <w:b/>
                <w:bCs/>
                <w:color w:val="000000"/>
                <w:sz w:val="22"/>
                <w:szCs w:val="22"/>
                <w:lang w:val="en-US" w:eastAsia="en-US"/>
              </w:rPr>
              <w:t xml:space="preserve"> </w:t>
            </w:r>
            <w:proofErr w:type="spellStart"/>
            <w:r w:rsidRPr="00BC5A63">
              <w:rPr>
                <w:rFonts w:ascii="Helvetica" w:hAnsi="Helvetica" w:cs="Helvetica"/>
                <w:b/>
                <w:bCs/>
                <w:color w:val="000000"/>
                <w:sz w:val="22"/>
                <w:szCs w:val="22"/>
                <w:lang w:val="en-US" w:eastAsia="en-US"/>
              </w:rPr>
              <w:t>секторима</w:t>
            </w:r>
            <w:proofErr w:type="spellEnd"/>
            <w:r w:rsidRPr="00BC5A63">
              <w:rPr>
                <w:rFonts w:ascii="Helvetica" w:hAnsi="Helvetica" w:cs="Helvetica"/>
                <w:b/>
                <w:bCs/>
                <w:color w:val="000000"/>
                <w:sz w:val="22"/>
                <w:szCs w:val="22"/>
                <w:lang w:val="en-US" w:eastAsia="en-US"/>
              </w:rPr>
              <w:t xml:space="preserve"> / </w:t>
            </w:r>
            <w:proofErr w:type="spellStart"/>
            <w:r w:rsidRPr="00BC5A63">
              <w:rPr>
                <w:rFonts w:ascii="Helvetica" w:hAnsi="Helvetica" w:cs="Helvetica"/>
                <w:b/>
                <w:bCs/>
                <w:color w:val="000000"/>
                <w:sz w:val="22"/>
                <w:szCs w:val="22"/>
                <w:lang w:val="en-US" w:eastAsia="en-US"/>
              </w:rPr>
              <w:t>организационим</w:t>
            </w:r>
            <w:proofErr w:type="spellEnd"/>
            <w:r w:rsidRPr="00BC5A63">
              <w:rPr>
                <w:rFonts w:ascii="Helvetica" w:hAnsi="Helvetica" w:cs="Helvetica"/>
                <w:b/>
                <w:bCs/>
                <w:color w:val="000000"/>
                <w:sz w:val="22"/>
                <w:szCs w:val="22"/>
                <w:lang w:val="en-US" w:eastAsia="en-US"/>
              </w:rPr>
              <w:t xml:space="preserve"> </w:t>
            </w:r>
            <w:proofErr w:type="spellStart"/>
            <w:r w:rsidRPr="00BC5A63">
              <w:rPr>
                <w:rFonts w:ascii="Helvetica" w:hAnsi="Helvetica" w:cs="Helvetica"/>
                <w:b/>
                <w:bCs/>
                <w:color w:val="000000"/>
                <w:sz w:val="22"/>
                <w:szCs w:val="22"/>
                <w:lang w:val="en-US" w:eastAsia="en-US"/>
              </w:rPr>
              <w:t>јединицама</w:t>
            </w:r>
            <w:proofErr w:type="spellEnd"/>
            <w:r w:rsidRPr="00BC5A63">
              <w:rPr>
                <w:rFonts w:ascii="Helvetica" w:hAnsi="Helvetica" w:cs="Helvetica"/>
                <w:b/>
                <w:bCs/>
                <w:color w:val="000000"/>
                <w:sz w:val="22"/>
                <w:szCs w:val="22"/>
                <w:lang w:val="en-US" w:eastAsia="en-US"/>
              </w:rPr>
              <w:t xml:space="preserve"> </w:t>
            </w:r>
            <w:r w:rsidRPr="00BC5A63">
              <w:rPr>
                <w:rFonts w:ascii="Helvetica" w:hAnsi="Helvetica" w:cs="Helvetica"/>
                <w:b/>
                <w:bCs/>
                <w:color w:val="000000"/>
                <w:sz w:val="22"/>
                <w:szCs w:val="22"/>
                <w:lang w:val="en-US" w:eastAsia="en-US"/>
              </w:rPr>
              <w:br/>
            </w:r>
            <w:proofErr w:type="spellStart"/>
            <w:r w:rsidRPr="00BC5A63">
              <w:rPr>
                <w:rFonts w:ascii="Helvetica" w:hAnsi="Helvetica" w:cs="Helvetica"/>
                <w:b/>
                <w:bCs/>
                <w:color w:val="000000"/>
                <w:sz w:val="22"/>
                <w:szCs w:val="22"/>
                <w:lang w:val="en-US" w:eastAsia="en-US"/>
              </w:rPr>
              <w:t>на</w:t>
            </w:r>
            <w:proofErr w:type="spellEnd"/>
            <w:r w:rsidRPr="00BC5A63">
              <w:rPr>
                <w:rFonts w:ascii="Helvetica" w:hAnsi="Helvetica" w:cs="Helvetica"/>
                <w:b/>
                <w:bCs/>
                <w:color w:val="000000"/>
                <w:sz w:val="22"/>
                <w:szCs w:val="22"/>
                <w:lang w:val="en-US" w:eastAsia="en-US"/>
              </w:rPr>
              <w:t xml:space="preserve"> </w:t>
            </w:r>
            <w:proofErr w:type="spellStart"/>
            <w:r w:rsidRPr="00BC5A63">
              <w:rPr>
                <w:rFonts w:ascii="Helvetica" w:hAnsi="Helvetica" w:cs="Helvetica"/>
                <w:b/>
                <w:bCs/>
                <w:color w:val="000000"/>
                <w:sz w:val="22"/>
                <w:szCs w:val="22"/>
                <w:lang w:val="en-US" w:eastAsia="en-US"/>
              </w:rPr>
              <w:t>дан</w:t>
            </w:r>
            <w:proofErr w:type="spellEnd"/>
            <w:r w:rsidRPr="00BC5A63">
              <w:rPr>
                <w:rFonts w:ascii="Helvetica" w:hAnsi="Helvetica" w:cs="Helvetica"/>
                <w:b/>
                <w:bCs/>
                <w:color w:val="000000"/>
                <w:sz w:val="22"/>
                <w:szCs w:val="22"/>
                <w:lang w:val="en-US" w:eastAsia="en-US"/>
              </w:rPr>
              <w:t xml:space="preserve"> 31.12.202</w:t>
            </w:r>
            <w:r w:rsidR="00EC117C">
              <w:rPr>
                <w:rFonts w:ascii="Helvetica" w:hAnsi="Helvetica" w:cs="Helvetica"/>
                <w:b/>
                <w:bCs/>
                <w:color w:val="000000"/>
                <w:sz w:val="22"/>
                <w:szCs w:val="22"/>
                <w:lang w:val="sr-Cyrl-RS" w:eastAsia="en-US"/>
              </w:rPr>
              <w:t>2</w:t>
            </w:r>
            <w:r w:rsidRPr="00BC5A63">
              <w:rPr>
                <w:rFonts w:ascii="Helvetica" w:hAnsi="Helvetica" w:cs="Helvetica"/>
                <w:b/>
                <w:bCs/>
                <w:color w:val="000000"/>
                <w:sz w:val="22"/>
                <w:szCs w:val="22"/>
                <w:lang w:val="en-US" w:eastAsia="en-US"/>
              </w:rPr>
              <w:t xml:space="preserve">. </w:t>
            </w:r>
            <w:proofErr w:type="spellStart"/>
            <w:r w:rsidRPr="00BC5A63">
              <w:rPr>
                <w:rFonts w:ascii="Helvetica" w:hAnsi="Helvetica" w:cs="Helvetica"/>
                <w:b/>
                <w:bCs/>
                <w:color w:val="000000"/>
                <w:sz w:val="22"/>
                <w:szCs w:val="22"/>
                <w:lang w:val="en-US" w:eastAsia="en-US"/>
              </w:rPr>
              <w:t>године</w:t>
            </w:r>
            <w:proofErr w:type="spellEnd"/>
          </w:p>
        </w:tc>
      </w:tr>
      <w:tr w:rsidR="00BC5A63" w:rsidRPr="00BC5A63" w14:paraId="7731B071" w14:textId="77777777" w:rsidTr="0041772D">
        <w:trPr>
          <w:trHeight w:val="161"/>
        </w:trPr>
        <w:tc>
          <w:tcPr>
            <w:tcW w:w="466" w:type="dxa"/>
            <w:tcBorders>
              <w:top w:val="nil"/>
              <w:left w:val="nil"/>
              <w:bottom w:val="nil"/>
              <w:right w:val="nil"/>
            </w:tcBorders>
            <w:shd w:val="clear" w:color="auto" w:fill="auto"/>
            <w:noWrap/>
            <w:vAlign w:val="bottom"/>
            <w:hideMark/>
          </w:tcPr>
          <w:p w14:paraId="29A2807A" w14:textId="77777777" w:rsidR="00BC5A63" w:rsidRPr="00BC5A63" w:rsidRDefault="00BC5A63" w:rsidP="00BC5A63">
            <w:pPr>
              <w:rPr>
                <w:rFonts w:ascii="Helvetica" w:hAnsi="Helvetica" w:cs="Helvetica"/>
                <w:sz w:val="20"/>
                <w:szCs w:val="20"/>
                <w:lang w:val="en-US" w:eastAsia="en-US"/>
              </w:rPr>
            </w:pPr>
          </w:p>
        </w:tc>
        <w:tc>
          <w:tcPr>
            <w:tcW w:w="2669" w:type="dxa"/>
            <w:tcBorders>
              <w:top w:val="nil"/>
              <w:left w:val="nil"/>
              <w:bottom w:val="nil"/>
              <w:right w:val="nil"/>
            </w:tcBorders>
            <w:shd w:val="clear" w:color="auto" w:fill="auto"/>
            <w:noWrap/>
            <w:vAlign w:val="bottom"/>
            <w:hideMark/>
          </w:tcPr>
          <w:p w14:paraId="5A278EE7" w14:textId="77777777" w:rsidR="00BC5A63" w:rsidRPr="00BC5A63" w:rsidRDefault="00BC5A63" w:rsidP="00BC5A63">
            <w:pPr>
              <w:rPr>
                <w:rFonts w:ascii="Helvetica" w:hAnsi="Helvetica" w:cs="Helvetica"/>
                <w:sz w:val="20"/>
                <w:szCs w:val="20"/>
                <w:lang w:val="en-US" w:eastAsia="en-US"/>
              </w:rPr>
            </w:pPr>
          </w:p>
        </w:tc>
        <w:tc>
          <w:tcPr>
            <w:tcW w:w="719" w:type="dxa"/>
            <w:tcBorders>
              <w:top w:val="nil"/>
              <w:left w:val="nil"/>
              <w:bottom w:val="nil"/>
              <w:right w:val="nil"/>
            </w:tcBorders>
            <w:shd w:val="clear" w:color="auto" w:fill="auto"/>
            <w:noWrap/>
            <w:vAlign w:val="bottom"/>
            <w:hideMark/>
          </w:tcPr>
          <w:p w14:paraId="3AA211CE" w14:textId="77777777" w:rsidR="00BC5A63" w:rsidRPr="00BC5A63" w:rsidRDefault="00BC5A63" w:rsidP="00BC5A63">
            <w:pPr>
              <w:rPr>
                <w:rFonts w:ascii="Helvetica" w:hAnsi="Helvetica" w:cs="Helvetica"/>
                <w:sz w:val="20"/>
                <w:szCs w:val="20"/>
                <w:lang w:val="en-US" w:eastAsia="en-US"/>
              </w:rPr>
            </w:pPr>
          </w:p>
        </w:tc>
        <w:tc>
          <w:tcPr>
            <w:tcW w:w="786" w:type="dxa"/>
            <w:tcBorders>
              <w:top w:val="nil"/>
              <w:left w:val="nil"/>
              <w:bottom w:val="nil"/>
              <w:right w:val="nil"/>
            </w:tcBorders>
            <w:shd w:val="clear" w:color="auto" w:fill="auto"/>
            <w:noWrap/>
            <w:vAlign w:val="bottom"/>
            <w:hideMark/>
          </w:tcPr>
          <w:p w14:paraId="7691D629" w14:textId="77777777" w:rsidR="00BC5A63" w:rsidRPr="00BC5A63" w:rsidRDefault="00BC5A63" w:rsidP="00BC5A63">
            <w:pPr>
              <w:rPr>
                <w:rFonts w:ascii="Helvetica" w:hAnsi="Helvetica" w:cs="Helvetica"/>
                <w:sz w:val="20"/>
                <w:szCs w:val="20"/>
                <w:lang w:val="en-US" w:eastAsia="en-US"/>
              </w:rPr>
            </w:pPr>
          </w:p>
        </w:tc>
        <w:tc>
          <w:tcPr>
            <w:tcW w:w="749" w:type="dxa"/>
            <w:tcBorders>
              <w:top w:val="nil"/>
              <w:left w:val="nil"/>
              <w:bottom w:val="nil"/>
              <w:right w:val="nil"/>
            </w:tcBorders>
            <w:shd w:val="clear" w:color="auto" w:fill="auto"/>
            <w:noWrap/>
            <w:vAlign w:val="bottom"/>
            <w:hideMark/>
          </w:tcPr>
          <w:p w14:paraId="53D1EA4A" w14:textId="77777777" w:rsidR="00BC5A63" w:rsidRPr="00BC5A63" w:rsidRDefault="00BC5A63" w:rsidP="00BC5A63">
            <w:pPr>
              <w:rPr>
                <w:rFonts w:ascii="Helvetica" w:hAnsi="Helvetica" w:cs="Helvetica"/>
                <w:sz w:val="20"/>
                <w:szCs w:val="20"/>
                <w:lang w:val="en-US" w:eastAsia="en-US"/>
              </w:rPr>
            </w:pPr>
          </w:p>
        </w:tc>
        <w:tc>
          <w:tcPr>
            <w:tcW w:w="766" w:type="dxa"/>
            <w:tcBorders>
              <w:top w:val="nil"/>
              <w:left w:val="nil"/>
              <w:bottom w:val="nil"/>
              <w:right w:val="nil"/>
            </w:tcBorders>
            <w:shd w:val="clear" w:color="auto" w:fill="auto"/>
            <w:noWrap/>
            <w:vAlign w:val="bottom"/>
            <w:hideMark/>
          </w:tcPr>
          <w:p w14:paraId="3715FB6A" w14:textId="77777777" w:rsidR="00BC5A63" w:rsidRPr="00BC5A63" w:rsidRDefault="00BC5A63" w:rsidP="00BC5A63">
            <w:pPr>
              <w:rPr>
                <w:rFonts w:ascii="Helvetica" w:hAnsi="Helvetica" w:cs="Helvetica"/>
                <w:sz w:val="20"/>
                <w:szCs w:val="20"/>
                <w:lang w:val="en-US" w:eastAsia="en-US"/>
              </w:rPr>
            </w:pPr>
          </w:p>
        </w:tc>
        <w:tc>
          <w:tcPr>
            <w:tcW w:w="749" w:type="dxa"/>
            <w:tcBorders>
              <w:top w:val="nil"/>
              <w:left w:val="nil"/>
              <w:bottom w:val="nil"/>
              <w:right w:val="nil"/>
            </w:tcBorders>
            <w:shd w:val="clear" w:color="auto" w:fill="auto"/>
            <w:noWrap/>
            <w:vAlign w:val="bottom"/>
            <w:hideMark/>
          </w:tcPr>
          <w:p w14:paraId="615AE5E0" w14:textId="77777777" w:rsidR="00BC5A63" w:rsidRPr="00BC5A63" w:rsidRDefault="00BC5A63" w:rsidP="00BC5A63">
            <w:pPr>
              <w:rPr>
                <w:rFonts w:ascii="Helvetica" w:hAnsi="Helvetica" w:cs="Helvetica"/>
                <w:sz w:val="20"/>
                <w:szCs w:val="20"/>
                <w:lang w:val="en-US" w:eastAsia="en-US"/>
              </w:rPr>
            </w:pPr>
          </w:p>
        </w:tc>
      </w:tr>
      <w:tr w:rsidR="00BC5A63" w:rsidRPr="00BC5A63" w14:paraId="7767772A" w14:textId="77777777" w:rsidTr="0041772D">
        <w:trPr>
          <w:trHeight w:val="827"/>
        </w:trPr>
        <w:tc>
          <w:tcPr>
            <w:tcW w:w="46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484AD8BC" w14:textId="77777777" w:rsidR="00BC5A63" w:rsidRPr="00BC5A63" w:rsidRDefault="00BC5A63" w:rsidP="00BC5A63">
            <w:pPr>
              <w:jc w:val="center"/>
              <w:rPr>
                <w:rFonts w:ascii="Helvetica" w:hAnsi="Helvetica" w:cs="Helvetica"/>
                <w:b/>
                <w:bCs/>
                <w:color w:val="000000"/>
                <w:sz w:val="16"/>
                <w:szCs w:val="16"/>
                <w:lang w:val="en-US" w:eastAsia="en-US"/>
              </w:rPr>
            </w:pPr>
            <w:proofErr w:type="spellStart"/>
            <w:r w:rsidRPr="00BC5A63">
              <w:rPr>
                <w:rFonts w:ascii="Helvetica" w:hAnsi="Helvetica" w:cs="Helvetica"/>
                <w:b/>
                <w:bCs/>
                <w:color w:val="000000"/>
                <w:sz w:val="16"/>
                <w:szCs w:val="16"/>
                <w:lang w:val="en-US" w:eastAsia="en-US"/>
              </w:rPr>
              <w:t>Редни</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број</w:t>
            </w:r>
            <w:proofErr w:type="spellEnd"/>
          </w:p>
        </w:tc>
        <w:tc>
          <w:tcPr>
            <w:tcW w:w="2669" w:type="dxa"/>
            <w:tcBorders>
              <w:top w:val="single" w:sz="8" w:space="0" w:color="auto"/>
              <w:left w:val="nil"/>
              <w:bottom w:val="single" w:sz="8" w:space="0" w:color="auto"/>
              <w:right w:val="single" w:sz="4" w:space="0" w:color="auto"/>
            </w:tcBorders>
            <w:shd w:val="clear" w:color="000000" w:fill="D9D9D9"/>
            <w:vAlign w:val="center"/>
            <w:hideMark/>
          </w:tcPr>
          <w:p w14:paraId="7A697D89" w14:textId="77777777" w:rsidR="00BC5A63" w:rsidRPr="00BC5A63" w:rsidRDefault="00BC5A63" w:rsidP="00BC5A63">
            <w:pPr>
              <w:jc w:val="center"/>
              <w:rPr>
                <w:rFonts w:ascii="Helvetica" w:hAnsi="Helvetica" w:cs="Helvetica"/>
                <w:b/>
                <w:bCs/>
                <w:color w:val="000000"/>
                <w:sz w:val="16"/>
                <w:szCs w:val="16"/>
                <w:lang w:val="en-US" w:eastAsia="en-US"/>
              </w:rPr>
            </w:pPr>
            <w:proofErr w:type="spellStart"/>
            <w:r w:rsidRPr="00BC5A63">
              <w:rPr>
                <w:rFonts w:ascii="Helvetica" w:hAnsi="Helvetica" w:cs="Helvetica"/>
                <w:b/>
                <w:bCs/>
                <w:color w:val="000000"/>
                <w:sz w:val="16"/>
                <w:szCs w:val="16"/>
                <w:lang w:val="en-US" w:eastAsia="en-US"/>
              </w:rPr>
              <w:t>Сектор</w:t>
            </w:r>
            <w:proofErr w:type="spellEnd"/>
            <w:r w:rsidRPr="00BC5A63">
              <w:rPr>
                <w:rFonts w:ascii="Helvetica" w:hAnsi="Helvetica" w:cs="Helvetica"/>
                <w:b/>
                <w:bCs/>
                <w:color w:val="000000"/>
                <w:sz w:val="16"/>
                <w:szCs w:val="16"/>
                <w:lang w:val="en-US" w:eastAsia="en-US"/>
              </w:rPr>
              <w:t xml:space="preserve"> / </w:t>
            </w:r>
            <w:proofErr w:type="spellStart"/>
            <w:r w:rsidRPr="00BC5A63">
              <w:rPr>
                <w:rFonts w:ascii="Helvetica" w:hAnsi="Helvetica" w:cs="Helvetica"/>
                <w:b/>
                <w:bCs/>
                <w:color w:val="000000"/>
                <w:sz w:val="16"/>
                <w:szCs w:val="16"/>
                <w:lang w:val="en-US" w:eastAsia="en-US"/>
              </w:rPr>
              <w:t>Организациона</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јединица</w:t>
            </w:r>
            <w:proofErr w:type="spellEnd"/>
          </w:p>
        </w:tc>
        <w:tc>
          <w:tcPr>
            <w:tcW w:w="719" w:type="dxa"/>
            <w:tcBorders>
              <w:top w:val="single" w:sz="8" w:space="0" w:color="auto"/>
              <w:left w:val="nil"/>
              <w:bottom w:val="single" w:sz="8" w:space="0" w:color="auto"/>
              <w:right w:val="single" w:sz="4" w:space="0" w:color="auto"/>
            </w:tcBorders>
            <w:shd w:val="clear" w:color="000000" w:fill="D9D9D9"/>
            <w:vAlign w:val="center"/>
            <w:hideMark/>
          </w:tcPr>
          <w:p w14:paraId="3C01D76C" w14:textId="77777777" w:rsidR="00BC5A63" w:rsidRPr="00BC5A63" w:rsidRDefault="00BC5A63" w:rsidP="00BC5A63">
            <w:pPr>
              <w:jc w:val="center"/>
              <w:rPr>
                <w:rFonts w:ascii="Helvetica" w:hAnsi="Helvetica" w:cs="Helvetica"/>
                <w:b/>
                <w:bCs/>
                <w:color w:val="000000"/>
                <w:sz w:val="16"/>
                <w:szCs w:val="16"/>
                <w:lang w:val="en-US" w:eastAsia="en-US"/>
              </w:rPr>
            </w:pPr>
            <w:proofErr w:type="spellStart"/>
            <w:r w:rsidRPr="00BC5A63">
              <w:rPr>
                <w:rFonts w:ascii="Helvetica" w:hAnsi="Helvetica" w:cs="Helvetica"/>
                <w:b/>
                <w:bCs/>
                <w:color w:val="000000"/>
                <w:sz w:val="16"/>
                <w:szCs w:val="16"/>
                <w:lang w:val="en-US" w:eastAsia="en-US"/>
              </w:rPr>
              <w:t>Број</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системати</w:t>
            </w:r>
            <w:proofErr w:type="spellEnd"/>
            <w:r w:rsidRPr="00BC5A63">
              <w:rPr>
                <w:rFonts w:ascii="Helvetica" w:hAnsi="Helvetica" w:cs="Helvetica"/>
                <w:b/>
                <w:bCs/>
                <w:color w:val="000000"/>
                <w:sz w:val="16"/>
                <w:szCs w:val="16"/>
                <w:lang w:val="en-US" w:eastAsia="en-US"/>
              </w:rPr>
              <w:t>-</w:t>
            </w:r>
            <w:r w:rsidRPr="00BC5A63">
              <w:rPr>
                <w:rFonts w:ascii="Helvetica" w:hAnsi="Helvetica" w:cs="Helvetica"/>
                <w:b/>
                <w:bCs/>
                <w:color w:val="000000"/>
                <w:sz w:val="16"/>
                <w:szCs w:val="16"/>
                <w:lang w:val="en-US" w:eastAsia="en-US"/>
              </w:rPr>
              <w:br/>
            </w:r>
            <w:proofErr w:type="spellStart"/>
            <w:r w:rsidRPr="00BC5A63">
              <w:rPr>
                <w:rFonts w:ascii="Helvetica" w:hAnsi="Helvetica" w:cs="Helvetica"/>
                <w:b/>
                <w:bCs/>
                <w:color w:val="000000"/>
                <w:sz w:val="16"/>
                <w:szCs w:val="16"/>
                <w:lang w:val="en-US" w:eastAsia="en-US"/>
              </w:rPr>
              <w:t>зованих</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радних</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места</w:t>
            </w:r>
            <w:proofErr w:type="spellEnd"/>
          </w:p>
        </w:tc>
        <w:tc>
          <w:tcPr>
            <w:tcW w:w="786" w:type="dxa"/>
            <w:tcBorders>
              <w:top w:val="single" w:sz="8" w:space="0" w:color="auto"/>
              <w:left w:val="nil"/>
              <w:bottom w:val="single" w:sz="8" w:space="0" w:color="auto"/>
              <w:right w:val="single" w:sz="4" w:space="0" w:color="auto"/>
            </w:tcBorders>
            <w:shd w:val="clear" w:color="000000" w:fill="D9D9D9"/>
            <w:vAlign w:val="center"/>
            <w:hideMark/>
          </w:tcPr>
          <w:p w14:paraId="2DB21E61" w14:textId="77777777" w:rsidR="00BC5A63" w:rsidRPr="00BC5A63" w:rsidRDefault="00BC5A63" w:rsidP="00BC5A63">
            <w:pPr>
              <w:jc w:val="center"/>
              <w:rPr>
                <w:rFonts w:ascii="Helvetica" w:hAnsi="Helvetica" w:cs="Helvetica"/>
                <w:b/>
                <w:bCs/>
                <w:color w:val="000000"/>
                <w:sz w:val="16"/>
                <w:szCs w:val="16"/>
                <w:lang w:val="en-US" w:eastAsia="en-US"/>
              </w:rPr>
            </w:pPr>
            <w:proofErr w:type="spellStart"/>
            <w:r w:rsidRPr="00BC5A63">
              <w:rPr>
                <w:rFonts w:ascii="Helvetica" w:hAnsi="Helvetica" w:cs="Helvetica"/>
                <w:b/>
                <w:bCs/>
                <w:color w:val="000000"/>
                <w:sz w:val="16"/>
                <w:szCs w:val="16"/>
                <w:lang w:val="en-US" w:eastAsia="en-US"/>
              </w:rPr>
              <w:t>Број</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извршилаца</w:t>
            </w:r>
            <w:proofErr w:type="spellEnd"/>
          </w:p>
        </w:tc>
        <w:tc>
          <w:tcPr>
            <w:tcW w:w="749" w:type="dxa"/>
            <w:tcBorders>
              <w:top w:val="single" w:sz="8" w:space="0" w:color="auto"/>
              <w:left w:val="nil"/>
              <w:bottom w:val="single" w:sz="8" w:space="0" w:color="auto"/>
              <w:right w:val="single" w:sz="4" w:space="0" w:color="auto"/>
            </w:tcBorders>
            <w:shd w:val="clear" w:color="000000" w:fill="D9D9D9"/>
            <w:vAlign w:val="center"/>
            <w:hideMark/>
          </w:tcPr>
          <w:p w14:paraId="25444868" w14:textId="77777777" w:rsidR="00BC5A63" w:rsidRPr="00BC5A63" w:rsidRDefault="00BC5A63" w:rsidP="00BC5A63">
            <w:pPr>
              <w:jc w:val="center"/>
              <w:rPr>
                <w:rFonts w:ascii="Helvetica" w:hAnsi="Helvetica" w:cs="Helvetica"/>
                <w:b/>
                <w:bCs/>
                <w:color w:val="000000"/>
                <w:sz w:val="16"/>
                <w:szCs w:val="16"/>
                <w:lang w:val="en-US" w:eastAsia="en-US"/>
              </w:rPr>
            </w:pPr>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Број</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запослених</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по</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кадровској</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евиденцији</w:t>
            </w:r>
            <w:proofErr w:type="spellEnd"/>
          </w:p>
        </w:tc>
        <w:tc>
          <w:tcPr>
            <w:tcW w:w="766" w:type="dxa"/>
            <w:tcBorders>
              <w:top w:val="single" w:sz="8" w:space="0" w:color="auto"/>
              <w:left w:val="nil"/>
              <w:bottom w:val="single" w:sz="8" w:space="0" w:color="auto"/>
              <w:right w:val="single" w:sz="4" w:space="0" w:color="auto"/>
            </w:tcBorders>
            <w:shd w:val="clear" w:color="000000" w:fill="D9D9D9"/>
            <w:vAlign w:val="center"/>
            <w:hideMark/>
          </w:tcPr>
          <w:p w14:paraId="479A771A" w14:textId="77777777" w:rsidR="00BC5A63" w:rsidRPr="00BC5A63" w:rsidRDefault="00BC5A63" w:rsidP="00BC5A63">
            <w:pPr>
              <w:jc w:val="center"/>
              <w:rPr>
                <w:rFonts w:ascii="Helvetica" w:hAnsi="Helvetica" w:cs="Helvetica"/>
                <w:b/>
                <w:bCs/>
                <w:color w:val="000000"/>
                <w:sz w:val="16"/>
                <w:szCs w:val="16"/>
                <w:lang w:val="en-US" w:eastAsia="en-US"/>
              </w:rPr>
            </w:pPr>
            <w:proofErr w:type="spellStart"/>
            <w:r w:rsidRPr="00BC5A63">
              <w:rPr>
                <w:rFonts w:ascii="Helvetica" w:hAnsi="Helvetica" w:cs="Helvetica"/>
                <w:b/>
                <w:bCs/>
                <w:color w:val="000000"/>
                <w:sz w:val="16"/>
                <w:szCs w:val="16"/>
                <w:lang w:val="en-US" w:eastAsia="en-US"/>
              </w:rPr>
              <w:t>Број</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запослених</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на</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неодређено</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време</w:t>
            </w:r>
            <w:proofErr w:type="spellEnd"/>
            <w:r w:rsidRPr="00BC5A63">
              <w:rPr>
                <w:rFonts w:ascii="Helvetica" w:hAnsi="Helvetica" w:cs="Helvetica"/>
                <w:b/>
                <w:bCs/>
                <w:color w:val="000000"/>
                <w:sz w:val="16"/>
                <w:szCs w:val="16"/>
                <w:lang w:val="en-US" w:eastAsia="en-US"/>
              </w:rPr>
              <w:t xml:space="preserve"> </w:t>
            </w:r>
          </w:p>
        </w:tc>
        <w:tc>
          <w:tcPr>
            <w:tcW w:w="749" w:type="dxa"/>
            <w:tcBorders>
              <w:top w:val="single" w:sz="8" w:space="0" w:color="auto"/>
              <w:left w:val="nil"/>
              <w:bottom w:val="single" w:sz="8" w:space="0" w:color="auto"/>
              <w:right w:val="single" w:sz="8" w:space="0" w:color="auto"/>
            </w:tcBorders>
            <w:shd w:val="clear" w:color="000000" w:fill="D9D9D9"/>
            <w:vAlign w:val="center"/>
            <w:hideMark/>
          </w:tcPr>
          <w:p w14:paraId="0BD7F891" w14:textId="77777777" w:rsidR="00BC5A63" w:rsidRPr="00BC5A63" w:rsidRDefault="00BC5A63" w:rsidP="00BC5A63">
            <w:pPr>
              <w:jc w:val="center"/>
              <w:rPr>
                <w:rFonts w:ascii="Helvetica" w:hAnsi="Helvetica" w:cs="Helvetica"/>
                <w:b/>
                <w:bCs/>
                <w:color w:val="000000"/>
                <w:sz w:val="16"/>
                <w:szCs w:val="16"/>
                <w:lang w:val="en-US" w:eastAsia="en-US"/>
              </w:rPr>
            </w:pPr>
            <w:proofErr w:type="spellStart"/>
            <w:r w:rsidRPr="00BC5A63">
              <w:rPr>
                <w:rFonts w:ascii="Helvetica" w:hAnsi="Helvetica" w:cs="Helvetica"/>
                <w:b/>
                <w:bCs/>
                <w:color w:val="000000"/>
                <w:sz w:val="16"/>
                <w:szCs w:val="16"/>
                <w:lang w:val="en-US" w:eastAsia="en-US"/>
              </w:rPr>
              <w:t>Број</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запослених</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на</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одређено</w:t>
            </w:r>
            <w:proofErr w:type="spellEnd"/>
            <w:r w:rsidRPr="00BC5A63">
              <w:rPr>
                <w:rFonts w:ascii="Helvetica" w:hAnsi="Helvetica" w:cs="Helvetica"/>
                <w:b/>
                <w:bCs/>
                <w:color w:val="000000"/>
                <w:sz w:val="16"/>
                <w:szCs w:val="16"/>
                <w:lang w:val="en-US" w:eastAsia="en-US"/>
              </w:rPr>
              <w:t xml:space="preserve"> </w:t>
            </w:r>
            <w:proofErr w:type="spellStart"/>
            <w:r w:rsidRPr="00BC5A63">
              <w:rPr>
                <w:rFonts w:ascii="Helvetica" w:hAnsi="Helvetica" w:cs="Helvetica"/>
                <w:b/>
                <w:bCs/>
                <w:color w:val="000000"/>
                <w:sz w:val="16"/>
                <w:szCs w:val="16"/>
                <w:lang w:val="en-US" w:eastAsia="en-US"/>
              </w:rPr>
              <w:t>време</w:t>
            </w:r>
            <w:proofErr w:type="spellEnd"/>
          </w:p>
        </w:tc>
      </w:tr>
      <w:tr w:rsidR="00BC5A63" w:rsidRPr="00BC5A63" w14:paraId="297EE391" w14:textId="77777777" w:rsidTr="0041772D">
        <w:trPr>
          <w:trHeight w:val="299"/>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14:paraId="575371B4"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2669" w:type="dxa"/>
            <w:tcBorders>
              <w:top w:val="nil"/>
              <w:left w:val="nil"/>
              <w:bottom w:val="single" w:sz="4" w:space="0" w:color="auto"/>
              <w:right w:val="single" w:sz="4" w:space="0" w:color="auto"/>
            </w:tcBorders>
            <w:shd w:val="clear" w:color="auto" w:fill="auto"/>
            <w:vAlign w:val="center"/>
            <w:hideMark/>
          </w:tcPr>
          <w:p w14:paraId="373DF283" w14:textId="77777777" w:rsidR="00BC5A63" w:rsidRPr="00BC5A63" w:rsidRDefault="00BC5A63" w:rsidP="00BC5A63">
            <w:pPr>
              <w:rPr>
                <w:rFonts w:ascii="Helvetica" w:hAnsi="Helvetica" w:cs="Helvetica"/>
                <w:color w:val="000000"/>
                <w:sz w:val="18"/>
                <w:szCs w:val="18"/>
                <w:lang w:val="en-US" w:eastAsia="en-US"/>
              </w:rPr>
            </w:pPr>
            <w:proofErr w:type="spellStart"/>
            <w:r w:rsidRPr="00BC5A63">
              <w:rPr>
                <w:rFonts w:ascii="Helvetica" w:hAnsi="Helvetica" w:cs="Helvetica"/>
                <w:color w:val="000000"/>
                <w:sz w:val="18"/>
                <w:szCs w:val="18"/>
                <w:lang w:val="en-US" w:eastAsia="en-US"/>
              </w:rPr>
              <w:t>Директор</w:t>
            </w:r>
            <w:proofErr w:type="spellEnd"/>
          </w:p>
        </w:tc>
        <w:tc>
          <w:tcPr>
            <w:tcW w:w="719" w:type="dxa"/>
            <w:tcBorders>
              <w:top w:val="nil"/>
              <w:left w:val="nil"/>
              <w:bottom w:val="single" w:sz="4" w:space="0" w:color="auto"/>
              <w:right w:val="single" w:sz="4" w:space="0" w:color="auto"/>
            </w:tcBorders>
            <w:shd w:val="clear" w:color="auto" w:fill="auto"/>
            <w:noWrap/>
            <w:vAlign w:val="center"/>
            <w:hideMark/>
          </w:tcPr>
          <w:p w14:paraId="5E8D698C"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86" w:type="dxa"/>
            <w:tcBorders>
              <w:top w:val="nil"/>
              <w:left w:val="nil"/>
              <w:bottom w:val="single" w:sz="4" w:space="0" w:color="auto"/>
              <w:right w:val="single" w:sz="4" w:space="0" w:color="auto"/>
            </w:tcBorders>
            <w:shd w:val="clear" w:color="auto" w:fill="auto"/>
            <w:noWrap/>
            <w:vAlign w:val="center"/>
            <w:hideMark/>
          </w:tcPr>
          <w:p w14:paraId="72171784"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49" w:type="dxa"/>
            <w:tcBorders>
              <w:top w:val="nil"/>
              <w:left w:val="nil"/>
              <w:bottom w:val="single" w:sz="4" w:space="0" w:color="auto"/>
              <w:right w:val="single" w:sz="4" w:space="0" w:color="auto"/>
            </w:tcBorders>
            <w:shd w:val="clear" w:color="auto" w:fill="auto"/>
            <w:noWrap/>
            <w:vAlign w:val="center"/>
            <w:hideMark/>
          </w:tcPr>
          <w:p w14:paraId="7AEE2639"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66" w:type="dxa"/>
            <w:tcBorders>
              <w:top w:val="nil"/>
              <w:left w:val="nil"/>
              <w:bottom w:val="single" w:sz="4" w:space="0" w:color="auto"/>
              <w:right w:val="single" w:sz="4" w:space="0" w:color="auto"/>
            </w:tcBorders>
            <w:shd w:val="clear" w:color="auto" w:fill="auto"/>
            <w:noWrap/>
            <w:vAlign w:val="center"/>
            <w:hideMark/>
          </w:tcPr>
          <w:p w14:paraId="1D3D61E7"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49" w:type="dxa"/>
            <w:tcBorders>
              <w:top w:val="nil"/>
              <w:left w:val="nil"/>
              <w:bottom w:val="single" w:sz="4" w:space="0" w:color="auto"/>
              <w:right w:val="single" w:sz="8" w:space="0" w:color="auto"/>
            </w:tcBorders>
            <w:shd w:val="clear" w:color="auto" w:fill="auto"/>
            <w:noWrap/>
            <w:vAlign w:val="center"/>
            <w:hideMark/>
          </w:tcPr>
          <w:p w14:paraId="56E1A4DF"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 </w:t>
            </w:r>
          </w:p>
        </w:tc>
      </w:tr>
      <w:tr w:rsidR="00BC5A63" w:rsidRPr="00BC5A63" w14:paraId="737772B0" w14:textId="77777777" w:rsidTr="0041772D">
        <w:trPr>
          <w:trHeight w:val="299"/>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14:paraId="03ED0261"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2</w:t>
            </w:r>
          </w:p>
        </w:tc>
        <w:tc>
          <w:tcPr>
            <w:tcW w:w="2669" w:type="dxa"/>
            <w:tcBorders>
              <w:top w:val="nil"/>
              <w:left w:val="nil"/>
              <w:bottom w:val="single" w:sz="4" w:space="0" w:color="auto"/>
              <w:right w:val="single" w:sz="4" w:space="0" w:color="auto"/>
            </w:tcBorders>
            <w:shd w:val="clear" w:color="auto" w:fill="auto"/>
            <w:noWrap/>
            <w:vAlign w:val="center"/>
            <w:hideMark/>
          </w:tcPr>
          <w:p w14:paraId="3680E867" w14:textId="77777777" w:rsidR="00BC5A63" w:rsidRPr="00BC5A63" w:rsidRDefault="00BC5A63" w:rsidP="00BC5A63">
            <w:pPr>
              <w:rPr>
                <w:rFonts w:ascii="Helvetica" w:hAnsi="Helvetica" w:cs="Helvetica"/>
                <w:color w:val="000000"/>
                <w:sz w:val="18"/>
                <w:szCs w:val="18"/>
                <w:lang w:val="en-US" w:eastAsia="en-US"/>
              </w:rPr>
            </w:pPr>
            <w:proofErr w:type="spellStart"/>
            <w:r w:rsidRPr="00BC5A63">
              <w:rPr>
                <w:rFonts w:ascii="Helvetica" w:hAnsi="Helvetica" w:cs="Helvetica"/>
                <w:color w:val="000000"/>
                <w:sz w:val="18"/>
                <w:szCs w:val="18"/>
                <w:lang w:val="en-US" w:eastAsia="en-US"/>
              </w:rPr>
              <w:t>Стручни</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сарадник</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за</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економске</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послове</w:t>
            </w:r>
            <w:proofErr w:type="spellEnd"/>
          </w:p>
        </w:tc>
        <w:tc>
          <w:tcPr>
            <w:tcW w:w="719" w:type="dxa"/>
            <w:tcBorders>
              <w:top w:val="nil"/>
              <w:left w:val="nil"/>
              <w:bottom w:val="single" w:sz="4" w:space="0" w:color="auto"/>
              <w:right w:val="single" w:sz="4" w:space="0" w:color="auto"/>
            </w:tcBorders>
            <w:shd w:val="clear" w:color="auto" w:fill="auto"/>
            <w:noWrap/>
            <w:vAlign w:val="center"/>
            <w:hideMark/>
          </w:tcPr>
          <w:p w14:paraId="0A6094DB"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86" w:type="dxa"/>
            <w:tcBorders>
              <w:top w:val="nil"/>
              <w:left w:val="nil"/>
              <w:bottom w:val="single" w:sz="4" w:space="0" w:color="auto"/>
              <w:right w:val="single" w:sz="4" w:space="0" w:color="auto"/>
            </w:tcBorders>
            <w:shd w:val="clear" w:color="auto" w:fill="auto"/>
            <w:noWrap/>
            <w:vAlign w:val="center"/>
            <w:hideMark/>
          </w:tcPr>
          <w:p w14:paraId="363B5C71"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49" w:type="dxa"/>
            <w:tcBorders>
              <w:top w:val="nil"/>
              <w:left w:val="nil"/>
              <w:bottom w:val="single" w:sz="4" w:space="0" w:color="auto"/>
              <w:right w:val="single" w:sz="4" w:space="0" w:color="auto"/>
            </w:tcBorders>
            <w:shd w:val="clear" w:color="auto" w:fill="auto"/>
            <w:noWrap/>
            <w:vAlign w:val="center"/>
            <w:hideMark/>
          </w:tcPr>
          <w:p w14:paraId="1E562E73"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66" w:type="dxa"/>
            <w:tcBorders>
              <w:top w:val="nil"/>
              <w:left w:val="nil"/>
              <w:bottom w:val="single" w:sz="4" w:space="0" w:color="auto"/>
              <w:right w:val="single" w:sz="4" w:space="0" w:color="auto"/>
            </w:tcBorders>
            <w:shd w:val="clear" w:color="auto" w:fill="auto"/>
            <w:noWrap/>
            <w:vAlign w:val="center"/>
            <w:hideMark/>
          </w:tcPr>
          <w:p w14:paraId="6B40AB9F" w14:textId="74D9E2CC" w:rsidR="00BC5A63" w:rsidRPr="00BC5A63" w:rsidRDefault="00EC117C" w:rsidP="00BC5A63">
            <w:pPr>
              <w:jc w:val="center"/>
              <w:rPr>
                <w:rFonts w:ascii="Helvetica" w:hAnsi="Helvetica" w:cs="Helvetica"/>
                <w:color w:val="000000"/>
                <w:sz w:val="18"/>
                <w:szCs w:val="18"/>
                <w:lang w:val="en-US" w:eastAsia="en-US"/>
              </w:rPr>
            </w:pPr>
            <w:r>
              <w:rPr>
                <w:rFonts w:ascii="Helvetica" w:hAnsi="Helvetica" w:cs="Helvetica"/>
                <w:color w:val="000000"/>
                <w:sz w:val="18"/>
                <w:szCs w:val="18"/>
                <w:lang w:val="sr-Cyrl-RS" w:eastAsia="en-US"/>
              </w:rPr>
              <w:t>1</w:t>
            </w:r>
            <w:r w:rsidR="00BC5A63" w:rsidRPr="00BC5A63">
              <w:rPr>
                <w:rFonts w:ascii="Helvetica" w:hAnsi="Helvetica" w:cs="Helvetica"/>
                <w:color w:val="000000"/>
                <w:sz w:val="18"/>
                <w:szCs w:val="18"/>
                <w:lang w:val="en-US" w:eastAsia="en-US"/>
              </w:rPr>
              <w:t> </w:t>
            </w:r>
          </w:p>
        </w:tc>
        <w:tc>
          <w:tcPr>
            <w:tcW w:w="749" w:type="dxa"/>
            <w:tcBorders>
              <w:top w:val="nil"/>
              <w:left w:val="nil"/>
              <w:bottom w:val="single" w:sz="4" w:space="0" w:color="auto"/>
              <w:right w:val="single" w:sz="8" w:space="0" w:color="auto"/>
            </w:tcBorders>
            <w:shd w:val="clear" w:color="auto" w:fill="auto"/>
            <w:noWrap/>
            <w:vAlign w:val="center"/>
            <w:hideMark/>
          </w:tcPr>
          <w:p w14:paraId="2B04D54B" w14:textId="46F9B678" w:rsidR="00BC5A63" w:rsidRPr="00EC117C" w:rsidRDefault="00BC5A63" w:rsidP="00BC5A63">
            <w:pPr>
              <w:jc w:val="center"/>
              <w:rPr>
                <w:rFonts w:ascii="Helvetica" w:hAnsi="Helvetica" w:cs="Helvetica"/>
                <w:color w:val="000000"/>
                <w:sz w:val="18"/>
                <w:szCs w:val="18"/>
                <w:lang w:val="sr-Cyrl-RS" w:eastAsia="en-US"/>
              </w:rPr>
            </w:pPr>
          </w:p>
        </w:tc>
      </w:tr>
      <w:tr w:rsidR="00BC5A63" w:rsidRPr="00BC5A63" w14:paraId="1D9FB590" w14:textId="77777777" w:rsidTr="0041772D">
        <w:trPr>
          <w:trHeight w:val="299"/>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14:paraId="4877BEFA"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3</w:t>
            </w:r>
          </w:p>
        </w:tc>
        <w:tc>
          <w:tcPr>
            <w:tcW w:w="2669" w:type="dxa"/>
            <w:tcBorders>
              <w:top w:val="nil"/>
              <w:left w:val="nil"/>
              <w:bottom w:val="single" w:sz="4" w:space="0" w:color="auto"/>
              <w:right w:val="single" w:sz="4" w:space="0" w:color="auto"/>
            </w:tcBorders>
            <w:shd w:val="clear" w:color="auto" w:fill="auto"/>
            <w:noWrap/>
            <w:vAlign w:val="center"/>
            <w:hideMark/>
          </w:tcPr>
          <w:p w14:paraId="34E64C2C" w14:textId="77777777" w:rsidR="00BC5A63" w:rsidRPr="00BC5A63" w:rsidRDefault="00BC5A63" w:rsidP="00BC5A63">
            <w:pPr>
              <w:rPr>
                <w:rFonts w:ascii="Helvetica" w:hAnsi="Helvetica" w:cs="Helvetica"/>
                <w:color w:val="000000"/>
                <w:sz w:val="18"/>
                <w:szCs w:val="18"/>
                <w:lang w:val="en-US" w:eastAsia="en-US"/>
              </w:rPr>
            </w:pPr>
            <w:proofErr w:type="spellStart"/>
            <w:r w:rsidRPr="00BC5A63">
              <w:rPr>
                <w:rFonts w:ascii="Helvetica" w:hAnsi="Helvetica" w:cs="Helvetica"/>
                <w:color w:val="000000"/>
                <w:sz w:val="18"/>
                <w:szCs w:val="18"/>
                <w:lang w:val="en-US" w:eastAsia="en-US"/>
              </w:rPr>
              <w:t>Стручни</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сарадник</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на</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пословима</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рачуноводсва</w:t>
            </w:r>
            <w:proofErr w:type="spellEnd"/>
          </w:p>
        </w:tc>
        <w:tc>
          <w:tcPr>
            <w:tcW w:w="719" w:type="dxa"/>
            <w:tcBorders>
              <w:top w:val="nil"/>
              <w:left w:val="nil"/>
              <w:bottom w:val="single" w:sz="4" w:space="0" w:color="auto"/>
              <w:right w:val="single" w:sz="4" w:space="0" w:color="auto"/>
            </w:tcBorders>
            <w:shd w:val="clear" w:color="auto" w:fill="auto"/>
            <w:noWrap/>
            <w:vAlign w:val="center"/>
            <w:hideMark/>
          </w:tcPr>
          <w:p w14:paraId="0204F52D"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86" w:type="dxa"/>
            <w:tcBorders>
              <w:top w:val="nil"/>
              <w:left w:val="nil"/>
              <w:bottom w:val="single" w:sz="4" w:space="0" w:color="auto"/>
              <w:right w:val="single" w:sz="4" w:space="0" w:color="auto"/>
            </w:tcBorders>
            <w:shd w:val="clear" w:color="auto" w:fill="auto"/>
            <w:noWrap/>
            <w:vAlign w:val="center"/>
            <w:hideMark/>
          </w:tcPr>
          <w:p w14:paraId="133E73E0"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49" w:type="dxa"/>
            <w:tcBorders>
              <w:top w:val="nil"/>
              <w:left w:val="nil"/>
              <w:bottom w:val="single" w:sz="4" w:space="0" w:color="auto"/>
              <w:right w:val="single" w:sz="4" w:space="0" w:color="auto"/>
            </w:tcBorders>
            <w:shd w:val="clear" w:color="auto" w:fill="auto"/>
            <w:noWrap/>
            <w:vAlign w:val="center"/>
            <w:hideMark/>
          </w:tcPr>
          <w:p w14:paraId="5DF01884"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66" w:type="dxa"/>
            <w:tcBorders>
              <w:top w:val="nil"/>
              <w:left w:val="nil"/>
              <w:bottom w:val="single" w:sz="4" w:space="0" w:color="auto"/>
              <w:right w:val="single" w:sz="4" w:space="0" w:color="auto"/>
            </w:tcBorders>
            <w:shd w:val="clear" w:color="auto" w:fill="auto"/>
            <w:noWrap/>
            <w:vAlign w:val="center"/>
            <w:hideMark/>
          </w:tcPr>
          <w:p w14:paraId="5EE95D03"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49" w:type="dxa"/>
            <w:tcBorders>
              <w:top w:val="nil"/>
              <w:left w:val="nil"/>
              <w:bottom w:val="single" w:sz="4" w:space="0" w:color="auto"/>
              <w:right w:val="single" w:sz="8" w:space="0" w:color="auto"/>
            </w:tcBorders>
            <w:shd w:val="clear" w:color="auto" w:fill="auto"/>
            <w:noWrap/>
            <w:vAlign w:val="center"/>
            <w:hideMark/>
          </w:tcPr>
          <w:p w14:paraId="39A22CDC"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 </w:t>
            </w:r>
          </w:p>
        </w:tc>
      </w:tr>
      <w:tr w:rsidR="00BC5A63" w:rsidRPr="00BC5A63" w14:paraId="4DBCC35D" w14:textId="77777777" w:rsidTr="0041772D">
        <w:trPr>
          <w:trHeight w:val="299"/>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14:paraId="13050D49"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4</w:t>
            </w:r>
          </w:p>
        </w:tc>
        <w:tc>
          <w:tcPr>
            <w:tcW w:w="2669" w:type="dxa"/>
            <w:tcBorders>
              <w:top w:val="nil"/>
              <w:left w:val="nil"/>
              <w:bottom w:val="single" w:sz="4" w:space="0" w:color="auto"/>
              <w:right w:val="single" w:sz="4" w:space="0" w:color="auto"/>
            </w:tcBorders>
            <w:shd w:val="clear" w:color="auto" w:fill="auto"/>
            <w:noWrap/>
            <w:vAlign w:val="center"/>
            <w:hideMark/>
          </w:tcPr>
          <w:p w14:paraId="43DB774C" w14:textId="77777777" w:rsidR="00BC5A63" w:rsidRPr="00BC5A63" w:rsidRDefault="00BC5A63" w:rsidP="00BC5A63">
            <w:pPr>
              <w:rPr>
                <w:rFonts w:ascii="Helvetica" w:hAnsi="Helvetica" w:cs="Helvetica"/>
                <w:color w:val="000000"/>
                <w:sz w:val="18"/>
                <w:szCs w:val="18"/>
                <w:lang w:val="en-US" w:eastAsia="en-US"/>
              </w:rPr>
            </w:pPr>
            <w:proofErr w:type="spellStart"/>
            <w:r w:rsidRPr="00BC5A63">
              <w:rPr>
                <w:rFonts w:ascii="Helvetica" w:hAnsi="Helvetica" w:cs="Helvetica"/>
                <w:color w:val="000000"/>
                <w:sz w:val="18"/>
                <w:szCs w:val="18"/>
                <w:lang w:val="en-US" w:eastAsia="en-US"/>
              </w:rPr>
              <w:t>Референт</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обрачуна</w:t>
            </w:r>
            <w:proofErr w:type="spellEnd"/>
            <w:r w:rsidRPr="00BC5A63">
              <w:rPr>
                <w:rFonts w:ascii="Helvetica" w:hAnsi="Helvetica" w:cs="Helvetica"/>
                <w:color w:val="000000"/>
                <w:sz w:val="18"/>
                <w:szCs w:val="18"/>
                <w:lang w:val="en-US" w:eastAsia="en-US"/>
              </w:rPr>
              <w:t xml:space="preserve"> и </w:t>
            </w:r>
            <w:proofErr w:type="spellStart"/>
            <w:r w:rsidRPr="00BC5A63">
              <w:rPr>
                <w:rFonts w:ascii="Helvetica" w:hAnsi="Helvetica" w:cs="Helvetica"/>
                <w:color w:val="000000"/>
                <w:sz w:val="18"/>
                <w:szCs w:val="18"/>
                <w:lang w:val="en-US" w:eastAsia="en-US"/>
              </w:rPr>
              <w:t>благајне</w:t>
            </w:r>
            <w:proofErr w:type="spellEnd"/>
          </w:p>
        </w:tc>
        <w:tc>
          <w:tcPr>
            <w:tcW w:w="719" w:type="dxa"/>
            <w:tcBorders>
              <w:top w:val="nil"/>
              <w:left w:val="nil"/>
              <w:bottom w:val="single" w:sz="4" w:space="0" w:color="auto"/>
              <w:right w:val="single" w:sz="4" w:space="0" w:color="auto"/>
            </w:tcBorders>
            <w:shd w:val="clear" w:color="auto" w:fill="auto"/>
            <w:noWrap/>
            <w:vAlign w:val="center"/>
            <w:hideMark/>
          </w:tcPr>
          <w:p w14:paraId="557C66EA" w14:textId="5F2971B8" w:rsidR="00BC5A63" w:rsidRPr="009070F4" w:rsidRDefault="009070F4" w:rsidP="00BC5A63">
            <w:pPr>
              <w:jc w:val="center"/>
              <w:rPr>
                <w:rFonts w:ascii="Helvetica" w:hAnsi="Helvetica" w:cs="Helvetica"/>
                <w:color w:val="000000"/>
                <w:sz w:val="18"/>
                <w:szCs w:val="18"/>
                <w:lang w:val="sr-Cyrl-RS" w:eastAsia="en-US"/>
              </w:rPr>
            </w:pPr>
            <w:r>
              <w:rPr>
                <w:rFonts w:ascii="Helvetica" w:hAnsi="Helvetica" w:cs="Helvetica"/>
                <w:color w:val="000000"/>
                <w:sz w:val="18"/>
                <w:szCs w:val="18"/>
                <w:lang w:val="sr-Cyrl-RS" w:eastAsia="en-US"/>
              </w:rPr>
              <w:t>2</w:t>
            </w:r>
          </w:p>
        </w:tc>
        <w:tc>
          <w:tcPr>
            <w:tcW w:w="786" w:type="dxa"/>
            <w:tcBorders>
              <w:top w:val="nil"/>
              <w:left w:val="nil"/>
              <w:bottom w:val="single" w:sz="4" w:space="0" w:color="auto"/>
              <w:right w:val="single" w:sz="4" w:space="0" w:color="auto"/>
            </w:tcBorders>
            <w:shd w:val="clear" w:color="auto" w:fill="auto"/>
            <w:noWrap/>
            <w:vAlign w:val="center"/>
            <w:hideMark/>
          </w:tcPr>
          <w:p w14:paraId="208503B7" w14:textId="530F07DE" w:rsidR="00BC5A63" w:rsidRPr="009070F4" w:rsidRDefault="009070F4" w:rsidP="00BC5A63">
            <w:pPr>
              <w:jc w:val="center"/>
              <w:rPr>
                <w:rFonts w:ascii="Helvetica" w:hAnsi="Helvetica" w:cs="Helvetica"/>
                <w:color w:val="000000"/>
                <w:sz w:val="18"/>
                <w:szCs w:val="18"/>
                <w:lang w:val="sr-Cyrl-RS" w:eastAsia="en-US"/>
              </w:rPr>
            </w:pPr>
            <w:r>
              <w:rPr>
                <w:rFonts w:ascii="Helvetica" w:hAnsi="Helvetica" w:cs="Helvetica"/>
                <w:color w:val="000000"/>
                <w:sz w:val="18"/>
                <w:szCs w:val="18"/>
                <w:lang w:val="sr-Cyrl-RS" w:eastAsia="en-US"/>
              </w:rPr>
              <w:t>2</w:t>
            </w:r>
          </w:p>
        </w:tc>
        <w:tc>
          <w:tcPr>
            <w:tcW w:w="749" w:type="dxa"/>
            <w:tcBorders>
              <w:top w:val="nil"/>
              <w:left w:val="nil"/>
              <w:bottom w:val="single" w:sz="4" w:space="0" w:color="auto"/>
              <w:right w:val="single" w:sz="4" w:space="0" w:color="auto"/>
            </w:tcBorders>
            <w:shd w:val="clear" w:color="auto" w:fill="auto"/>
            <w:noWrap/>
            <w:vAlign w:val="center"/>
            <w:hideMark/>
          </w:tcPr>
          <w:p w14:paraId="29EC3BC1" w14:textId="23E73570" w:rsidR="00BC5A63" w:rsidRPr="00EC117C" w:rsidRDefault="00EC117C" w:rsidP="00BC5A63">
            <w:pPr>
              <w:jc w:val="center"/>
              <w:rPr>
                <w:rFonts w:ascii="Helvetica" w:hAnsi="Helvetica" w:cs="Helvetica"/>
                <w:color w:val="000000"/>
                <w:sz w:val="18"/>
                <w:szCs w:val="18"/>
                <w:lang w:val="sr-Cyrl-RS" w:eastAsia="en-US"/>
              </w:rPr>
            </w:pPr>
            <w:r>
              <w:rPr>
                <w:rFonts w:ascii="Helvetica" w:hAnsi="Helvetica" w:cs="Helvetica"/>
                <w:color w:val="000000"/>
                <w:sz w:val="18"/>
                <w:szCs w:val="18"/>
                <w:lang w:val="sr-Cyrl-RS" w:eastAsia="en-US"/>
              </w:rPr>
              <w:t>2</w:t>
            </w:r>
          </w:p>
        </w:tc>
        <w:tc>
          <w:tcPr>
            <w:tcW w:w="766" w:type="dxa"/>
            <w:tcBorders>
              <w:top w:val="nil"/>
              <w:left w:val="nil"/>
              <w:bottom w:val="single" w:sz="4" w:space="0" w:color="auto"/>
              <w:right w:val="single" w:sz="4" w:space="0" w:color="auto"/>
            </w:tcBorders>
            <w:shd w:val="clear" w:color="auto" w:fill="auto"/>
            <w:noWrap/>
            <w:vAlign w:val="center"/>
            <w:hideMark/>
          </w:tcPr>
          <w:p w14:paraId="66BD1E66" w14:textId="77F9D8A9" w:rsidR="00BC5A63" w:rsidRPr="00EC117C" w:rsidRDefault="00BC5A63" w:rsidP="00BC5A63">
            <w:pPr>
              <w:jc w:val="center"/>
              <w:rPr>
                <w:rFonts w:ascii="Helvetica" w:hAnsi="Helvetica" w:cs="Helvetica"/>
                <w:color w:val="000000"/>
                <w:sz w:val="18"/>
                <w:szCs w:val="18"/>
                <w:lang w:val="sr-Cyrl-RS" w:eastAsia="en-US"/>
              </w:rPr>
            </w:pPr>
            <w:r w:rsidRPr="00BC5A63">
              <w:rPr>
                <w:rFonts w:ascii="Helvetica" w:hAnsi="Helvetica" w:cs="Helvetica"/>
                <w:color w:val="000000"/>
                <w:sz w:val="18"/>
                <w:szCs w:val="18"/>
                <w:lang w:val="en-US" w:eastAsia="en-US"/>
              </w:rPr>
              <w:t> </w:t>
            </w:r>
            <w:r w:rsidR="00EC117C">
              <w:rPr>
                <w:rFonts w:ascii="Helvetica" w:hAnsi="Helvetica" w:cs="Helvetica"/>
                <w:color w:val="000000"/>
                <w:sz w:val="18"/>
                <w:szCs w:val="18"/>
                <w:lang w:val="sr-Cyrl-RS" w:eastAsia="en-US"/>
              </w:rPr>
              <w:t>1</w:t>
            </w:r>
          </w:p>
        </w:tc>
        <w:tc>
          <w:tcPr>
            <w:tcW w:w="749" w:type="dxa"/>
            <w:tcBorders>
              <w:top w:val="nil"/>
              <w:left w:val="nil"/>
              <w:bottom w:val="single" w:sz="4" w:space="0" w:color="auto"/>
              <w:right w:val="single" w:sz="8" w:space="0" w:color="auto"/>
            </w:tcBorders>
            <w:shd w:val="clear" w:color="auto" w:fill="auto"/>
            <w:noWrap/>
            <w:vAlign w:val="center"/>
            <w:hideMark/>
          </w:tcPr>
          <w:p w14:paraId="00440D3E"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r>
      <w:tr w:rsidR="00BC5A63" w:rsidRPr="00BC5A63" w14:paraId="2E97D58A" w14:textId="77777777" w:rsidTr="0041772D">
        <w:trPr>
          <w:trHeight w:val="299"/>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14:paraId="5D9F9755"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5</w:t>
            </w:r>
          </w:p>
        </w:tc>
        <w:tc>
          <w:tcPr>
            <w:tcW w:w="2669" w:type="dxa"/>
            <w:tcBorders>
              <w:top w:val="nil"/>
              <w:left w:val="nil"/>
              <w:bottom w:val="single" w:sz="4" w:space="0" w:color="auto"/>
              <w:right w:val="single" w:sz="4" w:space="0" w:color="auto"/>
            </w:tcBorders>
            <w:shd w:val="clear" w:color="auto" w:fill="auto"/>
            <w:noWrap/>
            <w:vAlign w:val="center"/>
            <w:hideMark/>
          </w:tcPr>
          <w:p w14:paraId="4E7D8A38" w14:textId="77777777" w:rsidR="00BC5A63" w:rsidRPr="00BC5A63" w:rsidRDefault="00BC5A63" w:rsidP="00BC5A63">
            <w:pPr>
              <w:rPr>
                <w:rFonts w:ascii="Helvetica" w:hAnsi="Helvetica" w:cs="Helvetica"/>
                <w:color w:val="000000"/>
                <w:sz w:val="18"/>
                <w:szCs w:val="18"/>
                <w:lang w:val="en-US" w:eastAsia="en-US"/>
              </w:rPr>
            </w:pPr>
            <w:proofErr w:type="spellStart"/>
            <w:r w:rsidRPr="00BC5A63">
              <w:rPr>
                <w:rFonts w:ascii="Helvetica" w:hAnsi="Helvetica" w:cs="Helvetica"/>
                <w:color w:val="000000"/>
                <w:sz w:val="18"/>
                <w:szCs w:val="18"/>
                <w:lang w:val="en-US" w:eastAsia="en-US"/>
              </w:rPr>
              <w:t>Технички</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координатор</w:t>
            </w:r>
            <w:proofErr w:type="spellEnd"/>
          </w:p>
        </w:tc>
        <w:tc>
          <w:tcPr>
            <w:tcW w:w="719" w:type="dxa"/>
            <w:tcBorders>
              <w:top w:val="nil"/>
              <w:left w:val="nil"/>
              <w:bottom w:val="single" w:sz="4" w:space="0" w:color="auto"/>
              <w:right w:val="single" w:sz="4" w:space="0" w:color="auto"/>
            </w:tcBorders>
            <w:shd w:val="clear" w:color="auto" w:fill="auto"/>
            <w:noWrap/>
            <w:vAlign w:val="center"/>
            <w:hideMark/>
          </w:tcPr>
          <w:p w14:paraId="412C673A"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86" w:type="dxa"/>
            <w:tcBorders>
              <w:top w:val="nil"/>
              <w:left w:val="nil"/>
              <w:bottom w:val="single" w:sz="4" w:space="0" w:color="auto"/>
              <w:right w:val="single" w:sz="4" w:space="0" w:color="auto"/>
            </w:tcBorders>
            <w:shd w:val="clear" w:color="auto" w:fill="auto"/>
            <w:noWrap/>
            <w:vAlign w:val="center"/>
            <w:hideMark/>
          </w:tcPr>
          <w:p w14:paraId="5F80F096" w14:textId="53FC92A2" w:rsidR="00BC5A63" w:rsidRPr="00BC5A63" w:rsidRDefault="00BC5A63" w:rsidP="00BC5A63">
            <w:pPr>
              <w:jc w:val="center"/>
              <w:rPr>
                <w:rFonts w:ascii="Helvetica" w:hAnsi="Helvetica" w:cs="Helvetica"/>
                <w:color w:val="000000"/>
                <w:sz w:val="18"/>
                <w:szCs w:val="18"/>
                <w:lang w:val="en-US" w:eastAsia="en-US"/>
              </w:rPr>
            </w:pPr>
          </w:p>
        </w:tc>
        <w:tc>
          <w:tcPr>
            <w:tcW w:w="749" w:type="dxa"/>
            <w:tcBorders>
              <w:top w:val="nil"/>
              <w:left w:val="nil"/>
              <w:bottom w:val="single" w:sz="4" w:space="0" w:color="auto"/>
              <w:right w:val="single" w:sz="4" w:space="0" w:color="auto"/>
            </w:tcBorders>
            <w:shd w:val="clear" w:color="auto" w:fill="auto"/>
            <w:noWrap/>
            <w:vAlign w:val="center"/>
            <w:hideMark/>
          </w:tcPr>
          <w:p w14:paraId="709AA67F" w14:textId="02ADA78B" w:rsidR="00BC5A63" w:rsidRPr="00BC5A63" w:rsidRDefault="00BC5A63" w:rsidP="00BC5A63">
            <w:pPr>
              <w:jc w:val="center"/>
              <w:rPr>
                <w:rFonts w:ascii="Helvetica" w:hAnsi="Helvetica" w:cs="Helvetica"/>
                <w:color w:val="000000"/>
                <w:sz w:val="18"/>
                <w:szCs w:val="18"/>
                <w:lang w:val="en-US" w:eastAsia="en-US"/>
              </w:rPr>
            </w:pPr>
          </w:p>
        </w:tc>
        <w:tc>
          <w:tcPr>
            <w:tcW w:w="766" w:type="dxa"/>
            <w:tcBorders>
              <w:top w:val="nil"/>
              <w:left w:val="nil"/>
              <w:bottom w:val="single" w:sz="4" w:space="0" w:color="auto"/>
              <w:right w:val="single" w:sz="4" w:space="0" w:color="auto"/>
            </w:tcBorders>
            <w:shd w:val="clear" w:color="auto" w:fill="auto"/>
            <w:noWrap/>
            <w:vAlign w:val="center"/>
            <w:hideMark/>
          </w:tcPr>
          <w:p w14:paraId="77F24793" w14:textId="5B013571" w:rsidR="00BC5A63" w:rsidRPr="00BC5A63" w:rsidRDefault="00BC5A63" w:rsidP="00BC5A63">
            <w:pPr>
              <w:jc w:val="center"/>
              <w:rPr>
                <w:rFonts w:ascii="Helvetica" w:hAnsi="Helvetica" w:cs="Helvetica"/>
                <w:color w:val="000000"/>
                <w:sz w:val="18"/>
                <w:szCs w:val="18"/>
                <w:lang w:val="en-US" w:eastAsia="en-US"/>
              </w:rPr>
            </w:pPr>
          </w:p>
        </w:tc>
        <w:tc>
          <w:tcPr>
            <w:tcW w:w="749" w:type="dxa"/>
            <w:tcBorders>
              <w:top w:val="nil"/>
              <w:left w:val="nil"/>
              <w:bottom w:val="single" w:sz="4" w:space="0" w:color="auto"/>
              <w:right w:val="single" w:sz="8" w:space="0" w:color="auto"/>
            </w:tcBorders>
            <w:shd w:val="clear" w:color="auto" w:fill="auto"/>
            <w:noWrap/>
            <w:vAlign w:val="center"/>
            <w:hideMark/>
          </w:tcPr>
          <w:p w14:paraId="24B0D2E8"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 </w:t>
            </w:r>
          </w:p>
        </w:tc>
      </w:tr>
      <w:tr w:rsidR="00BC5A63" w:rsidRPr="00BC5A63" w14:paraId="7605B510" w14:textId="77777777" w:rsidTr="0041772D">
        <w:trPr>
          <w:trHeight w:val="299"/>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14:paraId="11E7DF02"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6</w:t>
            </w:r>
          </w:p>
        </w:tc>
        <w:tc>
          <w:tcPr>
            <w:tcW w:w="2669" w:type="dxa"/>
            <w:tcBorders>
              <w:top w:val="nil"/>
              <w:left w:val="nil"/>
              <w:bottom w:val="single" w:sz="4" w:space="0" w:color="auto"/>
              <w:right w:val="single" w:sz="4" w:space="0" w:color="auto"/>
            </w:tcBorders>
            <w:shd w:val="clear" w:color="auto" w:fill="auto"/>
            <w:noWrap/>
            <w:vAlign w:val="center"/>
            <w:hideMark/>
          </w:tcPr>
          <w:p w14:paraId="07631B55" w14:textId="77777777" w:rsidR="00BC5A63" w:rsidRPr="00BC5A63" w:rsidRDefault="00BC5A63" w:rsidP="00BC5A63">
            <w:pPr>
              <w:rPr>
                <w:rFonts w:ascii="Helvetica" w:hAnsi="Helvetica" w:cs="Helvetica"/>
                <w:color w:val="000000"/>
                <w:sz w:val="18"/>
                <w:szCs w:val="18"/>
                <w:lang w:val="en-US" w:eastAsia="en-US"/>
              </w:rPr>
            </w:pPr>
            <w:proofErr w:type="spellStart"/>
            <w:r w:rsidRPr="00BC5A63">
              <w:rPr>
                <w:rFonts w:ascii="Helvetica" w:hAnsi="Helvetica" w:cs="Helvetica"/>
                <w:color w:val="000000"/>
                <w:sz w:val="18"/>
                <w:szCs w:val="18"/>
                <w:lang w:val="en-US" w:eastAsia="en-US"/>
              </w:rPr>
              <w:t>Главни</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оператор</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система</w:t>
            </w:r>
            <w:proofErr w:type="spellEnd"/>
          </w:p>
        </w:tc>
        <w:tc>
          <w:tcPr>
            <w:tcW w:w="719" w:type="dxa"/>
            <w:tcBorders>
              <w:top w:val="nil"/>
              <w:left w:val="nil"/>
              <w:bottom w:val="single" w:sz="4" w:space="0" w:color="auto"/>
              <w:right w:val="single" w:sz="4" w:space="0" w:color="auto"/>
            </w:tcBorders>
            <w:shd w:val="clear" w:color="auto" w:fill="auto"/>
            <w:noWrap/>
            <w:vAlign w:val="center"/>
            <w:hideMark/>
          </w:tcPr>
          <w:p w14:paraId="001C49EC"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86" w:type="dxa"/>
            <w:tcBorders>
              <w:top w:val="nil"/>
              <w:left w:val="nil"/>
              <w:bottom w:val="single" w:sz="4" w:space="0" w:color="auto"/>
              <w:right w:val="single" w:sz="4" w:space="0" w:color="auto"/>
            </w:tcBorders>
            <w:shd w:val="clear" w:color="auto" w:fill="auto"/>
            <w:noWrap/>
            <w:vAlign w:val="center"/>
            <w:hideMark/>
          </w:tcPr>
          <w:p w14:paraId="584CA57F"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49" w:type="dxa"/>
            <w:tcBorders>
              <w:top w:val="nil"/>
              <w:left w:val="nil"/>
              <w:bottom w:val="single" w:sz="4" w:space="0" w:color="auto"/>
              <w:right w:val="single" w:sz="4" w:space="0" w:color="auto"/>
            </w:tcBorders>
            <w:shd w:val="clear" w:color="auto" w:fill="auto"/>
            <w:noWrap/>
            <w:vAlign w:val="center"/>
            <w:hideMark/>
          </w:tcPr>
          <w:p w14:paraId="0F75CCE9"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66" w:type="dxa"/>
            <w:tcBorders>
              <w:top w:val="nil"/>
              <w:left w:val="nil"/>
              <w:bottom w:val="single" w:sz="4" w:space="0" w:color="auto"/>
              <w:right w:val="single" w:sz="4" w:space="0" w:color="auto"/>
            </w:tcBorders>
            <w:shd w:val="clear" w:color="auto" w:fill="auto"/>
            <w:noWrap/>
            <w:vAlign w:val="center"/>
            <w:hideMark/>
          </w:tcPr>
          <w:p w14:paraId="3542CB5B"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49" w:type="dxa"/>
            <w:tcBorders>
              <w:top w:val="nil"/>
              <w:left w:val="nil"/>
              <w:bottom w:val="single" w:sz="4" w:space="0" w:color="auto"/>
              <w:right w:val="single" w:sz="8" w:space="0" w:color="auto"/>
            </w:tcBorders>
            <w:shd w:val="clear" w:color="auto" w:fill="auto"/>
            <w:noWrap/>
            <w:vAlign w:val="center"/>
            <w:hideMark/>
          </w:tcPr>
          <w:p w14:paraId="5E802B30"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 </w:t>
            </w:r>
          </w:p>
        </w:tc>
      </w:tr>
      <w:tr w:rsidR="00BC5A63" w:rsidRPr="00BC5A63" w14:paraId="65608645" w14:textId="77777777" w:rsidTr="0041772D">
        <w:trPr>
          <w:trHeight w:val="299"/>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14:paraId="540024D7"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7</w:t>
            </w:r>
          </w:p>
        </w:tc>
        <w:tc>
          <w:tcPr>
            <w:tcW w:w="2669" w:type="dxa"/>
            <w:tcBorders>
              <w:top w:val="nil"/>
              <w:left w:val="nil"/>
              <w:bottom w:val="single" w:sz="4" w:space="0" w:color="auto"/>
              <w:right w:val="single" w:sz="4" w:space="0" w:color="auto"/>
            </w:tcBorders>
            <w:shd w:val="clear" w:color="auto" w:fill="auto"/>
            <w:noWrap/>
            <w:vAlign w:val="center"/>
            <w:hideMark/>
          </w:tcPr>
          <w:p w14:paraId="24923A07" w14:textId="77777777" w:rsidR="00BC5A63" w:rsidRPr="00BC5A63" w:rsidRDefault="00BC5A63" w:rsidP="00BC5A63">
            <w:pPr>
              <w:rPr>
                <w:rFonts w:ascii="Helvetica" w:hAnsi="Helvetica" w:cs="Helvetica"/>
                <w:color w:val="000000"/>
                <w:sz w:val="18"/>
                <w:szCs w:val="18"/>
                <w:lang w:val="en-US" w:eastAsia="en-US"/>
              </w:rPr>
            </w:pPr>
            <w:proofErr w:type="spellStart"/>
            <w:r w:rsidRPr="00BC5A63">
              <w:rPr>
                <w:rFonts w:ascii="Helvetica" w:hAnsi="Helvetica" w:cs="Helvetica"/>
                <w:color w:val="000000"/>
                <w:sz w:val="18"/>
                <w:szCs w:val="18"/>
                <w:lang w:val="en-US" w:eastAsia="en-US"/>
              </w:rPr>
              <w:t>Оператор</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система</w:t>
            </w:r>
            <w:proofErr w:type="spellEnd"/>
          </w:p>
        </w:tc>
        <w:tc>
          <w:tcPr>
            <w:tcW w:w="719" w:type="dxa"/>
            <w:tcBorders>
              <w:top w:val="nil"/>
              <w:left w:val="nil"/>
              <w:bottom w:val="single" w:sz="4" w:space="0" w:color="auto"/>
              <w:right w:val="single" w:sz="4" w:space="0" w:color="auto"/>
            </w:tcBorders>
            <w:shd w:val="clear" w:color="auto" w:fill="auto"/>
            <w:noWrap/>
            <w:vAlign w:val="center"/>
            <w:hideMark/>
          </w:tcPr>
          <w:p w14:paraId="18C8E3EE"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86" w:type="dxa"/>
            <w:tcBorders>
              <w:top w:val="nil"/>
              <w:left w:val="nil"/>
              <w:bottom w:val="single" w:sz="4" w:space="0" w:color="auto"/>
              <w:right w:val="single" w:sz="4" w:space="0" w:color="auto"/>
            </w:tcBorders>
            <w:shd w:val="clear" w:color="auto" w:fill="auto"/>
            <w:noWrap/>
            <w:vAlign w:val="center"/>
            <w:hideMark/>
          </w:tcPr>
          <w:p w14:paraId="6DDCDC94"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49" w:type="dxa"/>
            <w:tcBorders>
              <w:top w:val="nil"/>
              <w:left w:val="nil"/>
              <w:bottom w:val="single" w:sz="4" w:space="0" w:color="auto"/>
              <w:right w:val="single" w:sz="4" w:space="0" w:color="auto"/>
            </w:tcBorders>
            <w:shd w:val="clear" w:color="auto" w:fill="auto"/>
            <w:noWrap/>
            <w:vAlign w:val="center"/>
            <w:hideMark/>
          </w:tcPr>
          <w:p w14:paraId="4D06FFAB"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66" w:type="dxa"/>
            <w:tcBorders>
              <w:top w:val="nil"/>
              <w:left w:val="nil"/>
              <w:bottom w:val="single" w:sz="4" w:space="0" w:color="auto"/>
              <w:right w:val="single" w:sz="4" w:space="0" w:color="auto"/>
            </w:tcBorders>
            <w:shd w:val="clear" w:color="auto" w:fill="auto"/>
            <w:noWrap/>
            <w:vAlign w:val="center"/>
            <w:hideMark/>
          </w:tcPr>
          <w:p w14:paraId="208B1E29"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c>
          <w:tcPr>
            <w:tcW w:w="749" w:type="dxa"/>
            <w:tcBorders>
              <w:top w:val="nil"/>
              <w:left w:val="nil"/>
              <w:bottom w:val="single" w:sz="4" w:space="0" w:color="auto"/>
              <w:right w:val="single" w:sz="8" w:space="0" w:color="auto"/>
            </w:tcBorders>
            <w:shd w:val="clear" w:color="auto" w:fill="auto"/>
            <w:noWrap/>
            <w:vAlign w:val="center"/>
            <w:hideMark/>
          </w:tcPr>
          <w:p w14:paraId="1410D8F9"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 </w:t>
            </w:r>
          </w:p>
        </w:tc>
      </w:tr>
      <w:tr w:rsidR="00BC5A63" w:rsidRPr="00BC5A63" w14:paraId="41753DD5" w14:textId="77777777" w:rsidTr="0041772D">
        <w:trPr>
          <w:trHeight w:val="299"/>
        </w:trPr>
        <w:tc>
          <w:tcPr>
            <w:tcW w:w="466" w:type="dxa"/>
            <w:tcBorders>
              <w:top w:val="nil"/>
              <w:left w:val="single" w:sz="8" w:space="0" w:color="auto"/>
              <w:bottom w:val="single" w:sz="4" w:space="0" w:color="auto"/>
              <w:right w:val="single" w:sz="4" w:space="0" w:color="auto"/>
            </w:tcBorders>
            <w:shd w:val="clear" w:color="auto" w:fill="auto"/>
            <w:noWrap/>
            <w:vAlign w:val="center"/>
            <w:hideMark/>
          </w:tcPr>
          <w:p w14:paraId="430BFFA6"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8</w:t>
            </w:r>
          </w:p>
        </w:tc>
        <w:tc>
          <w:tcPr>
            <w:tcW w:w="2669" w:type="dxa"/>
            <w:tcBorders>
              <w:top w:val="nil"/>
              <w:left w:val="nil"/>
              <w:bottom w:val="single" w:sz="4" w:space="0" w:color="auto"/>
              <w:right w:val="single" w:sz="4" w:space="0" w:color="auto"/>
            </w:tcBorders>
            <w:shd w:val="clear" w:color="auto" w:fill="auto"/>
            <w:noWrap/>
            <w:vAlign w:val="center"/>
            <w:hideMark/>
          </w:tcPr>
          <w:p w14:paraId="3E5B6370" w14:textId="77777777" w:rsidR="00BC5A63" w:rsidRPr="00BC5A63" w:rsidRDefault="00BC5A63" w:rsidP="00BC5A63">
            <w:pPr>
              <w:rPr>
                <w:rFonts w:ascii="Helvetica" w:hAnsi="Helvetica" w:cs="Helvetica"/>
                <w:color w:val="000000"/>
                <w:sz w:val="18"/>
                <w:szCs w:val="18"/>
                <w:lang w:val="en-US" w:eastAsia="en-US"/>
              </w:rPr>
            </w:pPr>
            <w:proofErr w:type="spellStart"/>
            <w:r w:rsidRPr="00BC5A63">
              <w:rPr>
                <w:rFonts w:ascii="Helvetica" w:hAnsi="Helvetica" w:cs="Helvetica"/>
                <w:color w:val="000000"/>
                <w:sz w:val="18"/>
                <w:szCs w:val="18"/>
                <w:lang w:val="en-US" w:eastAsia="en-US"/>
              </w:rPr>
              <w:t>Контролор</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наплате</w:t>
            </w:r>
            <w:proofErr w:type="spellEnd"/>
            <w:r w:rsidRPr="00BC5A63">
              <w:rPr>
                <w:rFonts w:ascii="Helvetica" w:hAnsi="Helvetica" w:cs="Helvetica"/>
                <w:color w:val="000000"/>
                <w:sz w:val="18"/>
                <w:szCs w:val="18"/>
                <w:lang w:val="en-US" w:eastAsia="en-US"/>
              </w:rPr>
              <w:t xml:space="preserve"> </w:t>
            </w:r>
            <w:proofErr w:type="spellStart"/>
            <w:r w:rsidRPr="00BC5A63">
              <w:rPr>
                <w:rFonts w:ascii="Helvetica" w:hAnsi="Helvetica" w:cs="Helvetica"/>
                <w:color w:val="000000"/>
                <w:sz w:val="18"/>
                <w:szCs w:val="18"/>
                <w:lang w:val="en-US" w:eastAsia="en-US"/>
              </w:rPr>
              <w:t>паркирања</w:t>
            </w:r>
            <w:proofErr w:type="spellEnd"/>
          </w:p>
        </w:tc>
        <w:tc>
          <w:tcPr>
            <w:tcW w:w="719" w:type="dxa"/>
            <w:tcBorders>
              <w:top w:val="nil"/>
              <w:left w:val="nil"/>
              <w:bottom w:val="single" w:sz="4" w:space="0" w:color="auto"/>
              <w:right w:val="single" w:sz="4" w:space="0" w:color="auto"/>
            </w:tcBorders>
            <w:shd w:val="clear" w:color="auto" w:fill="auto"/>
            <w:noWrap/>
            <w:vAlign w:val="center"/>
            <w:hideMark/>
          </w:tcPr>
          <w:p w14:paraId="53029B40"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11</w:t>
            </w:r>
          </w:p>
        </w:tc>
        <w:tc>
          <w:tcPr>
            <w:tcW w:w="786" w:type="dxa"/>
            <w:tcBorders>
              <w:top w:val="nil"/>
              <w:left w:val="nil"/>
              <w:bottom w:val="single" w:sz="4" w:space="0" w:color="auto"/>
              <w:right w:val="single" w:sz="4" w:space="0" w:color="auto"/>
            </w:tcBorders>
            <w:shd w:val="clear" w:color="auto" w:fill="auto"/>
            <w:noWrap/>
            <w:vAlign w:val="center"/>
            <w:hideMark/>
          </w:tcPr>
          <w:p w14:paraId="260ABEBE" w14:textId="4A3AF9C5" w:rsidR="00BC5A63" w:rsidRPr="009070F4" w:rsidRDefault="00BC5A63" w:rsidP="00BC5A63">
            <w:pPr>
              <w:jc w:val="center"/>
              <w:rPr>
                <w:rFonts w:ascii="Helvetica" w:hAnsi="Helvetica" w:cs="Helvetica"/>
                <w:color w:val="000000"/>
                <w:sz w:val="18"/>
                <w:szCs w:val="18"/>
                <w:lang w:val="sr-Cyrl-RS" w:eastAsia="en-US"/>
              </w:rPr>
            </w:pPr>
            <w:r w:rsidRPr="00BC5A63">
              <w:rPr>
                <w:rFonts w:ascii="Helvetica" w:hAnsi="Helvetica" w:cs="Helvetica"/>
                <w:color w:val="000000"/>
                <w:sz w:val="18"/>
                <w:szCs w:val="18"/>
                <w:lang w:val="en-US" w:eastAsia="en-US"/>
              </w:rPr>
              <w:t>1</w:t>
            </w:r>
            <w:r w:rsidR="009070F4">
              <w:rPr>
                <w:rFonts w:ascii="Helvetica" w:hAnsi="Helvetica" w:cs="Helvetica"/>
                <w:color w:val="000000"/>
                <w:sz w:val="18"/>
                <w:szCs w:val="18"/>
                <w:lang w:val="sr-Cyrl-RS" w:eastAsia="en-US"/>
              </w:rPr>
              <w:t>0</w:t>
            </w:r>
          </w:p>
        </w:tc>
        <w:tc>
          <w:tcPr>
            <w:tcW w:w="749" w:type="dxa"/>
            <w:tcBorders>
              <w:top w:val="nil"/>
              <w:left w:val="nil"/>
              <w:bottom w:val="single" w:sz="4" w:space="0" w:color="auto"/>
              <w:right w:val="single" w:sz="4" w:space="0" w:color="auto"/>
            </w:tcBorders>
            <w:shd w:val="clear" w:color="auto" w:fill="auto"/>
            <w:noWrap/>
            <w:vAlign w:val="center"/>
            <w:hideMark/>
          </w:tcPr>
          <w:p w14:paraId="0544465C" w14:textId="40475DF1" w:rsidR="00BC5A63" w:rsidRPr="009070F4" w:rsidRDefault="00BC5A63" w:rsidP="00BC5A63">
            <w:pPr>
              <w:jc w:val="center"/>
              <w:rPr>
                <w:rFonts w:ascii="Helvetica" w:hAnsi="Helvetica" w:cs="Helvetica"/>
                <w:color w:val="000000"/>
                <w:sz w:val="18"/>
                <w:szCs w:val="18"/>
                <w:lang w:val="sr-Cyrl-RS" w:eastAsia="en-US"/>
              </w:rPr>
            </w:pPr>
            <w:r w:rsidRPr="00BC5A63">
              <w:rPr>
                <w:rFonts w:ascii="Helvetica" w:hAnsi="Helvetica" w:cs="Helvetica"/>
                <w:color w:val="000000"/>
                <w:sz w:val="18"/>
                <w:szCs w:val="18"/>
                <w:lang w:val="en-US" w:eastAsia="en-US"/>
              </w:rPr>
              <w:t>1</w:t>
            </w:r>
            <w:r w:rsidR="009070F4">
              <w:rPr>
                <w:rFonts w:ascii="Helvetica" w:hAnsi="Helvetica" w:cs="Helvetica"/>
                <w:color w:val="000000"/>
                <w:sz w:val="18"/>
                <w:szCs w:val="18"/>
                <w:lang w:val="sr-Cyrl-RS" w:eastAsia="en-US"/>
              </w:rPr>
              <w:t>0</w:t>
            </w:r>
          </w:p>
        </w:tc>
        <w:tc>
          <w:tcPr>
            <w:tcW w:w="766" w:type="dxa"/>
            <w:tcBorders>
              <w:top w:val="nil"/>
              <w:left w:val="nil"/>
              <w:bottom w:val="single" w:sz="4" w:space="0" w:color="auto"/>
              <w:right w:val="single" w:sz="4" w:space="0" w:color="auto"/>
            </w:tcBorders>
            <w:shd w:val="clear" w:color="auto" w:fill="auto"/>
            <w:noWrap/>
            <w:vAlign w:val="center"/>
            <w:hideMark/>
          </w:tcPr>
          <w:p w14:paraId="274BE7E7"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10</w:t>
            </w:r>
          </w:p>
        </w:tc>
        <w:tc>
          <w:tcPr>
            <w:tcW w:w="749" w:type="dxa"/>
            <w:tcBorders>
              <w:top w:val="nil"/>
              <w:left w:val="nil"/>
              <w:bottom w:val="single" w:sz="4" w:space="0" w:color="auto"/>
              <w:right w:val="single" w:sz="8" w:space="0" w:color="auto"/>
            </w:tcBorders>
            <w:shd w:val="clear" w:color="auto" w:fill="auto"/>
            <w:noWrap/>
            <w:vAlign w:val="center"/>
            <w:hideMark/>
          </w:tcPr>
          <w:p w14:paraId="260C5067"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1</w:t>
            </w:r>
          </w:p>
        </w:tc>
      </w:tr>
      <w:tr w:rsidR="00BC5A63" w:rsidRPr="00BC5A63" w14:paraId="4D490CED" w14:textId="77777777" w:rsidTr="0041772D">
        <w:trPr>
          <w:trHeight w:val="299"/>
        </w:trPr>
        <w:tc>
          <w:tcPr>
            <w:tcW w:w="466" w:type="dxa"/>
            <w:tcBorders>
              <w:top w:val="nil"/>
              <w:left w:val="single" w:sz="8" w:space="0" w:color="auto"/>
              <w:bottom w:val="nil"/>
              <w:right w:val="single" w:sz="4" w:space="0" w:color="auto"/>
            </w:tcBorders>
            <w:shd w:val="clear" w:color="auto" w:fill="auto"/>
            <w:noWrap/>
            <w:vAlign w:val="center"/>
            <w:hideMark/>
          </w:tcPr>
          <w:p w14:paraId="49D1F9FB"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w:t>
            </w:r>
          </w:p>
        </w:tc>
        <w:tc>
          <w:tcPr>
            <w:tcW w:w="2669" w:type="dxa"/>
            <w:tcBorders>
              <w:top w:val="nil"/>
              <w:left w:val="nil"/>
              <w:bottom w:val="nil"/>
              <w:right w:val="single" w:sz="4" w:space="0" w:color="auto"/>
            </w:tcBorders>
            <w:shd w:val="clear" w:color="auto" w:fill="auto"/>
            <w:noWrap/>
            <w:vAlign w:val="center"/>
            <w:hideMark/>
          </w:tcPr>
          <w:p w14:paraId="176FF7B7" w14:textId="77777777" w:rsidR="00BC5A63" w:rsidRPr="00BC5A63" w:rsidRDefault="00BC5A63" w:rsidP="00BC5A63">
            <w:pP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 </w:t>
            </w:r>
          </w:p>
        </w:tc>
        <w:tc>
          <w:tcPr>
            <w:tcW w:w="719" w:type="dxa"/>
            <w:tcBorders>
              <w:top w:val="nil"/>
              <w:left w:val="nil"/>
              <w:bottom w:val="nil"/>
              <w:right w:val="single" w:sz="4" w:space="0" w:color="auto"/>
            </w:tcBorders>
            <w:shd w:val="clear" w:color="auto" w:fill="auto"/>
            <w:noWrap/>
            <w:vAlign w:val="center"/>
            <w:hideMark/>
          </w:tcPr>
          <w:p w14:paraId="3D7EDFAD"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 </w:t>
            </w:r>
          </w:p>
        </w:tc>
        <w:tc>
          <w:tcPr>
            <w:tcW w:w="786" w:type="dxa"/>
            <w:tcBorders>
              <w:top w:val="nil"/>
              <w:left w:val="nil"/>
              <w:bottom w:val="nil"/>
              <w:right w:val="single" w:sz="4" w:space="0" w:color="auto"/>
            </w:tcBorders>
            <w:shd w:val="clear" w:color="auto" w:fill="auto"/>
            <w:noWrap/>
            <w:vAlign w:val="center"/>
            <w:hideMark/>
          </w:tcPr>
          <w:p w14:paraId="4757D287"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 </w:t>
            </w:r>
          </w:p>
        </w:tc>
        <w:tc>
          <w:tcPr>
            <w:tcW w:w="749" w:type="dxa"/>
            <w:tcBorders>
              <w:top w:val="nil"/>
              <w:left w:val="nil"/>
              <w:bottom w:val="nil"/>
              <w:right w:val="single" w:sz="4" w:space="0" w:color="auto"/>
            </w:tcBorders>
            <w:shd w:val="clear" w:color="auto" w:fill="auto"/>
            <w:noWrap/>
            <w:vAlign w:val="center"/>
            <w:hideMark/>
          </w:tcPr>
          <w:p w14:paraId="0F34675A"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 </w:t>
            </w:r>
          </w:p>
        </w:tc>
        <w:tc>
          <w:tcPr>
            <w:tcW w:w="766" w:type="dxa"/>
            <w:tcBorders>
              <w:top w:val="nil"/>
              <w:left w:val="nil"/>
              <w:bottom w:val="nil"/>
              <w:right w:val="single" w:sz="4" w:space="0" w:color="auto"/>
            </w:tcBorders>
            <w:shd w:val="clear" w:color="auto" w:fill="auto"/>
            <w:noWrap/>
            <w:vAlign w:val="center"/>
            <w:hideMark/>
          </w:tcPr>
          <w:p w14:paraId="686DA728"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 </w:t>
            </w:r>
          </w:p>
        </w:tc>
        <w:tc>
          <w:tcPr>
            <w:tcW w:w="749" w:type="dxa"/>
            <w:tcBorders>
              <w:top w:val="nil"/>
              <w:left w:val="nil"/>
              <w:bottom w:val="nil"/>
              <w:right w:val="single" w:sz="8" w:space="0" w:color="auto"/>
            </w:tcBorders>
            <w:shd w:val="clear" w:color="auto" w:fill="auto"/>
            <w:noWrap/>
            <w:vAlign w:val="center"/>
            <w:hideMark/>
          </w:tcPr>
          <w:p w14:paraId="51B2A3F7" w14:textId="77777777" w:rsidR="00BC5A63" w:rsidRPr="00BC5A63" w:rsidRDefault="00BC5A63" w:rsidP="00BC5A63">
            <w:pPr>
              <w:jc w:val="center"/>
              <w:rPr>
                <w:rFonts w:ascii="Helvetica" w:hAnsi="Helvetica" w:cs="Helvetica"/>
                <w:color w:val="000000"/>
                <w:sz w:val="18"/>
                <w:szCs w:val="18"/>
                <w:lang w:val="en-US" w:eastAsia="en-US"/>
              </w:rPr>
            </w:pPr>
            <w:r w:rsidRPr="00BC5A63">
              <w:rPr>
                <w:rFonts w:ascii="Helvetica" w:hAnsi="Helvetica" w:cs="Helvetica"/>
                <w:color w:val="000000"/>
                <w:sz w:val="18"/>
                <w:szCs w:val="18"/>
                <w:lang w:val="en-US" w:eastAsia="en-US"/>
              </w:rPr>
              <w:t> </w:t>
            </w:r>
          </w:p>
        </w:tc>
      </w:tr>
      <w:tr w:rsidR="00BC5A63" w:rsidRPr="00BC5A63" w14:paraId="6F4F6F1D" w14:textId="77777777" w:rsidTr="0041772D">
        <w:trPr>
          <w:trHeight w:val="299"/>
        </w:trPr>
        <w:tc>
          <w:tcPr>
            <w:tcW w:w="3136" w:type="dxa"/>
            <w:gridSpan w:val="2"/>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0681C3E8" w14:textId="77777777" w:rsidR="00BC5A63" w:rsidRPr="00BC5A63" w:rsidRDefault="00BC5A63" w:rsidP="00BC5A63">
            <w:pPr>
              <w:jc w:val="center"/>
              <w:rPr>
                <w:rFonts w:ascii="Helvetica" w:hAnsi="Helvetica" w:cs="Helvetica"/>
                <w:b/>
                <w:bCs/>
                <w:color w:val="000000"/>
                <w:sz w:val="18"/>
                <w:szCs w:val="18"/>
                <w:lang w:val="en-US" w:eastAsia="en-US"/>
              </w:rPr>
            </w:pPr>
            <w:r w:rsidRPr="00BC5A63">
              <w:rPr>
                <w:rFonts w:ascii="Helvetica" w:hAnsi="Helvetica" w:cs="Helvetica"/>
                <w:b/>
                <w:bCs/>
                <w:color w:val="000000"/>
                <w:sz w:val="18"/>
                <w:szCs w:val="18"/>
                <w:lang w:val="en-US" w:eastAsia="en-US"/>
              </w:rPr>
              <w:t>УКУПНО:</w:t>
            </w:r>
          </w:p>
        </w:tc>
        <w:tc>
          <w:tcPr>
            <w:tcW w:w="719" w:type="dxa"/>
            <w:tcBorders>
              <w:top w:val="single" w:sz="8" w:space="0" w:color="auto"/>
              <w:left w:val="nil"/>
              <w:bottom w:val="single" w:sz="8" w:space="0" w:color="auto"/>
              <w:right w:val="single" w:sz="4" w:space="0" w:color="auto"/>
            </w:tcBorders>
            <w:shd w:val="clear" w:color="000000" w:fill="D9D9D9"/>
            <w:noWrap/>
            <w:vAlign w:val="center"/>
            <w:hideMark/>
          </w:tcPr>
          <w:p w14:paraId="3B454CA9" w14:textId="77777777" w:rsidR="00BC5A63" w:rsidRPr="00BC5A63" w:rsidRDefault="00BC5A63" w:rsidP="00BC5A63">
            <w:pPr>
              <w:jc w:val="center"/>
              <w:rPr>
                <w:rFonts w:ascii="Helvetica" w:hAnsi="Helvetica" w:cs="Helvetica"/>
                <w:b/>
                <w:bCs/>
                <w:color w:val="000000"/>
                <w:sz w:val="18"/>
                <w:szCs w:val="18"/>
                <w:lang w:val="en-US" w:eastAsia="en-US"/>
              </w:rPr>
            </w:pPr>
            <w:r w:rsidRPr="00BC5A63">
              <w:rPr>
                <w:rFonts w:ascii="Helvetica" w:hAnsi="Helvetica" w:cs="Helvetica"/>
                <w:b/>
                <w:bCs/>
                <w:color w:val="000000"/>
                <w:sz w:val="18"/>
                <w:szCs w:val="18"/>
                <w:lang w:val="en-US" w:eastAsia="en-US"/>
              </w:rPr>
              <w:t>18</w:t>
            </w:r>
          </w:p>
        </w:tc>
        <w:tc>
          <w:tcPr>
            <w:tcW w:w="786" w:type="dxa"/>
            <w:tcBorders>
              <w:top w:val="single" w:sz="8" w:space="0" w:color="auto"/>
              <w:left w:val="nil"/>
              <w:bottom w:val="single" w:sz="8" w:space="0" w:color="auto"/>
              <w:right w:val="single" w:sz="4" w:space="0" w:color="auto"/>
            </w:tcBorders>
            <w:shd w:val="clear" w:color="000000" w:fill="D9D9D9"/>
            <w:noWrap/>
            <w:vAlign w:val="center"/>
            <w:hideMark/>
          </w:tcPr>
          <w:p w14:paraId="6C9ABDC4" w14:textId="349DDA98" w:rsidR="00BC5A63" w:rsidRPr="009070F4" w:rsidRDefault="000132B0" w:rsidP="00BC5A63">
            <w:pPr>
              <w:jc w:val="center"/>
              <w:rPr>
                <w:rFonts w:ascii="Helvetica" w:hAnsi="Helvetica" w:cs="Helvetica"/>
                <w:b/>
                <w:bCs/>
                <w:color w:val="000000"/>
                <w:sz w:val="18"/>
                <w:szCs w:val="18"/>
                <w:lang w:val="sr-Cyrl-RS" w:eastAsia="en-US"/>
              </w:rPr>
            </w:pPr>
            <w:r>
              <w:rPr>
                <w:rFonts w:ascii="Helvetica" w:hAnsi="Helvetica" w:cs="Helvetica"/>
                <w:b/>
                <w:bCs/>
                <w:color w:val="000000"/>
                <w:sz w:val="18"/>
                <w:szCs w:val="18"/>
                <w:lang w:eastAsia="en-US"/>
              </w:rPr>
              <w:t>1</w:t>
            </w:r>
            <w:r w:rsidR="009070F4">
              <w:rPr>
                <w:rFonts w:ascii="Helvetica" w:hAnsi="Helvetica" w:cs="Helvetica"/>
                <w:b/>
                <w:bCs/>
                <w:color w:val="000000"/>
                <w:sz w:val="18"/>
                <w:szCs w:val="18"/>
                <w:lang w:val="sr-Cyrl-RS" w:eastAsia="en-US"/>
              </w:rPr>
              <w:t>7</w:t>
            </w:r>
          </w:p>
        </w:tc>
        <w:tc>
          <w:tcPr>
            <w:tcW w:w="749" w:type="dxa"/>
            <w:tcBorders>
              <w:top w:val="single" w:sz="8" w:space="0" w:color="auto"/>
              <w:left w:val="nil"/>
              <w:bottom w:val="single" w:sz="8" w:space="0" w:color="auto"/>
              <w:right w:val="single" w:sz="4" w:space="0" w:color="auto"/>
            </w:tcBorders>
            <w:shd w:val="clear" w:color="000000" w:fill="D9D9D9"/>
            <w:noWrap/>
            <w:vAlign w:val="center"/>
            <w:hideMark/>
          </w:tcPr>
          <w:p w14:paraId="076F0842" w14:textId="484224C6" w:rsidR="00BC5A63" w:rsidRPr="009070F4" w:rsidRDefault="000132B0" w:rsidP="00BC5A63">
            <w:pPr>
              <w:jc w:val="center"/>
              <w:rPr>
                <w:rFonts w:ascii="Helvetica" w:hAnsi="Helvetica" w:cs="Helvetica"/>
                <w:b/>
                <w:bCs/>
                <w:color w:val="000000"/>
                <w:sz w:val="18"/>
                <w:szCs w:val="18"/>
                <w:lang w:val="sr-Cyrl-RS" w:eastAsia="en-US"/>
              </w:rPr>
            </w:pPr>
            <w:r>
              <w:rPr>
                <w:rFonts w:ascii="Helvetica" w:hAnsi="Helvetica" w:cs="Helvetica"/>
                <w:b/>
                <w:bCs/>
                <w:color w:val="000000"/>
                <w:sz w:val="18"/>
                <w:szCs w:val="18"/>
                <w:lang w:eastAsia="en-US"/>
              </w:rPr>
              <w:t>1</w:t>
            </w:r>
            <w:r w:rsidR="009070F4">
              <w:rPr>
                <w:rFonts w:ascii="Helvetica" w:hAnsi="Helvetica" w:cs="Helvetica"/>
                <w:b/>
                <w:bCs/>
                <w:color w:val="000000"/>
                <w:sz w:val="18"/>
                <w:szCs w:val="18"/>
                <w:lang w:val="sr-Cyrl-RS" w:eastAsia="en-US"/>
              </w:rPr>
              <w:t>7</w:t>
            </w:r>
          </w:p>
        </w:tc>
        <w:tc>
          <w:tcPr>
            <w:tcW w:w="766" w:type="dxa"/>
            <w:tcBorders>
              <w:top w:val="single" w:sz="8" w:space="0" w:color="auto"/>
              <w:left w:val="nil"/>
              <w:bottom w:val="single" w:sz="8" w:space="0" w:color="auto"/>
              <w:right w:val="single" w:sz="4" w:space="0" w:color="auto"/>
            </w:tcBorders>
            <w:shd w:val="clear" w:color="000000" w:fill="D9D9D9"/>
            <w:noWrap/>
            <w:vAlign w:val="center"/>
            <w:hideMark/>
          </w:tcPr>
          <w:p w14:paraId="499C8FC9" w14:textId="77777777" w:rsidR="00BC5A63" w:rsidRPr="00BC5A63" w:rsidRDefault="00BC5A63" w:rsidP="00BC5A63">
            <w:pPr>
              <w:jc w:val="center"/>
              <w:rPr>
                <w:rFonts w:ascii="Helvetica" w:hAnsi="Helvetica" w:cs="Helvetica"/>
                <w:b/>
                <w:bCs/>
                <w:color w:val="000000"/>
                <w:sz w:val="18"/>
                <w:szCs w:val="18"/>
                <w:lang w:val="en-US" w:eastAsia="en-US"/>
              </w:rPr>
            </w:pPr>
            <w:r w:rsidRPr="00BC5A63">
              <w:rPr>
                <w:rFonts w:ascii="Helvetica" w:hAnsi="Helvetica" w:cs="Helvetica"/>
                <w:b/>
                <w:bCs/>
                <w:color w:val="000000"/>
                <w:sz w:val="18"/>
                <w:szCs w:val="18"/>
                <w:lang w:val="en-US" w:eastAsia="en-US"/>
              </w:rPr>
              <w:t>15</w:t>
            </w:r>
          </w:p>
        </w:tc>
        <w:tc>
          <w:tcPr>
            <w:tcW w:w="749" w:type="dxa"/>
            <w:tcBorders>
              <w:top w:val="single" w:sz="8" w:space="0" w:color="auto"/>
              <w:left w:val="nil"/>
              <w:bottom w:val="single" w:sz="8" w:space="0" w:color="auto"/>
              <w:right w:val="single" w:sz="8" w:space="0" w:color="auto"/>
            </w:tcBorders>
            <w:shd w:val="clear" w:color="000000" w:fill="D9D9D9"/>
            <w:noWrap/>
            <w:vAlign w:val="center"/>
            <w:hideMark/>
          </w:tcPr>
          <w:p w14:paraId="1644FA9F" w14:textId="4FCCF37B" w:rsidR="00BC5A63" w:rsidRPr="009070F4" w:rsidRDefault="009070F4" w:rsidP="00BC5A63">
            <w:pPr>
              <w:jc w:val="center"/>
              <w:rPr>
                <w:rFonts w:ascii="Helvetica" w:hAnsi="Helvetica" w:cs="Helvetica"/>
                <w:b/>
                <w:bCs/>
                <w:color w:val="000000"/>
                <w:sz w:val="18"/>
                <w:szCs w:val="18"/>
                <w:lang w:val="sr-Cyrl-RS" w:eastAsia="en-US"/>
              </w:rPr>
            </w:pPr>
            <w:r>
              <w:rPr>
                <w:rFonts w:ascii="Helvetica" w:hAnsi="Helvetica" w:cs="Helvetica"/>
                <w:b/>
                <w:bCs/>
                <w:color w:val="000000"/>
                <w:sz w:val="18"/>
                <w:szCs w:val="18"/>
                <w:lang w:val="sr-Cyrl-RS" w:eastAsia="en-US"/>
              </w:rPr>
              <w:t>2</w:t>
            </w:r>
          </w:p>
        </w:tc>
      </w:tr>
      <w:tr w:rsidR="00BC5A63" w:rsidRPr="00BC5A63" w14:paraId="0B94D903" w14:textId="77777777" w:rsidTr="0041772D">
        <w:trPr>
          <w:trHeight w:val="152"/>
        </w:trPr>
        <w:tc>
          <w:tcPr>
            <w:tcW w:w="466" w:type="dxa"/>
            <w:tcBorders>
              <w:top w:val="nil"/>
              <w:left w:val="nil"/>
              <w:bottom w:val="nil"/>
              <w:right w:val="nil"/>
            </w:tcBorders>
            <w:shd w:val="clear" w:color="auto" w:fill="auto"/>
            <w:noWrap/>
            <w:vAlign w:val="bottom"/>
            <w:hideMark/>
          </w:tcPr>
          <w:p w14:paraId="5566A511" w14:textId="77777777" w:rsidR="00BC5A63" w:rsidRPr="00BC5A63" w:rsidRDefault="00BC5A63" w:rsidP="00BC5A63">
            <w:pPr>
              <w:rPr>
                <w:rFonts w:ascii="Helvetica" w:hAnsi="Helvetica" w:cs="Helvetica"/>
                <w:sz w:val="20"/>
                <w:szCs w:val="20"/>
                <w:lang w:val="en-US" w:eastAsia="en-US"/>
              </w:rPr>
            </w:pPr>
          </w:p>
        </w:tc>
        <w:tc>
          <w:tcPr>
            <w:tcW w:w="2669" w:type="dxa"/>
            <w:tcBorders>
              <w:top w:val="nil"/>
              <w:left w:val="nil"/>
              <w:bottom w:val="nil"/>
              <w:right w:val="nil"/>
            </w:tcBorders>
            <w:shd w:val="clear" w:color="auto" w:fill="auto"/>
            <w:noWrap/>
            <w:vAlign w:val="bottom"/>
            <w:hideMark/>
          </w:tcPr>
          <w:p w14:paraId="5DD76EFE" w14:textId="77777777" w:rsidR="00BC5A63" w:rsidRPr="00BC5A63" w:rsidRDefault="00BC5A63" w:rsidP="00BC5A63">
            <w:pPr>
              <w:rPr>
                <w:rFonts w:ascii="Helvetica" w:hAnsi="Helvetica" w:cs="Helvetica"/>
                <w:sz w:val="20"/>
                <w:szCs w:val="20"/>
                <w:lang w:val="en-US" w:eastAsia="en-US"/>
              </w:rPr>
            </w:pPr>
          </w:p>
        </w:tc>
        <w:tc>
          <w:tcPr>
            <w:tcW w:w="719" w:type="dxa"/>
            <w:tcBorders>
              <w:top w:val="nil"/>
              <w:left w:val="nil"/>
              <w:bottom w:val="nil"/>
              <w:right w:val="nil"/>
            </w:tcBorders>
            <w:shd w:val="clear" w:color="auto" w:fill="auto"/>
            <w:noWrap/>
            <w:vAlign w:val="bottom"/>
            <w:hideMark/>
          </w:tcPr>
          <w:p w14:paraId="2CC9DCBE" w14:textId="77777777" w:rsidR="00BC5A63" w:rsidRPr="00BC5A63" w:rsidRDefault="00BC5A63" w:rsidP="00BC5A63">
            <w:pPr>
              <w:rPr>
                <w:rFonts w:ascii="Helvetica" w:hAnsi="Helvetica" w:cs="Helvetica"/>
                <w:sz w:val="20"/>
                <w:szCs w:val="20"/>
                <w:lang w:val="en-US" w:eastAsia="en-US"/>
              </w:rPr>
            </w:pPr>
          </w:p>
        </w:tc>
        <w:tc>
          <w:tcPr>
            <w:tcW w:w="786" w:type="dxa"/>
            <w:tcBorders>
              <w:top w:val="nil"/>
              <w:left w:val="nil"/>
              <w:bottom w:val="nil"/>
              <w:right w:val="nil"/>
            </w:tcBorders>
            <w:shd w:val="clear" w:color="auto" w:fill="auto"/>
            <w:noWrap/>
            <w:vAlign w:val="bottom"/>
            <w:hideMark/>
          </w:tcPr>
          <w:p w14:paraId="57263007" w14:textId="77777777" w:rsidR="00BC5A63" w:rsidRPr="00BC5A63" w:rsidRDefault="00BC5A63" w:rsidP="00BC5A63">
            <w:pPr>
              <w:rPr>
                <w:rFonts w:ascii="Helvetica" w:hAnsi="Helvetica" w:cs="Helvetica"/>
                <w:sz w:val="20"/>
                <w:szCs w:val="20"/>
                <w:lang w:val="en-US" w:eastAsia="en-US"/>
              </w:rPr>
            </w:pPr>
          </w:p>
        </w:tc>
        <w:tc>
          <w:tcPr>
            <w:tcW w:w="749" w:type="dxa"/>
            <w:tcBorders>
              <w:top w:val="nil"/>
              <w:left w:val="nil"/>
              <w:bottom w:val="nil"/>
              <w:right w:val="nil"/>
            </w:tcBorders>
            <w:shd w:val="clear" w:color="auto" w:fill="auto"/>
            <w:noWrap/>
            <w:vAlign w:val="bottom"/>
            <w:hideMark/>
          </w:tcPr>
          <w:p w14:paraId="6F0D4F90" w14:textId="77777777" w:rsidR="00BC5A63" w:rsidRPr="00BC5A63" w:rsidRDefault="00BC5A63" w:rsidP="00BC5A63">
            <w:pPr>
              <w:rPr>
                <w:rFonts w:ascii="Helvetica" w:hAnsi="Helvetica" w:cs="Helvetica"/>
                <w:sz w:val="20"/>
                <w:szCs w:val="20"/>
                <w:lang w:val="en-US" w:eastAsia="en-US"/>
              </w:rPr>
            </w:pPr>
          </w:p>
        </w:tc>
        <w:tc>
          <w:tcPr>
            <w:tcW w:w="766" w:type="dxa"/>
            <w:tcBorders>
              <w:top w:val="nil"/>
              <w:left w:val="nil"/>
              <w:bottom w:val="nil"/>
              <w:right w:val="nil"/>
            </w:tcBorders>
            <w:shd w:val="clear" w:color="auto" w:fill="auto"/>
            <w:noWrap/>
            <w:vAlign w:val="bottom"/>
            <w:hideMark/>
          </w:tcPr>
          <w:p w14:paraId="6CB22B0A" w14:textId="77777777" w:rsidR="00BC5A63" w:rsidRPr="00BC5A63" w:rsidRDefault="00BC5A63" w:rsidP="00BC5A63">
            <w:pPr>
              <w:rPr>
                <w:rFonts w:ascii="Helvetica" w:hAnsi="Helvetica" w:cs="Helvetica"/>
                <w:sz w:val="20"/>
                <w:szCs w:val="20"/>
                <w:lang w:val="en-US" w:eastAsia="en-US"/>
              </w:rPr>
            </w:pPr>
          </w:p>
        </w:tc>
        <w:tc>
          <w:tcPr>
            <w:tcW w:w="749" w:type="dxa"/>
            <w:tcBorders>
              <w:top w:val="nil"/>
              <w:left w:val="nil"/>
              <w:bottom w:val="nil"/>
              <w:right w:val="nil"/>
            </w:tcBorders>
            <w:shd w:val="clear" w:color="auto" w:fill="auto"/>
            <w:noWrap/>
            <w:vAlign w:val="bottom"/>
            <w:hideMark/>
          </w:tcPr>
          <w:p w14:paraId="0A2A15D9" w14:textId="77777777" w:rsidR="00BC5A63" w:rsidRPr="00BC5A63" w:rsidRDefault="00BC5A63" w:rsidP="00BC5A63">
            <w:pPr>
              <w:rPr>
                <w:rFonts w:ascii="Helvetica" w:hAnsi="Helvetica" w:cs="Helvetica"/>
                <w:sz w:val="20"/>
                <w:szCs w:val="20"/>
                <w:lang w:val="en-US" w:eastAsia="en-US"/>
              </w:rPr>
            </w:pPr>
          </w:p>
        </w:tc>
      </w:tr>
    </w:tbl>
    <w:p w14:paraId="6855FDE3" w14:textId="77777777" w:rsidR="00D26B0B" w:rsidRDefault="00D26B0B" w:rsidP="00845613">
      <w:pPr>
        <w:rPr>
          <w:b/>
          <w:lang w:val="sr-Cyrl-CS"/>
        </w:rPr>
      </w:pPr>
    </w:p>
    <w:p w14:paraId="45F9D757" w14:textId="77777777" w:rsidR="0041772D" w:rsidRDefault="0041772D">
      <w:pPr>
        <w:rPr>
          <w:b/>
          <w:lang w:val="sr-Cyrl-CS"/>
        </w:rPr>
      </w:pPr>
      <w:r>
        <w:rPr>
          <w:b/>
          <w:lang w:val="sr-Cyrl-CS"/>
        </w:rPr>
        <w:br w:type="page"/>
      </w:r>
    </w:p>
    <w:p w14:paraId="1CC6F156" w14:textId="77777777" w:rsidR="002C0EC3" w:rsidRPr="00D314CF" w:rsidRDefault="002C0EC3" w:rsidP="00E15F8B">
      <w:pPr>
        <w:rPr>
          <w:b/>
          <w:lang w:val="sr-Cyrl-CS"/>
        </w:rPr>
      </w:pPr>
      <w:r w:rsidRPr="00D314CF">
        <w:rPr>
          <w:b/>
          <w:lang w:val="sr-Cyrl-CS"/>
        </w:rPr>
        <w:lastRenderedPageBreak/>
        <w:t xml:space="preserve">6.2. Квалификациона, старосна и полна структура запослених и председника и чланова   </w:t>
      </w:r>
    </w:p>
    <w:p w14:paraId="172523B9" w14:textId="77777777" w:rsidR="00845613" w:rsidRDefault="002C0EC3" w:rsidP="00E15F8B">
      <w:pPr>
        <w:rPr>
          <w:b/>
          <w:lang w:val="sr-Cyrl-CS"/>
        </w:rPr>
      </w:pPr>
      <w:r w:rsidRPr="00D314CF">
        <w:rPr>
          <w:b/>
          <w:lang w:val="sr-Cyrl-CS"/>
        </w:rPr>
        <w:t xml:space="preserve">       Надзорног одбора и структура запослених пр</w:t>
      </w:r>
      <w:r w:rsidR="00845613">
        <w:rPr>
          <w:b/>
          <w:lang w:val="sr-Cyrl-CS"/>
        </w:rPr>
        <w:t>ема времену проведеном у радном</w:t>
      </w:r>
    </w:p>
    <w:p w14:paraId="2BA47058" w14:textId="77B6900E" w:rsidR="00990341" w:rsidRDefault="00845613" w:rsidP="002E1205">
      <w:pPr>
        <w:rPr>
          <w:b/>
          <w:lang w:val="sr-Cyrl-CS"/>
        </w:rPr>
      </w:pPr>
      <w:r>
        <w:rPr>
          <w:b/>
          <w:lang w:val="sr-Cyrl-CS"/>
        </w:rPr>
        <w:t xml:space="preserve">       </w:t>
      </w:r>
      <w:r w:rsidR="00876083" w:rsidRPr="00D314CF">
        <w:rPr>
          <w:b/>
          <w:lang w:val="sr-Cyrl-CS"/>
        </w:rPr>
        <w:t>О</w:t>
      </w:r>
      <w:r w:rsidR="002C0EC3" w:rsidRPr="00D314CF">
        <w:rPr>
          <w:b/>
          <w:lang w:val="sr-Cyrl-CS"/>
        </w:rPr>
        <w:t>дносу</w:t>
      </w:r>
    </w:p>
    <w:p w14:paraId="015F07D1" w14:textId="77777777" w:rsidR="00876083" w:rsidRDefault="00876083" w:rsidP="002E1205">
      <w:pPr>
        <w:rPr>
          <w:noProof/>
          <w:lang w:eastAsia="en-US"/>
        </w:rPr>
      </w:pPr>
    </w:p>
    <w:tbl>
      <w:tblPr>
        <w:tblW w:w="10397" w:type="dxa"/>
        <w:tblInd w:w="93" w:type="dxa"/>
        <w:tblLayout w:type="fixed"/>
        <w:tblLook w:val="04A0" w:firstRow="1" w:lastRow="0" w:firstColumn="1" w:lastColumn="0" w:noHBand="0" w:noVBand="1"/>
      </w:tblPr>
      <w:tblGrid>
        <w:gridCol w:w="616"/>
        <w:gridCol w:w="709"/>
        <w:gridCol w:w="1134"/>
        <w:gridCol w:w="992"/>
        <w:gridCol w:w="284"/>
        <w:gridCol w:w="708"/>
        <w:gridCol w:w="993"/>
        <w:gridCol w:w="283"/>
        <w:gridCol w:w="709"/>
        <w:gridCol w:w="1134"/>
        <w:gridCol w:w="850"/>
        <w:gridCol w:w="1985"/>
      </w:tblGrid>
      <w:tr w:rsidR="0025267F" w:rsidRPr="00186A7C" w14:paraId="7C9AFEF6" w14:textId="77777777" w:rsidTr="001C5C7F">
        <w:trPr>
          <w:trHeight w:val="315"/>
        </w:trPr>
        <w:tc>
          <w:tcPr>
            <w:tcW w:w="616" w:type="dxa"/>
            <w:tcBorders>
              <w:top w:val="nil"/>
              <w:left w:val="nil"/>
              <w:bottom w:val="nil"/>
              <w:right w:val="nil"/>
            </w:tcBorders>
            <w:shd w:val="clear" w:color="auto" w:fill="auto"/>
            <w:noWrap/>
            <w:vAlign w:val="bottom"/>
            <w:hideMark/>
          </w:tcPr>
          <w:p w14:paraId="5E76AE31" w14:textId="77777777" w:rsidR="00186A7C" w:rsidRPr="00186A7C" w:rsidRDefault="00186A7C" w:rsidP="00186A7C">
            <w:pPr>
              <w:rPr>
                <w:lang w:val="en-US" w:eastAsia="en-US"/>
              </w:rPr>
            </w:pPr>
          </w:p>
        </w:tc>
        <w:tc>
          <w:tcPr>
            <w:tcW w:w="709" w:type="dxa"/>
            <w:tcBorders>
              <w:top w:val="nil"/>
              <w:left w:val="nil"/>
              <w:bottom w:val="nil"/>
              <w:right w:val="nil"/>
            </w:tcBorders>
            <w:shd w:val="clear" w:color="auto" w:fill="auto"/>
            <w:noWrap/>
            <w:vAlign w:val="bottom"/>
            <w:hideMark/>
          </w:tcPr>
          <w:p w14:paraId="0A057FEC" w14:textId="77777777" w:rsidR="00186A7C" w:rsidRPr="00186A7C" w:rsidRDefault="00186A7C" w:rsidP="00186A7C">
            <w:pPr>
              <w:rPr>
                <w:lang w:val="en-US" w:eastAsia="en-US"/>
              </w:rPr>
            </w:pPr>
          </w:p>
        </w:tc>
        <w:tc>
          <w:tcPr>
            <w:tcW w:w="1134" w:type="dxa"/>
            <w:tcBorders>
              <w:top w:val="nil"/>
              <w:left w:val="nil"/>
              <w:bottom w:val="nil"/>
              <w:right w:val="nil"/>
            </w:tcBorders>
            <w:shd w:val="clear" w:color="auto" w:fill="auto"/>
            <w:noWrap/>
            <w:vAlign w:val="bottom"/>
            <w:hideMark/>
          </w:tcPr>
          <w:p w14:paraId="3D810F6E" w14:textId="77777777" w:rsidR="00186A7C" w:rsidRDefault="00186A7C" w:rsidP="00186A7C">
            <w:pPr>
              <w:rPr>
                <w:lang w:val="en-US" w:eastAsia="en-US"/>
              </w:rPr>
            </w:pPr>
          </w:p>
          <w:p w14:paraId="1009265A" w14:textId="77777777" w:rsidR="001615C4" w:rsidRPr="00186A7C" w:rsidRDefault="001615C4" w:rsidP="00186A7C">
            <w:pPr>
              <w:rPr>
                <w:lang w:val="en-US" w:eastAsia="en-US"/>
              </w:rPr>
            </w:pPr>
          </w:p>
        </w:tc>
        <w:tc>
          <w:tcPr>
            <w:tcW w:w="1276" w:type="dxa"/>
            <w:gridSpan w:val="2"/>
            <w:tcBorders>
              <w:top w:val="nil"/>
              <w:left w:val="nil"/>
              <w:bottom w:val="nil"/>
              <w:right w:val="nil"/>
            </w:tcBorders>
            <w:shd w:val="clear" w:color="auto" w:fill="auto"/>
            <w:noWrap/>
            <w:vAlign w:val="bottom"/>
            <w:hideMark/>
          </w:tcPr>
          <w:p w14:paraId="4A110537" w14:textId="77777777" w:rsidR="00186A7C" w:rsidRPr="00186A7C" w:rsidRDefault="00186A7C" w:rsidP="00186A7C">
            <w:pPr>
              <w:rPr>
                <w:lang w:val="en-US" w:eastAsia="en-US"/>
              </w:rPr>
            </w:pPr>
          </w:p>
        </w:tc>
        <w:tc>
          <w:tcPr>
            <w:tcW w:w="708" w:type="dxa"/>
            <w:tcBorders>
              <w:top w:val="nil"/>
              <w:left w:val="nil"/>
              <w:bottom w:val="nil"/>
              <w:right w:val="nil"/>
            </w:tcBorders>
            <w:shd w:val="clear" w:color="auto" w:fill="auto"/>
            <w:noWrap/>
            <w:vAlign w:val="bottom"/>
            <w:hideMark/>
          </w:tcPr>
          <w:p w14:paraId="0A01E381" w14:textId="77777777" w:rsidR="00186A7C" w:rsidRPr="00186A7C" w:rsidRDefault="00186A7C" w:rsidP="00186A7C">
            <w:pPr>
              <w:rPr>
                <w:lang w:val="en-US" w:eastAsia="en-US"/>
              </w:rPr>
            </w:pPr>
          </w:p>
        </w:tc>
        <w:tc>
          <w:tcPr>
            <w:tcW w:w="993" w:type="dxa"/>
            <w:tcBorders>
              <w:top w:val="nil"/>
              <w:left w:val="nil"/>
              <w:bottom w:val="nil"/>
              <w:right w:val="nil"/>
            </w:tcBorders>
            <w:shd w:val="clear" w:color="auto" w:fill="auto"/>
            <w:noWrap/>
            <w:vAlign w:val="bottom"/>
            <w:hideMark/>
          </w:tcPr>
          <w:p w14:paraId="05817B26" w14:textId="77777777" w:rsidR="00186A7C" w:rsidRPr="00186A7C" w:rsidRDefault="00186A7C" w:rsidP="00186A7C">
            <w:pPr>
              <w:rPr>
                <w:lang w:val="en-US" w:eastAsia="en-US"/>
              </w:rPr>
            </w:pPr>
          </w:p>
        </w:tc>
        <w:tc>
          <w:tcPr>
            <w:tcW w:w="283" w:type="dxa"/>
            <w:tcBorders>
              <w:top w:val="nil"/>
              <w:left w:val="nil"/>
              <w:bottom w:val="nil"/>
              <w:right w:val="nil"/>
            </w:tcBorders>
            <w:shd w:val="clear" w:color="auto" w:fill="auto"/>
            <w:noWrap/>
            <w:vAlign w:val="bottom"/>
            <w:hideMark/>
          </w:tcPr>
          <w:p w14:paraId="535E0585" w14:textId="77777777" w:rsidR="00186A7C" w:rsidRPr="00186A7C" w:rsidRDefault="00186A7C" w:rsidP="00186A7C">
            <w:pPr>
              <w:rPr>
                <w:lang w:val="en-US" w:eastAsia="en-US"/>
              </w:rPr>
            </w:pPr>
          </w:p>
        </w:tc>
        <w:tc>
          <w:tcPr>
            <w:tcW w:w="709" w:type="dxa"/>
            <w:tcBorders>
              <w:top w:val="nil"/>
              <w:left w:val="nil"/>
              <w:bottom w:val="nil"/>
              <w:right w:val="nil"/>
            </w:tcBorders>
            <w:shd w:val="clear" w:color="auto" w:fill="auto"/>
            <w:noWrap/>
            <w:vAlign w:val="bottom"/>
            <w:hideMark/>
          </w:tcPr>
          <w:p w14:paraId="5906994E" w14:textId="77777777" w:rsidR="00186A7C" w:rsidRPr="00186A7C" w:rsidRDefault="00186A7C" w:rsidP="00186A7C">
            <w:pPr>
              <w:rPr>
                <w:lang w:val="en-US" w:eastAsia="en-US"/>
              </w:rPr>
            </w:pPr>
          </w:p>
        </w:tc>
        <w:tc>
          <w:tcPr>
            <w:tcW w:w="1134" w:type="dxa"/>
            <w:tcBorders>
              <w:top w:val="nil"/>
              <w:left w:val="nil"/>
              <w:bottom w:val="nil"/>
              <w:right w:val="nil"/>
            </w:tcBorders>
            <w:shd w:val="clear" w:color="auto" w:fill="auto"/>
            <w:noWrap/>
            <w:vAlign w:val="bottom"/>
            <w:hideMark/>
          </w:tcPr>
          <w:p w14:paraId="6D3424F1" w14:textId="77777777" w:rsidR="00186A7C" w:rsidRPr="00186A7C" w:rsidRDefault="00186A7C" w:rsidP="00186A7C">
            <w:pPr>
              <w:rPr>
                <w:lang w:val="en-US" w:eastAsia="en-US"/>
              </w:rPr>
            </w:pPr>
          </w:p>
        </w:tc>
        <w:tc>
          <w:tcPr>
            <w:tcW w:w="850" w:type="dxa"/>
            <w:tcBorders>
              <w:top w:val="nil"/>
              <w:left w:val="nil"/>
              <w:bottom w:val="nil"/>
              <w:right w:val="nil"/>
            </w:tcBorders>
            <w:shd w:val="clear" w:color="auto" w:fill="auto"/>
            <w:noWrap/>
            <w:vAlign w:val="bottom"/>
            <w:hideMark/>
          </w:tcPr>
          <w:p w14:paraId="047A2911" w14:textId="77777777" w:rsidR="00186A7C" w:rsidRPr="00186A7C" w:rsidRDefault="00186A7C" w:rsidP="00186A7C">
            <w:pPr>
              <w:rPr>
                <w:lang w:val="en-US" w:eastAsia="en-US"/>
              </w:rPr>
            </w:pPr>
          </w:p>
        </w:tc>
        <w:tc>
          <w:tcPr>
            <w:tcW w:w="1985" w:type="dxa"/>
            <w:tcBorders>
              <w:top w:val="nil"/>
              <w:left w:val="nil"/>
              <w:bottom w:val="nil"/>
              <w:right w:val="nil"/>
            </w:tcBorders>
            <w:shd w:val="clear" w:color="auto" w:fill="auto"/>
            <w:noWrap/>
            <w:vAlign w:val="bottom"/>
            <w:hideMark/>
          </w:tcPr>
          <w:p w14:paraId="5D8619DC" w14:textId="4EC996A8" w:rsidR="00186A7C" w:rsidRPr="00186A7C" w:rsidRDefault="00186A7C" w:rsidP="007E0467">
            <w:pPr>
              <w:rPr>
                <w:lang w:val="en-US" w:eastAsia="en-US"/>
              </w:rPr>
            </w:pPr>
            <w:proofErr w:type="spellStart"/>
            <w:r w:rsidRPr="00186A7C">
              <w:rPr>
                <w:lang w:val="en-US" w:eastAsia="en-US"/>
              </w:rPr>
              <w:t>Прил</w:t>
            </w:r>
            <w:proofErr w:type="spellEnd"/>
            <w:r w:rsidR="007E0467">
              <w:rPr>
                <w:lang w:val="sr-Cyrl-RS" w:eastAsia="en-US"/>
              </w:rPr>
              <w:t>о</w:t>
            </w:r>
            <w:r w:rsidRPr="00186A7C">
              <w:rPr>
                <w:lang w:val="en-US" w:eastAsia="en-US"/>
              </w:rPr>
              <w:t>г 9.</w:t>
            </w:r>
          </w:p>
        </w:tc>
      </w:tr>
      <w:tr w:rsidR="0025267F" w:rsidRPr="00186A7C" w14:paraId="580008C5" w14:textId="77777777" w:rsidTr="001C5C7F">
        <w:trPr>
          <w:trHeight w:val="315"/>
        </w:trPr>
        <w:tc>
          <w:tcPr>
            <w:tcW w:w="616" w:type="dxa"/>
            <w:tcBorders>
              <w:top w:val="nil"/>
              <w:left w:val="nil"/>
              <w:bottom w:val="nil"/>
              <w:right w:val="nil"/>
            </w:tcBorders>
            <w:shd w:val="clear" w:color="auto" w:fill="auto"/>
            <w:noWrap/>
            <w:vAlign w:val="bottom"/>
            <w:hideMark/>
          </w:tcPr>
          <w:p w14:paraId="61340EBD" w14:textId="77777777" w:rsidR="00186A7C" w:rsidRPr="00186A7C" w:rsidRDefault="00186A7C" w:rsidP="00186A7C">
            <w:pPr>
              <w:rPr>
                <w:lang w:val="en-US" w:eastAsia="en-US"/>
              </w:rPr>
            </w:pPr>
          </w:p>
        </w:tc>
        <w:tc>
          <w:tcPr>
            <w:tcW w:w="709" w:type="dxa"/>
            <w:tcBorders>
              <w:top w:val="nil"/>
              <w:left w:val="nil"/>
              <w:bottom w:val="nil"/>
              <w:right w:val="nil"/>
            </w:tcBorders>
            <w:shd w:val="clear" w:color="auto" w:fill="auto"/>
            <w:noWrap/>
            <w:vAlign w:val="bottom"/>
            <w:hideMark/>
          </w:tcPr>
          <w:p w14:paraId="25264DBE" w14:textId="77777777" w:rsidR="00186A7C" w:rsidRPr="00186A7C" w:rsidRDefault="00186A7C" w:rsidP="00186A7C">
            <w:pPr>
              <w:rPr>
                <w:lang w:val="en-US" w:eastAsia="en-US"/>
              </w:rPr>
            </w:pPr>
          </w:p>
        </w:tc>
        <w:tc>
          <w:tcPr>
            <w:tcW w:w="1134" w:type="dxa"/>
            <w:tcBorders>
              <w:top w:val="nil"/>
              <w:left w:val="nil"/>
              <w:bottom w:val="nil"/>
              <w:right w:val="nil"/>
            </w:tcBorders>
            <w:shd w:val="clear" w:color="auto" w:fill="auto"/>
            <w:noWrap/>
            <w:vAlign w:val="bottom"/>
            <w:hideMark/>
          </w:tcPr>
          <w:p w14:paraId="498126C6" w14:textId="77777777" w:rsidR="00186A7C" w:rsidRPr="00186A7C" w:rsidRDefault="00186A7C" w:rsidP="00186A7C">
            <w:pPr>
              <w:rPr>
                <w:lang w:val="en-US" w:eastAsia="en-US"/>
              </w:rPr>
            </w:pPr>
          </w:p>
        </w:tc>
        <w:tc>
          <w:tcPr>
            <w:tcW w:w="1276" w:type="dxa"/>
            <w:gridSpan w:val="2"/>
            <w:tcBorders>
              <w:top w:val="nil"/>
              <w:left w:val="nil"/>
              <w:bottom w:val="nil"/>
              <w:right w:val="nil"/>
            </w:tcBorders>
            <w:shd w:val="clear" w:color="auto" w:fill="auto"/>
            <w:noWrap/>
            <w:vAlign w:val="bottom"/>
            <w:hideMark/>
          </w:tcPr>
          <w:p w14:paraId="7AB94EF8" w14:textId="77777777" w:rsidR="00186A7C" w:rsidRPr="00186A7C" w:rsidRDefault="00186A7C" w:rsidP="00186A7C">
            <w:pPr>
              <w:rPr>
                <w:lang w:val="en-US" w:eastAsia="en-US"/>
              </w:rPr>
            </w:pPr>
          </w:p>
        </w:tc>
        <w:tc>
          <w:tcPr>
            <w:tcW w:w="708" w:type="dxa"/>
            <w:tcBorders>
              <w:top w:val="nil"/>
              <w:left w:val="nil"/>
              <w:bottom w:val="nil"/>
              <w:right w:val="nil"/>
            </w:tcBorders>
            <w:shd w:val="clear" w:color="auto" w:fill="auto"/>
            <w:noWrap/>
            <w:vAlign w:val="bottom"/>
            <w:hideMark/>
          </w:tcPr>
          <w:p w14:paraId="32178684" w14:textId="77777777" w:rsidR="00186A7C" w:rsidRPr="00186A7C" w:rsidRDefault="00186A7C" w:rsidP="00186A7C">
            <w:pPr>
              <w:rPr>
                <w:lang w:val="en-US" w:eastAsia="en-US"/>
              </w:rPr>
            </w:pPr>
          </w:p>
        </w:tc>
        <w:tc>
          <w:tcPr>
            <w:tcW w:w="993" w:type="dxa"/>
            <w:tcBorders>
              <w:top w:val="nil"/>
              <w:left w:val="nil"/>
              <w:bottom w:val="nil"/>
              <w:right w:val="nil"/>
            </w:tcBorders>
            <w:shd w:val="clear" w:color="auto" w:fill="auto"/>
            <w:noWrap/>
            <w:vAlign w:val="bottom"/>
            <w:hideMark/>
          </w:tcPr>
          <w:p w14:paraId="4B904AB2" w14:textId="77777777" w:rsidR="00186A7C" w:rsidRPr="00186A7C" w:rsidRDefault="00186A7C" w:rsidP="00186A7C">
            <w:pPr>
              <w:rPr>
                <w:lang w:val="en-US" w:eastAsia="en-US"/>
              </w:rPr>
            </w:pPr>
          </w:p>
        </w:tc>
        <w:tc>
          <w:tcPr>
            <w:tcW w:w="283" w:type="dxa"/>
            <w:tcBorders>
              <w:top w:val="nil"/>
              <w:left w:val="nil"/>
              <w:bottom w:val="nil"/>
              <w:right w:val="nil"/>
            </w:tcBorders>
            <w:shd w:val="clear" w:color="auto" w:fill="auto"/>
            <w:noWrap/>
            <w:vAlign w:val="bottom"/>
            <w:hideMark/>
          </w:tcPr>
          <w:p w14:paraId="798E7935" w14:textId="77777777" w:rsidR="00186A7C" w:rsidRPr="00186A7C" w:rsidRDefault="00186A7C" w:rsidP="00186A7C">
            <w:pPr>
              <w:rPr>
                <w:lang w:val="en-US" w:eastAsia="en-US"/>
              </w:rPr>
            </w:pPr>
          </w:p>
        </w:tc>
        <w:tc>
          <w:tcPr>
            <w:tcW w:w="709" w:type="dxa"/>
            <w:tcBorders>
              <w:top w:val="nil"/>
              <w:left w:val="nil"/>
              <w:bottom w:val="nil"/>
              <w:right w:val="nil"/>
            </w:tcBorders>
            <w:shd w:val="clear" w:color="auto" w:fill="auto"/>
            <w:noWrap/>
            <w:vAlign w:val="bottom"/>
            <w:hideMark/>
          </w:tcPr>
          <w:p w14:paraId="69CCF1B1" w14:textId="77777777" w:rsidR="00186A7C" w:rsidRPr="00186A7C" w:rsidRDefault="00186A7C" w:rsidP="00186A7C">
            <w:pPr>
              <w:rPr>
                <w:lang w:val="en-US" w:eastAsia="en-US"/>
              </w:rPr>
            </w:pPr>
          </w:p>
        </w:tc>
        <w:tc>
          <w:tcPr>
            <w:tcW w:w="1134" w:type="dxa"/>
            <w:tcBorders>
              <w:top w:val="nil"/>
              <w:left w:val="nil"/>
              <w:bottom w:val="nil"/>
              <w:right w:val="nil"/>
            </w:tcBorders>
            <w:shd w:val="clear" w:color="auto" w:fill="auto"/>
            <w:noWrap/>
            <w:vAlign w:val="bottom"/>
            <w:hideMark/>
          </w:tcPr>
          <w:p w14:paraId="766114D9" w14:textId="77777777" w:rsidR="00186A7C" w:rsidRPr="00186A7C" w:rsidRDefault="00186A7C" w:rsidP="00186A7C">
            <w:pPr>
              <w:rPr>
                <w:lang w:val="en-US" w:eastAsia="en-US"/>
              </w:rPr>
            </w:pPr>
          </w:p>
        </w:tc>
        <w:tc>
          <w:tcPr>
            <w:tcW w:w="850" w:type="dxa"/>
            <w:tcBorders>
              <w:top w:val="nil"/>
              <w:left w:val="nil"/>
              <w:bottom w:val="nil"/>
              <w:right w:val="nil"/>
            </w:tcBorders>
            <w:shd w:val="clear" w:color="auto" w:fill="auto"/>
            <w:noWrap/>
            <w:vAlign w:val="bottom"/>
            <w:hideMark/>
          </w:tcPr>
          <w:p w14:paraId="0569CB36" w14:textId="77777777" w:rsidR="00186A7C" w:rsidRPr="00186A7C" w:rsidRDefault="00186A7C" w:rsidP="00186A7C">
            <w:pPr>
              <w:rPr>
                <w:lang w:val="en-US" w:eastAsia="en-US"/>
              </w:rPr>
            </w:pPr>
          </w:p>
        </w:tc>
        <w:tc>
          <w:tcPr>
            <w:tcW w:w="1985" w:type="dxa"/>
            <w:tcBorders>
              <w:top w:val="nil"/>
              <w:left w:val="nil"/>
              <w:bottom w:val="nil"/>
              <w:right w:val="nil"/>
            </w:tcBorders>
            <w:shd w:val="clear" w:color="auto" w:fill="auto"/>
            <w:noWrap/>
            <w:vAlign w:val="bottom"/>
            <w:hideMark/>
          </w:tcPr>
          <w:p w14:paraId="46A58C31" w14:textId="77777777" w:rsidR="00186A7C" w:rsidRPr="00186A7C" w:rsidRDefault="00186A7C" w:rsidP="00186A7C">
            <w:pPr>
              <w:rPr>
                <w:lang w:val="en-US" w:eastAsia="en-US"/>
              </w:rPr>
            </w:pPr>
          </w:p>
        </w:tc>
      </w:tr>
      <w:tr w:rsidR="0025267F" w:rsidRPr="00186A7C" w14:paraId="7E74B035" w14:textId="77777777" w:rsidTr="001C5C7F">
        <w:trPr>
          <w:trHeight w:val="315"/>
        </w:trPr>
        <w:tc>
          <w:tcPr>
            <w:tcW w:w="616" w:type="dxa"/>
            <w:tcBorders>
              <w:top w:val="nil"/>
              <w:left w:val="nil"/>
              <w:bottom w:val="nil"/>
              <w:right w:val="nil"/>
            </w:tcBorders>
            <w:shd w:val="clear" w:color="auto" w:fill="auto"/>
            <w:noWrap/>
            <w:vAlign w:val="bottom"/>
            <w:hideMark/>
          </w:tcPr>
          <w:p w14:paraId="145D46A9" w14:textId="77777777" w:rsidR="00186A7C" w:rsidRPr="00186A7C" w:rsidRDefault="00186A7C" w:rsidP="00186A7C">
            <w:pPr>
              <w:rPr>
                <w:lang w:val="en-US" w:eastAsia="en-US"/>
              </w:rPr>
            </w:pPr>
          </w:p>
        </w:tc>
        <w:tc>
          <w:tcPr>
            <w:tcW w:w="709" w:type="dxa"/>
            <w:tcBorders>
              <w:top w:val="nil"/>
              <w:left w:val="nil"/>
              <w:bottom w:val="nil"/>
              <w:right w:val="nil"/>
            </w:tcBorders>
            <w:shd w:val="clear" w:color="auto" w:fill="auto"/>
            <w:noWrap/>
            <w:vAlign w:val="bottom"/>
            <w:hideMark/>
          </w:tcPr>
          <w:p w14:paraId="596C73BF" w14:textId="77777777" w:rsidR="00186A7C" w:rsidRPr="00186A7C" w:rsidRDefault="00186A7C" w:rsidP="00186A7C">
            <w:pPr>
              <w:rPr>
                <w:lang w:val="en-US" w:eastAsia="en-US"/>
              </w:rPr>
            </w:pPr>
          </w:p>
        </w:tc>
        <w:tc>
          <w:tcPr>
            <w:tcW w:w="1134" w:type="dxa"/>
            <w:tcBorders>
              <w:top w:val="nil"/>
              <w:left w:val="nil"/>
              <w:bottom w:val="nil"/>
              <w:right w:val="nil"/>
            </w:tcBorders>
            <w:shd w:val="clear" w:color="auto" w:fill="auto"/>
            <w:noWrap/>
            <w:vAlign w:val="bottom"/>
            <w:hideMark/>
          </w:tcPr>
          <w:p w14:paraId="30A142A0" w14:textId="77777777" w:rsidR="00186A7C" w:rsidRPr="00186A7C" w:rsidRDefault="00186A7C" w:rsidP="00186A7C">
            <w:pPr>
              <w:rPr>
                <w:lang w:val="en-US" w:eastAsia="en-US"/>
              </w:rPr>
            </w:pPr>
          </w:p>
        </w:tc>
        <w:tc>
          <w:tcPr>
            <w:tcW w:w="1276" w:type="dxa"/>
            <w:gridSpan w:val="2"/>
            <w:tcBorders>
              <w:top w:val="nil"/>
              <w:left w:val="nil"/>
              <w:bottom w:val="nil"/>
              <w:right w:val="nil"/>
            </w:tcBorders>
            <w:shd w:val="clear" w:color="auto" w:fill="auto"/>
            <w:noWrap/>
            <w:vAlign w:val="bottom"/>
            <w:hideMark/>
          </w:tcPr>
          <w:p w14:paraId="3585BE9B" w14:textId="77777777" w:rsidR="00186A7C" w:rsidRPr="00186A7C" w:rsidRDefault="00186A7C" w:rsidP="00186A7C">
            <w:pPr>
              <w:rPr>
                <w:lang w:val="en-US" w:eastAsia="en-US"/>
              </w:rPr>
            </w:pPr>
          </w:p>
        </w:tc>
        <w:tc>
          <w:tcPr>
            <w:tcW w:w="708" w:type="dxa"/>
            <w:tcBorders>
              <w:top w:val="nil"/>
              <w:left w:val="nil"/>
              <w:bottom w:val="nil"/>
              <w:right w:val="nil"/>
            </w:tcBorders>
            <w:shd w:val="clear" w:color="auto" w:fill="auto"/>
            <w:noWrap/>
            <w:vAlign w:val="bottom"/>
            <w:hideMark/>
          </w:tcPr>
          <w:p w14:paraId="66EE08E9" w14:textId="77777777" w:rsidR="00186A7C" w:rsidRPr="00186A7C" w:rsidRDefault="00186A7C" w:rsidP="00186A7C">
            <w:pPr>
              <w:rPr>
                <w:lang w:val="en-US" w:eastAsia="en-US"/>
              </w:rPr>
            </w:pPr>
          </w:p>
        </w:tc>
        <w:tc>
          <w:tcPr>
            <w:tcW w:w="993" w:type="dxa"/>
            <w:tcBorders>
              <w:top w:val="nil"/>
              <w:left w:val="nil"/>
              <w:bottom w:val="nil"/>
              <w:right w:val="nil"/>
            </w:tcBorders>
            <w:shd w:val="clear" w:color="auto" w:fill="auto"/>
            <w:noWrap/>
            <w:vAlign w:val="bottom"/>
            <w:hideMark/>
          </w:tcPr>
          <w:p w14:paraId="54D8D338" w14:textId="77777777" w:rsidR="00186A7C" w:rsidRPr="00186A7C" w:rsidRDefault="00186A7C" w:rsidP="00186A7C">
            <w:pPr>
              <w:rPr>
                <w:lang w:val="en-US" w:eastAsia="en-US"/>
              </w:rPr>
            </w:pPr>
          </w:p>
        </w:tc>
        <w:tc>
          <w:tcPr>
            <w:tcW w:w="283" w:type="dxa"/>
            <w:tcBorders>
              <w:top w:val="nil"/>
              <w:left w:val="nil"/>
              <w:bottom w:val="nil"/>
              <w:right w:val="nil"/>
            </w:tcBorders>
            <w:shd w:val="clear" w:color="auto" w:fill="auto"/>
            <w:noWrap/>
            <w:vAlign w:val="bottom"/>
            <w:hideMark/>
          </w:tcPr>
          <w:p w14:paraId="1D2BFFDC" w14:textId="77777777" w:rsidR="00186A7C" w:rsidRPr="00186A7C" w:rsidRDefault="00186A7C" w:rsidP="00186A7C">
            <w:pPr>
              <w:rPr>
                <w:lang w:val="en-US" w:eastAsia="en-US"/>
              </w:rPr>
            </w:pPr>
          </w:p>
        </w:tc>
        <w:tc>
          <w:tcPr>
            <w:tcW w:w="709" w:type="dxa"/>
            <w:tcBorders>
              <w:top w:val="nil"/>
              <w:left w:val="nil"/>
              <w:bottom w:val="nil"/>
              <w:right w:val="nil"/>
            </w:tcBorders>
            <w:shd w:val="clear" w:color="auto" w:fill="auto"/>
            <w:noWrap/>
            <w:vAlign w:val="bottom"/>
            <w:hideMark/>
          </w:tcPr>
          <w:p w14:paraId="3C035FB5" w14:textId="77777777" w:rsidR="00186A7C" w:rsidRPr="00186A7C" w:rsidRDefault="00186A7C" w:rsidP="00186A7C">
            <w:pPr>
              <w:rPr>
                <w:lang w:val="en-US" w:eastAsia="en-US"/>
              </w:rPr>
            </w:pPr>
          </w:p>
        </w:tc>
        <w:tc>
          <w:tcPr>
            <w:tcW w:w="1134" w:type="dxa"/>
            <w:tcBorders>
              <w:top w:val="nil"/>
              <w:left w:val="nil"/>
              <w:bottom w:val="nil"/>
              <w:right w:val="nil"/>
            </w:tcBorders>
            <w:shd w:val="clear" w:color="auto" w:fill="auto"/>
            <w:noWrap/>
            <w:vAlign w:val="bottom"/>
            <w:hideMark/>
          </w:tcPr>
          <w:p w14:paraId="687B72DA" w14:textId="77777777" w:rsidR="00186A7C" w:rsidRPr="00186A7C" w:rsidRDefault="00186A7C" w:rsidP="00186A7C">
            <w:pPr>
              <w:rPr>
                <w:lang w:val="en-US" w:eastAsia="en-US"/>
              </w:rPr>
            </w:pPr>
          </w:p>
        </w:tc>
        <w:tc>
          <w:tcPr>
            <w:tcW w:w="850" w:type="dxa"/>
            <w:tcBorders>
              <w:top w:val="nil"/>
              <w:left w:val="nil"/>
              <w:bottom w:val="nil"/>
              <w:right w:val="nil"/>
            </w:tcBorders>
            <w:shd w:val="clear" w:color="auto" w:fill="auto"/>
            <w:noWrap/>
            <w:vAlign w:val="bottom"/>
            <w:hideMark/>
          </w:tcPr>
          <w:p w14:paraId="62F1F5B3" w14:textId="77777777" w:rsidR="00186A7C" w:rsidRPr="00186A7C" w:rsidRDefault="00186A7C" w:rsidP="00186A7C">
            <w:pPr>
              <w:rPr>
                <w:lang w:val="en-US" w:eastAsia="en-US"/>
              </w:rPr>
            </w:pPr>
          </w:p>
        </w:tc>
        <w:tc>
          <w:tcPr>
            <w:tcW w:w="1985" w:type="dxa"/>
            <w:tcBorders>
              <w:top w:val="nil"/>
              <w:left w:val="nil"/>
              <w:bottom w:val="nil"/>
              <w:right w:val="nil"/>
            </w:tcBorders>
            <w:shd w:val="clear" w:color="auto" w:fill="auto"/>
            <w:noWrap/>
            <w:vAlign w:val="bottom"/>
            <w:hideMark/>
          </w:tcPr>
          <w:p w14:paraId="776BD26E" w14:textId="77777777" w:rsidR="00186A7C" w:rsidRPr="00186A7C" w:rsidRDefault="00186A7C" w:rsidP="00186A7C">
            <w:pPr>
              <w:rPr>
                <w:lang w:val="en-US" w:eastAsia="en-US"/>
              </w:rPr>
            </w:pPr>
          </w:p>
        </w:tc>
      </w:tr>
      <w:tr w:rsidR="00186A7C" w:rsidRPr="00186A7C" w14:paraId="026D882C" w14:textId="77777777" w:rsidTr="001C5C7F">
        <w:trPr>
          <w:trHeight w:val="315"/>
        </w:trPr>
        <w:tc>
          <w:tcPr>
            <w:tcW w:w="5436" w:type="dxa"/>
            <w:gridSpan w:val="7"/>
            <w:tcBorders>
              <w:top w:val="nil"/>
              <w:left w:val="nil"/>
              <w:bottom w:val="nil"/>
              <w:right w:val="nil"/>
            </w:tcBorders>
            <w:shd w:val="clear" w:color="auto" w:fill="auto"/>
            <w:vAlign w:val="center"/>
            <w:hideMark/>
          </w:tcPr>
          <w:p w14:paraId="5D98D0F8" w14:textId="77777777" w:rsidR="00186A7C" w:rsidRPr="0041772D" w:rsidRDefault="00186A7C" w:rsidP="00186A7C">
            <w:pPr>
              <w:jc w:val="center"/>
              <w:rPr>
                <w:b/>
                <w:bCs/>
                <w:sz w:val="18"/>
                <w:szCs w:val="18"/>
                <w:lang w:val="en-US" w:eastAsia="en-US"/>
              </w:rPr>
            </w:pPr>
            <w:proofErr w:type="spellStart"/>
            <w:r w:rsidRPr="0041772D">
              <w:rPr>
                <w:b/>
                <w:bCs/>
                <w:sz w:val="18"/>
                <w:szCs w:val="18"/>
                <w:lang w:val="en-US" w:eastAsia="en-US"/>
              </w:rPr>
              <w:t>Квалификациона</w:t>
            </w:r>
            <w:proofErr w:type="spellEnd"/>
            <w:r w:rsidRPr="0041772D">
              <w:rPr>
                <w:b/>
                <w:bCs/>
                <w:sz w:val="18"/>
                <w:szCs w:val="18"/>
                <w:lang w:val="en-US" w:eastAsia="en-US"/>
              </w:rPr>
              <w:t xml:space="preserve"> </w:t>
            </w:r>
            <w:proofErr w:type="spellStart"/>
            <w:r w:rsidRPr="0041772D">
              <w:rPr>
                <w:b/>
                <w:bCs/>
                <w:sz w:val="18"/>
                <w:szCs w:val="18"/>
                <w:lang w:val="en-US" w:eastAsia="en-US"/>
              </w:rPr>
              <w:t>структура</w:t>
            </w:r>
            <w:proofErr w:type="spellEnd"/>
            <w:r w:rsidRPr="0041772D">
              <w:rPr>
                <w:b/>
                <w:bCs/>
                <w:sz w:val="18"/>
                <w:szCs w:val="18"/>
                <w:lang w:val="en-US" w:eastAsia="en-US"/>
              </w:rPr>
              <w:t xml:space="preserve"> </w:t>
            </w:r>
          </w:p>
        </w:tc>
        <w:tc>
          <w:tcPr>
            <w:tcW w:w="283" w:type="dxa"/>
            <w:tcBorders>
              <w:top w:val="nil"/>
              <w:left w:val="nil"/>
              <w:bottom w:val="nil"/>
              <w:right w:val="nil"/>
            </w:tcBorders>
            <w:shd w:val="clear" w:color="auto" w:fill="auto"/>
            <w:vAlign w:val="center"/>
            <w:hideMark/>
          </w:tcPr>
          <w:p w14:paraId="4A95B3B4" w14:textId="77777777" w:rsidR="00186A7C" w:rsidRPr="0041772D" w:rsidRDefault="00186A7C" w:rsidP="00186A7C">
            <w:pPr>
              <w:jc w:val="center"/>
              <w:rPr>
                <w:sz w:val="18"/>
                <w:szCs w:val="18"/>
                <w:lang w:val="en-US" w:eastAsia="en-US"/>
              </w:rPr>
            </w:pPr>
          </w:p>
        </w:tc>
        <w:tc>
          <w:tcPr>
            <w:tcW w:w="4678" w:type="dxa"/>
            <w:gridSpan w:val="4"/>
            <w:tcBorders>
              <w:top w:val="nil"/>
              <w:left w:val="nil"/>
              <w:bottom w:val="nil"/>
              <w:right w:val="nil"/>
            </w:tcBorders>
            <w:shd w:val="clear" w:color="auto" w:fill="auto"/>
            <w:vAlign w:val="center"/>
            <w:hideMark/>
          </w:tcPr>
          <w:p w14:paraId="6C1BD2A9" w14:textId="77777777" w:rsidR="00186A7C" w:rsidRPr="0041772D" w:rsidRDefault="00186A7C" w:rsidP="00186A7C">
            <w:pPr>
              <w:jc w:val="center"/>
              <w:rPr>
                <w:b/>
                <w:bCs/>
                <w:sz w:val="18"/>
                <w:szCs w:val="18"/>
                <w:lang w:val="en-US" w:eastAsia="en-US"/>
              </w:rPr>
            </w:pPr>
            <w:proofErr w:type="spellStart"/>
            <w:r w:rsidRPr="0041772D">
              <w:rPr>
                <w:b/>
                <w:bCs/>
                <w:sz w:val="18"/>
                <w:szCs w:val="18"/>
                <w:lang w:val="en-US" w:eastAsia="en-US"/>
              </w:rPr>
              <w:t>Старосна</w:t>
            </w:r>
            <w:proofErr w:type="spellEnd"/>
            <w:r w:rsidRPr="0041772D">
              <w:rPr>
                <w:b/>
                <w:bCs/>
                <w:sz w:val="18"/>
                <w:szCs w:val="18"/>
                <w:lang w:val="en-US" w:eastAsia="en-US"/>
              </w:rPr>
              <w:t xml:space="preserve"> </w:t>
            </w:r>
            <w:proofErr w:type="spellStart"/>
            <w:r w:rsidRPr="0041772D">
              <w:rPr>
                <w:b/>
                <w:bCs/>
                <w:sz w:val="18"/>
                <w:szCs w:val="18"/>
                <w:lang w:val="en-US" w:eastAsia="en-US"/>
              </w:rPr>
              <w:t>структура</w:t>
            </w:r>
            <w:proofErr w:type="spellEnd"/>
          </w:p>
        </w:tc>
      </w:tr>
      <w:tr w:rsidR="0025267F" w:rsidRPr="00186A7C" w14:paraId="143C0146" w14:textId="77777777" w:rsidTr="001C5C7F">
        <w:trPr>
          <w:trHeight w:val="315"/>
        </w:trPr>
        <w:tc>
          <w:tcPr>
            <w:tcW w:w="616" w:type="dxa"/>
            <w:tcBorders>
              <w:top w:val="nil"/>
              <w:left w:val="nil"/>
              <w:bottom w:val="nil"/>
              <w:right w:val="nil"/>
            </w:tcBorders>
            <w:shd w:val="clear" w:color="auto" w:fill="auto"/>
            <w:vAlign w:val="center"/>
            <w:hideMark/>
          </w:tcPr>
          <w:p w14:paraId="3F0DAD51" w14:textId="77777777" w:rsidR="00186A7C" w:rsidRPr="0041772D" w:rsidRDefault="00186A7C" w:rsidP="00186A7C">
            <w:pPr>
              <w:jc w:val="center"/>
              <w:rPr>
                <w:b/>
                <w:bCs/>
                <w:sz w:val="18"/>
                <w:szCs w:val="18"/>
                <w:lang w:val="en-US" w:eastAsia="en-US"/>
              </w:rPr>
            </w:pPr>
          </w:p>
        </w:tc>
        <w:tc>
          <w:tcPr>
            <w:tcW w:w="709" w:type="dxa"/>
            <w:tcBorders>
              <w:top w:val="nil"/>
              <w:left w:val="nil"/>
              <w:bottom w:val="nil"/>
              <w:right w:val="nil"/>
            </w:tcBorders>
            <w:shd w:val="clear" w:color="auto" w:fill="auto"/>
            <w:vAlign w:val="center"/>
            <w:hideMark/>
          </w:tcPr>
          <w:p w14:paraId="0ABED226" w14:textId="77777777" w:rsidR="00186A7C" w:rsidRPr="0041772D" w:rsidRDefault="00186A7C" w:rsidP="00186A7C">
            <w:pPr>
              <w:jc w:val="center"/>
              <w:rPr>
                <w:b/>
                <w:bCs/>
                <w:sz w:val="18"/>
                <w:szCs w:val="18"/>
                <w:lang w:val="en-US" w:eastAsia="en-US"/>
              </w:rPr>
            </w:pPr>
          </w:p>
        </w:tc>
        <w:tc>
          <w:tcPr>
            <w:tcW w:w="1134" w:type="dxa"/>
            <w:tcBorders>
              <w:top w:val="nil"/>
              <w:left w:val="nil"/>
              <w:bottom w:val="nil"/>
              <w:right w:val="nil"/>
            </w:tcBorders>
            <w:shd w:val="clear" w:color="auto" w:fill="auto"/>
            <w:vAlign w:val="center"/>
            <w:hideMark/>
          </w:tcPr>
          <w:p w14:paraId="5590BE7D" w14:textId="77777777" w:rsidR="00186A7C" w:rsidRPr="0041772D" w:rsidRDefault="00186A7C" w:rsidP="00186A7C">
            <w:pPr>
              <w:jc w:val="center"/>
              <w:rPr>
                <w:b/>
                <w:bCs/>
                <w:sz w:val="18"/>
                <w:szCs w:val="18"/>
                <w:lang w:val="en-US" w:eastAsia="en-US"/>
              </w:rPr>
            </w:pPr>
          </w:p>
        </w:tc>
        <w:tc>
          <w:tcPr>
            <w:tcW w:w="992" w:type="dxa"/>
            <w:tcBorders>
              <w:top w:val="nil"/>
              <w:left w:val="nil"/>
              <w:bottom w:val="nil"/>
              <w:right w:val="nil"/>
            </w:tcBorders>
            <w:shd w:val="clear" w:color="auto" w:fill="auto"/>
            <w:vAlign w:val="center"/>
            <w:hideMark/>
          </w:tcPr>
          <w:p w14:paraId="2CE8B494" w14:textId="77777777" w:rsidR="00186A7C" w:rsidRPr="0041772D" w:rsidRDefault="00186A7C" w:rsidP="00186A7C">
            <w:pPr>
              <w:jc w:val="center"/>
              <w:rPr>
                <w:b/>
                <w:bCs/>
                <w:sz w:val="18"/>
                <w:szCs w:val="18"/>
                <w:lang w:val="en-US" w:eastAsia="en-US"/>
              </w:rPr>
            </w:pPr>
          </w:p>
        </w:tc>
        <w:tc>
          <w:tcPr>
            <w:tcW w:w="992" w:type="dxa"/>
            <w:gridSpan w:val="2"/>
            <w:tcBorders>
              <w:top w:val="nil"/>
              <w:left w:val="nil"/>
              <w:bottom w:val="nil"/>
              <w:right w:val="nil"/>
            </w:tcBorders>
            <w:shd w:val="clear" w:color="auto" w:fill="auto"/>
            <w:vAlign w:val="center"/>
            <w:hideMark/>
          </w:tcPr>
          <w:p w14:paraId="76644C35" w14:textId="77777777" w:rsidR="00186A7C" w:rsidRPr="0041772D" w:rsidRDefault="00186A7C" w:rsidP="00186A7C">
            <w:pPr>
              <w:jc w:val="center"/>
              <w:rPr>
                <w:b/>
                <w:bCs/>
                <w:sz w:val="18"/>
                <w:szCs w:val="18"/>
                <w:lang w:val="en-US" w:eastAsia="en-US"/>
              </w:rPr>
            </w:pPr>
          </w:p>
        </w:tc>
        <w:tc>
          <w:tcPr>
            <w:tcW w:w="993" w:type="dxa"/>
            <w:tcBorders>
              <w:top w:val="nil"/>
              <w:left w:val="nil"/>
              <w:bottom w:val="nil"/>
              <w:right w:val="nil"/>
            </w:tcBorders>
            <w:shd w:val="clear" w:color="auto" w:fill="auto"/>
            <w:vAlign w:val="center"/>
            <w:hideMark/>
          </w:tcPr>
          <w:p w14:paraId="00CC812C" w14:textId="77777777" w:rsidR="00186A7C" w:rsidRPr="0041772D" w:rsidRDefault="00186A7C" w:rsidP="00186A7C">
            <w:pPr>
              <w:jc w:val="center"/>
              <w:rPr>
                <w:b/>
                <w:bCs/>
                <w:sz w:val="18"/>
                <w:szCs w:val="18"/>
                <w:lang w:val="en-US" w:eastAsia="en-US"/>
              </w:rPr>
            </w:pPr>
          </w:p>
        </w:tc>
        <w:tc>
          <w:tcPr>
            <w:tcW w:w="283" w:type="dxa"/>
            <w:tcBorders>
              <w:top w:val="nil"/>
              <w:left w:val="nil"/>
              <w:bottom w:val="nil"/>
              <w:right w:val="nil"/>
            </w:tcBorders>
            <w:shd w:val="clear" w:color="auto" w:fill="auto"/>
            <w:vAlign w:val="center"/>
            <w:hideMark/>
          </w:tcPr>
          <w:p w14:paraId="40842876" w14:textId="77777777" w:rsidR="00186A7C" w:rsidRPr="0041772D" w:rsidRDefault="00186A7C" w:rsidP="00186A7C">
            <w:pPr>
              <w:jc w:val="center"/>
              <w:rPr>
                <w:sz w:val="18"/>
                <w:szCs w:val="18"/>
                <w:lang w:val="en-US" w:eastAsia="en-US"/>
              </w:rPr>
            </w:pPr>
          </w:p>
        </w:tc>
        <w:tc>
          <w:tcPr>
            <w:tcW w:w="709" w:type="dxa"/>
            <w:tcBorders>
              <w:top w:val="nil"/>
              <w:left w:val="nil"/>
              <w:bottom w:val="single" w:sz="8" w:space="0" w:color="auto"/>
              <w:right w:val="nil"/>
            </w:tcBorders>
            <w:shd w:val="clear" w:color="auto" w:fill="auto"/>
            <w:vAlign w:val="center"/>
            <w:hideMark/>
          </w:tcPr>
          <w:p w14:paraId="2911088B" w14:textId="77777777" w:rsidR="00186A7C" w:rsidRPr="0041772D" w:rsidRDefault="00186A7C" w:rsidP="00186A7C">
            <w:pPr>
              <w:jc w:val="center"/>
              <w:rPr>
                <w:b/>
                <w:bCs/>
                <w:sz w:val="18"/>
                <w:szCs w:val="18"/>
                <w:lang w:val="en-US" w:eastAsia="en-US"/>
              </w:rPr>
            </w:pPr>
            <w:r w:rsidRPr="0041772D">
              <w:rPr>
                <w:b/>
                <w:bCs/>
                <w:sz w:val="18"/>
                <w:szCs w:val="18"/>
                <w:lang w:val="en-US" w:eastAsia="en-US"/>
              </w:rPr>
              <w:t> </w:t>
            </w:r>
          </w:p>
        </w:tc>
        <w:tc>
          <w:tcPr>
            <w:tcW w:w="1134" w:type="dxa"/>
            <w:tcBorders>
              <w:top w:val="nil"/>
              <w:left w:val="nil"/>
              <w:bottom w:val="single" w:sz="8" w:space="0" w:color="auto"/>
              <w:right w:val="nil"/>
            </w:tcBorders>
            <w:shd w:val="clear" w:color="auto" w:fill="auto"/>
            <w:vAlign w:val="center"/>
            <w:hideMark/>
          </w:tcPr>
          <w:p w14:paraId="0D817AFD" w14:textId="77777777" w:rsidR="00186A7C" w:rsidRPr="0041772D" w:rsidRDefault="00186A7C" w:rsidP="00186A7C">
            <w:pPr>
              <w:jc w:val="center"/>
              <w:rPr>
                <w:b/>
                <w:bCs/>
                <w:sz w:val="18"/>
                <w:szCs w:val="18"/>
                <w:lang w:val="en-US" w:eastAsia="en-US"/>
              </w:rPr>
            </w:pPr>
            <w:r w:rsidRPr="0041772D">
              <w:rPr>
                <w:b/>
                <w:bCs/>
                <w:sz w:val="18"/>
                <w:szCs w:val="18"/>
                <w:lang w:val="en-US" w:eastAsia="en-US"/>
              </w:rPr>
              <w:t> </w:t>
            </w:r>
          </w:p>
        </w:tc>
        <w:tc>
          <w:tcPr>
            <w:tcW w:w="850" w:type="dxa"/>
            <w:tcBorders>
              <w:top w:val="nil"/>
              <w:left w:val="nil"/>
              <w:bottom w:val="single" w:sz="8" w:space="0" w:color="auto"/>
              <w:right w:val="nil"/>
            </w:tcBorders>
            <w:shd w:val="clear" w:color="auto" w:fill="auto"/>
            <w:vAlign w:val="center"/>
            <w:hideMark/>
          </w:tcPr>
          <w:p w14:paraId="3B58021E" w14:textId="77777777" w:rsidR="00186A7C" w:rsidRPr="0041772D" w:rsidRDefault="00186A7C" w:rsidP="00186A7C">
            <w:pPr>
              <w:jc w:val="center"/>
              <w:rPr>
                <w:b/>
                <w:bCs/>
                <w:sz w:val="18"/>
                <w:szCs w:val="18"/>
                <w:lang w:val="en-US" w:eastAsia="en-US"/>
              </w:rPr>
            </w:pPr>
            <w:r w:rsidRPr="0041772D">
              <w:rPr>
                <w:b/>
                <w:bCs/>
                <w:sz w:val="18"/>
                <w:szCs w:val="18"/>
                <w:lang w:val="en-US" w:eastAsia="en-US"/>
              </w:rPr>
              <w:t> </w:t>
            </w:r>
          </w:p>
        </w:tc>
        <w:tc>
          <w:tcPr>
            <w:tcW w:w="1985" w:type="dxa"/>
            <w:tcBorders>
              <w:top w:val="nil"/>
              <w:left w:val="nil"/>
              <w:bottom w:val="single" w:sz="8" w:space="0" w:color="auto"/>
              <w:right w:val="nil"/>
            </w:tcBorders>
            <w:shd w:val="clear" w:color="auto" w:fill="auto"/>
            <w:vAlign w:val="center"/>
            <w:hideMark/>
          </w:tcPr>
          <w:p w14:paraId="3A561A4E" w14:textId="77777777" w:rsidR="00186A7C" w:rsidRPr="00186A7C" w:rsidRDefault="00186A7C" w:rsidP="00186A7C">
            <w:pPr>
              <w:jc w:val="center"/>
              <w:rPr>
                <w:b/>
                <w:bCs/>
                <w:sz w:val="28"/>
                <w:szCs w:val="28"/>
                <w:lang w:val="en-US" w:eastAsia="en-US"/>
              </w:rPr>
            </w:pPr>
            <w:r w:rsidRPr="00186A7C">
              <w:rPr>
                <w:b/>
                <w:bCs/>
                <w:sz w:val="28"/>
                <w:szCs w:val="28"/>
                <w:lang w:val="en-US" w:eastAsia="en-US"/>
              </w:rPr>
              <w:t> </w:t>
            </w:r>
          </w:p>
        </w:tc>
      </w:tr>
      <w:tr w:rsidR="00186A7C" w:rsidRPr="00186A7C" w14:paraId="1FA4C183" w14:textId="77777777" w:rsidTr="001C5C7F">
        <w:trPr>
          <w:trHeight w:val="465"/>
        </w:trPr>
        <w:tc>
          <w:tcPr>
            <w:tcW w:w="61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D099339" w14:textId="77777777" w:rsidR="00186A7C" w:rsidRPr="0041772D" w:rsidRDefault="00186A7C" w:rsidP="00186A7C">
            <w:pPr>
              <w:jc w:val="center"/>
              <w:rPr>
                <w:sz w:val="18"/>
                <w:szCs w:val="18"/>
                <w:lang w:val="en-US" w:eastAsia="en-US"/>
              </w:rPr>
            </w:pPr>
            <w:proofErr w:type="spellStart"/>
            <w:r w:rsidRPr="0041772D">
              <w:rPr>
                <w:sz w:val="18"/>
                <w:szCs w:val="18"/>
                <w:lang w:val="en-US" w:eastAsia="en-US"/>
              </w:rPr>
              <w:t>Редни</w:t>
            </w:r>
            <w:proofErr w:type="spellEnd"/>
            <w:r w:rsidRPr="0041772D">
              <w:rPr>
                <w:sz w:val="18"/>
                <w:szCs w:val="18"/>
                <w:lang w:val="en-US" w:eastAsia="en-US"/>
              </w:rPr>
              <w:t xml:space="preserve"> </w:t>
            </w:r>
            <w:proofErr w:type="spellStart"/>
            <w:r w:rsidRPr="0041772D">
              <w:rPr>
                <w:sz w:val="18"/>
                <w:szCs w:val="18"/>
                <w:lang w:val="en-US" w:eastAsia="en-US"/>
              </w:rPr>
              <w:t>број</w:t>
            </w:r>
            <w:proofErr w:type="spellEnd"/>
          </w:p>
        </w:tc>
        <w:tc>
          <w:tcPr>
            <w:tcW w:w="709" w:type="dxa"/>
            <w:vMerge w:val="restart"/>
            <w:tcBorders>
              <w:top w:val="single" w:sz="8" w:space="0" w:color="auto"/>
              <w:left w:val="nil"/>
              <w:bottom w:val="single" w:sz="8" w:space="0" w:color="000000"/>
              <w:right w:val="single" w:sz="4" w:space="0" w:color="auto"/>
            </w:tcBorders>
            <w:shd w:val="clear" w:color="auto" w:fill="auto"/>
            <w:vAlign w:val="center"/>
            <w:hideMark/>
          </w:tcPr>
          <w:p w14:paraId="5361E5C5" w14:textId="77777777" w:rsidR="00186A7C" w:rsidRPr="0041772D" w:rsidRDefault="00186A7C" w:rsidP="00186A7C">
            <w:pPr>
              <w:jc w:val="center"/>
              <w:rPr>
                <w:sz w:val="18"/>
                <w:szCs w:val="18"/>
                <w:lang w:val="en-US" w:eastAsia="en-US"/>
              </w:rPr>
            </w:pPr>
            <w:proofErr w:type="spellStart"/>
            <w:r w:rsidRPr="0041772D">
              <w:rPr>
                <w:sz w:val="18"/>
                <w:szCs w:val="18"/>
                <w:lang w:val="en-US" w:eastAsia="en-US"/>
              </w:rPr>
              <w:t>Опис</w:t>
            </w:r>
            <w:proofErr w:type="spellEnd"/>
          </w:p>
        </w:tc>
        <w:tc>
          <w:tcPr>
            <w:tcW w:w="2126" w:type="dxa"/>
            <w:gridSpan w:val="2"/>
            <w:tcBorders>
              <w:top w:val="single" w:sz="8" w:space="0" w:color="auto"/>
              <w:left w:val="nil"/>
              <w:bottom w:val="single" w:sz="8" w:space="0" w:color="auto"/>
              <w:right w:val="nil"/>
            </w:tcBorders>
            <w:shd w:val="clear" w:color="auto" w:fill="auto"/>
            <w:vAlign w:val="center"/>
            <w:hideMark/>
          </w:tcPr>
          <w:p w14:paraId="6DB89E44" w14:textId="77777777" w:rsidR="00186A7C" w:rsidRPr="0041772D" w:rsidRDefault="00186A7C" w:rsidP="00186A7C">
            <w:pPr>
              <w:jc w:val="center"/>
              <w:rPr>
                <w:sz w:val="18"/>
                <w:szCs w:val="18"/>
                <w:lang w:val="en-US" w:eastAsia="en-US"/>
              </w:rPr>
            </w:pPr>
            <w:proofErr w:type="spellStart"/>
            <w:r w:rsidRPr="0041772D">
              <w:rPr>
                <w:sz w:val="18"/>
                <w:szCs w:val="18"/>
                <w:lang w:val="en-US" w:eastAsia="en-US"/>
              </w:rPr>
              <w:t>Запослени</w:t>
            </w:r>
            <w:proofErr w:type="spellEnd"/>
          </w:p>
        </w:tc>
        <w:tc>
          <w:tcPr>
            <w:tcW w:w="198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E9C7F87" w14:textId="77777777" w:rsidR="00186A7C" w:rsidRPr="0041772D" w:rsidRDefault="00186A7C" w:rsidP="00186A7C">
            <w:pPr>
              <w:jc w:val="center"/>
              <w:rPr>
                <w:sz w:val="18"/>
                <w:szCs w:val="18"/>
                <w:lang w:val="en-US" w:eastAsia="en-US"/>
              </w:rPr>
            </w:pPr>
            <w:proofErr w:type="spellStart"/>
            <w:r w:rsidRPr="0041772D">
              <w:rPr>
                <w:sz w:val="18"/>
                <w:szCs w:val="18"/>
                <w:lang w:val="en-US" w:eastAsia="en-US"/>
              </w:rPr>
              <w:t>Надзорни</w:t>
            </w:r>
            <w:proofErr w:type="spellEnd"/>
            <w:r w:rsidRPr="0041772D">
              <w:rPr>
                <w:sz w:val="18"/>
                <w:szCs w:val="18"/>
                <w:lang w:val="en-US" w:eastAsia="en-US"/>
              </w:rPr>
              <w:t xml:space="preserve"> </w:t>
            </w:r>
            <w:proofErr w:type="spellStart"/>
            <w:r w:rsidRPr="0041772D">
              <w:rPr>
                <w:sz w:val="18"/>
                <w:szCs w:val="18"/>
                <w:lang w:val="en-US" w:eastAsia="en-US"/>
              </w:rPr>
              <w:t>одбор</w:t>
            </w:r>
            <w:proofErr w:type="spellEnd"/>
            <w:r w:rsidRPr="0041772D">
              <w:rPr>
                <w:sz w:val="18"/>
                <w:szCs w:val="18"/>
                <w:lang w:val="en-US" w:eastAsia="en-US"/>
              </w:rPr>
              <w:t>/</w:t>
            </w:r>
            <w:proofErr w:type="spellStart"/>
            <w:r w:rsidRPr="0041772D">
              <w:rPr>
                <w:sz w:val="18"/>
                <w:szCs w:val="18"/>
                <w:lang w:val="en-US" w:eastAsia="en-US"/>
              </w:rPr>
              <w:t>Скупштина</w:t>
            </w:r>
            <w:proofErr w:type="spellEnd"/>
          </w:p>
        </w:tc>
        <w:tc>
          <w:tcPr>
            <w:tcW w:w="283" w:type="dxa"/>
            <w:tcBorders>
              <w:top w:val="nil"/>
              <w:left w:val="nil"/>
              <w:bottom w:val="nil"/>
              <w:right w:val="single" w:sz="8" w:space="0" w:color="auto"/>
            </w:tcBorders>
            <w:shd w:val="clear" w:color="auto" w:fill="auto"/>
            <w:vAlign w:val="center"/>
            <w:hideMark/>
          </w:tcPr>
          <w:p w14:paraId="34D53C61"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709" w:type="dxa"/>
            <w:vMerge w:val="restart"/>
            <w:tcBorders>
              <w:top w:val="nil"/>
              <w:left w:val="single" w:sz="8" w:space="0" w:color="auto"/>
              <w:bottom w:val="single" w:sz="8" w:space="0" w:color="000000"/>
              <w:right w:val="single" w:sz="4" w:space="0" w:color="auto"/>
            </w:tcBorders>
            <w:shd w:val="clear" w:color="auto" w:fill="auto"/>
            <w:vAlign w:val="center"/>
            <w:hideMark/>
          </w:tcPr>
          <w:p w14:paraId="737A2303" w14:textId="77777777" w:rsidR="00186A7C" w:rsidRPr="0041772D" w:rsidRDefault="00186A7C" w:rsidP="00186A7C">
            <w:pPr>
              <w:jc w:val="center"/>
              <w:rPr>
                <w:sz w:val="18"/>
                <w:szCs w:val="18"/>
                <w:lang w:val="en-US" w:eastAsia="en-US"/>
              </w:rPr>
            </w:pPr>
            <w:proofErr w:type="spellStart"/>
            <w:r w:rsidRPr="0041772D">
              <w:rPr>
                <w:sz w:val="18"/>
                <w:szCs w:val="18"/>
                <w:lang w:val="en-US" w:eastAsia="en-US"/>
              </w:rPr>
              <w:t>Редни</w:t>
            </w:r>
            <w:proofErr w:type="spellEnd"/>
            <w:r w:rsidRPr="0041772D">
              <w:rPr>
                <w:sz w:val="18"/>
                <w:szCs w:val="18"/>
                <w:lang w:val="en-US" w:eastAsia="en-US"/>
              </w:rPr>
              <w:t xml:space="preserve"> </w:t>
            </w:r>
            <w:proofErr w:type="spellStart"/>
            <w:r w:rsidRPr="0041772D">
              <w:rPr>
                <w:sz w:val="18"/>
                <w:szCs w:val="18"/>
                <w:lang w:val="en-US" w:eastAsia="en-US"/>
              </w:rPr>
              <w:t>број</w:t>
            </w:r>
            <w:proofErr w:type="spellEnd"/>
          </w:p>
        </w:tc>
        <w:tc>
          <w:tcPr>
            <w:tcW w:w="1134" w:type="dxa"/>
            <w:vMerge w:val="restart"/>
            <w:tcBorders>
              <w:top w:val="nil"/>
              <w:left w:val="nil"/>
              <w:bottom w:val="single" w:sz="8" w:space="0" w:color="000000"/>
              <w:right w:val="single" w:sz="4" w:space="0" w:color="auto"/>
            </w:tcBorders>
            <w:shd w:val="clear" w:color="auto" w:fill="auto"/>
            <w:vAlign w:val="center"/>
            <w:hideMark/>
          </w:tcPr>
          <w:p w14:paraId="2F9E18C3" w14:textId="77777777" w:rsidR="00186A7C" w:rsidRPr="0041772D" w:rsidRDefault="00186A7C" w:rsidP="00186A7C">
            <w:pPr>
              <w:jc w:val="center"/>
              <w:rPr>
                <w:sz w:val="18"/>
                <w:szCs w:val="18"/>
                <w:lang w:val="en-US" w:eastAsia="en-US"/>
              </w:rPr>
            </w:pPr>
            <w:proofErr w:type="spellStart"/>
            <w:r w:rsidRPr="0041772D">
              <w:rPr>
                <w:sz w:val="18"/>
                <w:szCs w:val="18"/>
                <w:lang w:val="en-US" w:eastAsia="en-US"/>
              </w:rPr>
              <w:t>Опис</w:t>
            </w:r>
            <w:proofErr w:type="spellEnd"/>
          </w:p>
        </w:tc>
        <w:tc>
          <w:tcPr>
            <w:tcW w:w="850" w:type="dxa"/>
            <w:vMerge w:val="restart"/>
            <w:tcBorders>
              <w:top w:val="nil"/>
              <w:left w:val="nil"/>
              <w:bottom w:val="single" w:sz="8" w:space="0" w:color="000000"/>
              <w:right w:val="single" w:sz="4" w:space="0" w:color="auto"/>
            </w:tcBorders>
            <w:shd w:val="clear" w:color="auto" w:fill="auto"/>
            <w:vAlign w:val="center"/>
            <w:hideMark/>
          </w:tcPr>
          <w:p w14:paraId="5F28AF41" w14:textId="08AF23D4" w:rsidR="00186A7C" w:rsidRPr="0041772D" w:rsidRDefault="00186A7C" w:rsidP="00876083">
            <w:pPr>
              <w:jc w:val="center"/>
              <w:rPr>
                <w:sz w:val="18"/>
                <w:szCs w:val="18"/>
                <w:lang w:val="en-US" w:eastAsia="en-US"/>
              </w:rPr>
            </w:pPr>
            <w:proofErr w:type="spellStart"/>
            <w:r w:rsidRPr="0041772D">
              <w:rPr>
                <w:sz w:val="18"/>
                <w:szCs w:val="18"/>
                <w:lang w:val="en-US" w:eastAsia="en-US"/>
              </w:rPr>
              <w:t>Број</w:t>
            </w:r>
            <w:proofErr w:type="spellEnd"/>
            <w:r w:rsidRPr="0041772D">
              <w:rPr>
                <w:sz w:val="18"/>
                <w:szCs w:val="18"/>
                <w:lang w:val="en-US" w:eastAsia="en-US"/>
              </w:rPr>
              <w:t xml:space="preserve"> </w:t>
            </w:r>
            <w:proofErr w:type="spellStart"/>
            <w:r w:rsidRPr="0041772D">
              <w:rPr>
                <w:sz w:val="18"/>
                <w:szCs w:val="18"/>
                <w:lang w:val="en-US" w:eastAsia="en-US"/>
              </w:rPr>
              <w:t>запослених</w:t>
            </w:r>
            <w:proofErr w:type="spellEnd"/>
            <w:r w:rsidRPr="0041772D">
              <w:rPr>
                <w:sz w:val="18"/>
                <w:szCs w:val="18"/>
                <w:lang w:val="en-US" w:eastAsia="en-US"/>
              </w:rPr>
              <w:t xml:space="preserve"> 31.12.202</w:t>
            </w:r>
            <w:r w:rsidR="00876083">
              <w:rPr>
                <w:sz w:val="18"/>
                <w:szCs w:val="18"/>
                <w:lang w:val="sr-Cyrl-RS" w:eastAsia="en-US"/>
              </w:rPr>
              <w:t>2</w:t>
            </w:r>
            <w:r w:rsidRPr="0041772D">
              <w:rPr>
                <w:sz w:val="18"/>
                <w:szCs w:val="18"/>
                <w:lang w:val="en-US" w:eastAsia="en-US"/>
              </w:rPr>
              <w:t>.*</w:t>
            </w:r>
          </w:p>
        </w:tc>
        <w:tc>
          <w:tcPr>
            <w:tcW w:w="1985" w:type="dxa"/>
            <w:vMerge w:val="restart"/>
            <w:tcBorders>
              <w:top w:val="nil"/>
              <w:left w:val="nil"/>
              <w:bottom w:val="single" w:sz="8" w:space="0" w:color="000000"/>
              <w:right w:val="single" w:sz="8" w:space="0" w:color="auto"/>
            </w:tcBorders>
            <w:shd w:val="clear" w:color="auto" w:fill="auto"/>
            <w:vAlign w:val="center"/>
            <w:hideMark/>
          </w:tcPr>
          <w:p w14:paraId="36D83638" w14:textId="500BFF76" w:rsidR="00186A7C" w:rsidRPr="001E7D86" w:rsidRDefault="00186A7C" w:rsidP="00876083">
            <w:pPr>
              <w:jc w:val="center"/>
              <w:rPr>
                <w:sz w:val="14"/>
                <w:szCs w:val="14"/>
                <w:lang w:val="en-US" w:eastAsia="en-US"/>
              </w:rPr>
            </w:pPr>
            <w:proofErr w:type="spellStart"/>
            <w:r w:rsidRPr="001E7D86">
              <w:rPr>
                <w:sz w:val="14"/>
                <w:szCs w:val="14"/>
                <w:lang w:val="en-US" w:eastAsia="en-US"/>
              </w:rPr>
              <w:t>Број</w:t>
            </w:r>
            <w:proofErr w:type="spellEnd"/>
            <w:r w:rsidRPr="001E7D86">
              <w:rPr>
                <w:sz w:val="14"/>
                <w:szCs w:val="14"/>
                <w:lang w:val="en-US" w:eastAsia="en-US"/>
              </w:rPr>
              <w:t xml:space="preserve"> </w:t>
            </w:r>
            <w:proofErr w:type="spellStart"/>
            <w:r w:rsidRPr="001E7D86">
              <w:rPr>
                <w:sz w:val="14"/>
                <w:szCs w:val="14"/>
                <w:lang w:val="en-US" w:eastAsia="en-US"/>
              </w:rPr>
              <w:t>запослених</w:t>
            </w:r>
            <w:proofErr w:type="spellEnd"/>
            <w:r w:rsidRPr="001E7D86">
              <w:rPr>
                <w:sz w:val="14"/>
                <w:szCs w:val="14"/>
                <w:lang w:val="en-US" w:eastAsia="en-US"/>
              </w:rPr>
              <w:t xml:space="preserve"> 31.12.202</w:t>
            </w:r>
            <w:r w:rsidR="00876083">
              <w:rPr>
                <w:sz w:val="14"/>
                <w:szCs w:val="14"/>
                <w:lang w:val="sr-Cyrl-RS" w:eastAsia="en-US"/>
              </w:rPr>
              <w:t>3</w:t>
            </w:r>
            <w:r w:rsidRPr="001E7D86">
              <w:rPr>
                <w:sz w:val="14"/>
                <w:szCs w:val="14"/>
                <w:lang w:val="en-US" w:eastAsia="en-US"/>
              </w:rPr>
              <w:t>.</w:t>
            </w:r>
          </w:p>
        </w:tc>
      </w:tr>
      <w:tr w:rsidR="0025267F" w:rsidRPr="00186A7C" w14:paraId="6E5A45CB" w14:textId="77777777" w:rsidTr="001C5C7F">
        <w:trPr>
          <w:trHeight w:val="292"/>
        </w:trPr>
        <w:tc>
          <w:tcPr>
            <w:tcW w:w="616" w:type="dxa"/>
            <w:vMerge/>
            <w:tcBorders>
              <w:top w:val="single" w:sz="8" w:space="0" w:color="auto"/>
              <w:left w:val="single" w:sz="8" w:space="0" w:color="auto"/>
              <w:bottom w:val="single" w:sz="8" w:space="0" w:color="000000"/>
              <w:right w:val="single" w:sz="4" w:space="0" w:color="auto"/>
            </w:tcBorders>
            <w:vAlign w:val="center"/>
            <w:hideMark/>
          </w:tcPr>
          <w:p w14:paraId="0EA076CA" w14:textId="77777777" w:rsidR="00186A7C" w:rsidRPr="0041772D" w:rsidRDefault="00186A7C" w:rsidP="00186A7C">
            <w:pPr>
              <w:rPr>
                <w:sz w:val="18"/>
                <w:szCs w:val="18"/>
                <w:lang w:val="en-US" w:eastAsia="en-US"/>
              </w:rPr>
            </w:pPr>
          </w:p>
        </w:tc>
        <w:tc>
          <w:tcPr>
            <w:tcW w:w="709" w:type="dxa"/>
            <w:vMerge/>
            <w:tcBorders>
              <w:top w:val="single" w:sz="8" w:space="0" w:color="auto"/>
              <w:left w:val="nil"/>
              <w:bottom w:val="single" w:sz="8" w:space="0" w:color="000000"/>
              <w:right w:val="single" w:sz="4" w:space="0" w:color="auto"/>
            </w:tcBorders>
            <w:vAlign w:val="center"/>
            <w:hideMark/>
          </w:tcPr>
          <w:p w14:paraId="3CF9DFB3" w14:textId="77777777" w:rsidR="00186A7C" w:rsidRPr="0041772D" w:rsidRDefault="00186A7C" w:rsidP="00186A7C">
            <w:pPr>
              <w:rPr>
                <w:sz w:val="18"/>
                <w:szCs w:val="18"/>
                <w:lang w:val="en-US" w:eastAsia="en-US"/>
              </w:rPr>
            </w:pPr>
          </w:p>
        </w:tc>
        <w:tc>
          <w:tcPr>
            <w:tcW w:w="1134" w:type="dxa"/>
            <w:tcBorders>
              <w:top w:val="nil"/>
              <w:left w:val="nil"/>
              <w:bottom w:val="single" w:sz="8" w:space="0" w:color="auto"/>
              <w:right w:val="single" w:sz="4" w:space="0" w:color="auto"/>
            </w:tcBorders>
            <w:shd w:val="clear" w:color="auto" w:fill="auto"/>
            <w:vAlign w:val="center"/>
            <w:hideMark/>
          </w:tcPr>
          <w:p w14:paraId="5907B855" w14:textId="3113599C" w:rsidR="00186A7C" w:rsidRPr="0041772D" w:rsidRDefault="00186A7C" w:rsidP="00876083">
            <w:pPr>
              <w:jc w:val="center"/>
              <w:rPr>
                <w:sz w:val="18"/>
                <w:szCs w:val="18"/>
                <w:lang w:val="en-US" w:eastAsia="en-US"/>
              </w:rPr>
            </w:pPr>
            <w:proofErr w:type="spellStart"/>
            <w:r w:rsidRPr="0041772D">
              <w:rPr>
                <w:sz w:val="18"/>
                <w:szCs w:val="18"/>
                <w:lang w:val="en-US" w:eastAsia="en-US"/>
              </w:rPr>
              <w:t>Број</w:t>
            </w:r>
            <w:proofErr w:type="spellEnd"/>
            <w:r w:rsidRPr="0041772D">
              <w:rPr>
                <w:sz w:val="18"/>
                <w:szCs w:val="18"/>
                <w:lang w:val="en-US" w:eastAsia="en-US"/>
              </w:rPr>
              <w:t xml:space="preserve"> </w:t>
            </w:r>
            <w:proofErr w:type="spellStart"/>
            <w:r w:rsidRPr="0041772D">
              <w:rPr>
                <w:sz w:val="18"/>
                <w:szCs w:val="18"/>
                <w:lang w:val="en-US" w:eastAsia="en-US"/>
              </w:rPr>
              <w:t>на</w:t>
            </w:r>
            <w:proofErr w:type="spellEnd"/>
            <w:r w:rsidRPr="0041772D">
              <w:rPr>
                <w:sz w:val="18"/>
                <w:szCs w:val="18"/>
                <w:lang w:val="en-US" w:eastAsia="en-US"/>
              </w:rPr>
              <w:t xml:space="preserve"> </w:t>
            </w:r>
            <w:proofErr w:type="spellStart"/>
            <w:r w:rsidRPr="0041772D">
              <w:rPr>
                <w:sz w:val="18"/>
                <w:szCs w:val="18"/>
                <w:lang w:val="en-US" w:eastAsia="en-US"/>
              </w:rPr>
              <w:t>дан</w:t>
            </w:r>
            <w:proofErr w:type="spellEnd"/>
            <w:r w:rsidRPr="0041772D">
              <w:rPr>
                <w:sz w:val="18"/>
                <w:szCs w:val="18"/>
                <w:lang w:val="en-US" w:eastAsia="en-US"/>
              </w:rPr>
              <w:t xml:space="preserve"> 31.12.202</w:t>
            </w:r>
            <w:r w:rsidR="00876083">
              <w:rPr>
                <w:sz w:val="18"/>
                <w:szCs w:val="18"/>
                <w:lang w:val="sr-Cyrl-RS" w:eastAsia="en-US"/>
              </w:rPr>
              <w:t>2</w:t>
            </w:r>
            <w:r w:rsidRPr="0041772D">
              <w:rPr>
                <w:sz w:val="18"/>
                <w:szCs w:val="18"/>
                <w:lang w:val="en-US" w:eastAsia="en-US"/>
              </w:rPr>
              <w:t>.*</w:t>
            </w:r>
          </w:p>
        </w:tc>
        <w:tc>
          <w:tcPr>
            <w:tcW w:w="992" w:type="dxa"/>
            <w:tcBorders>
              <w:top w:val="nil"/>
              <w:left w:val="nil"/>
              <w:bottom w:val="single" w:sz="8" w:space="0" w:color="auto"/>
              <w:right w:val="single" w:sz="8" w:space="0" w:color="auto"/>
            </w:tcBorders>
            <w:shd w:val="clear" w:color="auto" w:fill="auto"/>
            <w:vAlign w:val="center"/>
            <w:hideMark/>
          </w:tcPr>
          <w:p w14:paraId="18377AB6" w14:textId="1B7A90B1" w:rsidR="00186A7C" w:rsidRPr="0041772D" w:rsidRDefault="00186A7C" w:rsidP="00876083">
            <w:pPr>
              <w:jc w:val="center"/>
              <w:rPr>
                <w:sz w:val="18"/>
                <w:szCs w:val="18"/>
                <w:lang w:val="en-US" w:eastAsia="en-US"/>
              </w:rPr>
            </w:pPr>
            <w:proofErr w:type="spellStart"/>
            <w:r w:rsidRPr="0041772D">
              <w:rPr>
                <w:sz w:val="18"/>
                <w:szCs w:val="18"/>
                <w:lang w:val="en-US" w:eastAsia="en-US"/>
              </w:rPr>
              <w:t>Број</w:t>
            </w:r>
            <w:proofErr w:type="spellEnd"/>
            <w:r w:rsidRPr="0041772D">
              <w:rPr>
                <w:sz w:val="18"/>
                <w:szCs w:val="18"/>
                <w:lang w:val="en-US" w:eastAsia="en-US"/>
              </w:rPr>
              <w:t xml:space="preserve"> </w:t>
            </w:r>
            <w:proofErr w:type="spellStart"/>
            <w:r w:rsidRPr="0041772D">
              <w:rPr>
                <w:sz w:val="18"/>
                <w:szCs w:val="18"/>
                <w:lang w:val="en-US" w:eastAsia="en-US"/>
              </w:rPr>
              <w:t>на</w:t>
            </w:r>
            <w:proofErr w:type="spellEnd"/>
            <w:r w:rsidRPr="0041772D">
              <w:rPr>
                <w:sz w:val="18"/>
                <w:szCs w:val="18"/>
                <w:lang w:val="en-US" w:eastAsia="en-US"/>
              </w:rPr>
              <w:t xml:space="preserve"> </w:t>
            </w:r>
            <w:proofErr w:type="spellStart"/>
            <w:r w:rsidRPr="0041772D">
              <w:rPr>
                <w:sz w:val="18"/>
                <w:szCs w:val="18"/>
                <w:lang w:val="en-US" w:eastAsia="en-US"/>
              </w:rPr>
              <w:t>дан</w:t>
            </w:r>
            <w:proofErr w:type="spellEnd"/>
            <w:r w:rsidRPr="0041772D">
              <w:rPr>
                <w:sz w:val="18"/>
                <w:szCs w:val="18"/>
                <w:lang w:val="en-US" w:eastAsia="en-US"/>
              </w:rPr>
              <w:t xml:space="preserve"> 31.12.20</w:t>
            </w:r>
            <w:r w:rsidR="007E0467">
              <w:rPr>
                <w:sz w:val="18"/>
                <w:szCs w:val="18"/>
                <w:lang w:val="sr-Cyrl-RS" w:eastAsia="en-US"/>
              </w:rPr>
              <w:t>23</w:t>
            </w:r>
            <w:r w:rsidRPr="0041772D">
              <w:rPr>
                <w:sz w:val="18"/>
                <w:szCs w:val="18"/>
                <w:lang w:val="en-US" w:eastAsia="en-US"/>
              </w:rPr>
              <w:t>.</w:t>
            </w:r>
          </w:p>
        </w:tc>
        <w:tc>
          <w:tcPr>
            <w:tcW w:w="992" w:type="dxa"/>
            <w:gridSpan w:val="2"/>
            <w:tcBorders>
              <w:top w:val="nil"/>
              <w:left w:val="single" w:sz="4" w:space="0" w:color="auto"/>
              <w:bottom w:val="single" w:sz="8" w:space="0" w:color="auto"/>
              <w:right w:val="single" w:sz="4" w:space="0" w:color="auto"/>
            </w:tcBorders>
            <w:shd w:val="clear" w:color="auto" w:fill="auto"/>
            <w:vAlign w:val="center"/>
            <w:hideMark/>
          </w:tcPr>
          <w:p w14:paraId="236B45D3" w14:textId="7A6EBA40" w:rsidR="00186A7C" w:rsidRPr="0041772D" w:rsidRDefault="00186A7C" w:rsidP="00186A7C">
            <w:pPr>
              <w:jc w:val="center"/>
              <w:rPr>
                <w:sz w:val="18"/>
                <w:szCs w:val="18"/>
                <w:lang w:val="en-US" w:eastAsia="en-US"/>
              </w:rPr>
            </w:pPr>
            <w:proofErr w:type="spellStart"/>
            <w:r w:rsidRPr="0041772D">
              <w:rPr>
                <w:sz w:val="18"/>
                <w:szCs w:val="18"/>
                <w:lang w:val="en-US" w:eastAsia="en-US"/>
              </w:rPr>
              <w:t>Број</w:t>
            </w:r>
            <w:proofErr w:type="spellEnd"/>
            <w:r w:rsidRPr="0041772D">
              <w:rPr>
                <w:sz w:val="18"/>
                <w:szCs w:val="18"/>
                <w:lang w:val="en-US" w:eastAsia="en-US"/>
              </w:rPr>
              <w:t xml:space="preserve"> </w:t>
            </w:r>
            <w:proofErr w:type="spellStart"/>
            <w:r w:rsidRPr="0041772D">
              <w:rPr>
                <w:sz w:val="18"/>
                <w:szCs w:val="18"/>
                <w:lang w:val="en-US" w:eastAsia="en-US"/>
              </w:rPr>
              <w:t>на</w:t>
            </w:r>
            <w:proofErr w:type="spellEnd"/>
            <w:r w:rsidRPr="0041772D">
              <w:rPr>
                <w:sz w:val="18"/>
                <w:szCs w:val="18"/>
                <w:lang w:val="en-US" w:eastAsia="en-US"/>
              </w:rPr>
              <w:t xml:space="preserve"> </w:t>
            </w:r>
            <w:proofErr w:type="spellStart"/>
            <w:r w:rsidRPr="0041772D">
              <w:rPr>
                <w:sz w:val="18"/>
                <w:szCs w:val="18"/>
                <w:lang w:val="en-US" w:eastAsia="en-US"/>
              </w:rPr>
              <w:t>дан</w:t>
            </w:r>
            <w:proofErr w:type="spellEnd"/>
            <w:r w:rsidRPr="0041772D">
              <w:rPr>
                <w:sz w:val="18"/>
                <w:szCs w:val="18"/>
                <w:lang w:val="en-US" w:eastAsia="en-US"/>
              </w:rPr>
              <w:t xml:space="preserve"> 31.12.202</w:t>
            </w:r>
            <w:r w:rsidR="007E0467">
              <w:rPr>
                <w:sz w:val="18"/>
                <w:szCs w:val="18"/>
                <w:lang w:val="sr-Cyrl-RS" w:eastAsia="en-US"/>
              </w:rPr>
              <w:t>2</w:t>
            </w:r>
            <w:r w:rsidRPr="0041772D">
              <w:rPr>
                <w:sz w:val="18"/>
                <w:szCs w:val="18"/>
                <w:lang w:val="en-US" w:eastAsia="en-US"/>
              </w:rPr>
              <w:t>.*</w:t>
            </w:r>
          </w:p>
        </w:tc>
        <w:tc>
          <w:tcPr>
            <w:tcW w:w="993" w:type="dxa"/>
            <w:tcBorders>
              <w:top w:val="nil"/>
              <w:left w:val="nil"/>
              <w:bottom w:val="single" w:sz="8" w:space="0" w:color="auto"/>
              <w:right w:val="single" w:sz="8" w:space="0" w:color="auto"/>
            </w:tcBorders>
            <w:shd w:val="clear" w:color="auto" w:fill="auto"/>
            <w:vAlign w:val="center"/>
            <w:hideMark/>
          </w:tcPr>
          <w:p w14:paraId="656281D9" w14:textId="71F98494" w:rsidR="00186A7C" w:rsidRPr="0041772D" w:rsidRDefault="00186A7C" w:rsidP="00186A7C">
            <w:pPr>
              <w:jc w:val="center"/>
              <w:rPr>
                <w:sz w:val="18"/>
                <w:szCs w:val="18"/>
                <w:lang w:val="en-US" w:eastAsia="en-US"/>
              </w:rPr>
            </w:pPr>
            <w:proofErr w:type="spellStart"/>
            <w:r w:rsidRPr="0041772D">
              <w:rPr>
                <w:sz w:val="18"/>
                <w:szCs w:val="18"/>
                <w:lang w:val="en-US" w:eastAsia="en-US"/>
              </w:rPr>
              <w:t>Број</w:t>
            </w:r>
            <w:proofErr w:type="spellEnd"/>
            <w:r w:rsidRPr="0041772D">
              <w:rPr>
                <w:sz w:val="18"/>
                <w:szCs w:val="18"/>
                <w:lang w:val="en-US" w:eastAsia="en-US"/>
              </w:rPr>
              <w:t xml:space="preserve"> </w:t>
            </w:r>
            <w:proofErr w:type="spellStart"/>
            <w:r w:rsidRPr="0041772D">
              <w:rPr>
                <w:sz w:val="18"/>
                <w:szCs w:val="18"/>
                <w:lang w:val="en-US" w:eastAsia="en-US"/>
              </w:rPr>
              <w:t>на</w:t>
            </w:r>
            <w:proofErr w:type="spellEnd"/>
            <w:r w:rsidRPr="0041772D">
              <w:rPr>
                <w:sz w:val="18"/>
                <w:szCs w:val="18"/>
                <w:lang w:val="en-US" w:eastAsia="en-US"/>
              </w:rPr>
              <w:t xml:space="preserve"> </w:t>
            </w:r>
            <w:proofErr w:type="spellStart"/>
            <w:r w:rsidRPr="0041772D">
              <w:rPr>
                <w:sz w:val="18"/>
                <w:szCs w:val="18"/>
                <w:lang w:val="en-US" w:eastAsia="en-US"/>
              </w:rPr>
              <w:t>дан</w:t>
            </w:r>
            <w:proofErr w:type="spellEnd"/>
            <w:r w:rsidRPr="0041772D">
              <w:rPr>
                <w:sz w:val="18"/>
                <w:szCs w:val="18"/>
                <w:lang w:val="en-US" w:eastAsia="en-US"/>
              </w:rPr>
              <w:t xml:space="preserve"> 31.12.202</w:t>
            </w:r>
            <w:r w:rsidR="007E0467">
              <w:rPr>
                <w:sz w:val="18"/>
                <w:szCs w:val="18"/>
                <w:lang w:val="sr-Cyrl-RS" w:eastAsia="en-US"/>
              </w:rPr>
              <w:t>3</w:t>
            </w:r>
            <w:r w:rsidRPr="0041772D">
              <w:rPr>
                <w:sz w:val="18"/>
                <w:szCs w:val="18"/>
                <w:lang w:val="en-US" w:eastAsia="en-US"/>
              </w:rPr>
              <w:t>.</w:t>
            </w:r>
          </w:p>
        </w:tc>
        <w:tc>
          <w:tcPr>
            <w:tcW w:w="283" w:type="dxa"/>
            <w:tcBorders>
              <w:top w:val="nil"/>
              <w:left w:val="nil"/>
              <w:bottom w:val="nil"/>
              <w:right w:val="single" w:sz="8" w:space="0" w:color="auto"/>
            </w:tcBorders>
            <w:shd w:val="clear" w:color="auto" w:fill="auto"/>
            <w:vAlign w:val="center"/>
            <w:hideMark/>
          </w:tcPr>
          <w:p w14:paraId="0F1C45A4" w14:textId="73872C50" w:rsidR="00186A7C" w:rsidRPr="0041772D" w:rsidRDefault="00186A7C" w:rsidP="00186A7C">
            <w:pPr>
              <w:jc w:val="center"/>
              <w:rPr>
                <w:sz w:val="18"/>
                <w:szCs w:val="18"/>
                <w:lang w:val="en-US" w:eastAsia="en-US"/>
              </w:rPr>
            </w:pPr>
          </w:p>
        </w:tc>
        <w:tc>
          <w:tcPr>
            <w:tcW w:w="709" w:type="dxa"/>
            <w:vMerge/>
            <w:tcBorders>
              <w:top w:val="nil"/>
              <w:left w:val="single" w:sz="8" w:space="0" w:color="auto"/>
              <w:bottom w:val="single" w:sz="8" w:space="0" w:color="000000"/>
              <w:right w:val="single" w:sz="4" w:space="0" w:color="auto"/>
            </w:tcBorders>
            <w:vAlign w:val="center"/>
            <w:hideMark/>
          </w:tcPr>
          <w:p w14:paraId="4AA855F5" w14:textId="77777777" w:rsidR="00186A7C" w:rsidRPr="0041772D" w:rsidRDefault="00186A7C" w:rsidP="00186A7C">
            <w:pPr>
              <w:rPr>
                <w:sz w:val="18"/>
                <w:szCs w:val="18"/>
                <w:lang w:val="en-US" w:eastAsia="en-US"/>
              </w:rPr>
            </w:pPr>
          </w:p>
        </w:tc>
        <w:tc>
          <w:tcPr>
            <w:tcW w:w="1134" w:type="dxa"/>
            <w:vMerge/>
            <w:tcBorders>
              <w:top w:val="nil"/>
              <w:left w:val="nil"/>
              <w:bottom w:val="single" w:sz="8" w:space="0" w:color="000000"/>
              <w:right w:val="single" w:sz="4" w:space="0" w:color="auto"/>
            </w:tcBorders>
            <w:vAlign w:val="center"/>
            <w:hideMark/>
          </w:tcPr>
          <w:p w14:paraId="36F66661" w14:textId="77777777" w:rsidR="00186A7C" w:rsidRPr="0041772D" w:rsidRDefault="00186A7C" w:rsidP="00186A7C">
            <w:pPr>
              <w:rPr>
                <w:sz w:val="18"/>
                <w:szCs w:val="18"/>
                <w:lang w:val="en-US" w:eastAsia="en-US"/>
              </w:rPr>
            </w:pPr>
          </w:p>
        </w:tc>
        <w:tc>
          <w:tcPr>
            <w:tcW w:w="850" w:type="dxa"/>
            <w:vMerge/>
            <w:tcBorders>
              <w:top w:val="nil"/>
              <w:left w:val="nil"/>
              <w:bottom w:val="single" w:sz="8" w:space="0" w:color="000000"/>
              <w:right w:val="single" w:sz="4" w:space="0" w:color="auto"/>
            </w:tcBorders>
            <w:vAlign w:val="center"/>
            <w:hideMark/>
          </w:tcPr>
          <w:p w14:paraId="25C270EE" w14:textId="77777777" w:rsidR="00186A7C" w:rsidRPr="0041772D" w:rsidRDefault="00186A7C" w:rsidP="00186A7C">
            <w:pPr>
              <w:rPr>
                <w:sz w:val="18"/>
                <w:szCs w:val="18"/>
                <w:lang w:val="en-US" w:eastAsia="en-US"/>
              </w:rPr>
            </w:pPr>
          </w:p>
        </w:tc>
        <w:tc>
          <w:tcPr>
            <w:tcW w:w="1985" w:type="dxa"/>
            <w:vMerge/>
            <w:tcBorders>
              <w:top w:val="nil"/>
              <w:left w:val="nil"/>
              <w:bottom w:val="single" w:sz="8" w:space="0" w:color="000000"/>
              <w:right w:val="single" w:sz="8" w:space="0" w:color="auto"/>
            </w:tcBorders>
            <w:vAlign w:val="center"/>
            <w:hideMark/>
          </w:tcPr>
          <w:p w14:paraId="2F731E33" w14:textId="77777777" w:rsidR="00186A7C" w:rsidRPr="00186A7C" w:rsidRDefault="00186A7C" w:rsidP="00186A7C">
            <w:pPr>
              <w:rPr>
                <w:lang w:val="en-US" w:eastAsia="en-US"/>
              </w:rPr>
            </w:pPr>
          </w:p>
        </w:tc>
      </w:tr>
      <w:tr w:rsidR="0025267F" w:rsidRPr="00186A7C" w14:paraId="65C704FE" w14:textId="77777777" w:rsidTr="001C5C7F">
        <w:trPr>
          <w:trHeight w:val="600"/>
        </w:trPr>
        <w:tc>
          <w:tcPr>
            <w:tcW w:w="616" w:type="dxa"/>
            <w:tcBorders>
              <w:top w:val="nil"/>
              <w:left w:val="single" w:sz="8" w:space="0" w:color="auto"/>
              <w:bottom w:val="single" w:sz="4" w:space="0" w:color="auto"/>
              <w:right w:val="single" w:sz="4" w:space="0" w:color="auto"/>
            </w:tcBorders>
            <w:shd w:val="clear" w:color="auto" w:fill="auto"/>
            <w:vAlign w:val="center"/>
            <w:hideMark/>
          </w:tcPr>
          <w:p w14:paraId="18347097" w14:textId="77777777" w:rsidR="00186A7C" w:rsidRPr="0041772D" w:rsidRDefault="00186A7C" w:rsidP="00186A7C">
            <w:pPr>
              <w:jc w:val="center"/>
              <w:rPr>
                <w:sz w:val="18"/>
                <w:szCs w:val="18"/>
                <w:lang w:val="en-US" w:eastAsia="en-US"/>
              </w:rPr>
            </w:pPr>
            <w:r w:rsidRPr="0041772D">
              <w:rPr>
                <w:sz w:val="18"/>
                <w:szCs w:val="18"/>
                <w:lang w:val="en-US" w:eastAsia="en-US"/>
              </w:rPr>
              <w:t>1</w:t>
            </w:r>
          </w:p>
        </w:tc>
        <w:tc>
          <w:tcPr>
            <w:tcW w:w="709" w:type="dxa"/>
            <w:tcBorders>
              <w:top w:val="nil"/>
              <w:left w:val="nil"/>
              <w:bottom w:val="single" w:sz="4" w:space="0" w:color="auto"/>
              <w:right w:val="single" w:sz="4" w:space="0" w:color="auto"/>
            </w:tcBorders>
            <w:shd w:val="clear" w:color="auto" w:fill="auto"/>
            <w:vAlign w:val="center"/>
            <w:hideMark/>
          </w:tcPr>
          <w:p w14:paraId="2ECFFD70" w14:textId="77777777" w:rsidR="00186A7C" w:rsidRPr="0041772D" w:rsidRDefault="00186A7C" w:rsidP="00186A7C">
            <w:pPr>
              <w:jc w:val="center"/>
              <w:rPr>
                <w:b/>
                <w:bCs/>
                <w:sz w:val="18"/>
                <w:szCs w:val="18"/>
                <w:lang w:val="en-US" w:eastAsia="en-US"/>
              </w:rPr>
            </w:pPr>
            <w:r w:rsidRPr="0041772D">
              <w:rPr>
                <w:b/>
                <w:bCs/>
                <w:sz w:val="18"/>
                <w:szCs w:val="18"/>
                <w:lang w:val="en-US" w:eastAsia="en-US"/>
              </w:rPr>
              <w:t>ВСС</w:t>
            </w:r>
          </w:p>
        </w:tc>
        <w:tc>
          <w:tcPr>
            <w:tcW w:w="1134" w:type="dxa"/>
            <w:tcBorders>
              <w:top w:val="nil"/>
              <w:left w:val="nil"/>
              <w:bottom w:val="single" w:sz="4" w:space="0" w:color="auto"/>
              <w:right w:val="single" w:sz="4" w:space="0" w:color="auto"/>
            </w:tcBorders>
            <w:shd w:val="clear" w:color="auto" w:fill="auto"/>
            <w:noWrap/>
            <w:vAlign w:val="center"/>
            <w:hideMark/>
          </w:tcPr>
          <w:p w14:paraId="7C3A8E72" w14:textId="77777777" w:rsidR="00186A7C" w:rsidRPr="0041772D" w:rsidRDefault="00186A7C" w:rsidP="00186A7C">
            <w:pPr>
              <w:jc w:val="center"/>
              <w:rPr>
                <w:sz w:val="18"/>
                <w:szCs w:val="18"/>
                <w:lang w:val="en-US" w:eastAsia="en-US"/>
              </w:rPr>
            </w:pPr>
            <w:r w:rsidRPr="0041772D">
              <w:rPr>
                <w:sz w:val="18"/>
                <w:szCs w:val="18"/>
                <w:lang w:val="en-US" w:eastAsia="en-US"/>
              </w:rPr>
              <w:t>3</w:t>
            </w:r>
          </w:p>
        </w:tc>
        <w:tc>
          <w:tcPr>
            <w:tcW w:w="992" w:type="dxa"/>
            <w:tcBorders>
              <w:top w:val="nil"/>
              <w:left w:val="nil"/>
              <w:bottom w:val="single" w:sz="4" w:space="0" w:color="auto"/>
              <w:right w:val="single" w:sz="8" w:space="0" w:color="auto"/>
            </w:tcBorders>
            <w:shd w:val="clear" w:color="auto" w:fill="auto"/>
            <w:noWrap/>
            <w:vAlign w:val="center"/>
            <w:hideMark/>
          </w:tcPr>
          <w:p w14:paraId="6D77A6AB" w14:textId="77777777" w:rsidR="00186A7C" w:rsidRPr="0041772D" w:rsidRDefault="00186A7C" w:rsidP="00186A7C">
            <w:pPr>
              <w:jc w:val="center"/>
              <w:rPr>
                <w:sz w:val="18"/>
                <w:szCs w:val="18"/>
                <w:lang w:val="en-US" w:eastAsia="en-US"/>
              </w:rPr>
            </w:pPr>
            <w:r w:rsidRPr="0041772D">
              <w:rPr>
                <w:sz w:val="18"/>
                <w:szCs w:val="18"/>
                <w:lang w:val="en-US" w:eastAsia="en-US"/>
              </w:rPr>
              <w:t>3</w:t>
            </w:r>
          </w:p>
        </w:tc>
        <w:tc>
          <w:tcPr>
            <w:tcW w:w="992" w:type="dxa"/>
            <w:gridSpan w:val="2"/>
            <w:tcBorders>
              <w:top w:val="nil"/>
              <w:left w:val="nil"/>
              <w:bottom w:val="nil"/>
              <w:right w:val="single" w:sz="4" w:space="0" w:color="auto"/>
            </w:tcBorders>
            <w:shd w:val="clear" w:color="auto" w:fill="auto"/>
            <w:noWrap/>
            <w:vAlign w:val="center"/>
            <w:hideMark/>
          </w:tcPr>
          <w:p w14:paraId="2241E6AF" w14:textId="77777777" w:rsidR="00186A7C" w:rsidRPr="0041772D" w:rsidRDefault="00186A7C" w:rsidP="00186A7C">
            <w:pPr>
              <w:jc w:val="center"/>
              <w:rPr>
                <w:sz w:val="18"/>
                <w:szCs w:val="18"/>
                <w:lang w:val="en-US" w:eastAsia="en-US"/>
              </w:rPr>
            </w:pPr>
            <w:r w:rsidRPr="0041772D">
              <w:rPr>
                <w:sz w:val="18"/>
                <w:szCs w:val="18"/>
                <w:lang w:val="en-US" w:eastAsia="en-US"/>
              </w:rPr>
              <w:t>1</w:t>
            </w:r>
          </w:p>
        </w:tc>
        <w:tc>
          <w:tcPr>
            <w:tcW w:w="993" w:type="dxa"/>
            <w:tcBorders>
              <w:top w:val="nil"/>
              <w:left w:val="nil"/>
              <w:bottom w:val="single" w:sz="4" w:space="0" w:color="auto"/>
              <w:right w:val="single" w:sz="8" w:space="0" w:color="auto"/>
            </w:tcBorders>
            <w:shd w:val="clear" w:color="auto" w:fill="auto"/>
            <w:noWrap/>
            <w:vAlign w:val="center"/>
            <w:hideMark/>
          </w:tcPr>
          <w:p w14:paraId="553B8517" w14:textId="77777777" w:rsidR="00186A7C" w:rsidRPr="0041772D" w:rsidRDefault="00186A7C" w:rsidP="00186A7C">
            <w:pPr>
              <w:jc w:val="center"/>
              <w:rPr>
                <w:sz w:val="18"/>
                <w:szCs w:val="18"/>
                <w:lang w:val="en-US" w:eastAsia="en-US"/>
              </w:rPr>
            </w:pPr>
            <w:r w:rsidRPr="0041772D">
              <w:rPr>
                <w:sz w:val="18"/>
                <w:szCs w:val="18"/>
                <w:lang w:val="en-US" w:eastAsia="en-US"/>
              </w:rPr>
              <w:t>1</w:t>
            </w:r>
          </w:p>
        </w:tc>
        <w:tc>
          <w:tcPr>
            <w:tcW w:w="283" w:type="dxa"/>
            <w:tcBorders>
              <w:top w:val="nil"/>
              <w:left w:val="nil"/>
              <w:bottom w:val="nil"/>
              <w:right w:val="single" w:sz="8" w:space="0" w:color="auto"/>
            </w:tcBorders>
            <w:shd w:val="clear" w:color="auto" w:fill="auto"/>
            <w:vAlign w:val="center"/>
            <w:hideMark/>
          </w:tcPr>
          <w:p w14:paraId="676DA210"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709" w:type="dxa"/>
            <w:tcBorders>
              <w:top w:val="nil"/>
              <w:left w:val="nil"/>
              <w:bottom w:val="single" w:sz="4" w:space="0" w:color="auto"/>
              <w:right w:val="single" w:sz="4" w:space="0" w:color="auto"/>
            </w:tcBorders>
            <w:shd w:val="clear" w:color="auto" w:fill="auto"/>
            <w:vAlign w:val="center"/>
            <w:hideMark/>
          </w:tcPr>
          <w:p w14:paraId="73EF306D" w14:textId="77777777" w:rsidR="00186A7C" w:rsidRPr="0041772D" w:rsidRDefault="00186A7C" w:rsidP="00186A7C">
            <w:pPr>
              <w:jc w:val="center"/>
              <w:rPr>
                <w:sz w:val="18"/>
                <w:szCs w:val="18"/>
                <w:lang w:val="en-US" w:eastAsia="en-US"/>
              </w:rPr>
            </w:pPr>
            <w:r w:rsidRPr="0041772D">
              <w:rPr>
                <w:sz w:val="18"/>
                <w:szCs w:val="18"/>
                <w:lang w:val="en-US" w:eastAsia="en-US"/>
              </w:rPr>
              <w:t>1</w:t>
            </w:r>
          </w:p>
        </w:tc>
        <w:tc>
          <w:tcPr>
            <w:tcW w:w="1134" w:type="dxa"/>
            <w:tcBorders>
              <w:top w:val="nil"/>
              <w:left w:val="nil"/>
              <w:bottom w:val="single" w:sz="4" w:space="0" w:color="auto"/>
              <w:right w:val="single" w:sz="4" w:space="0" w:color="auto"/>
            </w:tcBorders>
            <w:shd w:val="clear" w:color="auto" w:fill="auto"/>
            <w:vAlign w:val="center"/>
            <w:hideMark/>
          </w:tcPr>
          <w:p w14:paraId="3A21C607" w14:textId="77777777" w:rsidR="00186A7C" w:rsidRPr="0041772D" w:rsidRDefault="00186A7C" w:rsidP="00186A7C">
            <w:pPr>
              <w:jc w:val="center"/>
              <w:rPr>
                <w:b/>
                <w:bCs/>
                <w:sz w:val="18"/>
                <w:szCs w:val="18"/>
                <w:lang w:val="en-US" w:eastAsia="en-US"/>
              </w:rPr>
            </w:pPr>
            <w:proofErr w:type="spellStart"/>
            <w:r w:rsidRPr="0041772D">
              <w:rPr>
                <w:b/>
                <w:bCs/>
                <w:sz w:val="18"/>
                <w:szCs w:val="18"/>
                <w:lang w:val="en-US" w:eastAsia="en-US"/>
              </w:rPr>
              <w:t>До</w:t>
            </w:r>
            <w:proofErr w:type="spellEnd"/>
            <w:r w:rsidRPr="0041772D">
              <w:rPr>
                <w:b/>
                <w:bCs/>
                <w:sz w:val="18"/>
                <w:szCs w:val="18"/>
                <w:lang w:val="en-US" w:eastAsia="en-US"/>
              </w:rPr>
              <w:t xml:space="preserve"> 30 </w:t>
            </w:r>
            <w:proofErr w:type="spellStart"/>
            <w:r w:rsidRPr="0041772D">
              <w:rPr>
                <w:b/>
                <w:bCs/>
                <w:sz w:val="18"/>
                <w:szCs w:val="18"/>
                <w:lang w:val="en-US" w:eastAsia="en-US"/>
              </w:rPr>
              <w:t>година</w:t>
            </w:r>
            <w:proofErr w:type="spellEnd"/>
            <w:r w:rsidRPr="0041772D">
              <w:rPr>
                <w:b/>
                <w:bCs/>
                <w:sz w:val="18"/>
                <w:szCs w:val="18"/>
                <w:lang w:val="en-US" w:eastAsia="en-US"/>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CB6BAE8" w14:textId="77777777" w:rsidR="00186A7C" w:rsidRPr="0041772D" w:rsidRDefault="00186A7C" w:rsidP="00186A7C">
            <w:pPr>
              <w:jc w:val="center"/>
              <w:rPr>
                <w:sz w:val="18"/>
                <w:szCs w:val="18"/>
                <w:lang w:val="en-US" w:eastAsia="en-US"/>
              </w:rPr>
            </w:pPr>
            <w:r w:rsidRPr="0041772D">
              <w:rPr>
                <w:sz w:val="18"/>
                <w:szCs w:val="18"/>
                <w:lang w:val="en-US" w:eastAsia="en-US"/>
              </w:rPr>
              <w:t>1</w:t>
            </w:r>
          </w:p>
        </w:tc>
        <w:tc>
          <w:tcPr>
            <w:tcW w:w="1985" w:type="dxa"/>
            <w:tcBorders>
              <w:top w:val="nil"/>
              <w:left w:val="nil"/>
              <w:bottom w:val="single" w:sz="4" w:space="0" w:color="auto"/>
              <w:right w:val="single" w:sz="8" w:space="0" w:color="auto"/>
            </w:tcBorders>
            <w:shd w:val="clear" w:color="auto" w:fill="auto"/>
            <w:noWrap/>
            <w:vAlign w:val="center"/>
            <w:hideMark/>
          </w:tcPr>
          <w:p w14:paraId="492D313E" w14:textId="77777777" w:rsidR="00186A7C" w:rsidRPr="00186A7C" w:rsidRDefault="00186A7C" w:rsidP="00186A7C">
            <w:pPr>
              <w:jc w:val="center"/>
              <w:rPr>
                <w:lang w:val="en-US" w:eastAsia="en-US"/>
              </w:rPr>
            </w:pPr>
            <w:r w:rsidRPr="00186A7C">
              <w:rPr>
                <w:lang w:val="en-US" w:eastAsia="en-US"/>
              </w:rPr>
              <w:t>2</w:t>
            </w:r>
          </w:p>
        </w:tc>
      </w:tr>
      <w:tr w:rsidR="0025267F" w:rsidRPr="00186A7C" w14:paraId="16D2A01B" w14:textId="77777777" w:rsidTr="001C5C7F">
        <w:trPr>
          <w:trHeight w:val="600"/>
        </w:trPr>
        <w:tc>
          <w:tcPr>
            <w:tcW w:w="616" w:type="dxa"/>
            <w:tcBorders>
              <w:top w:val="nil"/>
              <w:left w:val="single" w:sz="8" w:space="0" w:color="auto"/>
              <w:bottom w:val="single" w:sz="4" w:space="0" w:color="auto"/>
              <w:right w:val="single" w:sz="4" w:space="0" w:color="auto"/>
            </w:tcBorders>
            <w:shd w:val="clear" w:color="auto" w:fill="auto"/>
            <w:vAlign w:val="center"/>
            <w:hideMark/>
          </w:tcPr>
          <w:p w14:paraId="1F176C93" w14:textId="77777777" w:rsidR="00186A7C" w:rsidRPr="0041772D" w:rsidRDefault="00186A7C" w:rsidP="00186A7C">
            <w:pPr>
              <w:jc w:val="center"/>
              <w:rPr>
                <w:sz w:val="18"/>
                <w:szCs w:val="18"/>
                <w:lang w:val="en-US" w:eastAsia="en-US"/>
              </w:rPr>
            </w:pPr>
            <w:r w:rsidRPr="0041772D">
              <w:rPr>
                <w:sz w:val="18"/>
                <w:szCs w:val="18"/>
                <w:lang w:val="en-US" w:eastAsia="en-US"/>
              </w:rPr>
              <w:t>2</w:t>
            </w:r>
          </w:p>
        </w:tc>
        <w:tc>
          <w:tcPr>
            <w:tcW w:w="709" w:type="dxa"/>
            <w:tcBorders>
              <w:top w:val="nil"/>
              <w:left w:val="nil"/>
              <w:bottom w:val="single" w:sz="4" w:space="0" w:color="auto"/>
              <w:right w:val="single" w:sz="4" w:space="0" w:color="auto"/>
            </w:tcBorders>
            <w:shd w:val="clear" w:color="auto" w:fill="auto"/>
            <w:vAlign w:val="center"/>
            <w:hideMark/>
          </w:tcPr>
          <w:p w14:paraId="60AD173F" w14:textId="77777777" w:rsidR="00186A7C" w:rsidRPr="0041772D" w:rsidRDefault="00186A7C" w:rsidP="00186A7C">
            <w:pPr>
              <w:jc w:val="center"/>
              <w:rPr>
                <w:b/>
                <w:bCs/>
                <w:sz w:val="18"/>
                <w:szCs w:val="18"/>
                <w:lang w:val="en-US" w:eastAsia="en-US"/>
              </w:rPr>
            </w:pPr>
            <w:r w:rsidRPr="0041772D">
              <w:rPr>
                <w:b/>
                <w:bCs/>
                <w:sz w:val="18"/>
                <w:szCs w:val="18"/>
                <w:lang w:val="en-US" w:eastAsia="en-US"/>
              </w:rPr>
              <w:t>ВС</w:t>
            </w:r>
          </w:p>
        </w:tc>
        <w:tc>
          <w:tcPr>
            <w:tcW w:w="1134" w:type="dxa"/>
            <w:tcBorders>
              <w:top w:val="nil"/>
              <w:left w:val="nil"/>
              <w:bottom w:val="single" w:sz="4" w:space="0" w:color="auto"/>
              <w:right w:val="single" w:sz="4" w:space="0" w:color="auto"/>
            </w:tcBorders>
            <w:shd w:val="clear" w:color="auto" w:fill="auto"/>
            <w:noWrap/>
            <w:vAlign w:val="center"/>
            <w:hideMark/>
          </w:tcPr>
          <w:p w14:paraId="6B61AF8A" w14:textId="2FD723C5" w:rsidR="00186A7C" w:rsidRPr="00876083" w:rsidRDefault="00876083" w:rsidP="00186A7C">
            <w:pPr>
              <w:jc w:val="center"/>
              <w:rPr>
                <w:sz w:val="18"/>
                <w:szCs w:val="18"/>
                <w:lang w:val="sr-Cyrl-RS" w:eastAsia="en-US"/>
              </w:rPr>
            </w:pPr>
            <w:r>
              <w:rPr>
                <w:sz w:val="18"/>
                <w:szCs w:val="18"/>
                <w:lang w:val="sr-Cyrl-RS" w:eastAsia="en-US"/>
              </w:rPr>
              <w:t>1</w:t>
            </w:r>
          </w:p>
        </w:tc>
        <w:tc>
          <w:tcPr>
            <w:tcW w:w="992" w:type="dxa"/>
            <w:tcBorders>
              <w:top w:val="nil"/>
              <w:left w:val="nil"/>
              <w:bottom w:val="single" w:sz="4" w:space="0" w:color="auto"/>
              <w:right w:val="single" w:sz="8" w:space="0" w:color="auto"/>
            </w:tcBorders>
            <w:shd w:val="clear" w:color="auto" w:fill="auto"/>
            <w:noWrap/>
            <w:vAlign w:val="center"/>
            <w:hideMark/>
          </w:tcPr>
          <w:p w14:paraId="1D98314E" w14:textId="222AF787" w:rsidR="00186A7C" w:rsidRPr="00876083" w:rsidRDefault="00876083" w:rsidP="00186A7C">
            <w:pPr>
              <w:jc w:val="center"/>
              <w:rPr>
                <w:sz w:val="18"/>
                <w:szCs w:val="18"/>
                <w:lang w:val="sr-Cyrl-RS" w:eastAsia="en-US"/>
              </w:rPr>
            </w:pPr>
            <w:r>
              <w:rPr>
                <w:sz w:val="18"/>
                <w:szCs w:val="18"/>
                <w:lang w:val="sr-Cyrl-RS" w:eastAsia="en-US"/>
              </w:rPr>
              <w:t>1</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A82DA9"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993" w:type="dxa"/>
            <w:tcBorders>
              <w:top w:val="nil"/>
              <w:left w:val="nil"/>
              <w:bottom w:val="nil"/>
              <w:right w:val="single" w:sz="8" w:space="0" w:color="auto"/>
            </w:tcBorders>
            <w:shd w:val="clear" w:color="auto" w:fill="auto"/>
            <w:noWrap/>
            <w:vAlign w:val="center"/>
            <w:hideMark/>
          </w:tcPr>
          <w:p w14:paraId="38ECB2AB"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283" w:type="dxa"/>
            <w:tcBorders>
              <w:top w:val="nil"/>
              <w:left w:val="nil"/>
              <w:bottom w:val="nil"/>
              <w:right w:val="nil"/>
            </w:tcBorders>
            <w:shd w:val="clear" w:color="auto" w:fill="auto"/>
            <w:vAlign w:val="center"/>
            <w:hideMark/>
          </w:tcPr>
          <w:p w14:paraId="6B8F10C7" w14:textId="77777777" w:rsidR="00186A7C" w:rsidRPr="0041772D" w:rsidRDefault="00186A7C" w:rsidP="00186A7C">
            <w:pPr>
              <w:jc w:val="center"/>
              <w:rPr>
                <w:sz w:val="18"/>
                <w:szCs w:val="18"/>
                <w:lang w:val="en-US" w:eastAsia="en-US"/>
              </w:rPr>
            </w:pPr>
          </w:p>
        </w:tc>
        <w:tc>
          <w:tcPr>
            <w:tcW w:w="709" w:type="dxa"/>
            <w:tcBorders>
              <w:top w:val="nil"/>
              <w:left w:val="single" w:sz="8" w:space="0" w:color="auto"/>
              <w:bottom w:val="single" w:sz="4" w:space="0" w:color="auto"/>
              <w:right w:val="single" w:sz="4" w:space="0" w:color="auto"/>
            </w:tcBorders>
            <w:shd w:val="clear" w:color="auto" w:fill="auto"/>
            <w:vAlign w:val="center"/>
            <w:hideMark/>
          </w:tcPr>
          <w:p w14:paraId="6A838725" w14:textId="77777777" w:rsidR="00186A7C" w:rsidRPr="0041772D" w:rsidRDefault="00186A7C" w:rsidP="00186A7C">
            <w:pPr>
              <w:jc w:val="center"/>
              <w:rPr>
                <w:sz w:val="18"/>
                <w:szCs w:val="18"/>
                <w:lang w:val="en-US" w:eastAsia="en-US"/>
              </w:rPr>
            </w:pPr>
            <w:r w:rsidRPr="0041772D">
              <w:rPr>
                <w:sz w:val="18"/>
                <w:szCs w:val="18"/>
                <w:lang w:val="en-US" w:eastAsia="en-US"/>
              </w:rPr>
              <w:t>2</w:t>
            </w:r>
          </w:p>
        </w:tc>
        <w:tc>
          <w:tcPr>
            <w:tcW w:w="1134" w:type="dxa"/>
            <w:tcBorders>
              <w:top w:val="nil"/>
              <w:left w:val="nil"/>
              <w:bottom w:val="single" w:sz="4" w:space="0" w:color="auto"/>
              <w:right w:val="single" w:sz="4" w:space="0" w:color="auto"/>
            </w:tcBorders>
            <w:shd w:val="clear" w:color="auto" w:fill="auto"/>
            <w:vAlign w:val="center"/>
            <w:hideMark/>
          </w:tcPr>
          <w:p w14:paraId="52E48329" w14:textId="77777777" w:rsidR="00186A7C" w:rsidRPr="0041772D" w:rsidRDefault="00186A7C" w:rsidP="00186A7C">
            <w:pPr>
              <w:jc w:val="center"/>
              <w:rPr>
                <w:b/>
                <w:bCs/>
                <w:sz w:val="18"/>
                <w:szCs w:val="18"/>
                <w:lang w:val="en-US" w:eastAsia="en-US"/>
              </w:rPr>
            </w:pPr>
            <w:r w:rsidRPr="0041772D">
              <w:rPr>
                <w:b/>
                <w:bCs/>
                <w:sz w:val="18"/>
                <w:szCs w:val="18"/>
                <w:lang w:val="en-US" w:eastAsia="en-US"/>
              </w:rPr>
              <w:t xml:space="preserve">30 </w:t>
            </w:r>
            <w:proofErr w:type="spellStart"/>
            <w:r w:rsidRPr="0041772D">
              <w:rPr>
                <w:b/>
                <w:bCs/>
                <w:sz w:val="18"/>
                <w:szCs w:val="18"/>
                <w:lang w:val="en-US" w:eastAsia="en-US"/>
              </w:rPr>
              <w:t>до</w:t>
            </w:r>
            <w:proofErr w:type="spellEnd"/>
            <w:r w:rsidRPr="0041772D">
              <w:rPr>
                <w:b/>
                <w:bCs/>
                <w:sz w:val="18"/>
                <w:szCs w:val="18"/>
                <w:lang w:val="en-US" w:eastAsia="en-US"/>
              </w:rPr>
              <w:t xml:space="preserve"> 40  </w:t>
            </w:r>
          </w:p>
        </w:tc>
        <w:tc>
          <w:tcPr>
            <w:tcW w:w="850" w:type="dxa"/>
            <w:tcBorders>
              <w:top w:val="nil"/>
              <w:left w:val="nil"/>
              <w:bottom w:val="single" w:sz="4" w:space="0" w:color="auto"/>
              <w:right w:val="single" w:sz="4" w:space="0" w:color="auto"/>
            </w:tcBorders>
            <w:shd w:val="clear" w:color="auto" w:fill="auto"/>
            <w:noWrap/>
            <w:vAlign w:val="center"/>
            <w:hideMark/>
          </w:tcPr>
          <w:p w14:paraId="2388AB3D" w14:textId="77777777" w:rsidR="00186A7C" w:rsidRPr="0041772D" w:rsidRDefault="00186A7C" w:rsidP="00186A7C">
            <w:pPr>
              <w:jc w:val="center"/>
              <w:rPr>
                <w:sz w:val="18"/>
                <w:szCs w:val="18"/>
                <w:lang w:val="en-US" w:eastAsia="en-US"/>
              </w:rPr>
            </w:pPr>
            <w:r w:rsidRPr="0041772D">
              <w:rPr>
                <w:sz w:val="18"/>
                <w:szCs w:val="18"/>
                <w:lang w:val="en-US" w:eastAsia="en-US"/>
              </w:rPr>
              <w:t>2</w:t>
            </w:r>
          </w:p>
        </w:tc>
        <w:tc>
          <w:tcPr>
            <w:tcW w:w="1985" w:type="dxa"/>
            <w:tcBorders>
              <w:top w:val="nil"/>
              <w:left w:val="nil"/>
              <w:bottom w:val="single" w:sz="4" w:space="0" w:color="auto"/>
              <w:right w:val="single" w:sz="8" w:space="0" w:color="auto"/>
            </w:tcBorders>
            <w:shd w:val="clear" w:color="auto" w:fill="auto"/>
            <w:noWrap/>
            <w:vAlign w:val="center"/>
            <w:hideMark/>
          </w:tcPr>
          <w:p w14:paraId="4D1E19DA" w14:textId="3928E042" w:rsidR="00186A7C" w:rsidRPr="00876083" w:rsidRDefault="00876083" w:rsidP="00186A7C">
            <w:pPr>
              <w:jc w:val="center"/>
              <w:rPr>
                <w:lang w:val="sr-Cyrl-RS" w:eastAsia="en-US"/>
              </w:rPr>
            </w:pPr>
            <w:r>
              <w:rPr>
                <w:lang w:val="sr-Cyrl-RS" w:eastAsia="en-US"/>
              </w:rPr>
              <w:t>3</w:t>
            </w:r>
          </w:p>
        </w:tc>
      </w:tr>
      <w:tr w:rsidR="0025267F" w:rsidRPr="00186A7C" w14:paraId="2BB04533" w14:textId="77777777" w:rsidTr="001C5C7F">
        <w:trPr>
          <w:trHeight w:val="600"/>
        </w:trPr>
        <w:tc>
          <w:tcPr>
            <w:tcW w:w="616" w:type="dxa"/>
            <w:tcBorders>
              <w:top w:val="nil"/>
              <w:left w:val="single" w:sz="8" w:space="0" w:color="auto"/>
              <w:bottom w:val="single" w:sz="4" w:space="0" w:color="auto"/>
              <w:right w:val="single" w:sz="4" w:space="0" w:color="auto"/>
            </w:tcBorders>
            <w:shd w:val="clear" w:color="auto" w:fill="auto"/>
            <w:vAlign w:val="center"/>
            <w:hideMark/>
          </w:tcPr>
          <w:p w14:paraId="2954F278" w14:textId="77777777" w:rsidR="00186A7C" w:rsidRPr="0041772D" w:rsidRDefault="00186A7C" w:rsidP="00186A7C">
            <w:pPr>
              <w:jc w:val="center"/>
              <w:rPr>
                <w:sz w:val="18"/>
                <w:szCs w:val="18"/>
                <w:lang w:val="en-US" w:eastAsia="en-US"/>
              </w:rPr>
            </w:pPr>
            <w:r w:rsidRPr="0041772D">
              <w:rPr>
                <w:sz w:val="18"/>
                <w:szCs w:val="18"/>
                <w:lang w:val="en-US" w:eastAsia="en-US"/>
              </w:rPr>
              <w:t>3</w:t>
            </w:r>
          </w:p>
        </w:tc>
        <w:tc>
          <w:tcPr>
            <w:tcW w:w="709" w:type="dxa"/>
            <w:tcBorders>
              <w:top w:val="nil"/>
              <w:left w:val="nil"/>
              <w:bottom w:val="single" w:sz="4" w:space="0" w:color="auto"/>
              <w:right w:val="single" w:sz="4" w:space="0" w:color="auto"/>
            </w:tcBorders>
            <w:shd w:val="clear" w:color="auto" w:fill="auto"/>
            <w:vAlign w:val="center"/>
            <w:hideMark/>
          </w:tcPr>
          <w:p w14:paraId="3AE6A416" w14:textId="77777777" w:rsidR="00186A7C" w:rsidRPr="0041772D" w:rsidRDefault="00186A7C" w:rsidP="00186A7C">
            <w:pPr>
              <w:jc w:val="center"/>
              <w:rPr>
                <w:b/>
                <w:bCs/>
                <w:sz w:val="18"/>
                <w:szCs w:val="18"/>
                <w:lang w:val="en-US" w:eastAsia="en-US"/>
              </w:rPr>
            </w:pPr>
            <w:r w:rsidRPr="0041772D">
              <w:rPr>
                <w:b/>
                <w:bCs/>
                <w:sz w:val="18"/>
                <w:szCs w:val="18"/>
                <w:lang w:val="en-US" w:eastAsia="en-US"/>
              </w:rPr>
              <w:t>ВКВ</w:t>
            </w:r>
          </w:p>
        </w:tc>
        <w:tc>
          <w:tcPr>
            <w:tcW w:w="1134" w:type="dxa"/>
            <w:tcBorders>
              <w:top w:val="nil"/>
              <w:left w:val="nil"/>
              <w:bottom w:val="single" w:sz="4" w:space="0" w:color="auto"/>
              <w:right w:val="single" w:sz="4" w:space="0" w:color="auto"/>
            </w:tcBorders>
            <w:shd w:val="clear" w:color="auto" w:fill="auto"/>
            <w:noWrap/>
            <w:vAlign w:val="center"/>
            <w:hideMark/>
          </w:tcPr>
          <w:p w14:paraId="3D31A633"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992" w:type="dxa"/>
            <w:tcBorders>
              <w:top w:val="nil"/>
              <w:left w:val="nil"/>
              <w:bottom w:val="single" w:sz="4" w:space="0" w:color="auto"/>
              <w:right w:val="single" w:sz="8" w:space="0" w:color="auto"/>
            </w:tcBorders>
            <w:shd w:val="clear" w:color="auto" w:fill="auto"/>
            <w:noWrap/>
            <w:vAlign w:val="center"/>
            <w:hideMark/>
          </w:tcPr>
          <w:p w14:paraId="34C1D3EF"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992" w:type="dxa"/>
            <w:gridSpan w:val="2"/>
            <w:tcBorders>
              <w:top w:val="nil"/>
              <w:left w:val="nil"/>
              <w:bottom w:val="nil"/>
              <w:right w:val="single" w:sz="4" w:space="0" w:color="auto"/>
            </w:tcBorders>
            <w:shd w:val="clear" w:color="auto" w:fill="auto"/>
            <w:noWrap/>
            <w:vAlign w:val="center"/>
            <w:hideMark/>
          </w:tcPr>
          <w:p w14:paraId="0AEC56C3"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14:paraId="27C92FA3"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283" w:type="dxa"/>
            <w:tcBorders>
              <w:top w:val="nil"/>
              <w:left w:val="nil"/>
              <w:bottom w:val="nil"/>
              <w:right w:val="nil"/>
            </w:tcBorders>
            <w:shd w:val="clear" w:color="auto" w:fill="auto"/>
            <w:vAlign w:val="center"/>
            <w:hideMark/>
          </w:tcPr>
          <w:p w14:paraId="6C354DEA" w14:textId="77777777" w:rsidR="00186A7C" w:rsidRPr="0041772D" w:rsidRDefault="00186A7C" w:rsidP="00186A7C">
            <w:pPr>
              <w:jc w:val="center"/>
              <w:rPr>
                <w:sz w:val="18"/>
                <w:szCs w:val="18"/>
                <w:lang w:val="en-US" w:eastAsia="en-US"/>
              </w:rPr>
            </w:pPr>
          </w:p>
        </w:tc>
        <w:tc>
          <w:tcPr>
            <w:tcW w:w="709" w:type="dxa"/>
            <w:tcBorders>
              <w:top w:val="nil"/>
              <w:left w:val="single" w:sz="8" w:space="0" w:color="auto"/>
              <w:bottom w:val="single" w:sz="4" w:space="0" w:color="auto"/>
              <w:right w:val="single" w:sz="4" w:space="0" w:color="auto"/>
            </w:tcBorders>
            <w:shd w:val="clear" w:color="auto" w:fill="auto"/>
            <w:vAlign w:val="center"/>
            <w:hideMark/>
          </w:tcPr>
          <w:p w14:paraId="53FAF1B5" w14:textId="77777777" w:rsidR="00186A7C" w:rsidRPr="0041772D" w:rsidRDefault="00186A7C" w:rsidP="00186A7C">
            <w:pPr>
              <w:jc w:val="center"/>
              <w:rPr>
                <w:sz w:val="18"/>
                <w:szCs w:val="18"/>
                <w:lang w:val="en-US" w:eastAsia="en-US"/>
              </w:rPr>
            </w:pPr>
            <w:r w:rsidRPr="0041772D">
              <w:rPr>
                <w:sz w:val="18"/>
                <w:szCs w:val="18"/>
                <w:lang w:val="en-US" w:eastAsia="en-US"/>
              </w:rPr>
              <w:t>3</w:t>
            </w:r>
          </w:p>
        </w:tc>
        <w:tc>
          <w:tcPr>
            <w:tcW w:w="1134" w:type="dxa"/>
            <w:tcBorders>
              <w:top w:val="nil"/>
              <w:left w:val="nil"/>
              <w:bottom w:val="single" w:sz="4" w:space="0" w:color="auto"/>
              <w:right w:val="single" w:sz="4" w:space="0" w:color="auto"/>
            </w:tcBorders>
            <w:shd w:val="clear" w:color="auto" w:fill="auto"/>
            <w:vAlign w:val="center"/>
            <w:hideMark/>
          </w:tcPr>
          <w:p w14:paraId="5D179594" w14:textId="77777777" w:rsidR="00186A7C" w:rsidRPr="0041772D" w:rsidRDefault="00186A7C" w:rsidP="00186A7C">
            <w:pPr>
              <w:jc w:val="center"/>
              <w:rPr>
                <w:b/>
                <w:bCs/>
                <w:sz w:val="18"/>
                <w:szCs w:val="18"/>
                <w:lang w:val="en-US" w:eastAsia="en-US"/>
              </w:rPr>
            </w:pPr>
            <w:r w:rsidRPr="0041772D">
              <w:rPr>
                <w:b/>
                <w:bCs/>
                <w:sz w:val="18"/>
                <w:szCs w:val="18"/>
                <w:lang w:val="en-US" w:eastAsia="en-US"/>
              </w:rPr>
              <w:t xml:space="preserve">40 </w:t>
            </w:r>
            <w:proofErr w:type="spellStart"/>
            <w:r w:rsidRPr="0041772D">
              <w:rPr>
                <w:b/>
                <w:bCs/>
                <w:sz w:val="18"/>
                <w:szCs w:val="18"/>
                <w:lang w:val="en-US" w:eastAsia="en-US"/>
              </w:rPr>
              <w:t>до</w:t>
            </w:r>
            <w:proofErr w:type="spellEnd"/>
            <w:r w:rsidRPr="0041772D">
              <w:rPr>
                <w:b/>
                <w:bCs/>
                <w:sz w:val="18"/>
                <w:szCs w:val="18"/>
                <w:lang w:val="en-US" w:eastAsia="en-US"/>
              </w:rPr>
              <w:t xml:space="preserve"> 50 </w:t>
            </w:r>
          </w:p>
        </w:tc>
        <w:tc>
          <w:tcPr>
            <w:tcW w:w="850" w:type="dxa"/>
            <w:tcBorders>
              <w:top w:val="nil"/>
              <w:left w:val="nil"/>
              <w:bottom w:val="single" w:sz="4" w:space="0" w:color="auto"/>
              <w:right w:val="single" w:sz="4" w:space="0" w:color="auto"/>
            </w:tcBorders>
            <w:shd w:val="clear" w:color="auto" w:fill="auto"/>
            <w:noWrap/>
            <w:vAlign w:val="center"/>
            <w:hideMark/>
          </w:tcPr>
          <w:p w14:paraId="6CD22D06" w14:textId="77777777" w:rsidR="00186A7C" w:rsidRPr="0041772D" w:rsidRDefault="00186A7C" w:rsidP="00186A7C">
            <w:pPr>
              <w:jc w:val="center"/>
              <w:rPr>
                <w:sz w:val="18"/>
                <w:szCs w:val="18"/>
                <w:lang w:val="en-US" w:eastAsia="en-US"/>
              </w:rPr>
            </w:pPr>
            <w:r w:rsidRPr="0041772D">
              <w:rPr>
                <w:sz w:val="18"/>
                <w:szCs w:val="18"/>
                <w:lang w:val="en-US" w:eastAsia="en-US"/>
              </w:rPr>
              <w:t>7</w:t>
            </w:r>
          </w:p>
        </w:tc>
        <w:tc>
          <w:tcPr>
            <w:tcW w:w="1985" w:type="dxa"/>
            <w:tcBorders>
              <w:top w:val="nil"/>
              <w:left w:val="nil"/>
              <w:bottom w:val="single" w:sz="4" w:space="0" w:color="auto"/>
              <w:right w:val="single" w:sz="8" w:space="0" w:color="auto"/>
            </w:tcBorders>
            <w:shd w:val="clear" w:color="auto" w:fill="auto"/>
            <w:noWrap/>
            <w:vAlign w:val="center"/>
            <w:hideMark/>
          </w:tcPr>
          <w:p w14:paraId="56162C59" w14:textId="77777777" w:rsidR="00186A7C" w:rsidRPr="00186A7C" w:rsidRDefault="00186A7C" w:rsidP="00186A7C">
            <w:pPr>
              <w:jc w:val="center"/>
              <w:rPr>
                <w:lang w:val="en-US" w:eastAsia="en-US"/>
              </w:rPr>
            </w:pPr>
            <w:r w:rsidRPr="00186A7C">
              <w:rPr>
                <w:lang w:val="en-US" w:eastAsia="en-US"/>
              </w:rPr>
              <w:t>7</w:t>
            </w:r>
          </w:p>
        </w:tc>
      </w:tr>
      <w:tr w:rsidR="0025267F" w:rsidRPr="00186A7C" w14:paraId="4147466B" w14:textId="77777777" w:rsidTr="001C5C7F">
        <w:trPr>
          <w:trHeight w:val="600"/>
        </w:trPr>
        <w:tc>
          <w:tcPr>
            <w:tcW w:w="616" w:type="dxa"/>
            <w:tcBorders>
              <w:top w:val="nil"/>
              <w:left w:val="single" w:sz="8" w:space="0" w:color="auto"/>
              <w:bottom w:val="single" w:sz="4" w:space="0" w:color="auto"/>
              <w:right w:val="single" w:sz="4" w:space="0" w:color="auto"/>
            </w:tcBorders>
            <w:shd w:val="clear" w:color="auto" w:fill="auto"/>
            <w:vAlign w:val="center"/>
            <w:hideMark/>
          </w:tcPr>
          <w:p w14:paraId="245B7A77" w14:textId="77777777" w:rsidR="00186A7C" w:rsidRPr="0041772D" w:rsidRDefault="00186A7C" w:rsidP="00186A7C">
            <w:pPr>
              <w:jc w:val="center"/>
              <w:rPr>
                <w:sz w:val="18"/>
                <w:szCs w:val="18"/>
                <w:lang w:val="en-US" w:eastAsia="en-US"/>
              </w:rPr>
            </w:pPr>
            <w:r w:rsidRPr="0041772D">
              <w:rPr>
                <w:sz w:val="18"/>
                <w:szCs w:val="18"/>
                <w:lang w:val="en-US" w:eastAsia="en-US"/>
              </w:rPr>
              <w:t>4</w:t>
            </w:r>
          </w:p>
        </w:tc>
        <w:tc>
          <w:tcPr>
            <w:tcW w:w="709" w:type="dxa"/>
            <w:tcBorders>
              <w:top w:val="nil"/>
              <w:left w:val="nil"/>
              <w:bottom w:val="single" w:sz="4" w:space="0" w:color="auto"/>
              <w:right w:val="single" w:sz="4" w:space="0" w:color="auto"/>
            </w:tcBorders>
            <w:shd w:val="clear" w:color="auto" w:fill="auto"/>
            <w:vAlign w:val="center"/>
            <w:hideMark/>
          </w:tcPr>
          <w:p w14:paraId="6475DEE6" w14:textId="77777777" w:rsidR="00186A7C" w:rsidRPr="0041772D" w:rsidRDefault="00186A7C" w:rsidP="00186A7C">
            <w:pPr>
              <w:jc w:val="center"/>
              <w:rPr>
                <w:b/>
                <w:bCs/>
                <w:sz w:val="18"/>
                <w:szCs w:val="18"/>
                <w:lang w:val="en-US" w:eastAsia="en-US"/>
              </w:rPr>
            </w:pPr>
            <w:r w:rsidRPr="0041772D">
              <w:rPr>
                <w:b/>
                <w:bCs/>
                <w:sz w:val="18"/>
                <w:szCs w:val="18"/>
                <w:lang w:val="en-US" w:eastAsia="en-US"/>
              </w:rPr>
              <w:t>ССС</w:t>
            </w:r>
          </w:p>
        </w:tc>
        <w:tc>
          <w:tcPr>
            <w:tcW w:w="1134" w:type="dxa"/>
            <w:tcBorders>
              <w:top w:val="nil"/>
              <w:left w:val="nil"/>
              <w:bottom w:val="single" w:sz="4" w:space="0" w:color="auto"/>
              <w:right w:val="single" w:sz="4" w:space="0" w:color="auto"/>
            </w:tcBorders>
            <w:shd w:val="clear" w:color="auto" w:fill="auto"/>
            <w:noWrap/>
            <w:vAlign w:val="center"/>
            <w:hideMark/>
          </w:tcPr>
          <w:p w14:paraId="18F51C30" w14:textId="154F07DF" w:rsidR="00186A7C" w:rsidRPr="00876083" w:rsidRDefault="00876083" w:rsidP="00186A7C">
            <w:pPr>
              <w:jc w:val="center"/>
              <w:rPr>
                <w:sz w:val="18"/>
                <w:szCs w:val="18"/>
                <w:lang w:val="sr-Cyrl-RS" w:eastAsia="en-US"/>
              </w:rPr>
            </w:pPr>
            <w:r>
              <w:rPr>
                <w:sz w:val="18"/>
                <w:szCs w:val="18"/>
                <w:lang w:val="en-US" w:eastAsia="en-US"/>
              </w:rPr>
              <w:t>1</w:t>
            </w:r>
            <w:r>
              <w:rPr>
                <w:sz w:val="18"/>
                <w:szCs w:val="18"/>
                <w:lang w:val="sr-Cyrl-RS" w:eastAsia="en-US"/>
              </w:rPr>
              <w:t>1</w:t>
            </w:r>
          </w:p>
        </w:tc>
        <w:tc>
          <w:tcPr>
            <w:tcW w:w="992" w:type="dxa"/>
            <w:tcBorders>
              <w:top w:val="nil"/>
              <w:left w:val="nil"/>
              <w:bottom w:val="single" w:sz="4" w:space="0" w:color="auto"/>
              <w:right w:val="single" w:sz="8" w:space="0" w:color="auto"/>
            </w:tcBorders>
            <w:shd w:val="clear" w:color="auto" w:fill="auto"/>
            <w:noWrap/>
            <w:vAlign w:val="center"/>
            <w:hideMark/>
          </w:tcPr>
          <w:p w14:paraId="0E470FDE" w14:textId="2F6DDA63" w:rsidR="00186A7C" w:rsidRPr="00876083" w:rsidRDefault="00876083" w:rsidP="00186A7C">
            <w:pPr>
              <w:jc w:val="center"/>
              <w:rPr>
                <w:sz w:val="18"/>
                <w:szCs w:val="18"/>
                <w:lang w:val="sr-Cyrl-RS" w:eastAsia="en-US"/>
              </w:rPr>
            </w:pPr>
            <w:r>
              <w:rPr>
                <w:sz w:val="18"/>
                <w:szCs w:val="18"/>
                <w:lang w:val="en-US" w:eastAsia="en-US"/>
              </w:rPr>
              <w:t>1</w:t>
            </w:r>
            <w:r>
              <w:rPr>
                <w:sz w:val="18"/>
                <w:szCs w:val="18"/>
                <w:lang w:val="sr-Cyrl-RS" w:eastAsia="en-US"/>
              </w:rPr>
              <w:t>3</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38747D" w14:textId="77777777" w:rsidR="00186A7C" w:rsidRPr="0041772D" w:rsidRDefault="00186A7C" w:rsidP="00186A7C">
            <w:pPr>
              <w:jc w:val="center"/>
              <w:rPr>
                <w:sz w:val="18"/>
                <w:szCs w:val="18"/>
                <w:lang w:val="en-US" w:eastAsia="en-US"/>
              </w:rPr>
            </w:pPr>
            <w:r w:rsidRPr="0041772D">
              <w:rPr>
                <w:sz w:val="18"/>
                <w:szCs w:val="18"/>
                <w:lang w:val="en-US" w:eastAsia="en-US"/>
              </w:rPr>
              <w:t>2</w:t>
            </w:r>
          </w:p>
        </w:tc>
        <w:tc>
          <w:tcPr>
            <w:tcW w:w="993" w:type="dxa"/>
            <w:tcBorders>
              <w:top w:val="nil"/>
              <w:left w:val="nil"/>
              <w:bottom w:val="single" w:sz="4" w:space="0" w:color="auto"/>
              <w:right w:val="single" w:sz="8" w:space="0" w:color="auto"/>
            </w:tcBorders>
            <w:shd w:val="clear" w:color="auto" w:fill="auto"/>
            <w:noWrap/>
            <w:vAlign w:val="center"/>
            <w:hideMark/>
          </w:tcPr>
          <w:p w14:paraId="2BD9CC22" w14:textId="77777777" w:rsidR="00186A7C" w:rsidRPr="0041772D" w:rsidRDefault="00186A7C" w:rsidP="00186A7C">
            <w:pPr>
              <w:jc w:val="center"/>
              <w:rPr>
                <w:sz w:val="18"/>
                <w:szCs w:val="18"/>
                <w:lang w:val="en-US" w:eastAsia="en-US"/>
              </w:rPr>
            </w:pPr>
            <w:r w:rsidRPr="0041772D">
              <w:rPr>
                <w:sz w:val="18"/>
                <w:szCs w:val="18"/>
                <w:lang w:val="en-US" w:eastAsia="en-US"/>
              </w:rPr>
              <w:t>2</w:t>
            </w:r>
          </w:p>
        </w:tc>
        <w:tc>
          <w:tcPr>
            <w:tcW w:w="283" w:type="dxa"/>
            <w:tcBorders>
              <w:top w:val="nil"/>
              <w:left w:val="nil"/>
              <w:bottom w:val="nil"/>
              <w:right w:val="nil"/>
            </w:tcBorders>
            <w:shd w:val="clear" w:color="auto" w:fill="auto"/>
            <w:vAlign w:val="center"/>
            <w:hideMark/>
          </w:tcPr>
          <w:p w14:paraId="5D78FD55" w14:textId="77777777" w:rsidR="00186A7C" w:rsidRPr="0041772D" w:rsidRDefault="00186A7C" w:rsidP="00186A7C">
            <w:pPr>
              <w:jc w:val="center"/>
              <w:rPr>
                <w:sz w:val="18"/>
                <w:szCs w:val="18"/>
                <w:lang w:val="en-US" w:eastAsia="en-US"/>
              </w:rPr>
            </w:pPr>
          </w:p>
        </w:tc>
        <w:tc>
          <w:tcPr>
            <w:tcW w:w="709" w:type="dxa"/>
            <w:tcBorders>
              <w:top w:val="nil"/>
              <w:left w:val="single" w:sz="8" w:space="0" w:color="auto"/>
              <w:bottom w:val="single" w:sz="4" w:space="0" w:color="auto"/>
              <w:right w:val="single" w:sz="4" w:space="0" w:color="auto"/>
            </w:tcBorders>
            <w:shd w:val="clear" w:color="auto" w:fill="auto"/>
            <w:vAlign w:val="center"/>
            <w:hideMark/>
          </w:tcPr>
          <w:p w14:paraId="059B7C93" w14:textId="77777777" w:rsidR="00186A7C" w:rsidRPr="0041772D" w:rsidRDefault="00186A7C" w:rsidP="00186A7C">
            <w:pPr>
              <w:jc w:val="center"/>
              <w:rPr>
                <w:sz w:val="18"/>
                <w:szCs w:val="18"/>
                <w:lang w:val="en-US" w:eastAsia="en-US"/>
              </w:rPr>
            </w:pPr>
            <w:r w:rsidRPr="0041772D">
              <w:rPr>
                <w:sz w:val="18"/>
                <w:szCs w:val="18"/>
                <w:lang w:val="en-US" w:eastAsia="en-US"/>
              </w:rPr>
              <w:t>4</w:t>
            </w:r>
          </w:p>
        </w:tc>
        <w:tc>
          <w:tcPr>
            <w:tcW w:w="1134" w:type="dxa"/>
            <w:tcBorders>
              <w:top w:val="nil"/>
              <w:left w:val="nil"/>
              <w:bottom w:val="single" w:sz="4" w:space="0" w:color="auto"/>
              <w:right w:val="single" w:sz="4" w:space="0" w:color="auto"/>
            </w:tcBorders>
            <w:shd w:val="clear" w:color="auto" w:fill="auto"/>
            <w:vAlign w:val="center"/>
            <w:hideMark/>
          </w:tcPr>
          <w:p w14:paraId="3906CCF3" w14:textId="77777777" w:rsidR="00186A7C" w:rsidRPr="0041772D" w:rsidRDefault="00186A7C" w:rsidP="00186A7C">
            <w:pPr>
              <w:jc w:val="center"/>
              <w:rPr>
                <w:b/>
                <w:bCs/>
                <w:sz w:val="18"/>
                <w:szCs w:val="18"/>
                <w:lang w:val="en-US" w:eastAsia="en-US"/>
              </w:rPr>
            </w:pPr>
            <w:r w:rsidRPr="0041772D">
              <w:rPr>
                <w:b/>
                <w:bCs/>
                <w:sz w:val="18"/>
                <w:szCs w:val="18"/>
                <w:lang w:val="en-US" w:eastAsia="en-US"/>
              </w:rPr>
              <w:t xml:space="preserve">50 </w:t>
            </w:r>
            <w:proofErr w:type="spellStart"/>
            <w:r w:rsidRPr="0041772D">
              <w:rPr>
                <w:b/>
                <w:bCs/>
                <w:sz w:val="18"/>
                <w:szCs w:val="18"/>
                <w:lang w:val="en-US" w:eastAsia="en-US"/>
              </w:rPr>
              <w:t>до</w:t>
            </w:r>
            <w:proofErr w:type="spellEnd"/>
            <w:r w:rsidRPr="0041772D">
              <w:rPr>
                <w:b/>
                <w:bCs/>
                <w:sz w:val="18"/>
                <w:szCs w:val="18"/>
                <w:lang w:val="en-US" w:eastAsia="en-US"/>
              </w:rPr>
              <w:t xml:space="preserve"> 60 </w:t>
            </w:r>
          </w:p>
        </w:tc>
        <w:tc>
          <w:tcPr>
            <w:tcW w:w="850" w:type="dxa"/>
            <w:tcBorders>
              <w:top w:val="nil"/>
              <w:left w:val="nil"/>
              <w:bottom w:val="single" w:sz="4" w:space="0" w:color="auto"/>
              <w:right w:val="single" w:sz="4" w:space="0" w:color="auto"/>
            </w:tcBorders>
            <w:shd w:val="clear" w:color="auto" w:fill="auto"/>
            <w:noWrap/>
            <w:vAlign w:val="center"/>
            <w:hideMark/>
          </w:tcPr>
          <w:p w14:paraId="54F14CEF" w14:textId="77777777" w:rsidR="00186A7C" w:rsidRPr="0041772D" w:rsidRDefault="00186A7C" w:rsidP="00186A7C">
            <w:pPr>
              <w:jc w:val="center"/>
              <w:rPr>
                <w:sz w:val="18"/>
                <w:szCs w:val="18"/>
                <w:lang w:val="en-US" w:eastAsia="en-US"/>
              </w:rPr>
            </w:pPr>
            <w:r w:rsidRPr="0041772D">
              <w:rPr>
                <w:sz w:val="18"/>
                <w:szCs w:val="18"/>
                <w:lang w:val="en-US" w:eastAsia="en-US"/>
              </w:rPr>
              <w:t>5</w:t>
            </w:r>
          </w:p>
        </w:tc>
        <w:tc>
          <w:tcPr>
            <w:tcW w:w="1985" w:type="dxa"/>
            <w:tcBorders>
              <w:top w:val="nil"/>
              <w:left w:val="nil"/>
              <w:bottom w:val="single" w:sz="4" w:space="0" w:color="auto"/>
              <w:right w:val="single" w:sz="8" w:space="0" w:color="auto"/>
            </w:tcBorders>
            <w:shd w:val="clear" w:color="auto" w:fill="auto"/>
            <w:noWrap/>
            <w:vAlign w:val="center"/>
            <w:hideMark/>
          </w:tcPr>
          <w:p w14:paraId="482151AD" w14:textId="77777777" w:rsidR="00186A7C" w:rsidRPr="00186A7C" w:rsidRDefault="00186A7C" w:rsidP="00186A7C">
            <w:pPr>
              <w:jc w:val="center"/>
              <w:rPr>
                <w:lang w:val="en-US" w:eastAsia="en-US"/>
              </w:rPr>
            </w:pPr>
            <w:r w:rsidRPr="00186A7C">
              <w:rPr>
                <w:lang w:val="en-US" w:eastAsia="en-US"/>
              </w:rPr>
              <w:t>5</w:t>
            </w:r>
          </w:p>
        </w:tc>
      </w:tr>
      <w:tr w:rsidR="0025267F" w:rsidRPr="00186A7C" w14:paraId="0078F123" w14:textId="77777777" w:rsidTr="001C5C7F">
        <w:trPr>
          <w:trHeight w:val="600"/>
        </w:trPr>
        <w:tc>
          <w:tcPr>
            <w:tcW w:w="616" w:type="dxa"/>
            <w:tcBorders>
              <w:top w:val="nil"/>
              <w:left w:val="single" w:sz="8" w:space="0" w:color="auto"/>
              <w:bottom w:val="single" w:sz="4" w:space="0" w:color="auto"/>
              <w:right w:val="single" w:sz="4" w:space="0" w:color="auto"/>
            </w:tcBorders>
            <w:shd w:val="clear" w:color="auto" w:fill="auto"/>
            <w:vAlign w:val="center"/>
            <w:hideMark/>
          </w:tcPr>
          <w:p w14:paraId="66655847" w14:textId="77777777" w:rsidR="00186A7C" w:rsidRPr="0041772D" w:rsidRDefault="00186A7C" w:rsidP="00186A7C">
            <w:pPr>
              <w:jc w:val="center"/>
              <w:rPr>
                <w:sz w:val="18"/>
                <w:szCs w:val="18"/>
                <w:lang w:val="en-US" w:eastAsia="en-US"/>
              </w:rPr>
            </w:pPr>
            <w:r w:rsidRPr="0041772D">
              <w:rPr>
                <w:sz w:val="18"/>
                <w:szCs w:val="18"/>
                <w:lang w:val="en-US" w:eastAsia="en-US"/>
              </w:rPr>
              <w:t>5</w:t>
            </w:r>
          </w:p>
        </w:tc>
        <w:tc>
          <w:tcPr>
            <w:tcW w:w="709" w:type="dxa"/>
            <w:tcBorders>
              <w:top w:val="nil"/>
              <w:left w:val="nil"/>
              <w:bottom w:val="single" w:sz="4" w:space="0" w:color="auto"/>
              <w:right w:val="single" w:sz="4" w:space="0" w:color="auto"/>
            </w:tcBorders>
            <w:shd w:val="clear" w:color="auto" w:fill="auto"/>
            <w:vAlign w:val="center"/>
            <w:hideMark/>
          </w:tcPr>
          <w:p w14:paraId="58F87ABA" w14:textId="77777777" w:rsidR="00186A7C" w:rsidRPr="0041772D" w:rsidRDefault="00186A7C" w:rsidP="00186A7C">
            <w:pPr>
              <w:jc w:val="center"/>
              <w:rPr>
                <w:b/>
                <w:bCs/>
                <w:sz w:val="18"/>
                <w:szCs w:val="18"/>
                <w:lang w:val="en-US" w:eastAsia="en-US"/>
              </w:rPr>
            </w:pPr>
            <w:r w:rsidRPr="0041772D">
              <w:rPr>
                <w:b/>
                <w:bCs/>
                <w:sz w:val="18"/>
                <w:szCs w:val="18"/>
                <w:lang w:val="en-US" w:eastAsia="en-US"/>
              </w:rPr>
              <w:t>КВ</w:t>
            </w:r>
          </w:p>
        </w:tc>
        <w:tc>
          <w:tcPr>
            <w:tcW w:w="1134" w:type="dxa"/>
            <w:tcBorders>
              <w:top w:val="nil"/>
              <w:left w:val="nil"/>
              <w:bottom w:val="single" w:sz="4" w:space="0" w:color="auto"/>
              <w:right w:val="single" w:sz="4" w:space="0" w:color="auto"/>
            </w:tcBorders>
            <w:shd w:val="clear" w:color="auto" w:fill="auto"/>
            <w:noWrap/>
            <w:vAlign w:val="center"/>
            <w:hideMark/>
          </w:tcPr>
          <w:p w14:paraId="4F8910BB" w14:textId="446DD030" w:rsidR="00186A7C" w:rsidRPr="0041772D" w:rsidRDefault="00876083" w:rsidP="00876083">
            <w:pPr>
              <w:jc w:val="center"/>
              <w:rPr>
                <w:sz w:val="18"/>
                <w:szCs w:val="18"/>
                <w:lang w:val="en-US" w:eastAsia="en-US"/>
              </w:rPr>
            </w:pPr>
            <w:r>
              <w:rPr>
                <w:sz w:val="18"/>
                <w:szCs w:val="18"/>
                <w:lang w:val="sr-Cyrl-RS" w:eastAsia="en-US"/>
              </w:rPr>
              <w:t>2</w:t>
            </w:r>
          </w:p>
        </w:tc>
        <w:tc>
          <w:tcPr>
            <w:tcW w:w="992" w:type="dxa"/>
            <w:tcBorders>
              <w:top w:val="nil"/>
              <w:left w:val="nil"/>
              <w:bottom w:val="single" w:sz="4" w:space="0" w:color="auto"/>
              <w:right w:val="single" w:sz="8" w:space="0" w:color="auto"/>
            </w:tcBorders>
            <w:shd w:val="clear" w:color="auto" w:fill="auto"/>
            <w:noWrap/>
            <w:vAlign w:val="center"/>
            <w:hideMark/>
          </w:tcPr>
          <w:p w14:paraId="5853A3A2" w14:textId="20DC42F4" w:rsidR="00186A7C" w:rsidRPr="0041772D" w:rsidRDefault="00876083" w:rsidP="00876083">
            <w:pPr>
              <w:jc w:val="center"/>
              <w:rPr>
                <w:sz w:val="18"/>
                <w:szCs w:val="18"/>
                <w:lang w:val="en-US" w:eastAsia="en-US"/>
              </w:rPr>
            </w:pPr>
            <w:r>
              <w:rPr>
                <w:sz w:val="18"/>
                <w:szCs w:val="18"/>
                <w:lang w:val="sr-Cyrl-RS" w:eastAsia="en-US"/>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BB9658E"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993" w:type="dxa"/>
            <w:tcBorders>
              <w:top w:val="nil"/>
              <w:left w:val="nil"/>
              <w:bottom w:val="single" w:sz="4" w:space="0" w:color="auto"/>
              <w:right w:val="single" w:sz="8" w:space="0" w:color="auto"/>
            </w:tcBorders>
            <w:shd w:val="clear" w:color="auto" w:fill="auto"/>
            <w:noWrap/>
            <w:vAlign w:val="center"/>
            <w:hideMark/>
          </w:tcPr>
          <w:p w14:paraId="3279BB0C"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283" w:type="dxa"/>
            <w:tcBorders>
              <w:top w:val="nil"/>
              <w:left w:val="nil"/>
              <w:bottom w:val="nil"/>
              <w:right w:val="nil"/>
            </w:tcBorders>
            <w:shd w:val="clear" w:color="auto" w:fill="auto"/>
            <w:vAlign w:val="center"/>
            <w:hideMark/>
          </w:tcPr>
          <w:p w14:paraId="030999A0" w14:textId="77777777" w:rsidR="00186A7C" w:rsidRPr="0041772D" w:rsidRDefault="00186A7C" w:rsidP="00186A7C">
            <w:pPr>
              <w:jc w:val="center"/>
              <w:rPr>
                <w:sz w:val="18"/>
                <w:szCs w:val="18"/>
                <w:lang w:val="en-US" w:eastAsia="en-US"/>
              </w:rPr>
            </w:pPr>
          </w:p>
        </w:tc>
        <w:tc>
          <w:tcPr>
            <w:tcW w:w="709" w:type="dxa"/>
            <w:tcBorders>
              <w:top w:val="nil"/>
              <w:left w:val="single" w:sz="8" w:space="0" w:color="auto"/>
              <w:bottom w:val="nil"/>
              <w:right w:val="single" w:sz="4" w:space="0" w:color="auto"/>
            </w:tcBorders>
            <w:shd w:val="clear" w:color="auto" w:fill="auto"/>
            <w:vAlign w:val="center"/>
            <w:hideMark/>
          </w:tcPr>
          <w:p w14:paraId="22572F92" w14:textId="77777777" w:rsidR="00186A7C" w:rsidRPr="0041772D" w:rsidRDefault="00186A7C" w:rsidP="00186A7C">
            <w:pPr>
              <w:jc w:val="center"/>
              <w:rPr>
                <w:sz w:val="18"/>
                <w:szCs w:val="18"/>
                <w:lang w:val="en-US" w:eastAsia="en-US"/>
              </w:rPr>
            </w:pPr>
            <w:r w:rsidRPr="0041772D">
              <w:rPr>
                <w:sz w:val="18"/>
                <w:szCs w:val="18"/>
                <w:lang w:val="en-US" w:eastAsia="en-US"/>
              </w:rPr>
              <w:t>5</w:t>
            </w:r>
          </w:p>
        </w:tc>
        <w:tc>
          <w:tcPr>
            <w:tcW w:w="1134" w:type="dxa"/>
            <w:tcBorders>
              <w:top w:val="nil"/>
              <w:left w:val="nil"/>
              <w:bottom w:val="single" w:sz="8" w:space="0" w:color="auto"/>
              <w:right w:val="single" w:sz="4" w:space="0" w:color="auto"/>
            </w:tcBorders>
            <w:shd w:val="clear" w:color="auto" w:fill="auto"/>
            <w:vAlign w:val="center"/>
            <w:hideMark/>
          </w:tcPr>
          <w:p w14:paraId="05C8C079" w14:textId="77777777" w:rsidR="00186A7C" w:rsidRPr="0041772D" w:rsidRDefault="00186A7C" w:rsidP="00186A7C">
            <w:pPr>
              <w:jc w:val="center"/>
              <w:rPr>
                <w:b/>
                <w:bCs/>
                <w:sz w:val="18"/>
                <w:szCs w:val="18"/>
                <w:lang w:val="en-US" w:eastAsia="en-US"/>
              </w:rPr>
            </w:pPr>
            <w:proofErr w:type="spellStart"/>
            <w:r w:rsidRPr="0041772D">
              <w:rPr>
                <w:b/>
                <w:bCs/>
                <w:sz w:val="18"/>
                <w:szCs w:val="18"/>
                <w:lang w:val="en-US" w:eastAsia="en-US"/>
              </w:rPr>
              <w:t>Преко</w:t>
            </w:r>
            <w:proofErr w:type="spellEnd"/>
            <w:r w:rsidRPr="0041772D">
              <w:rPr>
                <w:b/>
                <w:bCs/>
                <w:sz w:val="18"/>
                <w:szCs w:val="18"/>
                <w:lang w:val="en-US" w:eastAsia="en-US"/>
              </w:rPr>
              <w:t xml:space="preserve"> 60 </w:t>
            </w:r>
          </w:p>
        </w:tc>
        <w:tc>
          <w:tcPr>
            <w:tcW w:w="850" w:type="dxa"/>
            <w:tcBorders>
              <w:top w:val="nil"/>
              <w:left w:val="nil"/>
              <w:bottom w:val="nil"/>
              <w:right w:val="single" w:sz="4" w:space="0" w:color="auto"/>
            </w:tcBorders>
            <w:shd w:val="clear" w:color="auto" w:fill="auto"/>
            <w:noWrap/>
            <w:vAlign w:val="center"/>
            <w:hideMark/>
          </w:tcPr>
          <w:p w14:paraId="018C9091" w14:textId="77777777" w:rsidR="00186A7C" w:rsidRPr="0041772D" w:rsidRDefault="00186A7C" w:rsidP="00186A7C">
            <w:pPr>
              <w:jc w:val="center"/>
              <w:rPr>
                <w:sz w:val="18"/>
                <w:szCs w:val="18"/>
                <w:lang w:val="en-US" w:eastAsia="en-US"/>
              </w:rPr>
            </w:pPr>
            <w:r w:rsidRPr="0041772D">
              <w:rPr>
                <w:sz w:val="18"/>
                <w:szCs w:val="18"/>
                <w:lang w:val="en-US" w:eastAsia="en-US"/>
              </w:rPr>
              <w:t>3</w:t>
            </w:r>
          </w:p>
        </w:tc>
        <w:tc>
          <w:tcPr>
            <w:tcW w:w="1985" w:type="dxa"/>
            <w:tcBorders>
              <w:top w:val="nil"/>
              <w:left w:val="nil"/>
              <w:bottom w:val="nil"/>
              <w:right w:val="single" w:sz="8" w:space="0" w:color="auto"/>
            </w:tcBorders>
            <w:shd w:val="clear" w:color="auto" w:fill="auto"/>
            <w:noWrap/>
            <w:vAlign w:val="center"/>
            <w:hideMark/>
          </w:tcPr>
          <w:p w14:paraId="0892BD68" w14:textId="77777777" w:rsidR="00186A7C" w:rsidRPr="00186A7C" w:rsidRDefault="00186A7C" w:rsidP="00186A7C">
            <w:pPr>
              <w:jc w:val="center"/>
              <w:rPr>
                <w:lang w:val="en-US" w:eastAsia="en-US"/>
              </w:rPr>
            </w:pPr>
            <w:r w:rsidRPr="00186A7C">
              <w:rPr>
                <w:lang w:val="en-US" w:eastAsia="en-US"/>
              </w:rPr>
              <w:t>2</w:t>
            </w:r>
          </w:p>
        </w:tc>
      </w:tr>
      <w:tr w:rsidR="00186A7C" w:rsidRPr="00186A7C" w14:paraId="65B2C18A" w14:textId="77777777" w:rsidTr="001C5C7F">
        <w:trPr>
          <w:trHeight w:val="1179"/>
        </w:trPr>
        <w:tc>
          <w:tcPr>
            <w:tcW w:w="616" w:type="dxa"/>
            <w:tcBorders>
              <w:top w:val="nil"/>
              <w:left w:val="single" w:sz="8" w:space="0" w:color="auto"/>
              <w:bottom w:val="single" w:sz="4" w:space="0" w:color="auto"/>
              <w:right w:val="single" w:sz="4" w:space="0" w:color="auto"/>
            </w:tcBorders>
            <w:shd w:val="clear" w:color="auto" w:fill="auto"/>
            <w:vAlign w:val="center"/>
            <w:hideMark/>
          </w:tcPr>
          <w:p w14:paraId="3AC78D17" w14:textId="77777777" w:rsidR="00186A7C" w:rsidRPr="0041772D" w:rsidRDefault="00186A7C" w:rsidP="00186A7C">
            <w:pPr>
              <w:jc w:val="center"/>
              <w:rPr>
                <w:sz w:val="18"/>
                <w:szCs w:val="18"/>
                <w:lang w:val="en-US" w:eastAsia="en-US"/>
              </w:rPr>
            </w:pPr>
            <w:r w:rsidRPr="0041772D">
              <w:rPr>
                <w:sz w:val="18"/>
                <w:szCs w:val="18"/>
                <w:lang w:val="en-US" w:eastAsia="en-US"/>
              </w:rPr>
              <w:t>6</w:t>
            </w:r>
          </w:p>
        </w:tc>
        <w:tc>
          <w:tcPr>
            <w:tcW w:w="709" w:type="dxa"/>
            <w:tcBorders>
              <w:top w:val="nil"/>
              <w:left w:val="nil"/>
              <w:bottom w:val="single" w:sz="4" w:space="0" w:color="auto"/>
              <w:right w:val="single" w:sz="4" w:space="0" w:color="auto"/>
            </w:tcBorders>
            <w:shd w:val="clear" w:color="auto" w:fill="auto"/>
            <w:vAlign w:val="center"/>
            <w:hideMark/>
          </w:tcPr>
          <w:p w14:paraId="147C847D" w14:textId="77777777" w:rsidR="00186A7C" w:rsidRPr="0041772D" w:rsidRDefault="00186A7C" w:rsidP="00186A7C">
            <w:pPr>
              <w:jc w:val="center"/>
              <w:rPr>
                <w:b/>
                <w:bCs/>
                <w:sz w:val="18"/>
                <w:szCs w:val="18"/>
                <w:lang w:val="en-US" w:eastAsia="en-US"/>
              </w:rPr>
            </w:pPr>
            <w:r w:rsidRPr="0041772D">
              <w:rPr>
                <w:b/>
                <w:bCs/>
                <w:sz w:val="18"/>
                <w:szCs w:val="18"/>
                <w:lang w:val="en-US" w:eastAsia="en-US"/>
              </w:rPr>
              <w:t>ПК</w:t>
            </w:r>
          </w:p>
        </w:tc>
        <w:tc>
          <w:tcPr>
            <w:tcW w:w="1134" w:type="dxa"/>
            <w:tcBorders>
              <w:top w:val="nil"/>
              <w:left w:val="nil"/>
              <w:bottom w:val="single" w:sz="4" w:space="0" w:color="auto"/>
              <w:right w:val="single" w:sz="4" w:space="0" w:color="auto"/>
            </w:tcBorders>
            <w:shd w:val="clear" w:color="auto" w:fill="auto"/>
            <w:noWrap/>
            <w:vAlign w:val="center"/>
            <w:hideMark/>
          </w:tcPr>
          <w:p w14:paraId="07F35D92"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992" w:type="dxa"/>
            <w:tcBorders>
              <w:top w:val="nil"/>
              <w:left w:val="nil"/>
              <w:bottom w:val="single" w:sz="4" w:space="0" w:color="auto"/>
              <w:right w:val="single" w:sz="8" w:space="0" w:color="auto"/>
            </w:tcBorders>
            <w:shd w:val="clear" w:color="auto" w:fill="auto"/>
            <w:noWrap/>
            <w:vAlign w:val="center"/>
            <w:hideMark/>
          </w:tcPr>
          <w:p w14:paraId="1E595952"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4C469DE"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993" w:type="dxa"/>
            <w:tcBorders>
              <w:top w:val="nil"/>
              <w:left w:val="nil"/>
              <w:bottom w:val="single" w:sz="4" w:space="0" w:color="auto"/>
              <w:right w:val="single" w:sz="8" w:space="0" w:color="auto"/>
            </w:tcBorders>
            <w:shd w:val="clear" w:color="auto" w:fill="auto"/>
            <w:noWrap/>
            <w:vAlign w:val="center"/>
            <w:hideMark/>
          </w:tcPr>
          <w:p w14:paraId="5E1E43A3"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283" w:type="dxa"/>
            <w:tcBorders>
              <w:top w:val="nil"/>
              <w:left w:val="nil"/>
              <w:bottom w:val="nil"/>
              <w:right w:val="nil"/>
            </w:tcBorders>
            <w:shd w:val="clear" w:color="auto" w:fill="auto"/>
            <w:vAlign w:val="center"/>
            <w:hideMark/>
          </w:tcPr>
          <w:p w14:paraId="4A15A3D3" w14:textId="77777777" w:rsidR="00186A7C" w:rsidRPr="0041772D" w:rsidRDefault="00186A7C" w:rsidP="00186A7C">
            <w:pPr>
              <w:jc w:val="center"/>
              <w:rPr>
                <w:sz w:val="18"/>
                <w:szCs w:val="18"/>
                <w:lang w:val="en-US" w:eastAsia="en-US"/>
              </w:rPr>
            </w:pPr>
          </w:p>
        </w:tc>
        <w:tc>
          <w:tcPr>
            <w:tcW w:w="1843"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3B3AA6CD" w14:textId="77777777" w:rsidR="00186A7C" w:rsidRPr="0041772D" w:rsidRDefault="00186A7C" w:rsidP="00186A7C">
            <w:pPr>
              <w:jc w:val="right"/>
              <w:rPr>
                <w:b/>
                <w:bCs/>
                <w:sz w:val="18"/>
                <w:szCs w:val="18"/>
                <w:lang w:val="en-US" w:eastAsia="en-US"/>
              </w:rPr>
            </w:pPr>
            <w:r w:rsidRPr="0041772D">
              <w:rPr>
                <w:b/>
                <w:bCs/>
                <w:sz w:val="18"/>
                <w:szCs w:val="18"/>
                <w:lang w:val="en-US" w:eastAsia="en-US"/>
              </w:rPr>
              <w:t>УКУПНО</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541DD572" w14:textId="2AA234A4" w:rsidR="00186A7C" w:rsidRPr="00876083" w:rsidRDefault="00876083" w:rsidP="00186A7C">
            <w:pPr>
              <w:jc w:val="center"/>
              <w:rPr>
                <w:sz w:val="18"/>
                <w:szCs w:val="18"/>
                <w:lang w:val="sr-Cyrl-RS" w:eastAsia="en-US"/>
              </w:rPr>
            </w:pPr>
            <w:r>
              <w:rPr>
                <w:sz w:val="18"/>
                <w:szCs w:val="18"/>
                <w:lang w:val="en-US" w:eastAsia="en-US"/>
              </w:rPr>
              <w:t>1</w:t>
            </w:r>
            <w:r>
              <w:rPr>
                <w:sz w:val="18"/>
                <w:szCs w:val="18"/>
                <w:lang w:val="sr-Cyrl-RS" w:eastAsia="en-US"/>
              </w:rPr>
              <w:t>7</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14:paraId="1792617D" w14:textId="0BA2478C" w:rsidR="00186A7C" w:rsidRPr="00876083" w:rsidRDefault="00186A7C" w:rsidP="00186A7C">
            <w:pPr>
              <w:jc w:val="center"/>
              <w:rPr>
                <w:lang w:val="sr-Cyrl-RS" w:eastAsia="en-US"/>
              </w:rPr>
            </w:pPr>
            <w:r w:rsidRPr="00186A7C">
              <w:rPr>
                <w:lang w:val="en-US" w:eastAsia="en-US"/>
              </w:rPr>
              <w:t>1</w:t>
            </w:r>
            <w:r w:rsidR="00876083">
              <w:rPr>
                <w:lang w:val="sr-Cyrl-RS" w:eastAsia="en-US"/>
              </w:rPr>
              <w:t>9</w:t>
            </w:r>
          </w:p>
        </w:tc>
      </w:tr>
      <w:tr w:rsidR="00186A7C" w:rsidRPr="00186A7C" w14:paraId="238A0F97" w14:textId="77777777" w:rsidTr="001C5C7F">
        <w:trPr>
          <w:trHeight w:val="1141"/>
        </w:trPr>
        <w:tc>
          <w:tcPr>
            <w:tcW w:w="616" w:type="dxa"/>
            <w:tcBorders>
              <w:top w:val="nil"/>
              <w:left w:val="single" w:sz="8" w:space="0" w:color="auto"/>
              <w:bottom w:val="single" w:sz="8" w:space="0" w:color="auto"/>
              <w:right w:val="single" w:sz="4" w:space="0" w:color="auto"/>
            </w:tcBorders>
            <w:shd w:val="clear" w:color="auto" w:fill="auto"/>
            <w:vAlign w:val="center"/>
            <w:hideMark/>
          </w:tcPr>
          <w:p w14:paraId="15B7AFC4" w14:textId="77777777" w:rsidR="00186A7C" w:rsidRPr="0041772D" w:rsidRDefault="00186A7C" w:rsidP="00186A7C">
            <w:pPr>
              <w:jc w:val="center"/>
              <w:rPr>
                <w:sz w:val="18"/>
                <w:szCs w:val="18"/>
                <w:lang w:val="en-US" w:eastAsia="en-US"/>
              </w:rPr>
            </w:pPr>
            <w:r w:rsidRPr="0041772D">
              <w:rPr>
                <w:sz w:val="18"/>
                <w:szCs w:val="18"/>
                <w:lang w:val="en-US" w:eastAsia="en-US"/>
              </w:rPr>
              <w:t>7</w:t>
            </w:r>
          </w:p>
        </w:tc>
        <w:tc>
          <w:tcPr>
            <w:tcW w:w="709" w:type="dxa"/>
            <w:tcBorders>
              <w:top w:val="nil"/>
              <w:left w:val="nil"/>
              <w:bottom w:val="single" w:sz="8" w:space="0" w:color="auto"/>
              <w:right w:val="single" w:sz="4" w:space="0" w:color="auto"/>
            </w:tcBorders>
            <w:shd w:val="clear" w:color="auto" w:fill="auto"/>
            <w:vAlign w:val="center"/>
            <w:hideMark/>
          </w:tcPr>
          <w:p w14:paraId="42DEA382" w14:textId="77777777" w:rsidR="00186A7C" w:rsidRPr="0041772D" w:rsidRDefault="00186A7C" w:rsidP="00186A7C">
            <w:pPr>
              <w:jc w:val="center"/>
              <w:rPr>
                <w:b/>
                <w:bCs/>
                <w:sz w:val="18"/>
                <w:szCs w:val="18"/>
                <w:lang w:val="en-US" w:eastAsia="en-US"/>
              </w:rPr>
            </w:pPr>
            <w:r w:rsidRPr="0041772D">
              <w:rPr>
                <w:b/>
                <w:bCs/>
                <w:sz w:val="18"/>
                <w:szCs w:val="18"/>
                <w:lang w:val="en-US" w:eastAsia="en-US"/>
              </w:rPr>
              <w:t>НК</w:t>
            </w:r>
          </w:p>
        </w:tc>
        <w:tc>
          <w:tcPr>
            <w:tcW w:w="1134" w:type="dxa"/>
            <w:tcBorders>
              <w:top w:val="nil"/>
              <w:left w:val="nil"/>
              <w:bottom w:val="single" w:sz="8" w:space="0" w:color="auto"/>
              <w:right w:val="single" w:sz="4" w:space="0" w:color="auto"/>
            </w:tcBorders>
            <w:shd w:val="clear" w:color="auto" w:fill="auto"/>
            <w:noWrap/>
            <w:vAlign w:val="center"/>
            <w:hideMark/>
          </w:tcPr>
          <w:p w14:paraId="723379A1"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992" w:type="dxa"/>
            <w:tcBorders>
              <w:top w:val="nil"/>
              <w:left w:val="nil"/>
              <w:bottom w:val="single" w:sz="8" w:space="0" w:color="auto"/>
              <w:right w:val="single" w:sz="8" w:space="0" w:color="auto"/>
            </w:tcBorders>
            <w:shd w:val="clear" w:color="auto" w:fill="auto"/>
            <w:noWrap/>
            <w:vAlign w:val="center"/>
            <w:hideMark/>
          </w:tcPr>
          <w:p w14:paraId="3BCE19AA"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992" w:type="dxa"/>
            <w:gridSpan w:val="2"/>
            <w:tcBorders>
              <w:top w:val="nil"/>
              <w:left w:val="nil"/>
              <w:bottom w:val="single" w:sz="8" w:space="0" w:color="auto"/>
              <w:right w:val="single" w:sz="4" w:space="0" w:color="auto"/>
            </w:tcBorders>
            <w:shd w:val="clear" w:color="auto" w:fill="auto"/>
            <w:noWrap/>
            <w:vAlign w:val="center"/>
            <w:hideMark/>
          </w:tcPr>
          <w:p w14:paraId="6CBB521E"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993" w:type="dxa"/>
            <w:tcBorders>
              <w:top w:val="nil"/>
              <w:left w:val="nil"/>
              <w:bottom w:val="single" w:sz="8" w:space="0" w:color="auto"/>
              <w:right w:val="single" w:sz="8" w:space="0" w:color="auto"/>
            </w:tcBorders>
            <w:shd w:val="clear" w:color="auto" w:fill="auto"/>
            <w:noWrap/>
            <w:vAlign w:val="center"/>
            <w:hideMark/>
          </w:tcPr>
          <w:p w14:paraId="694A2E0D" w14:textId="77777777" w:rsidR="00186A7C" w:rsidRPr="0041772D" w:rsidRDefault="00186A7C" w:rsidP="00186A7C">
            <w:pPr>
              <w:jc w:val="center"/>
              <w:rPr>
                <w:sz w:val="18"/>
                <w:szCs w:val="18"/>
                <w:lang w:val="en-US" w:eastAsia="en-US"/>
              </w:rPr>
            </w:pPr>
            <w:r w:rsidRPr="0041772D">
              <w:rPr>
                <w:sz w:val="18"/>
                <w:szCs w:val="18"/>
                <w:lang w:val="en-US" w:eastAsia="en-US"/>
              </w:rPr>
              <w:t> </w:t>
            </w:r>
          </w:p>
        </w:tc>
        <w:tc>
          <w:tcPr>
            <w:tcW w:w="283" w:type="dxa"/>
            <w:tcBorders>
              <w:top w:val="nil"/>
              <w:left w:val="nil"/>
              <w:bottom w:val="nil"/>
              <w:right w:val="nil"/>
            </w:tcBorders>
            <w:shd w:val="clear" w:color="auto" w:fill="auto"/>
            <w:vAlign w:val="center"/>
            <w:hideMark/>
          </w:tcPr>
          <w:p w14:paraId="5DD58AF4" w14:textId="77777777" w:rsidR="00186A7C" w:rsidRPr="0041772D" w:rsidRDefault="00186A7C" w:rsidP="00186A7C">
            <w:pPr>
              <w:jc w:val="center"/>
              <w:rPr>
                <w:sz w:val="18"/>
                <w:szCs w:val="18"/>
                <w:lang w:val="en-US" w:eastAsia="en-US"/>
              </w:rPr>
            </w:pPr>
          </w:p>
        </w:tc>
        <w:tc>
          <w:tcPr>
            <w:tcW w:w="1843"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6440917F" w14:textId="77777777" w:rsidR="00186A7C" w:rsidRPr="0041772D" w:rsidRDefault="00186A7C" w:rsidP="00186A7C">
            <w:pPr>
              <w:jc w:val="right"/>
              <w:rPr>
                <w:b/>
                <w:bCs/>
                <w:sz w:val="18"/>
                <w:szCs w:val="18"/>
                <w:lang w:val="en-US" w:eastAsia="en-US"/>
              </w:rPr>
            </w:pPr>
            <w:proofErr w:type="spellStart"/>
            <w:r w:rsidRPr="0041772D">
              <w:rPr>
                <w:b/>
                <w:bCs/>
                <w:sz w:val="18"/>
                <w:szCs w:val="18"/>
                <w:lang w:val="en-US" w:eastAsia="en-US"/>
              </w:rPr>
              <w:t>Просечна</w:t>
            </w:r>
            <w:proofErr w:type="spellEnd"/>
            <w:r w:rsidRPr="0041772D">
              <w:rPr>
                <w:b/>
                <w:bCs/>
                <w:sz w:val="18"/>
                <w:szCs w:val="18"/>
                <w:lang w:val="en-US" w:eastAsia="en-US"/>
              </w:rPr>
              <w:t xml:space="preserve"> </w:t>
            </w:r>
            <w:proofErr w:type="spellStart"/>
            <w:r w:rsidRPr="0041772D">
              <w:rPr>
                <w:b/>
                <w:bCs/>
                <w:sz w:val="18"/>
                <w:szCs w:val="18"/>
                <w:lang w:val="en-US" w:eastAsia="en-US"/>
              </w:rPr>
              <w:t>старост</w:t>
            </w:r>
            <w:proofErr w:type="spellEnd"/>
          </w:p>
        </w:tc>
        <w:tc>
          <w:tcPr>
            <w:tcW w:w="850" w:type="dxa"/>
            <w:tcBorders>
              <w:top w:val="nil"/>
              <w:left w:val="nil"/>
              <w:bottom w:val="single" w:sz="8" w:space="0" w:color="auto"/>
              <w:right w:val="single" w:sz="4" w:space="0" w:color="auto"/>
            </w:tcBorders>
            <w:shd w:val="clear" w:color="auto" w:fill="auto"/>
            <w:noWrap/>
            <w:vAlign w:val="center"/>
            <w:hideMark/>
          </w:tcPr>
          <w:p w14:paraId="1C1AB3B1" w14:textId="7D2DE90F" w:rsidR="00186A7C" w:rsidRPr="0041772D" w:rsidRDefault="00186A7C" w:rsidP="00876083">
            <w:pPr>
              <w:jc w:val="center"/>
              <w:rPr>
                <w:sz w:val="18"/>
                <w:szCs w:val="18"/>
                <w:lang w:val="en-US" w:eastAsia="en-US"/>
              </w:rPr>
            </w:pPr>
            <w:r w:rsidRPr="0041772D">
              <w:rPr>
                <w:sz w:val="18"/>
                <w:szCs w:val="18"/>
                <w:lang w:val="en-US" w:eastAsia="en-US"/>
              </w:rPr>
              <w:t>4</w:t>
            </w:r>
            <w:r w:rsidR="00876083">
              <w:rPr>
                <w:sz w:val="18"/>
                <w:szCs w:val="18"/>
                <w:lang w:val="sr-Cyrl-RS" w:eastAsia="en-US"/>
              </w:rPr>
              <w:t>9</w:t>
            </w:r>
            <w:r w:rsidRPr="0041772D">
              <w:rPr>
                <w:sz w:val="18"/>
                <w:szCs w:val="18"/>
                <w:lang w:val="en-US" w:eastAsia="en-US"/>
              </w:rPr>
              <w:t>.39</w:t>
            </w:r>
          </w:p>
        </w:tc>
        <w:tc>
          <w:tcPr>
            <w:tcW w:w="1985" w:type="dxa"/>
            <w:tcBorders>
              <w:top w:val="nil"/>
              <w:left w:val="nil"/>
              <w:bottom w:val="single" w:sz="8" w:space="0" w:color="auto"/>
              <w:right w:val="single" w:sz="8" w:space="0" w:color="auto"/>
            </w:tcBorders>
            <w:shd w:val="clear" w:color="auto" w:fill="auto"/>
            <w:noWrap/>
            <w:vAlign w:val="center"/>
            <w:hideMark/>
          </w:tcPr>
          <w:p w14:paraId="476C5F1F" w14:textId="5FED6AB0" w:rsidR="00186A7C" w:rsidRPr="00186A7C" w:rsidRDefault="00186A7C" w:rsidP="00876083">
            <w:pPr>
              <w:jc w:val="center"/>
              <w:rPr>
                <w:lang w:val="en-US" w:eastAsia="en-US"/>
              </w:rPr>
            </w:pPr>
            <w:r w:rsidRPr="00186A7C">
              <w:rPr>
                <w:lang w:val="en-US" w:eastAsia="en-US"/>
              </w:rPr>
              <w:t>4</w:t>
            </w:r>
            <w:r w:rsidR="00876083">
              <w:rPr>
                <w:lang w:val="sr-Cyrl-RS" w:eastAsia="en-US"/>
              </w:rPr>
              <w:t>5</w:t>
            </w:r>
            <w:r w:rsidRPr="00186A7C">
              <w:rPr>
                <w:lang w:val="en-US" w:eastAsia="en-US"/>
              </w:rPr>
              <w:t>.71</w:t>
            </w:r>
          </w:p>
        </w:tc>
      </w:tr>
      <w:tr w:rsidR="00186A7C" w:rsidRPr="00186A7C" w14:paraId="6FA9DA06" w14:textId="77777777" w:rsidTr="001C5C7F">
        <w:trPr>
          <w:trHeight w:val="600"/>
        </w:trPr>
        <w:tc>
          <w:tcPr>
            <w:tcW w:w="1325"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0284D9D8" w14:textId="77777777" w:rsidR="00186A7C" w:rsidRPr="0041772D" w:rsidRDefault="00186A7C" w:rsidP="00186A7C">
            <w:pPr>
              <w:jc w:val="right"/>
              <w:rPr>
                <w:b/>
                <w:bCs/>
                <w:sz w:val="18"/>
                <w:szCs w:val="18"/>
                <w:lang w:val="en-US" w:eastAsia="en-US"/>
              </w:rPr>
            </w:pPr>
            <w:r w:rsidRPr="0041772D">
              <w:rPr>
                <w:b/>
                <w:bCs/>
                <w:sz w:val="18"/>
                <w:szCs w:val="18"/>
                <w:lang w:val="en-US" w:eastAsia="en-US"/>
              </w:rPr>
              <w:t>УКУПНО</w:t>
            </w:r>
          </w:p>
        </w:tc>
        <w:tc>
          <w:tcPr>
            <w:tcW w:w="1134" w:type="dxa"/>
            <w:tcBorders>
              <w:top w:val="nil"/>
              <w:left w:val="nil"/>
              <w:bottom w:val="single" w:sz="8" w:space="0" w:color="auto"/>
              <w:right w:val="single" w:sz="4" w:space="0" w:color="auto"/>
            </w:tcBorders>
            <w:shd w:val="clear" w:color="auto" w:fill="auto"/>
            <w:noWrap/>
            <w:vAlign w:val="center"/>
            <w:hideMark/>
          </w:tcPr>
          <w:p w14:paraId="3DA5D99C" w14:textId="7D6C468E" w:rsidR="00186A7C" w:rsidRPr="00876083" w:rsidRDefault="00876083" w:rsidP="00186A7C">
            <w:pPr>
              <w:jc w:val="center"/>
              <w:rPr>
                <w:sz w:val="18"/>
                <w:szCs w:val="18"/>
                <w:lang w:val="sr-Cyrl-RS" w:eastAsia="en-US"/>
              </w:rPr>
            </w:pPr>
            <w:r>
              <w:rPr>
                <w:sz w:val="18"/>
                <w:szCs w:val="18"/>
                <w:lang w:val="en-US" w:eastAsia="en-US"/>
              </w:rPr>
              <w:t>1</w:t>
            </w:r>
            <w:r>
              <w:rPr>
                <w:sz w:val="18"/>
                <w:szCs w:val="18"/>
                <w:lang w:val="sr-Cyrl-RS" w:eastAsia="en-US"/>
              </w:rPr>
              <w:t>7</w:t>
            </w:r>
          </w:p>
        </w:tc>
        <w:tc>
          <w:tcPr>
            <w:tcW w:w="992" w:type="dxa"/>
            <w:tcBorders>
              <w:top w:val="nil"/>
              <w:left w:val="nil"/>
              <w:bottom w:val="single" w:sz="8" w:space="0" w:color="auto"/>
              <w:right w:val="single" w:sz="8" w:space="0" w:color="auto"/>
            </w:tcBorders>
            <w:shd w:val="clear" w:color="auto" w:fill="auto"/>
            <w:noWrap/>
            <w:vAlign w:val="center"/>
            <w:hideMark/>
          </w:tcPr>
          <w:p w14:paraId="1E99FA9C" w14:textId="74E90EFD" w:rsidR="00186A7C" w:rsidRPr="00876083" w:rsidRDefault="00876083" w:rsidP="00186A7C">
            <w:pPr>
              <w:jc w:val="center"/>
              <w:rPr>
                <w:sz w:val="18"/>
                <w:szCs w:val="18"/>
                <w:lang w:val="sr-Cyrl-RS" w:eastAsia="en-US"/>
              </w:rPr>
            </w:pPr>
            <w:r>
              <w:rPr>
                <w:sz w:val="18"/>
                <w:szCs w:val="18"/>
                <w:lang w:val="sr-Cyrl-RS" w:eastAsia="en-US"/>
              </w:rPr>
              <w:t>19</w:t>
            </w:r>
          </w:p>
        </w:tc>
        <w:tc>
          <w:tcPr>
            <w:tcW w:w="992" w:type="dxa"/>
            <w:gridSpan w:val="2"/>
            <w:tcBorders>
              <w:top w:val="nil"/>
              <w:left w:val="nil"/>
              <w:bottom w:val="single" w:sz="8" w:space="0" w:color="auto"/>
              <w:right w:val="single" w:sz="4" w:space="0" w:color="auto"/>
            </w:tcBorders>
            <w:shd w:val="clear" w:color="auto" w:fill="auto"/>
            <w:noWrap/>
            <w:vAlign w:val="center"/>
            <w:hideMark/>
          </w:tcPr>
          <w:p w14:paraId="14300159" w14:textId="77777777" w:rsidR="00186A7C" w:rsidRPr="0041772D" w:rsidRDefault="00186A7C" w:rsidP="00186A7C">
            <w:pPr>
              <w:jc w:val="center"/>
              <w:rPr>
                <w:sz w:val="18"/>
                <w:szCs w:val="18"/>
                <w:lang w:val="en-US" w:eastAsia="en-US"/>
              </w:rPr>
            </w:pPr>
            <w:r w:rsidRPr="0041772D">
              <w:rPr>
                <w:sz w:val="18"/>
                <w:szCs w:val="18"/>
                <w:lang w:val="en-US" w:eastAsia="en-US"/>
              </w:rPr>
              <w:t>3</w:t>
            </w:r>
          </w:p>
        </w:tc>
        <w:tc>
          <w:tcPr>
            <w:tcW w:w="993" w:type="dxa"/>
            <w:tcBorders>
              <w:top w:val="nil"/>
              <w:left w:val="nil"/>
              <w:bottom w:val="single" w:sz="8" w:space="0" w:color="auto"/>
              <w:right w:val="single" w:sz="8" w:space="0" w:color="auto"/>
            </w:tcBorders>
            <w:shd w:val="clear" w:color="auto" w:fill="auto"/>
            <w:noWrap/>
            <w:vAlign w:val="center"/>
            <w:hideMark/>
          </w:tcPr>
          <w:p w14:paraId="10B08289" w14:textId="77777777" w:rsidR="00186A7C" w:rsidRPr="0041772D" w:rsidRDefault="00186A7C" w:rsidP="00186A7C">
            <w:pPr>
              <w:jc w:val="center"/>
              <w:rPr>
                <w:sz w:val="18"/>
                <w:szCs w:val="18"/>
                <w:lang w:val="en-US" w:eastAsia="en-US"/>
              </w:rPr>
            </w:pPr>
            <w:r w:rsidRPr="0041772D">
              <w:rPr>
                <w:sz w:val="18"/>
                <w:szCs w:val="18"/>
                <w:lang w:val="en-US" w:eastAsia="en-US"/>
              </w:rPr>
              <w:t>3</w:t>
            </w:r>
          </w:p>
        </w:tc>
        <w:tc>
          <w:tcPr>
            <w:tcW w:w="283" w:type="dxa"/>
            <w:tcBorders>
              <w:top w:val="nil"/>
              <w:left w:val="nil"/>
              <w:bottom w:val="nil"/>
              <w:right w:val="nil"/>
            </w:tcBorders>
            <w:shd w:val="clear" w:color="auto" w:fill="auto"/>
            <w:vAlign w:val="center"/>
            <w:hideMark/>
          </w:tcPr>
          <w:p w14:paraId="5E8C7505" w14:textId="77777777" w:rsidR="00186A7C" w:rsidRPr="0041772D" w:rsidRDefault="00186A7C" w:rsidP="00186A7C">
            <w:pPr>
              <w:jc w:val="center"/>
              <w:rPr>
                <w:sz w:val="18"/>
                <w:szCs w:val="18"/>
                <w:lang w:val="en-US" w:eastAsia="en-US"/>
              </w:rPr>
            </w:pPr>
          </w:p>
        </w:tc>
        <w:tc>
          <w:tcPr>
            <w:tcW w:w="1843" w:type="dxa"/>
            <w:gridSpan w:val="2"/>
            <w:tcBorders>
              <w:top w:val="nil"/>
              <w:left w:val="nil"/>
              <w:bottom w:val="nil"/>
              <w:right w:val="nil"/>
            </w:tcBorders>
            <w:shd w:val="clear" w:color="auto" w:fill="auto"/>
            <w:noWrap/>
            <w:hideMark/>
          </w:tcPr>
          <w:p w14:paraId="4D7223F2" w14:textId="77777777" w:rsidR="00186A7C" w:rsidRPr="0041772D" w:rsidRDefault="00186A7C" w:rsidP="00186A7C">
            <w:pPr>
              <w:rPr>
                <w:i/>
                <w:iCs/>
                <w:sz w:val="18"/>
                <w:szCs w:val="18"/>
                <w:lang w:val="en-US" w:eastAsia="en-US"/>
              </w:rPr>
            </w:pPr>
            <w:r w:rsidRPr="0041772D">
              <w:rPr>
                <w:i/>
                <w:iCs/>
                <w:sz w:val="18"/>
                <w:szCs w:val="18"/>
                <w:lang w:val="en-US" w:eastAsia="en-US"/>
              </w:rPr>
              <w:t>*</w:t>
            </w:r>
            <w:proofErr w:type="spellStart"/>
            <w:r w:rsidRPr="0041772D">
              <w:rPr>
                <w:i/>
                <w:iCs/>
                <w:sz w:val="18"/>
                <w:szCs w:val="18"/>
                <w:lang w:val="en-US" w:eastAsia="en-US"/>
              </w:rPr>
              <w:t>Претходна</w:t>
            </w:r>
            <w:proofErr w:type="spellEnd"/>
            <w:r w:rsidRPr="0041772D">
              <w:rPr>
                <w:i/>
                <w:iCs/>
                <w:sz w:val="18"/>
                <w:szCs w:val="18"/>
                <w:lang w:val="en-US" w:eastAsia="en-US"/>
              </w:rPr>
              <w:t xml:space="preserve"> </w:t>
            </w:r>
            <w:proofErr w:type="spellStart"/>
            <w:r w:rsidRPr="0041772D">
              <w:rPr>
                <w:i/>
                <w:iCs/>
                <w:sz w:val="18"/>
                <w:szCs w:val="18"/>
                <w:lang w:val="en-US" w:eastAsia="en-US"/>
              </w:rPr>
              <w:t>година</w:t>
            </w:r>
            <w:proofErr w:type="spellEnd"/>
          </w:p>
        </w:tc>
        <w:tc>
          <w:tcPr>
            <w:tcW w:w="850" w:type="dxa"/>
            <w:tcBorders>
              <w:top w:val="nil"/>
              <w:left w:val="nil"/>
              <w:bottom w:val="nil"/>
              <w:right w:val="nil"/>
            </w:tcBorders>
            <w:shd w:val="clear" w:color="auto" w:fill="auto"/>
            <w:vAlign w:val="center"/>
            <w:hideMark/>
          </w:tcPr>
          <w:p w14:paraId="2ED9E0AB" w14:textId="77777777" w:rsidR="00186A7C" w:rsidRPr="0041772D" w:rsidRDefault="00186A7C" w:rsidP="00186A7C">
            <w:pPr>
              <w:jc w:val="center"/>
              <w:rPr>
                <w:sz w:val="18"/>
                <w:szCs w:val="18"/>
                <w:lang w:val="en-US" w:eastAsia="en-US"/>
              </w:rPr>
            </w:pPr>
          </w:p>
        </w:tc>
        <w:tc>
          <w:tcPr>
            <w:tcW w:w="1985" w:type="dxa"/>
            <w:tcBorders>
              <w:top w:val="nil"/>
              <w:left w:val="nil"/>
              <w:bottom w:val="nil"/>
              <w:right w:val="nil"/>
            </w:tcBorders>
            <w:shd w:val="clear" w:color="auto" w:fill="auto"/>
            <w:vAlign w:val="center"/>
            <w:hideMark/>
          </w:tcPr>
          <w:p w14:paraId="778CCD38" w14:textId="77777777" w:rsidR="00186A7C" w:rsidRPr="00186A7C" w:rsidRDefault="00186A7C" w:rsidP="00186A7C">
            <w:pPr>
              <w:jc w:val="center"/>
              <w:rPr>
                <w:lang w:val="en-US" w:eastAsia="en-US"/>
              </w:rPr>
            </w:pPr>
          </w:p>
        </w:tc>
      </w:tr>
      <w:tr w:rsidR="00186A7C" w:rsidRPr="00186A7C" w14:paraId="0B269B27" w14:textId="77777777" w:rsidTr="001C5C7F">
        <w:trPr>
          <w:trHeight w:val="435"/>
        </w:trPr>
        <w:tc>
          <w:tcPr>
            <w:tcW w:w="1325" w:type="dxa"/>
            <w:gridSpan w:val="2"/>
            <w:tcBorders>
              <w:top w:val="nil"/>
              <w:left w:val="nil"/>
              <w:bottom w:val="nil"/>
              <w:right w:val="nil"/>
            </w:tcBorders>
            <w:shd w:val="clear" w:color="auto" w:fill="auto"/>
            <w:noWrap/>
            <w:hideMark/>
          </w:tcPr>
          <w:p w14:paraId="621DFB9C" w14:textId="77777777" w:rsidR="00186A7C" w:rsidRPr="0041772D" w:rsidRDefault="00186A7C" w:rsidP="00186A7C">
            <w:pPr>
              <w:rPr>
                <w:i/>
                <w:iCs/>
                <w:sz w:val="18"/>
                <w:szCs w:val="18"/>
                <w:lang w:val="en-US" w:eastAsia="en-US"/>
              </w:rPr>
            </w:pPr>
            <w:r w:rsidRPr="0041772D">
              <w:rPr>
                <w:i/>
                <w:iCs/>
                <w:sz w:val="18"/>
                <w:szCs w:val="18"/>
                <w:lang w:val="en-US" w:eastAsia="en-US"/>
              </w:rPr>
              <w:t>*</w:t>
            </w:r>
            <w:proofErr w:type="spellStart"/>
            <w:r w:rsidRPr="0041772D">
              <w:rPr>
                <w:i/>
                <w:iCs/>
                <w:sz w:val="18"/>
                <w:szCs w:val="18"/>
                <w:lang w:val="en-US" w:eastAsia="en-US"/>
              </w:rPr>
              <w:t>Претходна</w:t>
            </w:r>
            <w:proofErr w:type="spellEnd"/>
            <w:r w:rsidRPr="0041772D">
              <w:rPr>
                <w:i/>
                <w:iCs/>
                <w:sz w:val="18"/>
                <w:szCs w:val="18"/>
                <w:lang w:val="en-US" w:eastAsia="en-US"/>
              </w:rPr>
              <w:t xml:space="preserve"> </w:t>
            </w:r>
            <w:proofErr w:type="spellStart"/>
            <w:r w:rsidRPr="0041772D">
              <w:rPr>
                <w:i/>
                <w:iCs/>
                <w:sz w:val="18"/>
                <w:szCs w:val="18"/>
                <w:lang w:val="en-US" w:eastAsia="en-US"/>
              </w:rPr>
              <w:t>година</w:t>
            </w:r>
            <w:proofErr w:type="spellEnd"/>
          </w:p>
        </w:tc>
        <w:tc>
          <w:tcPr>
            <w:tcW w:w="1134" w:type="dxa"/>
            <w:tcBorders>
              <w:top w:val="nil"/>
              <w:left w:val="nil"/>
              <w:bottom w:val="nil"/>
              <w:right w:val="nil"/>
            </w:tcBorders>
            <w:shd w:val="clear" w:color="auto" w:fill="auto"/>
            <w:vAlign w:val="center"/>
            <w:hideMark/>
          </w:tcPr>
          <w:p w14:paraId="334A6B03" w14:textId="77777777" w:rsidR="00186A7C" w:rsidRPr="0041772D" w:rsidRDefault="00186A7C" w:rsidP="00186A7C">
            <w:pPr>
              <w:jc w:val="center"/>
              <w:rPr>
                <w:sz w:val="18"/>
                <w:szCs w:val="18"/>
                <w:lang w:val="en-US" w:eastAsia="en-US"/>
              </w:rPr>
            </w:pPr>
          </w:p>
        </w:tc>
        <w:tc>
          <w:tcPr>
            <w:tcW w:w="992" w:type="dxa"/>
            <w:tcBorders>
              <w:top w:val="nil"/>
              <w:left w:val="nil"/>
              <w:bottom w:val="nil"/>
              <w:right w:val="nil"/>
            </w:tcBorders>
            <w:shd w:val="clear" w:color="auto" w:fill="auto"/>
            <w:vAlign w:val="center"/>
            <w:hideMark/>
          </w:tcPr>
          <w:p w14:paraId="48F815AD" w14:textId="77777777" w:rsidR="00186A7C" w:rsidRPr="0041772D" w:rsidRDefault="00186A7C" w:rsidP="00186A7C">
            <w:pPr>
              <w:jc w:val="center"/>
              <w:rPr>
                <w:sz w:val="18"/>
                <w:szCs w:val="18"/>
                <w:lang w:val="en-US" w:eastAsia="en-US"/>
              </w:rPr>
            </w:pPr>
          </w:p>
        </w:tc>
        <w:tc>
          <w:tcPr>
            <w:tcW w:w="992" w:type="dxa"/>
            <w:gridSpan w:val="2"/>
            <w:tcBorders>
              <w:top w:val="nil"/>
              <w:left w:val="nil"/>
              <w:bottom w:val="nil"/>
              <w:right w:val="nil"/>
            </w:tcBorders>
            <w:shd w:val="clear" w:color="auto" w:fill="auto"/>
            <w:vAlign w:val="center"/>
            <w:hideMark/>
          </w:tcPr>
          <w:p w14:paraId="7064618A" w14:textId="77777777" w:rsidR="00186A7C" w:rsidRPr="0041772D" w:rsidRDefault="00186A7C" w:rsidP="00186A7C">
            <w:pPr>
              <w:jc w:val="center"/>
              <w:rPr>
                <w:sz w:val="18"/>
                <w:szCs w:val="18"/>
                <w:lang w:val="en-US" w:eastAsia="en-US"/>
              </w:rPr>
            </w:pPr>
          </w:p>
        </w:tc>
        <w:tc>
          <w:tcPr>
            <w:tcW w:w="993" w:type="dxa"/>
            <w:tcBorders>
              <w:top w:val="nil"/>
              <w:left w:val="nil"/>
              <w:bottom w:val="nil"/>
              <w:right w:val="nil"/>
            </w:tcBorders>
            <w:shd w:val="clear" w:color="auto" w:fill="auto"/>
            <w:vAlign w:val="center"/>
            <w:hideMark/>
          </w:tcPr>
          <w:p w14:paraId="55FEE737" w14:textId="77777777" w:rsidR="00186A7C" w:rsidRPr="0041772D" w:rsidRDefault="00186A7C" w:rsidP="00186A7C">
            <w:pPr>
              <w:jc w:val="center"/>
              <w:rPr>
                <w:sz w:val="18"/>
                <w:szCs w:val="18"/>
                <w:lang w:val="en-US" w:eastAsia="en-US"/>
              </w:rPr>
            </w:pPr>
          </w:p>
        </w:tc>
        <w:tc>
          <w:tcPr>
            <w:tcW w:w="283" w:type="dxa"/>
            <w:tcBorders>
              <w:top w:val="nil"/>
              <w:left w:val="nil"/>
              <w:bottom w:val="nil"/>
              <w:right w:val="nil"/>
            </w:tcBorders>
            <w:shd w:val="clear" w:color="auto" w:fill="auto"/>
            <w:vAlign w:val="center"/>
            <w:hideMark/>
          </w:tcPr>
          <w:p w14:paraId="2EF8FB07" w14:textId="77777777" w:rsidR="00186A7C" w:rsidRPr="0041772D" w:rsidRDefault="00186A7C" w:rsidP="00186A7C">
            <w:pPr>
              <w:jc w:val="center"/>
              <w:rPr>
                <w:sz w:val="18"/>
                <w:szCs w:val="18"/>
                <w:lang w:val="en-US" w:eastAsia="en-US"/>
              </w:rPr>
            </w:pPr>
          </w:p>
        </w:tc>
        <w:tc>
          <w:tcPr>
            <w:tcW w:w="709" w:type="dxa"/>
            <w:tcBorders>
              <w:top w:val="nil"/>
              <w:left w:val="nil"/>
              <w:bottom w:val="nil"/>
              <w:right w:val="nil"/>
            </w:tcBorders>
            <w:shd w:val="clear" w:color="auto" w:fill="auto"/>
            <w:vAlign w:val="center"/>
            <w:hideMark/>
          </w:tcPr>
          <w:p w14:paraId="20C3116A" w14:textId="77777777" w:rsidR="00186A7C" w:rsidRPr="0041772D" w:rsidRDefault="00186A7C" w:rsidP="00186A7C">
            <w:pPr>
              <w:jc w:val="center"/>
              <w:rPr>
                <w:sz w:val="18"/>
                <w:szCs w:val="18"/>
                <w:lang w:val="en-US" w:eastAsia="en-US"/>
              </w:rPr>
            </w:pPr>
          </w:p>
        </w:tc>
        <w:tc>
          <w:tcPr>
            <w:tcW w:w="1134" w:type="dxa"/>
            <w:tcBorders>
              <w:top w:val="nil"/>
              <w:left w:val="nil"/>
              <w:bottom w:val="nil"/>
              <w:right w:val="nil"/>
            </w:tcBorders>
            <w:shd w:val="clear" w:color="auto" w:fill="auto"/>
            <w:vAlign w:val="center"/>
            <w:hideMark/>
          </w:tcPr>
          <w:p w14:paraId="767FC920" w14:textId="77777777" w:rsidR="00186A7C" w:rsidRPr="0041772D" w:rsidRDefault="00186A7C" w:rsidP="00186A7C">
            <w:pPr>
              <w:jc w:val="center"/>
              <w:rPr>
                <w:b/>
                <w:bCs/>
                <w:sz w:val="18"/>
                <w:szCs w:val="18"/>
                <w:lang w:val="en-US" w:eastAsia="en-US"/>
              </w:rPr>
            </w:pPr>
          </w:p>
        </w:tc>
        <w:tc>
          <w:tcPr>
            <w:tcW w:w="850" w:type="dxa"/>
            <w:tcBorders>
              <w:top w:val="nil"/>
              <w:left w:val="nil"/>
              <w:bottom w:val="nil"/>
              <w:right w:val="nil"/>
            </w:tcBorders>
            <w:shd w:val="clear" w:color="auto" w:fill="auto"/>
            <w:vAlign w:val="center"/>
            <w:hideMark/>
          </w:tcPr>
          <w:p w14:paraId="1F53C49E" w14:textId="77777777" w:rsidR="00186A7C" w:rsidRPr="0041772D" w:rsidRDefault="00186A7C" w:rsidP="00186A7C">
            <w:pPr>
              <w:jc w:val="center"/>
              <w:rPr>
                <w:sz w:val="18"/>
                <w:szCs w:val="18"/>
                <w:lang w:val="en-US" w:eastAsia="en-US"/>
              </w:rPr>
            </w:pPr>
          </w:p>
        </w:tc>
        <w:tc>
          <w:tcPr>
            <w:tcW w:w="1985" w:type="dxa"/>
            <w:tcBorders>
              <w:top w:val="nil"/>
              <w:left w:val="nil"/>
              <w:bottom w:val="nil"/>
              <w:right w:val="nil"/>
            </w:tcBorders>
            <w:shd w:val="clear" w:color="auto" w:fill="auto"/>
            <w:vAlign w:val="center"/>
            <w:hideMark/>
          </w:tcPr>
          <w:p w14:paraId="6BAA9BC4" w14:textId="77777777" w:rsidR="00186A7C" w:rsidRPr="00186A7C" w:rsidRDefault="00186A7C" w:rsidP="00186A7C">
            <w:pPr>
              <w:jc w:val="center"/>
              <w:rPr>
                <w:lang w:val="en-US" w:eastAsia="en-US"/>
              </w:rPr>
            </w:pPr>
          </w:p>
        </w:tc>
      </w:tr>
    </w:tbl>
    <w:p w14:paraId="631ADED6" w14:textId="77777777" w:rsidR="0041772D" w:rsidRDefault="0041772D">
      <w:r>
        <w:br w:type="page"/>
      </w:r>
    </w:p>
    <w:tbl>
      <w:tblPr>
        <w:tblW w:w="10245" w:type="dxa"/>
        <w:tblInd w:w="93" w:type="dxa"/>
        <w:tblLook w:val="04A0" w:firstRow="1" w:lastRow="0" w:firstColumn="1" w:lastColumn="0" w:noHBand="0" w:noVBand="1"/>
      </w:tblPr>
      <w:tblGrid>
        <w:gridCol w:w="613"/>
        <w:gridCol w:w="1082"/>
        <w:gridCol w:w="984"/>
        <w:gridCol w:w="985"/>
        <w:gridCol w:w="985"/>
        <w:gridCol w:w="985"/>
        <w:gridCol w:w="757"/>
        <w:gridCol w:w="590"/>
        <w:gridCol w:w="1356"/>
        <w:gridCol w:w="985"/>
        <w:gridCol w:w="985"/>
      </w:tblGrid>
      <w:tr w:rsidR="00186A7C" w:rsidRPr="00186A7C" w14:paraId="1CAF5064" w14:textId="77777777" w:rsidTr="0041772D">
        <w:trPr>
          <w:trHeight w:val="315"/>
        </w:trPr>
        <w:tc>
          <w:tcPr>
            <w:tcW w:w="613" w:type="dxa"/>
            <w:tcBorders>
              <w:top w:val="nil"/>
              <w:left w:val="nil"/>
              <w:bottom w:val="nil"/>
              <w:right w:val="nil"/>
            </w:tcBorders>
            <w:shd w:val="clear" w:color="auto" w:fill="auto"/>
            <w:noWrap/>
            <w:vAlign w:val="bottom"/>
            <w:hideMark/>
          </w:tcPr>
          <w:p w14:paraId="18E3B660" w14:textId="77777777" w:rsidR="00186A7C" w:rsidRPr="00186A7C" w:rsidRDefault="00186A7C" w:rsidP="00186A7C">
            <w:pPr>
              <w:rPr>
                <w:lang w:val="en-US" w:eastAsia="en-US"/>
              </w:rPr>
            </w:pPr>
          </w:p>
        </w:tc>
        <w:tc>
          <w:tcPr>
            <w:tcW w:w="1020" w:type="dxa"/>
            <w:tcBorders>
              <w:top w:val="nil"/>
              <w:left w:val="nil"/>
              <w:bottom w:val="nil"/>
              <w:right w:val="nil"/>
            </w:tcBorders>
            <w:shd w:val="clear" w:color="auto" w:fill="auto"/>
            <w:noWrap/>
            <w:vAlign w:val="bottom"/>
            <w:hideMark/>
          </w:tcPr>
          <w:p w14:paraId="72D8334D" w14:textId="77777777" w:rsidR="00186A7C" w:rsidRPr="00186A7C" w:rsidRDefault="00186A7C" w:rsidP="00186A7C">
            <w:pPr>
              <w:rPr>
                <w:i/>
                <w:iCs/>
                <w:lang w:val="en-US" w:eastAsia="en-US"/>
              </w:rPr>
            </w:pPr>
          </w:p>
        </w:tc>
        <w:tc>
          <w:tcPr>
            <w:tcW w:w="984" w:type="dxa"/>
            <w:tcBorders>
              <w:top w:val="nil"/>
              <w:left w:val="nil"/>
              <w:bottom w:val="nil"/>
              <w:right w:val="nil"/>
            </w:tcBorders>
            <w:shd w:val="clear" w:color="auto" w:fill="auto"/>
            <w:vAlign w:val="center"/>
            <w:hideMark/>
          </w:tcPr>
          <w:p w14:paraId="6B34F42D" w14:textId="77777777" w:rsidR="00186A7C" w:rsidRDefault="00186A7C" w:rsidP="00186A7C">
            <w:pPr>
              <w:jc w:val="center"/>
              <w:rPr>
                <w:lang w:val="en-US" w:eastAsia="en-US"/>
              </w:rPr>
            </w:pPr>
          </w:p>
          <w:p w14:paraId="69884F11" w14:textId="77777777" w:rsidR="00186A7C" w:rsidRDefault="00186A7C" w:rsidP="0041772D">
            <w:pPr>
              <w:rPr>
                <w:lang w:val="en-US" w:eastAsia="en-US"/>
              </w:rPr>
            </w:pPr>
          </w:p>
          <w:p w14:paraId="2D4E2E98" w14:textId="77777777" w:rsidR="00186A7C" w:rsidRDefault="00186A7C" w:rsidP="00186A7C">
            <w:pPr>
              <w:jc w:val="center"/>
              <w:rPr>
                <w:lang w:val="en-US" w:eastAsia="en-US"/>
              </w:rPr>
            </w:pPr>
          </w:p>
          <w:p w14:paraId="2B5E5AE1" w14:textId="77777777" w:rsidR="00186A7C" w:rsidRDefault="00186A7C" w:rsidP="00186A7C">
            <w:pPr>
              <w:jc w:val="center"/>
              <w:rPr>
                <w:lang w:val="en-US" w:eastAsia="en-US"/>
              </w:rPr>
            </w:pPr>
          </w:p>
          <w:p w14:paraId="5DD14586" w14:textId="77777777" w:rsidR="00186A7C" w:rsidRPr="00186A7C" w:rsidRDefault="00186A7C" w:rsidP="00186A7C">
            <w:pPr>
              <w:jc w:val="center"/>
              <w:rPr>
                <w:lang w:val="en-US" w:eastAsia="en-US"/>
              </w:rPr>
            </w:pPr>
          </w:p>
        </w:tc>
        <w:tc>
          <w:tcPr>
            <w:tcW w:w="985" w:type="dxa"/>
            <w:tcBorders>
              <w:top w:val="nil"/>
              <w:left w:val="nil"/>
              <w:bottom w:val="nil"/>
              <w:right w:val="nil"/>
            </w:tcBorders>
            <w:shd w:val="clear" w:color="auto" w:fill="auto"/>
            <w:vAlign w:val="center"/>
            <w:hideMark/>
          </w:tcPr>
          <w:p w14:paraId="40651313" w14:textId="77777777" w:rsidR="00186A7C" w:rsidRPr="00186A7C" w:rsidRDefault="00186A7C" w:rsidP="00186A7C">
            <w:pPr>
              <w:jc w:val="center"/>
              <w:rPr>
                <w:lang w:val="en-US" w:eastAsia="en-US"/>
              </w:rPr>
            </w:pPr>
          </w:p>
        </w:tc>
        <w:tc>
          <w:tcPr>
            <w:tcW w:w="985" w:type="dxa"/>
            <w:tcBorders>
              <w:top w:val="nil"/>
              <w:left w:val="nil"/>
              <w:bottom w:val="nil"/>
              <w:right w:val="nil"/>
            </w:tcBorders>
            <w:shd w:val="clear" w:color="auto" w:fill="auto"/>
            <w:vAlign w:val="center"/>
            <w:hideMark/>
          </w:tcPr>
          <w:p w14:paraId="0099A13D" w14:textId="77777777" w:rsidR="00186A7C" w:rsidRPr="00186A7C" w:rsidRDefault="00186A7C" w:rsidP="00186A7C">
            <w:pPr>
              <w:jc w:val="center"/>
              <w:rPr>
                <w:lang w:val="en-US" w:eastAsia="en-US"/>
              </w:rPr>
            </w:pPr>
          </w:p>
        </w:tc>
        <w:tc>
          <w:tcPr>
            <w:tcW w:w="985" w:type="dxa"/>
            <w:tcBorders>
              <w:top w:val="nil"/>
              <w:left w:val="nil"/>
              <w:bottom w:val="nil"/>
              <w:right w:val="nil"/>
            </w:tcBorders>
            <w:shd w:val="clear" w:color="auto" w:fill="auto"/>
            <w:vAlign w:val="center"/>
            <w:hideMark/>
          </w:tcPr>
          <w:p w14:paraId="20CB52C4" w14:textId="77777777" w:rsidR="00186A7C" w:rsidRPr="00186A7C" w:rsidRDefault="00186A7C" w:rsidP="00186A7C">
            <w:pPr>
              <w:jc w:val="center"/>
              <w:rPr>
                <w:lang w:val="en-US" w:eastAsia="en-US"/>
              </w:rPr>
            </w:pPr>
          </w:p>
        </w:tc>
        <w:tc>
          <w:tcPr>
            <w:tcW w:w="757" w:type="dxa"/>
            <w:tcBorders>
              <w:top w:val="nil"/>
              <w:left w:val="nil"/>
              <w:bottom w:val="nil"/>
              <w:right w:val="nil"/>
            </w:tcBorders>
            <w:shd w:val="clear" w:color="auto" w:fill="auto"/>
            <w:vAlign w:val="center"/>
            <w:hideMark/>
          </w:tcPr>
          <w:p w14:paraId="3332E61F" w14:textId="77777777" w:rsidR="00186A7C" w:rsidRPr="00186A7C" w:rsidRDefault="00186A7C" w:rsidP="00186A7C">
            <w:pPr>
              <w:jc w:val="center"/>
              <w:rPr>
                <w:lang w:val="en-US" w:eastAsia="en-US"/>
              </w:rPr>
            </w:pPr>
          </w:p>
        </w:tc>
        <w:tc>
          <w:tcPr>
            <w:tcW w:w="590" w:type="dxa"/>
            <w:tcBorders>
              <w:top w:val="nil"/>
              <w:left w:val="nil"/>
              <w:bottom w:val="nil"/>
              <w:right w:val="nil"/>
            </w:tcBorders>
            <w:shd w:val="clear" w:color="auto" w:fill="auto"/>
            <w:vAlign w:val="center"/>
            <w:hideMark/>
          </w:tcPr>
          <w:p w14:paraId="42B30C17" w14:textId="77777777" w:rsidR="00186A7C" w:rsidRPr="00186A7C" w:rsidRDefault="00186A7C" w:rsidP="00186A7C">
            <w:pPr>
              <w:jc w:val="center"/>
              <w:rPr>
                <w:lang w:val="en-US" w:eastAsia="en-US"/>
              </w:rPr>
            </w:pPr>
          </w:p>
        </w:tc>
        <w:tc>
          <w:tcPr>
            <w:tcW w:w="1356" w:type="dxa"/>
            <w:tcBorders>
              <w:top w:val="nil"/>
              <w:left w:val="nil"/>
              <w:bottom w:val="nil"/>
              <w:right w:val="nil"/>
            </w:tcBorders>
            <w:shd w:val="clear" w:color="auto" w:fill="auto"/>
            <w:vAlign w:val="center"/>
            <w:hideMark/>
          </w:tcPr>
          <w:p w14:paraId="69E3A1DC" w14:textId="77777777" w:rsidR="00186A7C" w:rsidRPr="00186A7C" w:rsidRDefault="00186A7C" w:rsidP="00186A7C">
            <w:pPr>
              <w:jc w:val="center"/>
              <w:rPr>
                <w:lang w:val="en-US" w:eastAsia="en-US"/>
              </w:rPr>
            </w:pPr>
          </w:p>
        </w:tc>
        <w:tc>
          <w:tcPr>
            <w:tcW w:w="985" w:type="dxa"/>
            <w:tcBorders>
              <w:top w:val="nil"/>
              <w:left w:val="nil"/>
              <w:bottom w:val="nil"/>
              <w:right w:val="nil"/>
            </w:tcBorders>
            <w:shd w:val="clear" w:color="auto" w:fill="auto"/>
            <w:vAlign w:val="center"/>
            <w:hideMark/>
          </w:tcPr>
          <w:p w14:paraId="5CC572CD" w14:textId="77777777" w:rsidR="00186A7C" w:rsidRPr="00186A7C" w:rsidRDefault="00186A7C" w:rsidP="00186A7C">
            <w:pPr>
              <w:jc w:val="center"/>
              <w:rPr>
                <w:lang w:val="en-US" w:eastAsia="en-US"/>
              </w:rPr>
            </w:pPr>
          </w:p>
        </w:tc>
        <w:tc>
          <w:tcPr>
            <w:tcW w:w="985" w:type="dxa"/>
            <w:tcBorders>
              <w:top w:val="nil"/>
              <w:left w:val="nil"/>
              <w:bottom w:val="nil"/>
              <w:right w:val="nil"/>
            </w:tcBorders>
            <w:shd w:val="clear" w:color="auto" w:fill="auto"/>
            <w:vAlign w:val="center"/>
            <w:hideMark/>
          </w:tcPr>
          <w:p w14:paraId="1DD2024F" w14:textId="77777777" w:rsidR="00186A7C" w:rsidRPr="00186A7C" w:rsidRDefault="00186A7C" w:rsidP="00186A7C">
            <w:pPr>
              <w:jc w:val="center"/>
              <w:rPr>
                <w:lang w:val="en-US" w:eastAsia="en-US"/>
              </w:rPr>
            </w:pPr>
          </w:p>
        </w:tc>
      </w:tr>
      <w:tr w:rsidR="00186A7C" w:rsidRPr="00186A7C" w14:paraId="1C623396" w14:textId="77777777" w:rsidTr="0041772D">
        <w:trPr>
          <w:trHeight w:val="375"/>
        </w:trPr>
        <w:tc>
          <w:tcPr>
            <w:tcW w:w="5572" w:type="dxa"/>
            <w:gridSpan w:val="6"/>
            <w:tcBorders>
              <w:top w:val="nil"/>
              <w:left w:val="nil"/>
              <w:bottom w:val="nil"/>
              <w:right w:val="nil"/>
            </w:tcBorders>
            <w:shd w:val="clear" w:color="auto" w:fill="auto"/>
            <w:vAlign w:val="bottom"/>
            <w:hideMark/>
          </w:tcPr>
          <w:p w14:paraId="0CABCEF1" w14:textId="77777777" w:rsidR="00186A7C" w:rsidRPr="00186A7C" w:rsidRDefault="00186A7C" w:rsidP="00186A7C">
            <w:pPr>
              <w:jc w:val="center"/>
              <w:rPr>
                <w:b/>
                <w:bCs/>
                <w:sz w:val="28"/>
                <w:szCs w:val="28"/>
                <w:lang w:val="en-US" w:eastAsia="en-US"/>
              </w:rPr>
            </w:pPr>
            <w:proofErr w:type="spellStart"/>
            <w:r w:rsidRPr="00186A7C">
              <w:rPr>
                <w:b/>
                <w:bCs/>
                <w:sz w:val="28"/>
                <w:szCs w:val="28"/>
                <w:lang w:val="en-US" w:eastAsia="en-US"/>
              </w:rPr>
              <w:t>Структура</w:t>
            </w:r>
            <w:proofErr w:type="spellEnd"/>
            <w:r w:rsidRPr="00186A7C">
              <w:rPr>
                <w:b/>
                <w:bCs/>
                <w:sz w:val="28"/>
                <w:szCs w:val="28"/>
                <w:lang w:val="en-US" w:eastAsia="en-US"/>
              </w:rPr>
              <w:t xml:space="preserve"> </w:t>
            </w:r>
            <w:proofErr w:type="spellStart"/>
            <w:r w:rsidRPr="00186A7C">
              <w:rPr>
                <w:b/>
                <w:bCs/>
                <w:sz w:val="28"/>
                <w:szCs w:val="28"/>
                <w:lang w:val="en-US" w:eastAsia="en-US"/>
              </w:rPr>
              <w:t>по</w:t>
            </w:r>
            <w:proofErr w:type="spellEnd"/>
            <w:r w:rsidRPr="00186A7C">
              <w:rPr>
                <w:b/>
                <w:bCs/>
                <w:sz w:val="28"/>
                <w:szCs w:val="28"/>
                <w:lang w:val="en-US" w:eastAsia="en-US"/>
              </w:rPr>
              <w:t xml:space="preserve"> </w:t>
            </w:r>
            <w:proofErr w:type="spellStart"/>
            <w:r w:rsidRPr="00186A7C">
              <w:rPr>
                <w:b/>
                <w:bCs/>
                <w:sz w:val="28"/>
                <w:szCs w:val="28"/>
                <w:lang w:val="en-US" w:eastAsia="en-US"/>
              </w:rPr>
              <w:t>полу</w:t>
            </w:r>
            <w:proofErr w:type="spellEnd"/>
          </w:p>
        </w:tc>
        <w:tc>
          <w:tcPr>
            <w:tcW w:w="757" w:type="dxa"/>
            <w:tcBorders>
              <w:top w:val="nil"/>
              <w:left w:val="nil"/>
              <w:bottom w:val="nil"/>
              <w:right w:val="nil"/>
            </w:tcBorders>
            <w:shd w:val="clear" w:color="auto" w:fill="auto"/>
            <w:vAlign w:val="center"/>
            <w:hideMark/>
          </w:tcPr>
          <w:p w14:paraId="362EB963" w14:textId="77777777" w:rsidR="00186A7C" w:rsidRPr="00186A7C" w:rsidRDefault="00186A7C" w:rsidP="00186A7C">
            <w:pPr>
              <w:jc w:val="center"/>
              <w:rPr>
                <w:lang w:val="en-US" w:eastAsia="en-US"/>
              </w:rPr>
            </w:pPr>
          </w:p>
        </w:tc>
        <w:tc>
          <w:tcPr>
            <w:tcW w:w="3916" w:type="dxa"/>
            <w:gridSpan w:val="4"/>
            <w:tcBorders>
              <w:top w:val="nil"/>
              <w:left w:val="nil"/>
              <w:bottom w:val="nil"/>
              <w:right w:val="nil"/>
            </w:tcBorders>
            <w:shd w:val="clear" w:color="auto" w:fill="auto"/>
            <w:vAlign w:val="center"/>
            <w:hideMark/>
          </w:tcPr>
          <w:p w14:paraId="398AC988" w14:textId="77777777" w:rsidR="00186A7C" w:rsidRPr="00186A7C" w:rsidRDefault="00186A7C" w:rsidP="00186A7C">
            <w:pPr>
              <w:jc w:val="center"/>
              <w:rPr>
                <w:b/>
                <w:bCs/>
                <w:sz w:val="28"/>
                <w:szCs w:val="28"/>
                <w:lang w:val="en-US" w:eastAsia="en-US"/>
              </w:rPr>
            </w:pPr>
            <w:proofErr w:type="spellStart"/>
            <w:r w:rsidRPr="00186A7C">
              <w:rPr>
                <w:b/>
                <w:bCs/>
                <w:sz w:val="28"/>
                <w:szCs w:val="28"/>
                <w:lang w:val="en-US" w:eastAsia="en-US"/>
              </w:rPr>
              <w:t>Структура</w:t>
            </w:r>
            <w:proofErr w:type="spellEnd"/>
            <w:r w:rsidRPr="00186A7C">
              <w:rPr>
                <w:b/>
                <w:bCs/>
                <w:sz w:val="28"/>
                <w:szCs w:val="28"/>
                <w:lang w:val="en-US" w:eastAsia="en-US"/>
              </w:rPr>
              <w:t xml:space="preserve"> </w:t>
            </w:r>
            <w:proofErr w:type="spellStart"/>
            <w:r w:rsidRPr="00186A7C">
              <w:rPr>
                <w:b/>
                <w:bCs/>
                <w:sz w:val="28"/>
                <w:szCs w:val="28"/>
                <w:lang w:val="en-US" w:eastAsia="en-US"/>
              </w:rPr>
              <w:t>по</w:t>
            </w:r>
            <w:proofErr w:type="spellEnd"/>
            <w:r w:rsidRPr="00186A7C">
              <w:rPr>
                <w:b/>
                <w:bCs/>
                <w:sz w:val="28"/>
                <w:szCs w:val="28"/>
                <w:lang w:val="en-US" w:eastAsia="en-US"/>
              </w:rPr>
              <w:t xml:space="preserve"> </w:t>
            </w:r>
            <w:proofErr w:type="spellStart"/>
            <w:r w:rsidRPr="00186A7C">
              <w:rPr>
                <w:b/>
                <w:bCs/>
                <w:sz w:val="28"/>
                <w:szCs w:val="28"/>
                <w:lang w:val="en-US" w:eastAsia="en-US"/>
              </w:rPr>
              <w:t>времену</w:t>
            </w:r>
            <w:proofErr w:type="spellEnd"/>
            <w:r w:rsidRPr="00186A7C">
              <w:rPr>
                <w:b/>
                <w:bCs/>
                <w:sz w:val="28"/>
                <w:szCs w:val="28"/>
                <w:lang w:val="en-US" w:eastAsia="en-US"/>
              </w:rPr>
              <w:t xml:space="preserve"> у </w:t>
            </w:r>
            <w:proofErr w:type="spellStart"/>
            <w:r w:rsidRPr="00186A7C">
              <w:rPr>
                <w:b/>
                <w:bCs/>
                <w:sz w:val="28"/>
                <w:szCs w:val="28"/>
                <w:lang w:val="en-US" w:eastAsia="en-US"/>
              </w:rPr>
              <w:t>радном</w:t>
            </w:r>
            <w:proofErr w:type="spellEnd"/>
            <w:r w:rsidRPr="00186A7C">
              <w:rPr>
                <w:b/>
                <w:bCs/>
                <w:sz w:val="28"/>
                <w:szCs w:val="28"/>
                <w:lang w:val="en-US" w:eastAsia="en-US"/>
              </w:rPr>
              <w:t xml:space="preserve"> </w:t>
            </w:r>
            <w:proofErr w:type="spellStart"/>
            <w:r w:rsidRPr="00186A7C">
              <w:rPr>
                <w:b/>
                <w:bCs/>
                <w:sz w:val="28"/>
                <w:szCs w:val="28"/>
                <w:lang w:val="en-US" w:eastAsia="en-US"/>
              </w:rPr>
              <w:t>односу</w:t>
            </w:r>
            <w:proofErr w:type="spellEnd"/>
          </w:p>
        </w:tc>
      </w:tr>
      <w:tr w:rsidR="00186A7C" w:rsidRPr="00186A7C" w14:paraId="3CF8FFCA" w14:textId="77777777" w:rsidTr="0041772D">
        <w:trPr>
          <w:trHeight w:val="375"/>
        </w:trPr>
        <w:tc>
          <w:tcPr>
            <w:tcW w:w="613" w:type="dxa"/>
            <w:tcBorders>
              <w:top w:val="nil"/>
              <w:left w:val="nil"/>
              <w:bottom w:val="nil"/>
              <w:right w:val="nil"/>
            </w:tcBorders>
            <w:shd w:val="clear" w:color="auto" w:fill="auto"/>
            <w:noWrap/>
            <w:vAlign w:val="bottom"/>
            <w:hideMark/>
          </w:tcPr>
          <w:p w14:paraId="7E61B869" w14:textId="77777777" w:rsidR="00186A7C" w:rsidRPr="00186A7C" w:rsidRDefault="00186A7C" w:rsidP="00186A7C">
            <w:pPr>
              <w:rPr>
                <w:lang w:val="en-US" w:eastAsia="en-US"/>
              </w:rPr>
            </w:pPr>
          </w:p>
        </w:tc>
        <w:tc>
          <w:tcPr>
            <w:tcW w:w="1020" w:type="dxa"/>
            <w:tcBorders>
              <w:top w:val="nil"/>
              <w:left w:val="nil"/>
              <w:bottom w:val="nil"/>
              <w:right w:val="nil"/>
            </w:tcBorders>
            <w:shd w:val="clear" w:color="auto" w:fill="auto"/>
            <w:noWrap/>
            <w:vAlign w:val="bottom"/>
            <w:hideMark/>
          </w:tcPr>
          <w:p w14:paraId="05EC99D2" w14:textId="77777777" w:rsidR="00186A7C" w:rsidRPr="00186A7C" w:rsidRDefault="00186A7C" w:rsidP="00186A7C">
            <w:pPr>
              <w:rPr>
                <w:lang w:val="en-US" w:eastAsia="en-US"/>
              </w:rPr>
            </w:pPr>
          </w:p>
        </w:tc>
        <w:tc>
          <w:tcPr>
            <w:tcW w:w="984" w:type="dxa"/>
            <w:tcBorders>
              <w:top w:val="nil"/>
              <w:left w:val="nil"/>
              <w:bottom w:val="nil"/>
              <w:right w:val="nil"/>
            </w:tcBorders>
            <w:shd w:val="clear" w:color="auto" w:fill="auto"/>
            <w:noWrap/>
            <w:vAlign w:val="bottom"/>
            <w:hideMark/>
          </w:tcPr>
          <w:p w14:paraId="60D5C290"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0395EDC6"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vAlign w:val="bottom"/>
            <w:hideMark/>
          </w:tcPr>
          <w:p w14:paraId="29CF8824" w14:textId="77777777" w:rsidR="00186A7C" w:rsidRPr="00186A7C" w:rsidRDefault="00186A7C" w:rsidP="00186A7C">
            <w:pPr>
              <w:jc w:val="center"/>
              <w:rPr>
                <w:b/>
                <w:bCs/>
                <w:sz w:val="28"/>
                <w:szCs w:val="28"/>
                <w:lang w:val="en-US" w:eastAsia="en-US"/>
              </w:rPr>
            </w:pPr>
          </w:p>
        </w:tc>
        <w:tc>
          <w:tcPr>
            <w:tcW w:w="985" w:type="dxa"/>
            <w:tcBorders>
              <w:top w:val="nil"/>
              <w:left w:val="nil"/>
              <w:bottom w:val="nil"/>
              <w:right w:val="nil"/>
            </w:tcBorders>
            <w:shd w:val="clear" w:color="auto" w:fill="auto"/>
            <w:vAlign w:val="bottom"/>
            <w:hideMark/>
          </w:tcPr>
          <w:p w14:paraId="19A6A44C" w14:textId="77777777" w:rsidR="00186A7C" w:rsidRPr="00186A7C" w:rsidRDefault="00186A7C" w:rsidP="00186A7C">
            <w:pPr>
              <w:jc w:val="center"/>
              <w:rPr>
                <w:b/>
                <w:bCs/>
                <w:sz w:val="28"/>
                <w:szCs w:val="28"/>
                <w:lang w:val="en-US" w:eastAsia="en-US"/>
              </w:rPr>
            </w:pPr>
          </w:p>
        </w:tc>
        <w:tc>
          <w:tcPr>
            <w:tcW w:w="757" w:type="dxa"/>
            <w:tcBorders>
              <w:top w:val="nil"/>
              <w:left w:val="nil"/>
              <w:bottom w:val="nil"/>
              <w:right w:val="nil"/>
            </w:tcBorders>
            <w:shd w:val="clear" w:color="auto" w:fill="auto"/>
            <w:noWrap/>
            <w:vAlign w:val="bottom"/>
            <w:hideMark/>
          </w:tcPr>
          <w:p w14:paraId="28F9BB92" w14:textId="77777777" w:rsidR="00186A7C" w:rsidRPr="00186A7C" w:rsidRDefault="00186A7C" w:rsidP="00186A7C">
            <w:pPr>
              <w:rPr>
                <w:lang w:val="en-US" w:eastAsia="en-US"/>
              </w:rPr>
            </w:pPr>
          </w:p>
        </w:tc>
        <w:tc>
          <w:tcPr>
            <w:tcW w:w="590" w:type="dxa"/>
            <w:tcBorders>
              <w:top w:val="nil"/>
              <w:left w:val="nil"/>
              <w:bottom w:val="nil"/>
              <w:right w:val="nil"/>
            </w:tcBorders>
            <w:shd w:val="clear" w:color="auto" w:fill="auto"/>
            <w:noWrap/>
            <w:vAlign w:val="bottom"/>
            <w:hideMark/>
          </w:tcPr>
          <w:p w14:paraId="0F9DA037" w14:textId="77777777" w:rsidR="00186A7C" w:rsidRPr="00186A7C" w:rsidRDefault="00186A7C" w:rsidP="00186A7C">
            <w:pPr>
              <w:rPr>
                <w:lang w:val="en-US" w:eastAsia="en-US"/>
              </w:rPr>
            </w:pPr>
          </w:p>
        </w:tc>
        <w:tc>
          <w:tcPr>
            <w:tcW w:w="1356" w:type="dxa"/>
            <w:tcBorders>
              <w:top w:val="nil"/>
              <w:left w:val="nil"/>
              <w:bottom w:val="nil"/>
              <w:right w:val="nil"/>
            </w:tcBorders>
            <w:shd w:val="clear" w:color="auto" w:fill="auto"/>
            <w:noWrap/>
            <w:vAlign w:val="bottom"/>
            <w:hideMark/>
          </w:tcPr>
          <w:p w14:paraId="2D181F18"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116DAFA4"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37F7EAD7" w14:textId="77777777" w:rsidR="00186A7C" w:rsidRPr="00186A7C" w:rsidRDefault="00186A7C" w:rsidP="00186A7C">
            <w:pPr>
              <w:rPr>
                <w:lang w:val="en-US" w:eastAsia="en-US"/>
              </w:rPr>
            </w:pPr>
          </w:p>
        </w:tc>
      </w:tr>
      <w:tr w:rsidR="00186A7C" w:rsidRPr="00186A7C" w14:paraId="02432E42" w14:textId="77777777" w:rsidTr="0041772D">
        <w:trPr>
          <w:trHeight w:val="510"/>
        </w:trPr>
        <w:tc>
          <w:tcPr>
            <w:tcW w:w="61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779BF60" w14:textId="77777777" w:rsidR="00186A7C" w:rsidRPr="00E15F8B" w:rsidRDefault="00186A7C" w:rsidP="00186A7C">
            <w:pPr>
              <w:jc w:val="center"/>
              <w:rPr>
                <w:sz w:val="14"/>
                <w:szCs w:val="14"/>
                <w:lang w:val="en-US" w:eastAsia="en-US"/>
              </w:rPr>
            </w:pPr>
            <w:proofErr w:type="spellStart"/>
            <w:r w:rsidRPr="00E15F8B">
              <w:rPr>
                <w:sz w:val="14"/>
                <w:szCs w:val="14"/>
                <w:lang w:val="en-US" w:eastAsia="en-US"/>
              </w:rPr>
              <w:t>Редни</w:t>
            </w:r>
            <w:proofErr w:type="spellEnd"/>
            <w:r w:rsidRPr="00E15F8B">
              <w:rPr>
                <w:sz w:val="14"/>
                <w:szCs w:val="14"/>
                <w:lang w:val="en-US" w:eastAsia="en-US"/>
              </w:rPr>
              <w:t xml:space="preserve"> </w:t>
            </w:r>
            <w:proofErr w:type="spellStart"/>
            <w:r w:rsidRPr="00E15F8B">
              <w:rPr>
                <w:sz w:val="14"/>
                <w:szCs w:val="14"/>
                <w:lang w:val="en-US" w:eastAsia="en-US"/>
              </w:rPr>
              <w:t>број</w:t>
            </w:r>
            <w:proofErr w:type="spellEnd"/>
          </w:p>
        </w:tc>
        <w:tc>
          <w:tcPr>
            <w:tcW w:w="1020" w:type="dxa"/>
            <w:vMerge w:val="restart"/>
            <w:tcBorders>
              <w:top w:val="single" w:sz="8" w:space="0" w:color="auto"/>
              <w:left w:val="nil"/>
              <w:bottom w:val="single" w:sz="8" w:space="0" w:color="000000"/>
              <w:right w:val="single" w:sz="4" w:space="0" w:color="auto"/>
            </w:tcBorders>
            <w:shd w:val="clear" w:color="auto" w:fill="auto"/>
            <w:vAlign w:val="center"/>
            <w:hideMark/>
          </w:tcPr>
          <w:p w14:paraId="54AF9B4B" w14:textId="77777777" w:rsidR="00186A7C" w:rsidRPr="00E15F8B" w:rsidRDefault="00186A7C" w:rsidP="00186A7C">
            <w:pPr>
              <w:jc w:val="center"/>
              <w:rPr>
                <w:sz w:val="14"/>
                <w:szCs w:val="14"/>
                <w:lang w:val="en-US" w:eastAsia="en-US"/>
              </w:rPr>
            </w:pPr>
            <w:proofErr w:type="spellStart"/>
            <w:r w:rsidRPr="00E15F8B">
              <w:rPr>
                <w:sz w:val="14"/>
                <w:szCs w:val="14"/>
                <w:lang w:val="en-US" w:eastAsia="en-US"/>
              </w:rPr>
              <w:t>Опис</w:t>
            </w:r>
            <w:proofErr w:type="spellEnd"/>
          </w:p>
        </w:tc>
        <w:tc>
          <w:tcPr>
            <w:tcW w:w="1969" w:type="dxa"/>
            <w:gridSpan w:val="2"/>
            <w:tcBorders>
              <w:top w:val="single" w:sz="8" w:space="0" w:color="auto"/>
              <w:left w:val="nil"/>
              <w:bottom w:val="single" w:sz="8" w:space="0" w:color="auto"/>
              <w:right w:val="nil"/>
            </w:tcBorders>
            <w:shd w:val="clear" w:color="auto" w:fill="auto"/>
            <w:vAlign w:val="center"/>
            <w:hideMark/>
          </w:tcPr>
          <w:p w14:paraId="6FE568C8" w14:textId="77777777" w:rsidR="00186A7C" w:rsidRPr="00E15F8B" w:rsidRDefault="00186A7C" w:rsidP="00186A7C">
            <w:pPr>
              <w:jc w:val="center"/>
              <w:rPr>
                <w:sz w:val="14"/>
                <w:szCs w:val="14"/>
                <w:lang w:val="en-US" w:eastAsia="en-US"/>
              </w:rPr>
            </w:pPr>
            <w:proofErr w:type="spellStart"/>
            <w:r w:rsidRPr="00E15F8B">
              <w:rPr>
                <w:sz w:val="14"/>
                <w:szCs w:val="14"/>
                <w:lang w:val="en-US" w:eastAsia="en-US"/>
              </w:rPr>
              <w:t>Запослени</w:t>
            </w:r>
            <w:proofErr w:type="spellEnd"/>
          </w:p>
        </w:tc>
        <w:tc>
          <w:tcPr>
            <w:tcW w:w="19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F1A702" w14:textId="77777777" w:rsidR="00186A7C" w:rsidRPr="00E15F8B" w:rsidRDefault="00186A7C" w:rsidP="00186A7C">
            <w:pPr>
              <w:jc w:val="center"/>
              <w:rPr>
                <w:sz w:val="14"/>
                <w:szCs w:val="14"/>
                <w:lang w:val="en-US" w:eastAsia="en-US"/>
              </w:rPr>
            </w:pPr>
            <w:proofErr w:type="spellStart"/>
            <w:r w:rsidRPr="00E15F8B">
              <w:rPr>
                <w:sz w:val="14"/>
                <w:szCs w:val="14"/>
                <w:lang w:val="en-US" w:eastAsia="en-US"/>
              </w:rPr>
              <w:t>Надзорни</w:t>
            </w:r>
            <w:proofErr w:type="spellEnd"/>
            <w:r w:rsidRPr="00E15F8B">
              <w:rPr>
                <w:sz w:val="14"/>
                <w:szCs w:val="14"/>
                <w:lang w:val="en-US" w:eastAsia="en-US"/>
              </w:rPr>
              <w:t xml:space="preserve"> </w:t>
            </w:r>
            <w:proofErr w:type="spellStart"/>
            <w:r w:rsidRPr="00E15F8B">
              <w:rPr>
                <w:sz w:val="14"/>
                <w:szCs w:val="14"/>
                <w:lang w:val="en-US" w:eastAsia="en-US"/>
              </w:rPr>
              <w:t>одбор</w:t>
            </w:r>
            <w:proofErr w:type="spellEnd"/>
            <w:r w:rsidRPr="00E15F8B">
              <w:rPr>
                <w:sz w:val="14"/>
                <w:szCs w:val="14"/>
                <w:lang w:val="en-US" w:eastAsia="en-US"/>
              </w:rPr>
              <w:t>/</w:t>
            </w:r>
            <w:proofErr w:type="spellStart"/>
            <w:r w:rsidRPr="00E15F8B">
              <w:rPr>
                <w:sz w:val="14"/>
                <w:szCs w:val="14"/>
                <w:lang w:val="en-US" w:eastAsia="en-US"/>
              </w:rPr>
              <w:t>Скупштина</w:t>
            </w:r>
            <w:proofErr w:type="spellEnd"/>
          </w:p>
        </w:tc>
        <w:tc>
          <w:tcPr>
            <w:tcW w:w="757" w:type="dxa"/>
            <w:tcBorders>
              <w:top w:val="nil"/>
              <w:left w:val="nil"/>
              <w:bottom w:val="nil"/>
              <w:right w:val="nil"/>
            </w:tcBorders>
            <w:shd w:val="clear" w:color="auto" w:fill="auto"/>
            <w:noWrap/>
            <w:vAlign w:val="bottom"/>
            <w:hideMark/>
          </w:tcPr>
          <w:p w14:paraId="27A0D65D" w14:textId="77777777" w:rsidR="00186A7C" w:rsidRPr="00186A7C" w:rsidRDefault="00186A7C" w:rsidP="00186A7C">
            <w:pPr>
              <w:rPr>
                <w:lang w:val="en-US" w:eastAsia="en-US"/>
              </w:rPr>
            </w:pPr>
          </w:p>
        </w:tc>
        <w:tc>
          <w:tcPr>
            <w:tcW w:w="59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04C7112" w14:textId="77777777" w:rsidR="00186A7C" w:rsidRPr="00E15F8B" w:rsidRDefault="00186A7C" w:rsidP="00186A7C">
            <w:pPr>
              <w:jc w:val="center"/>
              <w:rPr>
                <w:sz w:val="14"/>
                <w:szCs w:val="14"/>
                <w:lang w:val="en-US" w:eastAsia="en-US"/>
              </w:rPr>
            </w:pPr>
            <w:proofErr w:type="spellStart"/>
            <w:r w:rsidRPr="00E15F8B">
              <w:rPr>
                <w:sz w:val="14"/>
                <w:szCs w:val="14"/>
                <w:lang w:val="en-US" w:eastAsia="en-US"/>
              </w:rPr>
              <w:t>Редни</w:t>
            </w:r>
            <w:proofErr w:type="spellEnd"/>
            <w:r w:rsidRPr="00E15F8B">
              <w:rPr>
                <w:sz w:val="14"/>
                <w:szCs w:val="14"/>
                <w:lang w:val="en-US" w:eastAsia="en-US"/>
              </w:rPr>
              <w:t xml:space="preserve"> </w:t>
            </w:r>
            <w:proofErr w:type="spellStart"/>
            <w:r w:rsidRPr="00E15F8B">
              <w:rPr>
                <w:sz w:val="14"/>
                <w:szCs w:val="14"/>
                <w:lang w:val="en-US" w:eastAsia="en-US"/>
              </w:rPr>
              <w:t>број</w:t>
            </w:r>
            <w:proofErr w:type="spellEnd"/>
          </w:p>
        </w:tc>
        <w:tc>
          <w:tcPr>
            <w:tcW w:w="135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F9A9DB9" w14:textId="77777777" w:rsidR="00186A7C" w:rsidRPr="00E15F8B" w:rsidRDefault="00186A7C" w:rsidP="00186A7C">
            <w:pPr>
              <w:jc w:val="center"/>
              <w:rPr>
                <w:sz w:val="14"/>
                <w:szCs w:val="14"/>
                <w:lang w:val="en-US" w:eastAsia="en-US"/>
              </w:rPr>
            </w:pPr>
            <w:proofErr w:type="spellStart"/>
            <w:r w:rsidRPr="00E15F8B">
              <w:rPr>
                <w:sz w:val="14"/>
                <w:szCs w:val="14"/>
                <w:lang w:val="en-US" w:eastAsia="en-US"/>
              </w:rPr>
              <w:t>Опис</w:t>
            </w:r>
            <w:proofErr w:type="spellEnd"/>
          </w:p>
        </w:tc>
        <w:tc>
          <w:tcPr>
            <w:tcW w:w="9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9A1A869" w14:textId="5AEE4753" w:rsidR="00186A7C" w:rsidRPr="00E15F8B" w:rsidRDefault="00186A7C" w:rsidP="00940085">
            <w:pPr>
              <w:jc w:val="center"/>
              <w:rPr>
                <w:sz w:val="14"/>
                <w:szCs w:val="14"/>
                <w:lang w:val="en-US" w:eastAsia="en-US"/>
              </w:rPr>
            </w:pPr>
            <w:proofErr w:type="spellStart"/>
            <w:r w:rsidRPr="00E15F8B">
              <w:rPr>
                <w:sz w:val="14"/>
                <w:szCs w:val="14"/>
                <w:lang w:val="en-US" w:eastAsia="en-US"/>
              </w:rPr>
              <w:t>Број</w:t>
            </w:r>
            <w:proofErr w:type="spellEnd"/>
            <w:r w:rsidRPr="00E15F8B">
              <w:rPr>
                <w:sz w:val="14"/>
                <w:szCs w:val="14"/>
                <w:lang w:val="en-US" w:eastAsia="en-US"/>
              </w:rPr>
              <w:t xml:space="preserve"> </w:t>
            </w:r>
            <w:proofErr w:type="spellStart"/>
            <w:r w:rsidRPr="00E15F8B">
              <w:rPr>
                <w:sz w:val="14"/>
                <w:szCs w:val="14"/>
                <w:lang w:val="en-US" w:eastAsia="en-US"/>
              </w:rPr>
              <w:t>запослених</w:t>
            </w:r>
            <w:proofErr w:type="spellEnd"/>
            <w:r w:rsidRPr="00E15F8B">
              <w:rPr>
                <w:sz w:val="14"/>
                <w:szCs w:val="14"/>
                <w:lang w:val="en-US" w:eastAsia="en-US"/>
              </w:rPr>
              <w:t xml:space="preserve"> 31.12.202</w:t>
            </w:r>
            <w:r w:rsidR="00940085">
              <w:rPr>
                <w:sz w:val="14"/>
                <w:szCs w:val="14"/>
                <w:lang w:val="sr-Cyrl-RS" w:eastAsia="en-US"/>
              </w:rPr>
              <w:t>2</w:t>
            </w:r>
            <w:r w:rsidRPr="00E15F8B">
              <w:rPr>
                <w:sz w:val="14"/>
                <w:szCs w:val="14"/>
                <w:lang w:val="en-US" w:eastAsia="en-US"/>
              </w:rPr>
              <w:t>.*</w:t>
            </w:r>
          </w:p>
        </w:tc>
        <w:tc>
          <w:tcPr>
            <w:tcW w:w="985" w:type="dxa"/>
            <w:vMerge w:val="restart"/>
            <w:tcBorders>
              <w:top w:val="single" w:sz="8" w:space="0" w:color="auto"/>
              <w:left w:val="nil"/>
              <w:bottom w:val="single" w:sz="8" w:space="0" w:color="000000"/>
              <w:right w:val="single" w:sz="8" w:space="0" w:color="auto"/>
            </w:tcBorders>
            <w:shd w:val="clear" w:color="auto" w:fill="auto"/>
            <w:vAlign w:val="center"/>
            <w:hideMark/>
          </w:tcPr>
          <w:p w14:paraId="69C694B1" w14:textId="00091FCC" w:rsidR="00186A7C" w:rsidRPr="00E15F8B" w:rsidRDefault="00186A7C" w:rsidP="00940085">
            <w:pPr>
              <w:jc w:val="center"/>
              <w:rPr>
                <w:sz w:val="14"/>
                <w:szCs w:val="14"/>
                <w:lang w:val="en-US" w:eastAsia="en-US"/>
              </w:rPr>
            </w:pPr>
            <w:proofErr w:type="spellStart"/>
            <w:r w:rsidRPr="00E15F8B">
              <w:rPr>
                <w:sz w:val="14"/>
                <w:szCs w:val="14"/>
                <w:lang w:val="en-US" w:eastAsia="en-US"/>
              </w:rPr>
              <w:t>Број</w:t>
            </w:r>
            <w:proofErr w:type="spellEnd"/>
            <w:r w:rsidRPr="00E15F8B">
              <w:rPr>
                <w:sz w:val="14"/>
                <w:szCs w:val="14"/>
                <w:lang w:val="en-US" w:eastAsia="en-US"/>
              </w:rPr>
              <w:t xml:space="preserve"> </w:t>
            </w:r>
            <w:proofErr w:type="spellStart"/>
            <w:r w:rsidRPr="00E15F8B">
              <w:rPr>
                <w:sz w:val="14"/>
                <w:szCs w:val="14"/>
                <w:lang w:val="en-US" w:eastAsia="en-US"/>
              </w:rPr>
              <w:t>запослених</w:t>
            </w:r>
            <w:proofErr w:type="spellEnd"/>
            <w:r w:rsidRPr="00E15F8B">
              <w:rPr>
                <w:sz w:val="14"/>
                <w:szCs w:val="14"/>
                <w:lang w:val="en-US" w:eastAsia="en-US"/>
              </w:rPr>
              <w:t xml:space="preserve"> 31.12.202</w:t>
            </w:r>
            <w:r w:rsidR="00940085">
              <w:rPr>
                <w:sz w:val="14"/>
                <w:szCs w:val="14"/>
                <w:lang w:val="sr-Cyrl-RS" w:eastAsia="en-US"/>
              </w:rPr>
              <w:t>3</w:t>
            </w:r>
            <w:r w:rsidRPr="00E15F8B">
              <w:rPr>
                <w:sz w:val="14"/>
                <w:szCs w:val="14"/>
                <w:lang w:val="en-US" w:eastAsia="en-US"/>
              </w:rPr>
              <w:t>.</w:t>
            </w:r>
          </w:p>
        </w:tc>
      </w:tr>
      <w:tr w:rsidR="00186A7C" w:rsidRPr="00186A7C" w14:paraId="5B34A5ED" w14:textId="77777777" w:rsidTr="0041772D">
        <w:trPr>
          <w:trHeight w:val="301"/>
        </w:trPr>
        <w:tc>
          <w:tcPr>
            <w:tcW w:w="613" w:type="dxa"/>
            <w:vMerge/>
            <w:tcBorders>
              <w:top w:val="single" w:sz="8" w:space="0" w:color="auto"/>
              <w:left w:val="single" w:sz="8" w:space="0" w:color="auto"/>
              <w:bottom w:val="single" w:sz="8" w:space="0" w:color="000000"/>
              <w:right w:val="single" w:sz="4" w:space="0" w:color="auto"/>
            </w:tcBorders>
            <w:vAlign w:val="center"/>
            <w:hideMark/>
          </w:tcPr>
          <w:p w14:paraId="6652594A" w14:textId="77777777" w:rsidR="00186A7C" w:rsidRPr="00E15F8B" w:rsidRDefault="00186A7C" w:rsidP="00186A7C">
            <w:pPr>
              <w:rPr>
                <w:sz w:val="14"/>
                <w:szCs w:val="14"/>
                <w:lang w:val="en-US" w:eastAsia="en-US"/>
              </w:rPr>
            </w:pPr>
          </w:p>
        </w:tc>
        <w:tc>
          <w:tcPr>
            <w:tcW w:w="1020" w:type="dxa"/>
            <w:vMerge/>
            <w:tcBorders>
              <w:top w:val="single" w:sz="8" w:space="0" w:color="auto"/>
              <w:left w:val="nil"/>
              <w:bottom w:val="single" w:sz="8" w:space="0" w:color="000000"/>
              <w:right w:val="single" w:sz="4" w:space="0" w:color="auto"/>
            </w:tcBorders>
            <w:vAlign w:val="center"/>
            <w:hideMark/>
          </w:tcPr>
          <w:p w14:paraId="00385863" w14:textId="77777777" w:rsidR="00186A7C" w:rsidRPr="00E15F8B" w:rsidRDefault="00186A7C" w:rsidP="00186A7C">
            <w:pPr>
              <w:rPr>
                <w:sz w:val="14"/>
                <w:szCs w:val="14"/>
                <w:lang w:val="en-US" w:eastAsia="en-US"/>
              </w:rPr>
            </w:pPr>
          </w:p>
        </w:tc>
        <w:tc>
          <w:tcPr>
            <w:tcW w:w="984" w:type="dxa"/>
            <w:tcBorders>
              <w:top w:val="nil"/>
              <w:left w:val="nil"/>
              <w:bottom w:val="single" w:sz="8" w:space="0" w:color="auto"/>
              <w:right w:val="single" w:sz="4" w:space="0" w:color="auto"/>
            </w:tcBorders>
            <w:shd w:val="clear" w:color="auto" w:fill="auto"/>
            <w:vAlign w:val="center"/>
            <w:hideMark/>
          </w:tcPr>
          <w:p w14:paraId="0CA372AF" w14:textId="0142C18A" w:rsidR="00186A7C" w:rsidRPr="00E15F8B" w:rsidRDefault="00186A7C" w:rsidP="000F3F68">
            <w:pPr>
              <w:jc w:val="center"/>
              <w:rPr>
                <w:sz w:val="14"/>
                <w:szCs w:val="14"/>
                <w:lang w:val="en-US" w:eastAsia="en-US"/>
              </w:rPr>
            </w:pPr>
            <w:proofErr w:type="spellStart"/>
            <w:r w:rsidRPr="00E15F8B">
              <w:rPr>
                <w:sz w:val="14"/>
                <w:szCs w:val="14"/>
                <w:lang w:val="en-US" w:eastAsia="en-US"/>
              </w:rPr>
              <w:t>Број</w:t>
            </w:r>
            <w:proofErr w:type="spellEnd"/>
            <w:r w:rsidRPr="00E15F8B">
              <w:rPr>
                <w:sz w:val="14"/>
                <w:szCs w:val="14"/>
                <w:lang w:val="en-US" w:eastAsia="en-US"/>
              </w:rPr>
              <w:t xml:space="preserve"> </w:t>
            </w:r>
            <w:proofErr w:type="spellStart"/>
            <w:r w:rsidRPr="00E15F8B">
              <w:rPr>
                <w:sz w:val="14"/>
                <w:szCs w:val="14"/>
                <w:lang w:val="en-US" w:eastAsia="en-US"/>
              </w:rPr>
              <w:t>на</w:t>
            </w:r>
            <w:proofErr w:type="spellEnd"/>
            <w:r w:rsidRPr="00E15F8B">
              <w:rPr>
                <w:sz w:val="14"/>
                <w:szCs w:val="14"/>
                <w:lang w:val="en-US" w:eastAsia="en-US"/>
              </w:rPr>
              <w:t xml:space="preserve"> </w:t>
            </w:r>
            <w:proofErr w:type="spellStart"/>
            <w:r w:rsidRPr="00E15F8B">
              <w:rPr>
                <w:sz w:val="14"/>
                <w:szCs w:val="14"/>
                <w:lang w:val="en-US" w:eastAsia="en-US"/>
              </w:rPr>
              <w:t>дан</w:t>
            </w:r>
            <w:proofErr w:type="spellEnd"/>
            <w:r w:rsidRPr="00E15F8B">
              <w:rPr>
                <w:sz w:val="14"/>
                <w:szCs w:val="14"/>
                <w:lang w:val="en-US" w:eastAsia="en-US"/>
              </w:rPr>
              <w:t xml:space="preserve"> 31.12.202</w:t>
            </w:r>
            <w:r w:rsidR="000F3F68">
              <w:rPr>
                <w:sz w:val="14"/>
                <w:szCs w:val="14"/>
                <w:lang w:val="sr-Cyrl-RS" w:eastAsia="en-US"/>
              </w:rPr>
              <w:t>2</w:t>
            </w:r>
            <w:r w:rsidRPr="00E15F8B">
              <w:rPr>
                <w:sz w:val="14"/>
                <w:szCs w:val="14"/>
                <w:lang w:val="en-US" w:eastAsia="en-US"/>
              </w:rPr>
              <w:t>.*</w:t>
            </w:r>
          </w:p>
        </w:tc>
        <w:tc>
          <w:tcPr>
            <w:tcW w:w="985" w:type="dxa"/>
            <w:tcBorders>
              <w:top w:val="nil"/>
              <w:left w:val="nil"/>
              <w:bottom w:val="single" w:sz="8" w:space="0" w:color="auto"/>
              <w:right w:val="single" w:sz="8" w:space="0" w:color="auto"/>
            </w:tcBorders>
            <w:shd w:val="clear" w:color="auto" w:fill="auto"/>
            <w:vAlign w:val="center"/>
            <w:hideMark/>
          </w:tcPr>
          <w:p w14:paraId="75735733" w14:textId="2DD08C85" w:rsidR="00186A7C" w:rsidRPr="00E15F8B" w:rsidRDefault="00186A7C" w:rsidP="000F3F68">
            <w:pPr>
              <w:jc w:val="center"/>
              <w:rPr>
                <w:sz w:val="14"/>
                <w:szCs w:val="14"/>
                <w:lang w:val="en-US" w:eastAsia="en-US"/>
              </w:rPr>
            </w:pPr>
            <w:proofErr w:type="spellStart"/>
            <w:r w:rsidRPr="00E15F8B">
              <w:rPr>
                <w:sz w:val="14"/>
                <w:szCs w:val="14"/>
                <w:lang w:val="en-US" w:eastAsia="en-US"/>
              </w:rPr>
              <w:t>Број</w:t>
            </w:r>
            <w:proofErr w:type="spellEnd"/>
            <w:r w:rsidRPr="00E15F8B">
              <w:rPr>
                <w:sz w:val="14"/>
                <w:szCs w:val="14"/>
                <w:lang w:val="en-US" w:eastAsia="en-US"/>
              </w:rPr>
              <w:t xml:space="preserve"> </w:t>
            </w:r>
            <w:proofErr w:type="spellStart"/>
            <w:r w:rsidRPr="00E15F8B">
              <w:rPr>
                <w:sz w:val="14"/>
                <w:szCs w:val="14"/>
                <w:lang w:val="en-US" w:eastAsia="en-US"/>
              </w:rPr>
              <w:t>на</w:t>
            </w:r>
            <w:proofErr w:type="spellEnd"/>
            <w:r w:rsidRPr="00E15F8B">
              <w:rPr>
                <w:sz w:val="14"/>
                <w:szCs w:val="14"/>
                <w:lang w:val="en-US" w:eastAsia="en-US"/>
              </w:rPr>
              <w:t xml:space="preserve"> </w:t>
            </w:r>
            <w:proofErr w:type="spellStart"/>
            <w:r w:rsidRPr="00E15F8B">
              <w:rPr>
                <w:sz w:val="14"/>
                <w:szCs w:val="14"/>
                <w:lang w:val="en-US" w:eastAsia="en-US"/>
              </w:rPr>
              <w:t>дан</w:t>
            </w:r>
            <w:proofErr w:type="spellEnd"/>
            <w:r w:rsidRPr="00E15F8B">
              <w:rPr>
                <w:sz w:val="14"/>
                <w:szCs w:val="14"/>
                <w:lang w:val="en-US" w:eastAsia="en-US"/>
              </w:rPr>
              <w:t xml:space="preserve"> 31.12.202</w:t>
            </w:r>
            <w:r w:rsidR="000F3F68">
              <w:rPr>
                <w:sz w:val="14"/>
                <w:szCs w:val="14"/>
                <w:lang w:val="sr-Cyrl-RS" w:eastAsia="en-US"/>
              </w:rPr>
              <w:t>3</w:t>
            </w:r>
            <w:r w:rsidRPr="00E15F8B">
              <w:rPr>
                <w:sz w:val="14"/>
                <w:szCs w:val="14"/>
                <w:lang w:val="en-US" w:eastAsia="en-US"/>
              </w:rPr>
              <w:t>.</w:t>
            </w:r>
          </w:p>
        </w:tc>
        <w:tc>
          <w:tcPr>
            <w:tcW w:w="985" w:type="dxa"/>
            <w:tcBorders>
              <w:top w:val="nil"/>
              <w:left w:val="nil"/>
              <w:bottom w:val="single" w:sz="8" w:space="0" w:color="auto"/>
              <w:right w:val="single" w:sz="8" w:space="0" w:color="auto"/>
            </w:tcBorders>
            <w:shd w:val="clear" w:color="auto" w:fill="auto"/>
            <w:vAlign w:val="center"/>
            <w:hideMark/>
          </w:tcPr>
          <w:p w14:paraId="64E52D83" w14:textId="380A611A" w:rsidR="00186A7C" w:rsidRPr="00E15F8B" w:rsidRDefault="00186A7C" w:rsidP="000F3F68">
            <w:pPr>
              <w:jc w:val="center"/>
              <w:rPr>
                <w:sz w:val="14"/>
                <w:szCs w:val="14"/>
                <w:lang w:val="en-US" w:eastAsia="en-US"/>
              </w:rPr>
            </w:pPr>
            <w:proofErr w:type="spellStart"/>
            <w:r w:rsidRPr="00E15F8B">
              <w:rPr>
                <w:sz w:val="14"/>
                <w:szCs w:val="14"/>
                <w:lang w:val="en-US" w:eastAsia="en-US"/>
              </w:rPr>
              <w:t>Број</w:t>
            </w:r>
            <w:proofErr w:type="spellEnd"/>
            <w:r w:rsidRPr="00E15F8B">
              <w:rPr>
                <w:sz w:val="14"/>
                <w:szCs w:val="14"/>
                <w:lang w:val="en-US" w:eastAsia="en-US"/>
              </w:rPr>
              <w:t xml:space="preserve"> </w:t>
            </w:r>
            <w:proofErr w:type="spellStart"/>
            <w:r w:rsidRPr="00E15F8B">
              <w:rPr>
                <w:sz w:val="14"/>
                <w:szCs w:val="14"/>
                <w:lang w:val="en-US" w:eastAsia="en-US"/>
              </w:rPr>
              <w:t>на</w:t>
            </w:r>
            <w:proofErr w:type="spellEnd"/>
            <w:r w:rsidRPr="00E15F8B">
              <w:rPr>
                <w:sz w:val="14"/>
                <w:szCs w:val="14"/>
                <w:lang w:val="en-US" w:eastAsia="en-US"/>
              </w:rPr>
              <w:t xml:space="preserve"> </w:t>
            </w:r>
            <w:proofErr w:type="spellStart"/>
            <w:r w:rsidRPr="00E15F8B">
              <w:rPr>
                <w:sz w:val="14"/>
                <w:szCs w:val="14"/>
                <w:lang w:val="en-US" w:eastAsia="en-US"/>
              </w:rPr>
              <w:t>дан</w:t>
            </w:r>
            <w:proofErr w:type="spellEnd"/>
            <w:r w:rsidRPr="00E15F8B">
              <w:rPr>
                <w:sz w:val="14"/>
                <w:szCs w:val="14"/>
                <w:lang w:val="en-US" w:eastAsia="en-US"/>
              </w:rPr>
              <w:t xml:space="preserve"> 31.12.202</w:t>
            </w:r>
            <w:r w:rsidR="000F3F68">
              <w:rPr>
                <w:sz w:val="14"/>
                <w:szCs w:val="14"/>
                <w:lang w:val="sr-Cyrl-RS" w:eastAsia="en-US"/>
              </w:rPr>
              <w:t>2</w:t>
            </w:r>
            <w:r w:rsidRPr="00E15F8B">
              <w:rPr>
                <w:sz w:val="14"/>
                <w:szCs w:val="14"/>
                <w:lang w:val="en-US" w:eastAsia="en-US"/>
              </w:rPr>
              <w:t>.*</w:t>
            </w:r>
          </w:p>
        </w:tc>
        <w:tc>
          <w:tcPr>
            <w:tcW w:w="985" w:type="dxa"/>
            <w:tcBorders>
              <w:top w:val="nil"/>
              <w:left w:val="nil"/>
              <w:bottom w:val="single" w:sz="8" w:space="0" w:color="auto"/>
              <w:right w:val="single" w:sz="8" w:space="0" w:color="auto"/>
            </w:tcBorders>
            <w:shd w:val="clear" w:color="auto" w:fill="auto"/>
            <w:vAlign w:val="center"/>
            <w:hideMark/>
          </w:tcPr>
          <w:p w14:paraId="470FDE2B" w14:textId="71E6353F" w:rsidR="00186A7C" w:rsidRPr="00E15F8B" w:rsidRDefault="00186A7C" w:rsidP="000F3F68">
            <w:pPr>
              <w:jc w:val="center"/>
              <w:rPr>
                <w:sz w:val="14"/>
                <w:szCs w:val="14"/>
                <w:lang w:val="en-US" w:eastAsia="en-US"/>
              </w:rPr>
            </w:pPr>
            <w:proofErr w:type="spellStart"/>
            <w:r w:rsidRPr="00E15F8B">
              <w:rPr>
                <w:sz w:val="14"/>
                <w:szCs w:val="14"/>
                <w:lang w:val="en-US" w:eastAsia="en-US"/>
              </w:rPr>
              <w:t>Број</w:t>
            </w:r>
            <w:proofErr w:type="spellEnd"/>
            <w:r w:rsidRPr="00E15F8B">
              <w:rPr>
                <w:sz w:val="14"/>
                <w:szCs w:val="14"/>
                <w:lang w:val="en-US" w:eastAsia="en-US"/>
              </w:rPr>
              <w:t xml:space="preserve"> </w:t>
            </w:r>
            <w:proofErr w:type="spellStart"/>
            <w:r w:rsidRPr="00E15F8B">
              <w:rPr>
                <w:sz w:val="14"/>
                <w:szCs w:val="14"/>
                <w:lang w:val="en-US" w:eastAsia="en-US"/>
              </w:rPr>
              <w:t>на</w:t>
            </w:r>
            <w:proofErr w:type="spellEnd"/>
            <w:r w:rsidRPr="00E15F8B">
              <w:rPr>
                <w:sz w:val="14"/>
                <w:szCs w:val="14"/>
                <w:lang w:val="en-US" w:eastAsia="en-US"/>
              </w:rPr>
              <w:t xml:space="preserve"> </w:t>
            </w:r>
            <w:proofErr w:type="spellStart"/>
            <w:r w:rsidRPr="00E15F8B">
              <w:rPr>
                <w:sz w:val="14"/>
                <w:szCs w:val="14"/>
                <w:lang w:val="en-US" w:eastAsia="en-US"/>
              </w:rPr>
              <w:t>дан</w:t>
            </w:r>
            <w:proofErr w:type="spellEnd"/>
            <w:r w:rsidRPr="00E15F8B">
              <w:rPr>
                <w:sz w:val="14"/>
                <w:szCs w:val="14"/>
                <w:lang w:val="en-US" w:eastAsia="en-US"/>
              </w:rPr>
              <w:t xml:space="preserve"> 31.12.202</w:t>
            </w:r>
            <w:r w:rsidR="000F3F68">
              <w:rPr>
                <w:sz w:val="14"/>
                <w:szCs w:val="14"/>
                <w:lang w:val="sr-Cyrl-RS" w:eastAsia="en-US"/>
              </w:rPr>
              <w:t>3</w:t>
            </w:r>
            <w:r w:rsidRPr="00E15F8B">
              <w:rPr>
                <w:sz w:val="14"/>
                <w:szCs w:val="14"/>
                <w:lang w:val="en-US" w:eastAsia="en-US"/>
              </w:rPr>
              <w:t>.</w:t>
            </w:r>
          </w:p>
        </w:tc>
        <w:tc>
          <w:tcPr>
            <w:tcW w:w="757" w:type="dxa"/>
            <w:tcBorders>
              <w:top w:val="nil"/>
              <w:left w:val="nil"/>
              <w:bottom w:val="nil"/>
              <w:right w:val="nil"/>
            </w:tcBorders>
            <w:shd w:val="clear" w:color="auto" w:fill="auto"/>
            <w:noWrap/>
            <w:vAlign w:val="bottom"/>
            <w:hideMark/>
          </w:tcPr>
          <w:p w14:paraId="46CB00D2" w14:textId="77777777" w:rsidR="00186A7C" w:rsidRPr="00186A7C" w:rsidRDefault="00186A7C" w:rsidP="00186A7C">
            <w:pPr>
              <w:rPr>
                <w:lang w:val="en-US" w:eastAsia="en-US"/>
              </w:rPr>
            </w:pPr>
          </w:p>
        </w:tc>
        <w:tc>
          <w:tcPr>
            <w:tcW w:w="590" w:type="dxa"/>
            <w:vMerge/>
            <w:tcBorders>
              <w:top w:val="single" w:sz="8" w:space="0" w:color="auto"/>
              <w:left w:val="single" w:sz="8" w:space="0" w:color="auto"/>
              <w:bottom w:val="single" w:sz="8" w:space="0" w:color="000000"/>
              <w:right w:val="single" w:sz="4" w:space="0" w:color="auto"/>
            </w:tcBorders>
            <w:vAlign w:val="center"/>
            <w:hideMark/>
          </w:tcPr>
          <w:p w14:paraId="74EB5306" w14:textId="77777777" w:rsidR="00186A7C" w:rsidRPr="00186A7C" w:rsidRDefault="00186A7C" w:rsidP="00186A7C">
            <w:pPr>
              <w:rPr>
                <w:lang w:val="en-US" w:eastAsia="en-US"/>
              </w:rPr>
            </w:pPr>
          </w:p>
        </w:tc>
        <w:tc>
          <w:tcPr>
            <w:tcW w:w="1356" w:type="dxa"/>
            <w:vMerge/>
            <w:tcBorders>
              <w:top w:val="single" w:sz="8" w:space="0" w:color="auto"/>
              <w:left w:val="single" w:sz="4" w:space="0" w:color="auto"/>
              <w:bottom w:val="single" w:sz="8" w:space="0" w:color="000000"/>
              <w:right w:val="single" w:sz="4" w:space="0" w:color="auto"/>
            </w:tcBorders>
            <w:vAlign w:val="center"/>
            <w:hideMark/>
          </w:tcPr>
          <w:p w14:paraId="02DD0C1D" w14:textId="77777777" w:rsidR="00186A7C" w:rsidRPr="00186A7C" w:rsidRDefault="00186A7C" w:rsidP="00186A7C">
            <w:pPr>
              <w:rPr>
                <w:lang w:val="en-US" w:eastAsia="en-US"/>
              </w:rPr>
            </w:pPr>
          </w:p>
        </w:tc>
        <w:tc>
          <w:tcPr>
            <w:tcW w:w="985" w:type="dxa"/>
            <w:vMerge/>
            <w:tcBorders>
              <w:top w:val="single" w:sz="8" w:space="0" w:color="auto"/>
              <w:left w:val="single" w:sz="4" w:space="0" w:color="auto"/>
              <w:bottom w:val="single" w:sz="8" w:space="0" w:color="000000"/>
              <w:right w:val="single" w:sz="4" w:space="0" w:color="auto"/>
            </w:tcBorders>
            <w:vAlign w:val="center"/>
            <w:hideMark/>
          </w:tcPr>
          <w:p w14:paraId="75265C9E" w14:textId="77777777" w:rsidR="00186A7C" w:rsidRPr="00186A7C" w:rsidRDefault="00186A7C" w:rsidP="00186A7C">
            <w:pPr>
              <w:rPr>
                <w:lang w:val="en-US" w:eastAsia="en-US"/>
              </w:rPr>
            </w:pPr>
          </w:p>
        </w:tc>
        <w:tc>
          <w:tcPr>
            <w:tcW w:w="985" w:type="dxa"/>
            <w:vMerge/>
            <w:tcBorders>
              <w:top w:val="single" w:sz="8" w:space="0" w:color="auto"/>
              <w:left w:val="nil"/>
              <w:bottom w:val="single" w:sz="8" w:space="0" w:color="000000"/>
              <w:right w:val="single" w:sz="8" w:space="0" w:color="auto"/>
            </w:tcBorders>
            <w:vAlign w:val="center"/>
            <w:hideMark/>
          </w:tcPr>
          <w:p w14:paraId="5BBC206C" w14:textId="77777777" w:rsidR="00186A7C" w:rsidRPr="00186A7C" w:rsidRDefault="00186A7C" w:rsidP="00186A7C">
            <w:pPr>
              <w:rPr>
                <w:lang w:val="en-US" w:eastAsia="en-US"/>
              </w:rPr>
            </w:pPr>
          </w:p>
        </w:tc>
      </w:tr>
      <w:tr w:rsidR="00186A7C" w:rsidRPr="00186A7C" w14:paraId="1943B3AA" w14:textId="77777777" w:rsidTr="0041772D">
        <w:trPr>
          <w:trHeight w:val="600"/>
        </w:trPr>
        <w:tc>
          <w:tcPr>
            <w:tcW w:w="613" w:type="dxa"/>
            <w:tcBorders>
              <w:top w:val="nil"/>
              <w:left w:val="single" w:sz="8" w:space="0" w:color="auto"/>
              <w:bottom w:val="single" w:sz="4" w:space="0" w:color="auto"/>
              <w:right w:val="single" w:sz="4" w:space="0" w:color="auto"/>
            </w:tcBorders>
            <w:shd w:val="clear" w:color="auto" w:fill="auto"/>
            <w:vAlign w:val="center"/>
            <w:hideMark/>
          </w:tcPr>
          <w:p w14:paraId="0DCE5502" w14:textId="77777777" w:rsidR="00186A7C" w:rsidRPr="00186A7C" w:rsidRDefault="00186A7C" w:rsidP="00186A7C">
            <w:pPr>
              <w:jc w:val="center"/>
              <w:rPr>
                <w:lang w:val="en-US" w:eastAsia="en-US"/>
              </w:rPr>
            </w:pPr>
            <w:r w:rsidRPr="00186A7C">
              <w:rPr>
                <w:lang w:val="en-US" w:eastAsia="en-US"/>
              </w:rPr>
              <w:t>1</w:t>
            </w:r>
          </w:p>
        </w:tc>
        <w:tc>
          <w:tcPr>
            <w:tcW w:w="1020" w:type="dxa"/>
            <w:tcBorders>
              <w:top w:val="nil"/>
              <w:left w:val="nil"/>
              <w:bottom w:val="single" w:sz="4" w:space="0" w:color="auto"/>
              <w:right w:val="single" w:sz="4" w:space="0" w:color="auto"/>
            </w:tcBorders>
            <w:shd w:val="clear" w:color="auto" w:fill="auto"/>
            <w:vAlign w:val="center"/>
            <w:hideMark/>
          </w:tcPr>
          <w:p w14:paraId="3F9FF462" w14:textId="77777777" w:rsidR="00186A7C" w:rsidRPr="00186A7C" w:rsidRDefault="00186A7C" w:rsidP="00186A7C">
            <w:pPr>
              <w:jc w:val="center"/>
              <w:rPr>
                <w:b/>
                <w:bCs/>
                <w:lang w:val="en-US" w:eastAsia="en-US"/>
              </w:rPr>
            </w:pPr>
            <w:proofErr w:type="spellStart"/>
            <w:r w:rsidRPr="00186A7C">
              <w:rPr>
                <w:b/>
                <w:bCs/>
                <w:lang w:val="en-US" w:eastAsia="en-US"/>
              </w:rPr>
              <w:t>Мушки</w:t>
            </w:r>
            <w:proofErr w:type="spellEnd"/>
          </w:p>
        </w:tc>
        <w:tc>
          <w:tcPr>
            <w:tcW w:w="984" w:type="dxa"/>
            <w:tcBorders>
              <w:top w:val="nil"/>
              <w:left w:val="nil"/>
              <w:bottom w:val="single" w:sz="4" w:space="0" w:color="auto"/>
              <w:right w:val="single" w:sz="4" w:space="0" w:color="auto"/>
            </w:tcBorders>
            <w:shd w:val="clear" w:color="auto" w:fill="auto"/>
            <w:noWrap/>
            <w:vAlign w:val="center"/>
            <w:hideMark/>
          </w:tcPr>
          <w:p w14:paraId="766F3874" w14:textId="77777777" w:rsidR="00186A7C" w:rsidRPr="00186A7C" w:rsidRDefault="00186A7C" w:rsidP="00186A7C">
            <w:pPr>
              <w:jc w:val="center"/>
              <w:rPr>
                <w:lang w:val="en-US" w:eastAsia="en-US"/>
              </w:rPr>
            </w:pPr>
            <w:r w:rsidRPr="00186A7C">
              <w:rPr>
                <w:lang w:val="en-US" w:eastAsia="en-US"/>
              </w:rPr>
              <w:t>14</w:t>
            </w:r>
          </w:p>
        </w:tc>
        <w:tc>
          <w:tcPr>
            <w:tcW w:w="985" w:type="dxa"/>
            <w:tcBorders>
              <w:top w:val="nil"/>
              <w:left w:val="nil"/>
              <w:bottom w:val="single" w:sz="4" w:space="0" w:color="auto"/>
              <w:right w:val="single" w:sz="8" w:space="0" w:color="auto"/>
            </w:tcBorders>
            <w:shd w:val="clear" w:color="auto" w:fill="auto"/>
            <w:noWrap/>
            <w:vAlign w:val="center"/>
            <w:hideMark/>
          </w:tcPr>
          <w:p w14:paraId="23D5A6B7" w14:textId="77777777" w:rsidR="00186A7C" w:rsidRPr="00186A7C" w:rsidRDefault="00186A7C" w:rsidP="00186A7C">
            <w:pPr>
              <w:jc w:val="center"/>
              <w:rPr>
                <w:lang w:val="en-US" w:eastAsia="en-US"/>
              </w:rPr>
            </w:pPr>
            <w:r w:rsidRPr="00186A7C">
              <w:rPr>
                <w:lang w:val="en-US" w:eastAsia="en-US"/>
              </w:rPr>
              <w:t>15</w:t>
            </w:r>
          </w:p>
        </w:tc>
        <w:tc>
          <w:tcPr>
            <w:tcW w:w="985" w:type="dxa"/>
            <w:tcBorders>
              <w:top w:val="nil"/>
              <w:left w:val="nil"/>
              <w:bottom w:val="nil"/>
              <w:right w:val="single" w:sz="4" w:space="0" w:color="auto"/>
            </w:tcBorders>
            <w:shd w:val="clear" w:color="auto" w:fill="auto"/>
            <w:noWrap/>
            <w:vAlign w:val="center"/>
            <w:hideMark/>
          </w:tcPr>
          <w:p w14:paraId="56697599" w14:textId="77777777" w:rsidR="00186A7C" w:rsidRPr="00186A7C" w:rsidRDefault="00186A7C" w:rsidP="00186A7C">
            <w:pPr>
              <w:jc w:val="center"/>
              <w:rPr>
                <w:lang w:val="en-US" w:eastAsia="en-US"/>
              </w:rPr>
            </w:pPr>
            <w:r w:rsidRPr="00186A7C">
              <w:rPr>
                <w:lang w:val="en-US" w:eastAsia="en-US"/>
              </w:rPr>
              <w:t>3</w:t>
            </w:r>
          </w:p>
        </w:tc>
        <w:tc>
          <w:tcPr>
            <w:tcW w:w="985" w:type="dxa"/>
            <w:tcBorders>
              <w:top w:val="nil"/>
              <w:left w:val="nil"/>
              <w:bottom w:val="nil"/>
              <w:right w:val="single" w:sz="8" w:space="0" w:color="auto"/>
            </w:tcBorders>
            <w:shd w:val="clear" w:color="auto" w:fill="auto"/>
            <w:noWrap/>
            <w:vAlign w:val="center"/>
            <w:hideMark/>
          </w:tcPr>
          <w:p w14:paraId="26D1547D" w14:textId="77777777" w:rsidR="00186A7C" w:rsidRPr="00186A7C" w:rsidRDefault="00186A7C" w:rsidP="00186A7C">
            <w:pPr>
              <w:jc w:val="center"/>
              <w:rPr>
                <w:lang w:val="en-US" w:eastAsia="en-US"/>
              </w:rPr>
            </w:pPr>
            <w:r w:rsidRPr="00186A7C">
              <w:rPr>
                <w:lang w:val="en-US" w:eastAsia="en-US"/>
              </w:rPr>
              <w:t>3</w:t>
            </w:r>
          </w:p>
        </w:tc>
        <w:tc>
          <w:tcPr>
            <w:tcW w:w="757" w:type="dxa"/>
            <w:tcBorders>
              <w:top w:val="nil"/>
              <w:left w:val="nil"/>
              <w:bottom w:val="nil"/>
              <w:right w:val="nil"/>
            </w:tcBorders>
            <w:shd w:val="clear" w:color="auto" w:fill="auto"/>
            <w:noWrap/>
            <w:vAlign w:val="bottom"/>
            <w:hideMark/>
          </w:tcPr>
          <w:p w14:paraId="47A2F416" w14:textId="77777777" w:rsidR="00186A7C" w:rsidRPr="00186A7C" w:rsidRDefault="00186A7C" w:rsidP="00186A7C">
            <w:pPr>
              <w:rPr>
                <w:lang w:val="en-US" w:eastAsia="en-US"/>
              </w:rPr>
            </w:pPr>
          </w:p>
        </w:tc>
        <w:tc>
          <w:tcPr>
            <w:tcW w:w="590" w:type="dxa"/>
            <w:tcBorders>
              <w:top w:val="nil"/>
              <w:left w:val="single" w:sz="8" w:space="0" w:color="auto"/>
              <w:bottom w:val="single" w:sz="4" w:space="0" w:color="auto"/>
              <w:right w:val="single" w:sz="4" w:space="0" w:color="auto"/>
            </w:tcBorders>
            <w:shd w:val="clear" w:color="auto" w:fill="auto"/>
            <w:vAlign w:val="center"/>
            <w:hideMark/>
          </w:tcPr>
          <w:p w14:paraId="517ABE11" w14:textId="77777777" w:rsidR="00186A7C" w:rsidRPr="00186A7C" w:rsidRDefault="00186A7C" w:rsidP="00186A7C">
            <w:pPr>
              <w:jc w:val="center"/>
              <w:rPr>
                <w:lang w:val="en-US" w:eastAsia="en-US"/>
              </w:rPr>
            </w:pPr>
            <w:r w:rsidRPr="00186A7C">
              <w:rPr>
                <w:lang w:val="en-US" w:eastAsia="en-US"/>
              </w:rPr>
              <w:t>1</w:t>
            </w:r>
          </w:p>
        </w:tc>
        <w:tc>
          <w:tcPr>
            <w:tcW w:w="1356" w:type="dxa"/>
            <w:tcBorders>
              <w:top w:val="nil"/>
              <w:left w:val="nil"/>
              <w:bottom w:val="single" w:sz="4" w:space="0" w:color="auto"/>
              <w:right w:val="single" w:sz="4" w:space="0" w:color="auto"/>
            </w:tcBorders>
            <w:shd w:val="clear" w:color="auto" w:fill="auto"/>
            <w:vAlign w:val="center"/>
            <w:hideMark/>
          </w:tcPr>
          <w:p w14:paraId="6CDA765A" w14:textId="77777777" w:rsidR="00186A7C" w:rsidRPr="00186A7C" w:rsidRDefault="00186A7C" w:rsidP="00186A7C">
            <w:pPr>
              <w:jc w:val="center"/>
              <w:rPr>
                <w:b/>
                <w:bCs/>
                <w:lang w:val="en-US" w:eastAsia="en-US"/>
              </w:rPr>
            </w:pPr>
            <w:proofErr w:type="spellStart"/>
            <w:r w:rsidRPr="00186A7C">
              <w:rPr>
                <w:b/>
                <w:bCs/>
                <w:lang w:val="en-US" w:eastAsia="en-US"/>
              </w:rPr>
              <w:t>До</w:t>
            </w:r>
            <w:proofErr w:type="spellEnd"/>
            <w:r w:rsidRPr="00186A7C">
              <w:rPr>
                <w:b/>
                <w:bCs/>
                <w:lang w:val="en-US" w:eastAsia="en-US"/>
              </w:rPr>
              <w:t xml:space="preserve"> 5 </w:t>
            </w:r>
            <w:proofErr w:type="spellStart"/>
            <w:r w:rsidRPr="00186A7C">
              <w:rPr>
                <w:b/>
                <w:bCs/>
                <w:lang w:val="en-US" w:eastAsia="en-US"/>
              </w:rPr>
              <w:t>година</w:t>
            </w:r>
            <w:proofErr w:type="spellEnd"/>
          </w:p>
        </w:tc>
        <w:tc>
          <w:tcPr>
            <w:tcW w:w="985" w:type="dxa"/>
            <w:tcBorders>
              <w:top w:val="nil"/>
              <w:left w:val="nil"/>
              <w:bottom w:val="single" w:sz="4" w:space="0" w:color="auto"/>
              <w:right w:val="single" w:sz="4" w:space="0" w:color="auto"/>
            </w:tcBorders>
            <w:shd w:val="clear" w:color="auto" w:fill="auto"/>
            <w:noWrap/>
            <w:vAlign w:val="center"/>
            <w:hideMark/>
          </w:tcPr>
          <w:p w14:paraId="13FB5548" w14:textId="77777777" w:rsidR="00186A7C" w:rsidRPr="00186A7C" w:rsidRDefault="00186A7C" w:rsidP="00186A7C">
            <w:pPr>
              <w:jc w:val="center"/>
              <w:rPr>
                <w:lang w:val="en-US" w:eastAsia="en-US"/>
              </w:rPr>
            </w:pPr>
            <w:r w:rsidRPr="00186A7C">
              <w:rPr>
                <w:lang w:val="en-US" w:eastAsia="en-US"/>
              </w:rPr>
              <w:t>1</w:t>
            </w:r>
          </w:p>
        </w:tc>
        <w:tc>
          <w:tcPr>
            <w:tcW w:w="985" w:type="dxa"/>
            <w:tcBorders>
              <w:top w:val="nil"/>
              <w:left w:val="nil"/>
              <w:bottom w:val="single" w:sz="4" w:space="0" w:color="auto"/>
              <w:right w:val="single" w:sz="8" w:space="0" w:color="auto"/>
            </w:tcBorders>
            <w:shd w:val="clear" w:color="auto" w:fill="auto"/>
            <w:noWrap/>
            <w:vAlign w:val="center"/>
            <w:hideMark/>
          </w:tcPr>
          <w:p w14:paraId="2C0364ED" w14:textId="0E1FDC80" w:rsidR="00186A7C" w:rsidRPr="00940085" w:rsidRDefault="00940085" w:rsidP="00186A7C">
            <w:pPr>
              <w:jc w:val="center"/>
              <w:rPr>
                <w:lang w:val="sr-Cyrl-RS" w:eastAsia="en-US"/>
              </w:rPr>
            </w:pPr>
            <w:r>
              <w:rPr>
                <w:lang w:val="sr-Cyrl-RS" w:eastAsia="en-US"/>
              </w:rPr>
              <w:t>3</w:t>
            </w:r>
          </w:p>
        </w:tc>
      </w:tr>
      <w:tr w:rsidR="00186A7C" w:rsidRPr="00186A7C" w14:paraId="1E46A237" w14:textId="77777777" w:rsidTr="0041772D">
        <w:trPr>
          <w:trHeight w:val="600"/>
        </w:trPr>
        <w:tc>
          <w:tcPr>
            <w:tcW w:w="613" w:type="dxa"/>
            <w:tcBorders>
              <w:top w:val="nil"/>
              <w:left w:val="single" w:sz="8" w:space="0" w:color="auto"/>
              <w:bottom w:val="single" w:sz="8" w:space="0" w:color="auto"/>
              <w:right w:val="single" w:sz="4" w:space="0" w:color="auto"/>
            </w:tcBorders>
            <w:shd w:val="clear" w:color="auto" w:fill="auto"/>
            <w:vAlign w:val="center"/>
            <w:hideMark/>
          </w:tcPr>
          <w:p w14:paraId="555032E2" w14:textId="77777777" w:rsidR="00186A7C" w:rsidRPr="00186A7C" w:rsidRDefault="00186A7C" w:rsidP="00186A7C">
            <w:pPr>
              <w:jc w:val="center"/>
              <w:rPr>
                <w:lang w:val="en-US" w:eastAsia="en-US"/>
              </w:rPr>
            </w:pPr>
            <w:r w:rsidRPr="00186A7C">
              <w:rPr>
                <w:lang w:val="en-US" w:eastAsia="en-US"/>
              </w:rPr>
              <w:t>2</w:t>
            </w:r>
          </w:p>
        </w:tc>
        <w:tc>
          <w:tcPr>
            <w:tcW w:w="1020" w:type="dxa"/>
            <w:tcBorders>
              <w:top w:val="nil"/>
              <w:left w:val="nil"/>
              <w:bottom w:val="single" w:sz="8" w:space="0" w:color="auto"/>
              <w:right w:val="single" w:sz="4" w:space="0" w:color="auto"/>
            </w:tcBorders>
            <w:shd w:val="clear" w:color="auto" w:fill="auto"/>
            <w:vAlign w:val="center"/>
            <w:hideMark/>
          </w:tcPr>
          <w:p w14:paraId="00BCF5CD" w14:textId="77777777" w:rsidR="00186A7C" w:rsidRPr="00186A7C" w:rsidRDefault="00186A7C" w:rsidP="00186A7C">
            <w:pPr>
              <w:jc w:val="center"/>
              <w:rPr>
                <w:b/>
                <w:bCs/>
                <w:lang w:val="en-US" w:eastAsia="en-US"/>
              </w:rPr>
            </w:pPr>
            <w:proofErr w:type="spellStart"/>
            <w:r w:rsidRPr="00186A7C">
              <w:rPr>
                <w:b/>
                <w:bCs/>
                <w:lang w:val="en-US" w:eastAsia="en-US"/>
              </w:rPr>
              <w:t>Женски</w:t>
            </w:r>
            <w:proofErr w:type="spellEnd"/>
          </w:p>
        </w:tc>
        <w:tc>
          <w:tcPr>
            <w:tcW w:w="984" w:type="dxa"/>
            <w:tcBorders>
              <w:top w:val="nil"/>
              <w:left w:val="nil"/>
              <w:bottom w:val="single" w:sz="8" w:space="0" w:color="auto"/>
              <w:right w:val="single" w:sz="4" w:space="0" w:color="auto"/>
            </w:tcBorders>
            <w:shd w:val="clear" w:color="auto" w:fill="auto"/>
            <w:noWrap/>
            <w:vAlign w:val="center"/>
            <w:hideMark/>
          </w:tcPr>
          <w:p w14:paraId="6C2E69F3" w14:textId="31969F68" w:rsidR="00186A7C" w:rsidRPr="000F3F68" w:rsidRDefault="000F3F68" w:rsidP="00186A7C">
            <w:pPr>
              <w:jc w:val="center"/>
              <w:rPr>
                <w:lang w:val="sr-Cyrl-RS" w:eastAsia="en-US"/>
              </w:rPr>
            </w:pPr>
            <w:r>
              <w:rPr>
                <w:lang w:val="sr-Cyrl-RS" w:eastAsia="en-US"/>
              </w:rPr>
              <w:t>3</w:t>
            </w:r>
          </w:p>
        </w:tc>
        <w:tc>
          <w:tcPr>
            <w:tcW w:w="985" w:type="dxa"/>
            <w:tcBorders>
              <w:top w:val="nil"/>
              <w:left w:val="nil"/>
              <w:bottom w:val="single" w:sz="8" w:space="0" w:color="auto"/>
              <w:right w:val="single" w:sz="8" w:space="0" w:color="auto"/>
            </w:tcBorders>
            <w:shd w:val="clear" w:color="auto" w:fill="auto"/>
            <w:noWrap/>
            <w:vAlign w:val="center"/>
            <w:hideMark/>
          </w:tcPr>
          <w:p w14:paraId="4BA37D1F" w14:textId="22BB763A" w:rsidR="00186A7C" w:rsidRPr="000F3F68" w:rsidRDefault="000F3F68" w:rsidP="00186A7C">
            <w:pPr>
              <w:jc w:val="center"/>
              <w:rPr>
                <w:lang w:val="sr-Cyrl-RS" w:eastAsia="en-US"/>
              </w:rPr>
            </w:pPr>
            <w:r>
              <w:rPr>
                <w:lang w:val="sr-Cyrl-RS" w:eastAsia="en-US"/>
              </w:rPr>
              <w:t>4</w:t>
            </w:r>
          </w:p>
        </w:tc>
        <w:tc>
          <w:tcPr>
            <w:tcW w:w="985" w:type="dxa"/>
            <w:tcBorders>
              <w:top w:val="single" w:sz="4" w:space="0" w:color="auto"/>
              <w:left w:val="nil"/>
              <w:bottom w:val="single" w:sz="8" w:space="0" w:color="auto"/>
              <w:right w:val="single" w:sz="4" w:space="0" w:color="auto"/>
            </w:tcBorders>
            <w:shd w:val="clear" w:color="auto" w:fill="auto"/>
            <w:noWrap/>
            <w:vAlign w:val="center"/>
            <w:hideMark/>
          </w:tcPr>
          <w:p w14:paraId="5A03FE94" w14:textId="77777777" w:rsidR="00186A7C" w:rsidRPr="00186A7C" w:rsidRDefault="00186A7C" w:rsidP="00186A7C">
            <w:pPr>
              <w:jc w:val="center"/>
              <w:rPr>
                <w:lang w:val="en-US" w:eastAsia="en-US"/>
              </w:rPr>
            </w:pPr>
            <w:r w:rsidRPr="00186A7C">
              <w:rPr>
                <w:lang w:val="en-US" w:eastAsia="en-US"/>
              </w:rPr>
              <w:t>0</w:t>
            </w:r>
          </w:p>
        </w:tc>
        <w:tc>
          <w:tcPr>
            <w:tcW w:w="985" w:type="dxa"/>
            <w:tcBorders>
              <w:top w:val="single" w:sz="4" w:space="0" w:color="auto"/>
              <w:left w:val="nil"/>
              <w:bottom w:val="single" w:sz="8" w:space="0" w:color="auto"/>
              <w:right w:val="single" w:sz="8" w:space="0" w:color="auto"/>
            </w:tcBorders>
            <w:shd w:val="clear" w:color="auto" w:fill="auto"/>
            <w:noWrap/>
            <w:vAlign w:val="center"/>
            <w:hideMark/>
          </w:tcPr>
          <w:p w14:paraId="664A5851" w14:textId="77777777" w:rsidR="00186A7C" w:rsidRPr="00186A7C" w:rsidRDefault="00186A7C" w:rsidP="00186A7C">
            <w:pPr>
              <w:jc w:val="center"/>
              <w:rPr>
                <w:lang w:val="en-US" w:eastAsia="en-US"/>
              </w:rPr>
            </w:pPr>
            <w:r w:rsidRPr="00186A7C">
              <w:rPr>
                <w:lang w:val="en-US" w:eastAsia="en-US"/>
              </w:rPr>
              <w:t>0</w:t>
            </w:r>
          </w:p>
        </w:tc>
        <w:tc>
          <w:tcPr>
            <w:tcW w:w="757" w:type="dxa"/>
            <w:tcBorders>
              <w:top w:val="nil"/>
              <w:left w:val="nil"/>
              <w:bottom w:val="nil"/>
              <w:right w:val="nil"/>
            </w:tcBorders>
            <w:shd w:val="clear" w:color="auto" w:fill="auto"/>
            <w:noWrap/>
            <w:vAlign w:val="bottom"/>
            <w:hideMark/>
          </w:tcPr>
          <w:p w14:paraId="4D2B127D" w14:textId="77777777" w:rsidR="00186A7C" w:rsidRPr="00186A7C" w:rsidRDefault="00186A7C" w:rsidP="00186A7C">
            <w:pPr>
              <w:rPr>
                <w:lang w:val="en-US" w:eastAsia="en-US"/>
              </w:rPr>
            </w:pPr>
          </w:p>
        </w:tc>
        <w:tc>
          <w:tcPr>
            <w:tcW w:w="590" w:type="dxa"/>
            <w:tcBorders>
              <w:top w:val="nil"/>
              <w:left w:val="single" w:sz="8" w:space="0" w:color="auto"/>
              <w:bottom w:val="single" w:sz="4" w:space="0" w:color="auto"/>
              <w:right w:val="single" w:sz="4" w:space="0" w:color="auto"/>
            </w:tcBorders>
            <w:shd w:val="clear" w:color="auto" w:fill="auto"/>
            <w:vAlign w:val="center"/>
            <w:hideMark/>
          </w:tcPr>
          <w:p w14:paraId="087110F1" w14:textId="77777777" w:rsidR="00186A7C" w:rsidRPr="00186A7C" w:rsidRDefault="00186A7C" w:rsidP="00186A7C">
            <w:pPr>
              <w:jc w:val="center"/>
              <w:rPr>
                <w:lang w:val="en-US" w:eastAsia="en-US"/>
              </w:rPr>
            </w:pPr>
            <w:r w:rsidRPr="00186A7C">
              <w:rPr>
                <w:lang w:val="en-US" w:eastAsia="en-US"/>
              </w:rPr>
              <w:t>2</w:t>
            </w:r>
          </w:p>
        </w:tc>
        <w:tc>
          <w:tcPr>
            <w:tcW w:w="1356" w:type="dxa"/>
            <w:tcBorders>
              <w:top w:val="nil"/>
              <w:left w:val="nil"/>
              <w:bottom w:val="single" w:sz="4" w:space="0" w:color="auto"/>
              <w:right w:val="single" w:sz="4" w:space="0" w:color="auto"/>
            </w:tcBorders>
            <w:shd w:val="clear" w:color="auto" w:fill="auto"/>
            <w:vAlign w:val="center"/>
            <w:hideMark/>
          </w:tcPr>
          <w:p w14:paraId="74A3A49F" w14:textId="77777777" w:rsidR="00186A7C" w:rsidRPr="00186A7C" w:rsidRDefault="00186A7C" w:rsidP="00186A7C">
            <w:pPr>
              <w:jc w:val="center"/>
              <w:rPr>
                <w:b/>
                <w:bCs/>
                <w:lang w:val="en-US" w:eastAsia="en-US"/>
              </w:rPr>
            </w:pPr>
            <w:r w:rsidRPr="00186A7C">
              <w:rPr>
                <w:b/>
                <w:bCs/>
                <w:lang w:val="en-US" w:eastAsia="en-US"/>
              </w:rPr>
              <w:t xml:space="preserve">5 </w:t>
            </w:r>
            <w:proofErr w:type="spellStart"/>
            <w:r w:rsidRPr="00186A7C">
              <w:rPr>
                <w:b/>
                <w:bCs/>
                <w:lang w:val="en-US" w:eastAsia="en-US"/>
              </w:rPr>
              <w:t>до</w:t>
            </w:r>
            <w:proofErr w:type="spellEnd"/>
            <w:r w:rsidRPr="00186A7C">
              <w:rPr>
                <w:b/>
                <w:bCs/>
                <w:lang w:val="en-US" w:eastAsia="en-US"/>
              </w:rPr>
              <w:t xml:space="preserve"> 10</w:t>
            </w:r>
          </w:p>
        </w:tc>
        <w:tc>
          <w:tcPr>
            <w:tcW w:w="985" w:type="dxa"/>
            <w:tcBorders>
              <w:top w:val="nil"/>
              <w:left w:val="nil"/>
              <w:bottom w:val="single" w:sz="4" w:space="0" w:color="auto"/>
              <w:right w:val="single" w:sz="4" w:space="0" w:color="auto"/>
            </w:tcBorders>
            <w:shd w:val="clear" w:color="auto" w:fill="auto"/>
            <w:noWrap/>
            <w:vAlign w:val="center"/>
            <w:hideMark/>
          </w:tcPr>
          <w:p w14:paraId="44EF5502" w14:textId="77777777" w:rsidR="00186A7C" w:rsidRPr="00186A7C" w:rsidRDefault="00186A7C" w:rsidP="00186A7C">
            <w:pPr>
              <w:jc w:val="center"/>
              <w:rPr>
                <w:lang w:val="en-US" w:eastAsia="en-US"/>
              </w:rPr>
            </w:pPr>
            <w:r w:rsidRPr="00186A7C">
              <w:rPr>
                <w:lang w:val="en-US" w:eastAsia="en-US"/>
              </w:rPr>
              <w:t>3</w:t>
            </w:r>
          </w:p>
        </w:tc>
        <w:tc>
          <w:tcPr>
            <w:tcW w:w="985" w:type="dxa"/>
            <w:tcBorders>
              <w:top w:val="nil"/>
              <w:left w:val="nil"/>
              <w:bottom w:val="single" w:sz="4" w:space="0" w:color="auto"/>
              <w:right w:val="single" w:sz="8" w:space="0" w:color="auto"/>
            </w:tcBorders>
            <w:shd w:val="clear" w:color="auto" w:fill="auto"/>
            <w:noWrap/>
            <w:vAlign w:val="center"/>
            <w:hideMark/>
          </w:tcPr>
          <w:p w14:paraId="2C9D0146" w14:textId="4BDD9760" w:rsidR="00186A7C" w:rsidRPr="00940085" w:rsidRDefault="00940085" w:rsidP="00186A7C">
            <w:pPr>
              <w:jc w:val="center"/>
              <w:rPr>
                <w:lang w:val="sr-Cyrl-RS" w:eastAsia="en-US"/>
              </w:rPr>
            </w:pPr>
            <w:r>
              <w:rPr>
                <w:lang w:val="sr-Cyrl-RS" w:eastAsia="en-US"/>
              </w:rPr>
              <w:t>3</w:t>
            </w:r>
          </w:p>
        </w:tc>
      </w:tr>
      <w:tr w:rsidR="00186A7C" w:rsidRPr="00186A7C" w14:paraId="1D33E2DD" w14:textId="77777777" w:rsidTr="0041772D">
        <w:trPr>
          <w:trHeight w:val="600"/>
        </w:trPr>
        <w:tc>
          <w:tcPr>
            <w:tcW w:w="1633"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16C9CBE9" w14:textId="77777777" w:rsidR="00186A7C" w:rsidRPr="00186A7C" w:rsidRDefault="00186A7C" w:rsidP="00186A7C">
            <w:pPr>
              <w:jc w:val="right"/>
              <w:rPr>
                <w:b/>
                <w:bCs/>
                <w:lang w:val="en-US" w:eastAsia="en-US"/>
              </w:rPr>
            </w:pPr>
            <w:r w:rsidRPr="00186A7C">
              <w:rPr>
                <w:b/>
                <w:bCs/>
                <w:lang w:val="en-US" w:eastAsia="en-US"/>
              </w:rPr>
              <w:t>УКУПНО</w:t>
            </w:r>
          </w:p>
        </w:tc>
        <w:tc>
          <w:tcPr>
            <w:tcW w:w="984" w:type="dxa"/>
            <w:tcBorders>
              <w:top w:val="nil"/>
              <w:left w:val="nil"/>
              <w:bottom w:val="single" w:sz="8" w:space="0" w:color="auto"/>
              <w:right w:val="single" w:sz="4" w:space="0" w:color="auto"/>
            </w:tcBorders>
            <w:shd w:val="clear" w:color="auto" w:fill="auto"/>
            <w:noWrap/>
            <w:vAlign w:val="center"/>
            <w:hideMark/>
          </w:tcPr>
          <w:p w14:paraId="56A05866" w14:textId="1250DC3C" w:rsidR="00186A7C" w:rsidRPr="000F3F68" w:rsidRDefault="000F3F68" w:rsidP="00186A7C">
            <w:pPr>
              <w:jc w:val="center"/>
              <w:rPr>
                <w:lang w:val="sr-Cyrl-RS" w:eastAsia="en-US"/>
              </w:rPr>
            </w:pPr>
            <w:r>
              <w:rPr>
                <w:lang w:val="en-US" w:eastAsia="en-US"/>
              </w:rPr>
              <w:t>1</w:t>
            </w:r>
            <w:r>
              <w:rPr>
                <w:lang w:val="sr-Cyrl-RS" w:eastAsia="en-US"/>
              </w:rPr>
              <w:t>7</w:t>
            </w:r>
          </w:p>
        </w:tc>
        <w:tc>
          <w:tcPr>
            <w:tcW w:w="985" w:type="dxa"/>
            <w:tcBorders>
              <w:top w:val="nil"/>
              <w:left w:val="nil"/>
              <w:bottom w:val="single" w:sz="8" w:space="0" w:color="auto"/>
              <w:right w:val="single" w:sz="8" w:space="0" w:color="auto"/>
            </w:tcBorders>
            <w:shd w:val="clear" w:color="auto" w:fill="auto"/>
            <w:noWrap/>
            <w:vAlign w:val="center"/>
            <w:hideMark/>
          </w:tcPr>
          <w:p w14:paraId="606C2814" w14:textId="06E6EA94" w:rsidR="00186A7C" w:rsidRPr="000F3F68" w:rsidRDefault="000F3F68" w:rsidP="00186A7C">
            <w:pPr>
              <w:jc w:val="center"/>
              <w:rPr>
                <w:lang w:val="sr-Cyrl-RS" w:eastAsia="en-US"/>
              </w:rPr>
            </w:pPr>
            <w:r>
              <w:rPr>
                <w:lang w:val="sr-Cyrl-RS" w:eastAsia="en-US"/>
              </w:rPr>
              <w:t>19</w:t>
            </w:r>
          </w:p>
        </w:tc>
        <w:tc>
          <w:tcPr>
            <w:tcW w:w="985" w:type="dxa"/>
            <w:tcBorders>
              <w:top w:val="nil"/>
              <w:left w:val="nil"/>
              <w:bottom w:val="single" w:sz="8" w:space="0" w:color="auto"/>
              <w:right w:val="single" w:sz="4" w:space="0" w:color="auto"/>
            </w:tcBorders>
            <w:shd w:val="clear" w:color="auto" w:fill="auto"/>
            <w:noWrap/>
            <w:vAlign w:val="center"/>
            <w:hideMark/>
          </w:tcPr>
          <w:p w14:paraId="304A7E1A" w14:textId="77777777" w:rsidR="00186A7C" w:rsidRPr="00186A7C" w:rsidRDefault="00186A7C" w:rsidP="00186A7C">
            <w:pPr>
              <w:jc w:val="center"/>
              <w:rPr>
                <w:lang w:val="en-US" w:eastAsia="en-US"/>
              </w:rPr>
            </w:pPr>
            <w:r w:rsidRPr="00186A7C">
              <w:rPr>
                <w:lang w:val="en-US" w:eastAsia="en-US"/>
              </w:rPr>
              <w:t>3</w:t>
            </w:r>
          </w:p>
        </w:tc>
        <w:tc>
          <w:tcPr>
            <w:tcW w:w="985" w:type="dxa"/>
            <w:tcBorders>
              <w:top w:val="nil"/>
              <w:left w:val="nil"/>
              <w:bottom w:val="single" w:sz="8" w:space="0" w:color="auto"/>
              <w:right w:val="single" w:sz="8" w:space="0" w:color="auto"/>
            </w:tcBorders>
            <w:shd w:val="clear" w:color="auto" w:fill="auto"/>
            <w:noWrap/>
            <w:vAlign w:val="center"/>
            <w:hideMark/>
          </w:tcPr>
          <w:p w14:paraId="34D4886F" w14:textId="77777777" w:rsidR="00186A7C" w:rsidRPr="00186A7C" w:rsidRDefault="00186A7C" w:rsidP="00186A7C">
            <w:pPr>
              <w:jc w:val="center"/>
              <w:rPr>
                <w:lang w:val="en-US" w:eastAsia="en-US"/>
              </w:rPr>
            </w:pPr>
            <w:r w:rsidRPr="00186A7C">
              <w:rPr>
                <w:lang w:val="en-US" w:eastAsia="en-US"/>
              </w:rPr>
              <w:t>3</w:t>
            </w:r>
          </w:p>
        </w:tc>
        <w:tc>
          <w:tcPr>
            <w:tcW w:w="757" w:type="dxa"/>
            <w:tcBorders>
              <w:top w:val="nil"/>
              <w:left w:val="nil"/>
              <w:bottom w:val="nil"/>
              <w:right w:val="nil"/>
            </w:tcBorders>
            <w:shd w:val="clear" w:color="auto" w:fill="auto"/>
            <w:noWrap/>
            <w:vAlign w:val="bottom"/>
            <w:hideMark/>
          </w:tcPr>
          <w:p w14:paraId="5882CDC2" w14:textId="77777777" w:rsidR="00186A7C" w:rsidRPr="00186A7C" w:rsidRDefault="00186A7C" w:rsidP="00186A7C">
            <w:pPr>
              <w:rPr>
                <w:lang w:val="en-US" w:eastAsia="en-US"/>
              </w:rPr>
            </w:pPr>
          </w:p>
        </w:tc>
        <w:tc>
          <w:tcPr>
            <w:tcW w:w="590" w:type="dxa"/>
            <w:tcBorders>
              <w:top w:val="nil"/>
              <w:left w:val="single" w:sz="8" w:space="0" w:color="auto"/>
              <w:bottom w:val="single" w:sz="4" w:space="0" w:color="auto"/>
              <w:right w:val="single" w:sz="4" w:space="0" w:color="auto"/>
            </w:tcBorders>
            <w:shd w:val="clear" w:color="auto" w:fill="auto"/>
            <w:vAlign w:val="center"/>
            <w:hideMark/>
          </w:tcPr>
          <w:p w14:paraId="2D1C7799" w14:textId="77777777" w:rsidR="00186A7C" w:rsidRPr="00186A7C" w:rsidRDefault="00186A7C" w:rsidP="00186A7C">
            <w:pPr>
              <w:jc w:val="center"/>
              <w:rPr>
                <w:lang w:val="en-US" w:eastAsia="en-US"/>
              </w:rPr>
            </w:pPr>
            <w:r w:rsidRPr="00186A7C">
              <w:rPr>
                <w:lang w:val="en-US" w:eastAsia="en-US"/>
              </w:rPr>
              <w:t>3</w:t>
            </w:r>
          </w:p>
        </w:tc>
        <w:tc>
          <w:tcPr>
            <w:tcW w:w="1356" w:type="dxa"/>
            <w:tcBorders>
              <w:top w:val="nil"/>
              <w:left w:val="nil"/>
              <w:bottom w:val="single" w:sz="4" w:space="0" w:color="auto"/>
              <w:right w:val="single" w:sz="4" w:space="0" w:color="auto"/>
            </w:tcBorders>
            <w:shd w:val="clear" w:color="auto" w:fill="auto"/>
            <w:vAlign w:val="center"/>
            <w:hideMark/>
          </w:tcPr>
          <w:p w14:paraId="3825068B" w14:textId="77777777" w:rsidR="00186A7C" w:rsidRPr="00186A7C" w:rsidRDefault="00186A7C" w:rsidP="00186A7C">
            <w:pPr>
              <w:jc w:val="center"/>
              <w:rPr>
                <w:b/>
                <w:bCs/>
                <w:lang w:val="en-US" w:eastAsia="en-US"/>
              </w:rPr>
            </w:pPr>
            <w:r w:rsidRPr="00186A7C">
              <w:rPr>
                <w:b/>
                <w:bCs/>
                <w:lang w:val="en-US" w:eastAsia="en-US"/>
              </w:rPr>
              <w:t xml:space="preserve">10 </w:t>
            </w:r>
            <w:proofErr w:type="spellStart"/>
            <w:r w:rsidRPr="00186A7C">
              <w:rPr>
                <w:b/>
                <w:bCs/>
                <w:lang w:val="en-US" w:eastAsia="en-US"/>
              </w:rPr>
              <w:t>до</w:t>
            </w:r>
            <w:proofErr w:type="spellEnd"/>
            <w:r w:rsidRPr="00186A7C">
              <w:rPr>
                <w:b/>
                <w:bCs/>
                <w:lang w:val="en-US" w:eastAsia="en-US"/>
              </w:rPr>
              <w:t xml:space="preserve"> 15</w:t>
            </w:r>
          </w:p>
        </w:tc>
        <w:tc>
          <w:tcPr>
            <w:tcW w:w="985" w:type="dxa"/>
            <w:tcBorders>
              <w:top w:val="nil"/>
              <w:left w:val="nil"/>
              <w:bottom w:val="single" w:sz="4" w:space="0" w:color="auto"/>
              <w:right w:val="single" w:sz="4" w:space="0" w:color="auto"/>
            </w:tcBorders>
            <w:shd w:val="clear" w:color="auto" w:fill="auto"/>
            <w:noWrap/>
            <w:vAlign w:val="center"/>
            <w:hideMark/>
          </w:tcPr>
          <w:p w14:paraId="7F78D3CA" w14:textId="20E994ED" w:rsidR="00186A7C" w:rsidRPr="00940085" w:rsidRDefault="00940085" w:rsidP="00186A7C">
            <w:pPr>
              <w:jc w:val="center"/>
              <w:rPr>
                <w:lang w:val="sr-Cyrl-RS" w:eastAsia="en-US"/>
              </w:rPr>
            </w:pPr>
            <w:r>
              <w:rPr>
                <w:lang w:val="sr-Cyrl-RS" w:eastAsia="en-US"/>
              </w:rPr>
              <w:t>3</w:t>
            </w:r>
          </w:p>
        </w:tc>
        <w:tc>
          <w:tcPr>
            <w:tcW w:w="985" w:type="dxa"/>
            <w:tcBorders>
              <w:top w:val="nil"/>
              <w:left w:val="nil"/>
              <w:bottom w:val="single" w:sz="4" w:space="0" w:color="auto"/>
              <w:right w:val="single" w:sz="8" w:space="0" w:color="auto"/>
            </w:tcBorders>
            <w:shd w:val="clear" w:color="auto" w:fill="auto"/>
            <w:noWrap/>
            <w:vAlign w:val="center"/>
            <w:hideMark/>
          </w:tcPr>
          <w:p w14:paraId="5961EFA8" w14:textId="50B3A16E" w:rsidR="00186A7C" w:rsidRPr="00940085" w:rsidRDefault="00940085" w:rsidP="00186A7C">
            <w:pPr>
              <w:jc w:val="center"/>
              <w:rPr>
                <w:lang w:val="sr-Cyrl-RS" w:eastAsia="en-US"/>
              </w:rPr>
            </w:pPr>
            <w:r>
              <w:rPr>
                <w:lang w:val="sr-Cyrl-RS" w:eastAsia="en-US"/>
              </w:rPr>
              <w:t>3</w:t>
            </w:r>
          </w:p>
        </w:tc>
      </w:tr>
      <w:tr w:rsidR="00186A7C" w:rsidRPr="00186A7C" w14:paraId="20681217" w14:textId="77777777" w:rsidTr="0041772D">
        <w:trPr>
          <w:trHeight w:val="600"/>
        </w:trPr>
        <w:tc>
          <w:tcPr>
            <w:tcW w:w="1633" w:type="dxa"/>
            <w:gridSpan w:val="2"/>
            <w:tcBorders>
              <w:top w:val="nil"/>
              <w:left w:val="nil"/>
              <w:bottom w:val="nil"/>
              <w:right w:val="nil"/>
            </w:tcBorders>
            <w:shd w:val="clear" w:color="auto" w:fill="auto"/>
            <w:noWrap/>
            <w:hideMark/>
          </w:tcPr>
          <w:p w14:paraId="6A93022A" w14:textId="77777777" w:rsidR="00186A7C" w:rsidRPr="00186A7C" w:rsidRDefault="00186A7C" w:rsidP="00186A7C">
            <w:pPr>
              <w:rPr>
                <w:i/>
                <w:iCs/>
                <w:sz w:val="22"/>
                <w:szCs w:val="22"/>
                <w:lang w:val="en-US" w:eastAsia="en-US"/>
              </w:rPr>
            </w:pPr>
            <w:r w:rsidRPr="00186A7C">
              <w:rPr>
                <w:i/>
                <w:iCs/>
                <w:sz w:val="22"/>
                <w:szCs w:val="22"/>
                <w:lang w:val="en-US" w:eastAsia="en-US"/>
              </w:rPr>
              <w:t>*</w:t>
            </w:r>
            <w:proofErr w:type="spellStart"/>
            <w:r w:rsidRPr="00186A7C">
              <w:rPr>
                <w:i/>
                <w:iCs/>
                <w:sz w:val="22"/>
                <w:szCs w:val="22"/>
                <w:lang w:val="en-US" w:eastAsia="en-US"/>
              </w:rPr>
              <w:t>Претходна</w:t>
            </w:r>
            <w:proofErr w:type="spellEnd"/>
            <w:r w:rsidRPr="00186A7C">
              <w:rPr>
                <w:i/>
                <w:iCs/>
                <w:sz w:val="22"/>
                <w:szCs w:val="22"/>
                <w:lang w:val="en-US" w:eastAsia="en-US"/>
              </w:rPr>
              <w:t xml:space="preserve"> </w:t>
            </w:r>
            <w:proofErr w:type="spellStart"/>
            <w:r w:rsidRPr="00186A7C">
              <w:rPr>
                <w:i/>
                <w:iCs/>
                <w:sz w:val="22"/>
                <w:szCs w:val="22"/>
                <w:lang w:val="en-US" w:eastAsia="en-US"/>
              </w:rPr>
              <w:t>година</w:t>
            </w:r>
            <w:proofErr w:type="spellEnd"/>
          </w:p>
        </w:tc>
        <w:tc>
          <w:tcPr>
            <w:tcW w:w="984" w:type="dxa"/>
            <w:tcBorders>
              <w:top w:val="nil"/>
              <w:left w:val="nil"/>
              <w:bottom w:val="nil"/>
              <w:right w:val="nil"/>
            </w:tcBorders>
            <w:shd w:val="clear" w:color="auto" w:fill="auto"/>
            <w:noWrap/>
            <w:vAlign w:val="bottom"/>
            <w:hideMark/>
          </w:tcPr>
          <w:p w14:paraId="24C6E2D8"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7CF94D49"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0316DB0A"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1EDDC94E" w14:textId="77777777" w:rsidR="00186A7C" w:rsidRPr="00186A7C" w:rsidRDefault="00186A7C" w:rsidP="00186A7C">
            <w:pPr>
              <w:rPr>
                <w:lang w:val="en-US" w:eastAsia="en-US"/>
              </w:rPr>
            </w:pPr>
          </w:p>
        </w:tc>
        <w:tc>
          <w:tcPr>
            <w:tcW w:w="757" w:type="dxa"/>
            <w:tcBorders>
              <w:top w:val="nil"/>
              <w:left w:val="nil"/>
              <w:bottom w:val="nil"/>
              <w:right w:val="nil"/>
            </w:tcBorders>
            <w:shd w:val="clear" w:color="auto" w:fill="auto"/>
            <w:noWrap/>
            <w:vAlign w:val="bottom"/>
            <w:hideMark/>
          </w:tcPr>
          <w:p w14:paraId="3D80716E" w14:textId="77777777" w:rsidR="00186A7C" w:rsidRPr="00186A7C" w:rsidRDefault="00186A7C" w:rsidP="00186A7C">
            <w:pPr>
              <w:rPr>
                <w:lang w:val="en-US" w:eastAsia="en-US"/>
              </w:rPr>
            </w:pPr>
          </w:p>
        </w:tc>
        <w:tc>
          <w:tcPr>
            <w:tcW w:w="590" w:type="dxa"/>
            <w:tcBorders>
              <w:top w:val="nil"/>
              <w:left w:val="single" w:sz="8" w:space="0" w:color="auto"/>
              <w:bottom w:val="single" w:sz="4" w:space="0" w:color="auto"/>
              <w:right w:val="single" w:sz="4" w:space="0" w:color="auto"/>
            </w:tcBorders>
            <w:shd w:val="clear" w:color="auto" w:fill="auto"/>
            <w:vAlign w:val="center"/>
            <w:hideMark/>
          </w:tcPr>
          <w:p w14:paraId="038C6D5E" w14:textId="77777777" w:rsidR="00186A7C" w:rsidRPr="00186A7C" w:rsidRDefault="00186A7C" w:rsidP="00186A7C">
            <w:pPr>
              <w:jc w:val="center"/>
              <w:rPr>
                <w:lang w:val="en-US" w:eastAsia="en-US"/>
              </w:rPr>
            </w:pPr>
            <w:r w:rsidRPr="00186A7C">
              <w:rPr>
                <w:lang w:val="en-US" w:eastAsia="en-US"/>
              </w:rPr>
              <w:t>4</w:t>
            </w:r>
          </w:p>
        </w:tc>
        <w:tc>
          <w:tcPr>
            <w:tcW w:w="1356" w:type="dxa"/>
            <w:tcBorders>
              <w:top w:val="nil"/>
              <w:left w:val="nil"/>
              <w:bottom w:val="single" w:sz="4" w:space="0" w:color="auto"/>
              <w:right w:val="single" w:sz="4" w:space="0" w:color="auto"/>
            </w:tcBorders>
            <w:shd w:val="clear" w:color="auto" w:fill="auto"/>
            <w:vAlign w:val="center"/>
            <w:hideMark/>
          </w:tcPr>
          <w:p w14:paraId="3D4C71E9" w14:textId="77777777" w:rsidR="00186A7C" w:rsidRPr="00186A7C" w:rsidRDefault="00186A7C" w:rsidP="00186A7C">
            <w:pPr>
              <w:jc w:val="center"/>
              <w:rPr>
                <w:b/>
                <w:bCs/>
                <w:lang w:val="en-US" w:eastAsia="en-US"/>
              </w:rPr>
            </w:pPr>
            <w:r w:rsidRPr="00186A7C">
              <w:rPr>
                <w:b/>
                <w:bCs/>
                <w:lang w:val="en-US" w:eastAsia="en-US"/>
              </w:rPr>
              <w:t xml:space="preserve">15 </w:t>
            </w:r>
            <w:proofErr w:type="spellStart"/>
            <w:r w:rsidRPr="00186A7C">
              <w:rPr>
                <w:b/>
                <w:bCs/>
                <w:lang w:val="en-US" w:eastAsia="en-US"/>
              </w:rPr>
              <w:t>до</w:t>
            </w:r>
            <w:proofErr w:type="spellEnd"/>
            <w:r w:rsidRPr="00186A7C">
              <w:rPr>
                <w:b/>
                <w:bCs/>
                <w:lang w:val="en-US" w:eastAsia="en-US"/>
              </w:rPr>
              <w:t xml:space="preserve"> 20</w:t>
            </w:r>
          </w:p>
        </w:tc>
        <w:tc>
          <w:tcPr>
            <w:tcW w:w="985" w:type="dxa"/>
            <w:tcBorders>
              <w:top w:val="nil"/>
              <w:left w:val="nil"/>
              <w:bottom w:val="single" w:sz="4" w:space="0" w:color="auto"/>
              <w:right w:val="single" w:sz="4" w:space="0" w:color="auto"/>
            </w:tcBorders>
            <w:shd w:val="clear" w:color="auto" w:fill="auto"/>
            <w:noWrap/>
            <w:vAlign w:val="center"/>
            <w:hideMark/>
          </w:tcPr>
          <w:p w14:paraId="38BACB6A" w14:textId="77777777" w:rsidR="00186A7C" w:rsidRPr="00186A7C" w:rsidRDefault="00186A7C" w:rsidP="00186A7C">
            <w:pPr>
              <w:jc w:val="center"/>
              <w:rPr>
                <w:lang w:val="en-US" w:eastAsia="en-US"/>
              </w:rPr>
            </w:pPr>
            <w:r w:rsidRPr="00186A7C">
              <w:rPr>
                <w:lang w:val="en-US" w:eastAsia="en-US"/>
              </w:rPr>
              <w:t>3</w:t>
            </w:r>
          </w:p>
        </w:tc>
        <w:tc>
          <w:tcPr>
            <w:tcW w:w="985" w:type="dxa"/>
            <w:tcBorders>
              <w:top w:val="nil"/>
              <w:left w:val="nil"/>
              <w:bottom w:val="single" w:sz="4" w:space="0" w:color="auto"/>
              <w:right w:val="single" w:sz="8" w:space="0" w:color="auto"/>
            </w:tcBorders>
            <w:shd w:val="clear" w:color="auto" w:fill="auto"/>
            <w:noWrap/>
            <w:vAlign w:val="center"/>
            <w:hideMark/>
          </w:tcPr>
          <w:p w14:paraId="711A7E31" w14:textId="688E9D32" w:rsidR="00186A7C" w:rsidRPr="00940085" w:rsidRDefault="00940085" w:rsidP="00186A7C">
            <w:pPr>
              <w:jc w:val="center"/>
              <w:rPr>
                <w:lang w:val="sr-Cyrl-RS" w:eastAsia="en-US"/>
              </w:rPr>
            </w:pPr>
            <w:r>
              <w:rPr>
                <w:lang w:val="sr-Cyrl-RS" w:eastAsia="en-US"/>
              </w:rPr>
              <w:t>3</w:t>
            </w:r>
          </w:p>
        </w:tc>
      </w:tr>
      <w:tr w:rsidR="00186A7C" w:rsidRPr="00186A7C" w14:paraId="172965A2" w14:textId="77777777" w:rsidTr="0041772D">
        <w:trPr>
          <w:trHeight w:val="600"/>
        </w:trPr>
        <w:tc>
          <w:tcPr>
            <w:tcW w:w="613" w:type="dxa"/>
            <w:tcBorders>
              <w:top w:val="nil"/>
              <w:left w:val="nil"/>
              <w:bottom w:val="nil"/>
              <w:right w:val="nil"/>
            </w:tcBorders>
            <w:shd w:val="clear" w:color="auto" w:fill="auto"/>
            <w:noWrap/>
            <w:vAlign w:val="bottom"/>
            <w:hideMark/>
          </w:tcPr>
          <w:p w14:paraId="538AD299" w14:textId="77777777" w:rsidR="00186A7C" w:rsidRPr="00186A7C" w:rsidRDefault="00186A7C" w:rsidP="00186A7C">
            <w:pPr>
              <w:rPr>
                <w:lang w:val="en-US" w:eastAsia="en-US"/>
              </w:rPr>
            </w:pPr>
          </w:p>
        </w:tc>
        <w:tc>
          <w:tcPr>
            <w:tcW w:w="1020" w:type="dxa"/>
            <w:tcBorders>
              <w:top w:val="nil"/>
              <w:left w:val="nil"/>
              <w:bottom w:val="nil"/>
              <w:right w:val="nil"/>
            </w:tcBorders>
            <w:shd w:val="clear" w:color="auto" w:fill="auto"/>
            <w:noWrap/>
            <w:vAlign w:val="bottom"/>
            <w:hideMark/>
          </w:tcPr>
          <w:p w14:paraId="0FBE140C" w14:textId="77777777" w:rsidR="00186A7C" w:rsidRPr="00186A7C" w:rsidRDefault="00186A7C" w:rsidP="00186A7C">
            <w:pPr>
              <w:rPr>
                <w:lang w:val="en-US" w:eastAsia="en-US"/>
              </w:rPr>
            </w:pPr>
          </w:p>
        </w:tc>
        <w:tc>
          <w:tcPr>
            <w:tcW w:w="984" w:type="dxa"/>
            <w:tcBorders>
              <w:top w:val="nil"/>
              <w:left w:val="nil"/>
              <w:bottom w:val="nil"/>
              <w:right w:val="nil"/>
            </w:tcBorders>
            <w:shd w:val="clear" w:color="auto" w:fill="auto"/>
            <w:noWrap/>
            <w:vAlign w:val="bottom"/>
            <w:hideMark/>
          </w:tcPr>
          <w:p w14:paraId="0A13C962"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342170D8"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01F2E9CF"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5F006DC8" w14:textId="77777777" w:rsidR="00186A7C" w:rsidRPr="00186A7C" w:rsidRDefault="00186A7C" w:rsidP="00186A7C">
            <w:pPr>
              <w:rPr>
                <w:lang w:val="en-US" w:eastAsia="en-US"/>
              </w:rPr>
            </w:pPr>
          </w:p>
        </w:tc>
        <w:tc>
          <w:tcPr>
            <w:tcW w:w="757" w:type="dxa"/>
            <w:tcBorders>
              <w:top w:val="nil"/>
              <w:left w:val="nil"/>
              <w:bottom w:val="nil"/>
              <w:right w:val="nil"/>
            </w:tcBorders>
            <w:shd w:val="clear" w:color="auto" w:fill="auto"/>
            <w:noWrap/>
            <w:vAlign w:val="bottom"/>
            <w:hideMark/>
          </w:tcPr>
          <w:p w14:paraId="2E808BB8" w14:textId="77777777" w:rsidR="00186A7C" w:rsidRPr="00186A7C" w:rsidRDefault="00186A7C" w:rsidP="00186A7C">
            <w:pPr>
              <w:rPr>
                <w:lang w:val="en-US" w:eastAsia="en-US"/>
              </w:rPr>
            </w:pPr>
          </w:p>
        </w:tc>
        <w:tc>
          <w:tcPr>
            <w:tcW w:w="590" w:type="dxa"/>
            <w:tcBorders>
              <w:top w:val="nil"/>
              <w:left w:val="single" w:sz="8" w:space="0" w:color="auto"/>
              <w:bottom w:val="single" w:sz="4" w:space="0" w:color="auto"/>
              <w:right w:val="single" w:sz="4" w:space="0" w:color="auto"/>
            </w:tcBorders>
            <w:shd w:val="clear" w:color="auto" w:fill="auto"/>
            <w:vAlign w:val="center"/>
            <w:hideMark/>
          </w:tcPr>
          <w:p w14:paraId="147CD834" w14:textId="77777777" w:rsidR="00186A7C" w:rsidRPr="00186A7C" w:rsidRDefault="00186A7C" w:rsidP="00186A7C">
            <w:pPr>
              <w:jc w:val="center"/>
              <w:rPr>
                <w:lang w:val="en-US" w:eastAsia="en-US"/>
              </w:rPr>
            </w:pPr>
            <w:r w:rsidRPr="00186A7C">
              <w:rPr>
                <w:lang w:val="en-US" w:eastAsia="en-US"/>
              </w:rPr>
              <w:t>5</w:t>
            </w:r>
          </w:p>
        </w:tc>
        <w:tc>
          <w:tcPr>
            <w:tcW w:w="1356" w:type="dxa"/>
            <w:tcBorders>
              <w:top w:val="nil"/>
              <w:left w:val="nil"/>
              <w:bottom w:val="single" w:sz="4" w:space="0" w:color="auto"/>
              <w:right w:val="single" w:sz="4" w:space="0" w:color="auto"/>
            </w:tcBorders>
            <w:shd w:val="clear" w:color="auto" w:fill="auto"/>
            <w:vAlign w:val="center"/>
            <w:hideMark/>
          </w:tcPr>
          <w:p w14:paraId="147F0BE0" w14:textId="77777777" w:rsidR="00186A7C" w:rsidRPr="00186A7C" w:rsidRDefault="00186A7C" w:rsidP="00186A7C">
            <w:pPr>
              <w:jc w:val="center"/>
              <w:rPr>
                <w:b/>
                <w:bCs/>
                <w:lang w:val="en-US" w:eastAsia="en-US"/>
              </w:rPr>
            </w:pPr>
            <w:r w:rsidRPr="00186A7C">
              <w:rPr>
                <w:b/>
                <w:bCs/>
                <w:lang w:val="en-US" w:eastAsia="en-US"/>
              </w:rPr>
              <w:t xml:space="preserve">20 </w:t>
            </w:r>
            <w:proofErr w:type="spellStart"/>
            <w:r w:rsidRPr="00186A7C">
              <w:rPr>
                <w:b/>
                <w:bCs/>
                <w:lang w:val="en-US" w:eastAsia="en-US"/>
              </w:rPr>
              <w:t>до</w:t>
            </w:r>
            <w:proofErr w:type="spellEnd"/>
            <w:r w:rsidRPr="00186A7C">
              <w:rPr>
                <w:b/>
                <w:bCs/>
                <w:lang w:val="en-US" w:eastAsia="en-US"/>
              </w:rPr>
              <w:t xml:space="preserve"> 25</w:t>
            </w:r>
          </w:p>
        </w:tc>
        <w:tc>
          <w:tcPr>
            <w:tcW w:w="985" w:type="dxa"/>
            <w:tcBorders>
              <w:top w:val="nil"/>
              <w:left w:val="nil"/>
              <w:bottom w:val="single" w:sz="4" w:space="0" w:color="auto"/>
              <w:right w:val="single" w:sz="4" w:space="0" w:color="auto"/>
            </w:tcBorders>
            <w:shd w:val="clear" w:color="auto" w:fill="auto"/>
            <w:noWrap/>
            <w:vAlign w:val="center"/>
            <w:hideMark/>
          </w:tcPr>
          <w:p w14:paraId="68F740B4" w14:textId="77777777" w:rsidR="00186A7C" w:rsidRPr="00186A7C" w:rsidRDefault="00186A7C" w:rsidP="00186A7C">
            <w:pPr>
              <w:jc w:val="center"/>
              <w:rPr>
                <w:lang w:val="en-US" w:eastAsia="en-US"/>
              </w:rPr>
            </w:pPr>
            <w:r w:rsidRPr="00186A7C">
              <w:rPr>
                <w:lang w:val="en-US" w:eastAsia="en-US"/>
              </w:rPr>
              <w:t>2</w:t>
            </w:r>
          </w:p>
        </w:tc>
        <w:tc>
          <w:tcPr>
            <w:tcW w:w="985" w:type="dxa"/>
            <w:tcBorders>
              <w:top w:val="nil"/>
              <w:left w:val="nil"/>
              <w:bottom w:val="single" w:sz="4" w:space="0" w:color="auto"/>
              <w:right w:val="single" w:sz="8" w:space="0" w:color="auto"/>
            </w:tcBorders>
            <w:shd w:val="clear" w:color="auto" w:fill="auto"/>
            <w:noWrap/>
            <w:vAlign w:val="center"/>
            <w:hideMark/>
          </w:tcPr>
          <w:p w14:paraId="707A194C" w14:textId="77777777" w:rsidR="00186A7C" w:rsidRPr="00186A7C" w:rsidRDefault="00186A7C" w:rsidP="00186A7C">
            <w:pPr>
              <w:jc w:val="center"/>
              <w:rPr>
                <w:lang w:val="en-US" w:eastAsia="en-US"/>
              </w:rPr>
            </w:pPr>
            <w:r w:rsidRPr="00186A7C">
              <w:rPr>
                <w:lang w:val="en-US" w:eastAsia="en-US"/>
              </w:rPr>
              <w:t>2</w:t>
            </w:r>
          </w:p>
        </w:tc>
      </w:tr>
      <w:tr w:rsidR="00186A7C" w:rsidRPr="00186A7C" w14:paraId="66775530" w14:textId="77777777" w:rsidTr="0041772D">
        <w:trPr>
          <w:trHeight w:val="600"/>
        </w:trPr>
        <w:tc>
          <w:tcPr>
            <w:tcW w:w="613" w:type="dxa"/>
            <w:tcBorders>
              <w:top w:val="nil"/>
              <w:left w:val="nil"/>
              <w:bottom w:val="nil"/>
              <w:right w:val="nil"/>
            </w:tcBorders>
            <w:shd w:val="clear" w:color="auto" w:fill="auto"/>
            <w:noWrap/>
            <w:vAlign w:val="bottom"/>
            <w:hideMark/>
          </w:tcPr>
          <w:p w14:paraId="2A2CB66B" w14:textId="77777777" w:rsidR="00186A7C" w:rsidRPr="00186A7C" w:rsidRDefault="00186A7C" w:rsidP="00186A7C">
            <w:pPr>
              <w:rPr>
                <w:lang w:val="en-US" w:eastAsia="en-US"/>
              </w:rPr>
            </w:pPr>
          </w:p>
        </w:tc>
        <w:tc>
          <w:tcPr>
            <w:tcW w:w="1020" w:type="dxa"/>
            <w:tcBorders>
              <w:top w:val="nil"/>
              <w:left w:val="nil"/>
              <w:bottom w:val="nil"/>
              <w:right w:val="nil"/>
            </w:tcBorders>
            <w:shd w:val="clear" w:color="auto" w:fill="auto"/>
            <w:noWrap/>
            <w:vAlign w:val="bottom"/>
            <w:hideMark/>
          </w:tcPr>
          <w:p w14:paraId="105EF40D" w14:textId="77777777" w:rsidR="00186A7C" w:rsidRPr="00186A7C" w:rsidRDefault="00186A7C" w:rsidP="00186A7C">
            <w:pPr>
              <w:rPr>
                <w:lang w:val="en-US" w:eastAsia="en-US"/>
              </w:rPr>
            </w:pPr>
          </w:p>
        </w:tc>
        <w:tc>
          <w:tcPr>
            <w:tcW w:w="984" w:type="dxa"/>
            <w:tcBorders>
              <w:top w:val="nil"/>
              <w:left w:val="nil"/>
              <w:bottom w:val="nil"/>
              <w:right w:val="nil"/>
            </w:tcBorders>
            <w:shd w:val="clear" w:color="auto" w:fill="auto"/>
            <w:noWrap/>
            <w:vAlign w:val="bottom"/>
            <w:hideMark/>
          </w:tcPr>
          <w:p w14:paraId="25C54DA6"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1D409241"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51377CE3"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58BEEFEC" w14:textId="77777777" w:rsidR="00186A7C" w:rsidRPr="00186A7C" w:rsidRDefault="00186A7C" w:rsidP="00186A7C">
            <w:pPr>
              <w:rPr>
                <w:lang w:val="en-US" w:eastAsia="en-US"/>
              </w:rPr>
            </w:pPr>
          </w:p>
        </w:tc>
        <w:tc>
          <w:tcPr>
            <w:tcW w:w="757" w:type="dxa"/>
            <w:tcBorders>
              <w:top w:val="nil"/>
              <w:left w:val="nil"/>
              <w:bottom w:val="nil"/>
              <w:right w:val="nil"/>
            </w:tcBorders>
            <w:shd w:val="clear" w:color="auto" w:fill="auto"/>
            <w:noWrap/>
            <w:vAlign w:val="bottom"/>
            <w:hideMark/>
          </w:tcPr>
          <w:p w14:paraId="30071A4F" w14:textId="77777777" w:rsidR="00186A7C" w:rsidRPr="00186A7C" w:rsidRDefault="00186A7C" w:rsidP="00186A7C">
            <w:pPr>
              <w:rPr>
                <w:lang w:val="en-US" w:eastAsia="en-US"/>
              </w:rPr>
            </w:pPr>
          </w:p>
        </w:tc>
        <w:tc>
          <w:tcPr>
            <w:tcW w:w="590" w:type="dxa"/>
            <w:tcBorders>
              <w:top w:val="nil"/>
              <w:left w:val="single" w:sz="8" w:space="0" w:color="auto"/>
              <w:bottom w:val="single" w:sz="4" w:space="0" w:color="auto"/>
              <w:right w:val="single" w:sz="4" w:space="0" w:color="auto"/>
            </w:tcBorders>
            <w:shd w:val="clear" w:color="auto" w:fill="auto"/>
            <w:vAlign w:val="center"/>
            <w:hideMark/>
          </w:tcPr>
          <w:p w14:paraId="1B891FEB" w14:textId="77777777" w:rsidR="00186A7C" w:rsidRPr="00186A7C" w:rsidRDefault="00186A7C" w:rsidP="00186A7C">
            <w:pPr>
              <w:jc w:val="center"/>
              <w:rPr>
                <w:lang w:val="en-US" w:eastAsia="en-US"/>
              </w:rPr>
            </w:pPr>
            <w:r w:rsidRPr="00186A7C">
              <w:rPr>
                <w:lang w:val="en-US" w:eastAsia="en-US"/>
              </w:rPr>
              <w:t>6</w:t>
            </w:r>
          </w:p>
        </w:tc>
        <w:tc>
          <w:tcPr>
            <w:tcW w:w="1356" w:type="dxa"/>
            <w:tcBorders>
              <w:top w:val="nil"/>
              <w:left w:val="nil"/>
              <w:bottom w:val="single" w:sz="4" w:space="0" w:color="auto"/>
              <w:right w:val="single" w:sz="4" w:space="0" w:color="auto"/>
            </w:tcBorders>
            <w:shd w:val="clear" w:color="auto" w:fill="auto"/>
            <w:vAlign w:val="center"/>
            <w:hideMark/>
          </w:tcPr>
          <w:p w14:paraId="769A3E54" w14:textId="77777777" w:rsidR="00186A7C" w:rsidRPr="00186A7C" w:rsidRDefault="00186A7C" w:rsidP="00186A7C">
            <w:pPr>
              <w:jc w:val="center"/>
              <w:rPr>
                <w:b/>
                <w:bCs/>
                <w:lang w:val="en-US" w:eastAsia="en-US"/>
              </w:rPr>
            </w:pPr>
            <w:r w:rsidRPr="00186A7C">
              <w:rPr>
                <w:b/>
                <w:bCs/>
                <w:lang w:val="en-US" w:eastAsia="en-US"/>
              </w:rPr>
              <w:t xml:space="preserve">25 </w:t>
            </w:r>
            <w:proofErr w:type="spellStart"/>
            <w:r w:rsidRPr="00186A7C">
              <w:rPr>
                <w:b/>
                <w:bCs/>
                <w:lang w:val="en-US" w:eastAsia="en-US"/>
              </w:rPr>
              <w:t>до</w:t>
            </w:r>
            <w:proofErr w:type="spellEnd"/>
            <w:r w:rsidRPr="00186A7C">
              <w:rPr>
                <w:b/>
                <w:bCs/>
                <w:lang w:val="en-US" w:eastAsia="en-US"/>
              </w:rPr>
              <w:t xml:space="preserve"> 30</w:t>
            </w:r>
          </w:p>
        </w:tc>
        <w:tc>
          <w:tcPr>
            <w:tcW w:w="985" w:type="dxa"/>
            <w:tcBorders>
              <w:top w:val="nil"/>
              <w:left w:val="nil"/>
              <w:bottom w:val="single" w:sz="4" w:space="0" w:color="auto"/>
              <w:right w:val="single" w:sz="4" w:space="0" w:color="auto"/>
            </w:tcBorders>
            <w:shd w:val="clear" w:color="auto" w:fill="auto"/>
            <w:noWrap/>
            <w:vAlign w:val="center"/>
            <w:hideMark/>
          </w:tcPr>
          <w:p w14:paraId="1656130E" w14:textId="77777777" w:rsidR="00186A7C" w:rsidRPr="00186A7C" w:rsidRDefault="00186A7C" w:rsidP="00186A7C">
            <w:pPr>
              <w:jc w:val="center"/>
              <w:rPr>
                <w:lang w:val="en-US" w:eastAsia="en-US"/>
              </w:rPr>
            </w:pPr>
            <w:r w:rsidRPr="00186A7C">
              <w:rPr>
                <w:lang w:val="en-US" w:eastAsia="en-US"/>
              </w:rPr>
              <w:t>2</w:t>
            </w:r>
          </w:p>
        </w:tc>
        <w:tc>
          <w:tcPr>
            <w:tcW w:w="985" w:type="dxa"/>
            <w:tcBorders>
              <w:top w:val="nil"/>
              <w:left w:val="nil"/>
              <w:bottom w:val="single" w:sz="4" w:space="0" w:color="auto"/>
              <w:right w:val="single" w:sz="8" w:space="0" w:color="auto"/>
            </w:tcBorders>
            <w:shd w:val="clear" w:color="auto" w:fill="auto"/>
            <w:noWrap/>
            <w:vAlign w:val="center"/>
            <w:hideMark/>
          </w:tcPr>
          <w:p w14:paraId="7F25C158" w14:textId="7E4E9368" w:rsidR="00186A7C" w:rsidRPr="00940085" w:rsidRDefault="00940085" w:rsidP="00186A7C">
            <w:pPr>
              <w:jc w:val="center"/>
              <w:rPr>
                <w:lang w:val="sr-Cyrl-RS" w:eastAsia="en-US"/>
              </w:rPr>
            </w:pPr>
            <w:r>
              <w:rPr>
                <w:lang w:val="sr-Cyrl-RS" w:eastAsia="en-US"/>
              </w:rPr>
              <w:t>2</w:t>
            </w:r>
          </w:p>
        </w:tc>
      </w:tr>
      <w:tr w:rsidR="00186A7C" w:rsidRPr="00186A7C" w14:paraId="5ED16792" w14:textId="77777777" w:rsidTr="0041772D">
        <w:trPr>
          <w:trHeight w:val="600"/>
        </w:trPr>
        <w:tc>
          <w:tcPr>
            <w:tcW w:w="613" w:type="dxa"/>
            <w:tcBorders>
              <w:top w:val="nil"/>
              <w:left w:val="nil"/>
              <w:bottom w:val="nil"/>
              <w:right w:val="nil"/>
            </w:tcBorders>
            <w:shd w:val="clear" w:color="auto" w:fill="auto"/>
            <w:noWrap/>
            <w:vAlign w:val="bottom"/>
            <w:hideMark/>
          </w:tcPr>
          <w:p w14:paraId="0B0BF4F9" w14:textId="77777777" w:rsidR="00186A7C" w:rsidRPr="00186A7C" w:rsidRDefault="00186A7C" w:rsidP="00186A7C">
            <w:pPr>
              <w:rPr>
                <w:lang w:val="en-US" w:eastAsia="en-US"/>
              </w:rPr>
            </w:pPr>
          </w:p>
        </w:tc>
        <w:tc>
          <w:tcPr>
            <w:tcW w:w="1020" w:type="dxa"/>
            <w:tcBorders>
              <w:top w:val="nil"/>
              <w:left w:val="nil"/>
              <w:bottom w:val="nil"/>
              <w:right w:val="nil"/>
            </w:tcBorders>
            <w:shd w:val="clear" w:color="auto" w:fill="auto"/>
            <w:noWrap/>
            <w:vAlign w:val="bottom"/>
            <w:hideMark/>
          </w:tcPr>
          <w:p w14:paraId="64C1A276" w14:textId="77777777" w:rsidR="00186A7C" w:rsidRPr="00186A7C" w:rsidRDefault="00186A7C" w:rsidP="00186A7C">
            <w:pPr>
              <w:rPr>
                <w:lang w:val="en-US" w:eastAsia="en-US"/>
              </w:rPr>
            </w:pPr>
          </w:p>
        </w:tc>
        <w:tc>
          <w:tcPr>
            <w:tcW w:w="984" w:type="dxa"/>
            <w:tcBorders>
              <w:top w:val="nil"/>
              <w:left w:val="nil"/>
              <w:bottom w:val="nil"/>
              <w:right w:val="nil"/>
            </w:tcBorders>
            <w:shd w:val="clear" w:color="auto" w:fill="auto"/>
            <w:noWrap/>
            <w:vAlign w:val="bottom"/>
            <w:hideMark/>
          </w:tcPr>
          <w:p w14:paraId="738276EF"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6F19A881"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46625C77"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468227F5" w14:textId="77777777" w:rsidR="00186A7C" w:rsidRPr="00186A7C" w:rsidRDefault="00186A7C" w:rsidP="00186A7C">
            <w:pPr>
              <w:rPr>
                <w:lang w:val="en-US" w:eastAsia="en-US"/>
              </w:rPr>
            </w:pPr>
          </w:p>
        </w:tc>
        <w:tc>
          <w:tcPr>
            <w:tcW w:w="757" w:type="dxa"/>
            <w:tcBorders>
              <w:top w:val="nil"/>
              <w:left w:val="nil"/>
              <w:bottom w:val="nil"/>
              <w:right w:val="nil"/>
            </w:tcBorders>
            <w:shd w:val="clear" w:color="auto" w:fill="auto"/>
            <w:noWrap/>
            <w:vAlign w:val="bottom"/>
            <w:hideMark/>
          </w:tcPr>
          <w:p w14:paraId="0A43BCF8" w14:textId="77777777" w:rsidR="00186A7C" w:rsidRPr="00186A7C" w:rsidRDefault="00186A7C" w:rsidP="00186A7C">
            <w:pPr>
              <w:rPr>
                <w:lang w:val="en-US" w:eastAsia="en-US"/>
              </w:rPr>
            </w:pPr>
          </w:p>
        </w:tc>
        <w:tc>
          <w:tcPr>
            <w:tcW w:w="590" w:type="dxa"/>
            <w:tcBorders>
              <w:top w:val="nil"/>
              <w:left w:val="single" w:sz="8" w:space="0" w:color="auto"/>
              <w:bottom w:val="single" w:sz="4" w:space="0" w:color="auto"/>
              <w:right w:val="single" w:sz="4" w:space="0" w:color="auto"/>
            </w:tcBorders>
            <w:shd w:val="clear" w:color="auto" w:fill="auto"/>
            <w:vAlign w:val="center"/>
            <w:hideMark/>
          </w:tcPr>
          <w:p w14:paraId="63B53D33" w14:textId="77777777" w:rsidR="00186A7C" w:rsidRPr="00186A7C" w:rsidRDefault="00186A7C" w:rsidP="00186A7C">
            <w:pPr>
              <w:jc w:val="center"/>
              <w:rPr>
                <w:lang w:val="en-US" w:eastAsia="en-US"/>
              </w:rPr>
            </w:pPr>
            <w:r w:rsidRPr="00186A7C">
              <w:rPr>
                <w:lang w:val="en-US" w:eastAsia="en-US"/>
              </w:rPr>
              <w:t>7</w:t>
            </w:r>
          </w:p>
        </w:tc>
        <w:tc>
          <w:tcPr>
            <w:tcW w:w="1356" w:type="dxa"/>
            <w:tcBorders>
              <w:top w:val="nil"/>
              <w:left w:val="nil"/>
              <w:bottom w:val="single" w:sz="4" w:space="0" w:color="auto"/>
              <w:right w:val="single" w:sz="4" w:space="0" w:color="auto"/>
            </w:tcBorders>
            <w:shd w:val="clear" w:color="auto" w:fill="auto"/>
            <w:vAlign w:val="center"/>
            <w:hideMark/>
          </w:tcPr>
          <w:p w14:paraId="3AF9B5D4" w14:textId="77777777" w:rsidR="00186A7C" w:rsidRPr="00186A7C" w:rsidRDefault="00186A7C" w:rsidP="00186A7C">
            <w:pPr>
              <w:jc w:val="center"/>
              <w:rPr>
                <w:b/>
                <w:bCs/>
                <w:lang w:val="en-US" w:eastAsia="en-US"/>
              </w:rPr>
            </w:pPr>
            <w:r w:rsidRPr="00186A7C">
              <w:rPr>
                <w:b/>
                <w:bCs/>
                <w:lang w:val="en-US" w:eastAsia="en-US"/>
              </w:rPr>
              <w:t xml:space="preserve">30 </w:t>
            </w:r>
            <w:proofErr w:type="spellStart"/>
            <w:r w:rsidRPr="00186A7C">
              <w:rPr>
                <w:b/>
                <w:bCs/>
                <w:lang w:val="en-US" w:eastAsia="en-US"/>
              </w:rPr>
              <w:t>до</w:t>
            </w:r>
            <w:proofErr w:type="spellEnd"/>
            <w:r w:rsidRPr="00186A7C">
              <w:rPr>
                <w:b/>
                <w:bCs/>
                <w:lang w:val="en-US" w:eastAsia="en-US"/>
              </w:rPr>
              <w:t xml:space="preserve"> 35</w:t>
            </w:r>
          </w:p>
        </w:tc>
        <w:tc>
          <w:tcPr>
            <w:tcW w:w="985" w:type="dxa"/>
            <w:tcBorders>
              <w:top w:val="nil"/>
              <w:left w:val="nil"/>
              <w:bottom w:val="single" w:sz="4" w:space="0" w:color="auto"/>
              <w:right w:val="single" w:sz="4" w:space="0" w:color="auto"/>
            </w:tcBorders>
            <w:shd w:val="clear" w:color="auto" w:fill="auto"/>
            <w:noWrap/>
            <w:vAlign w:val="center"/>
            <w:hideMark/>
          </w:tcPr>
          <w:p w14:paraId="18C159DD" w14:textId="77777777" w:rsidR="00186A7C" w:rsidRPr="00186A7C" w:rsidRDefault="00186A7C" w:rsidP="00186A7C">
            <w:pPr>
              <w:jc w:val="center"/>
              <w:rPr>
                <w:lang w:val="en-US" w:eastAsia="en-US"/>
              </w:rPr>
            </w:pPr>
            <w:r w:rsidRPr="00186A7C">
              <w:rPr>
                <w:lang w:val="en-US" w:eastAsia="en-US"/>
              </w:rPr>
              <w:t>2</w:t>
            </w:r>
          </w:p>
        </w:tc>
        <w:tc>
          <w:tcPr>
            <w:tcW w:w="985" w:type="dxa"/>
            <w:tcBorders>
              <w:top w:val="nil"/>
              <w:left w:val="nil"/>
              <w:bottom w:val="single" w:sz="4" w:space="0" w:color="auto"/>
              <w:right w:val="single" w:sz="8" w:space="0" w:color="auto"/>
            </w:tcBorders>
            <w:shd w:val="clear" w:color="auto" w:fill="auto"/>
            <w:noWrap/>
            <w:vAlign w:val="center"/>
            <w:hideMark/>
          </w:tcPr>
          <w:p w14:paraId="4CA13093" w14:textId="0E415D6B" w:rsidR="00186A7C" w:rsidRPr="00940085" w:rsidRDefault="00940085" w:rsidP="00186A7C">
            <w:pPr>
              <w:jc w:val="center"/>
              <w:rPr>
                <w:lang w:val="sr-Cyrl-RS" w:eastAsia="en-US"/>
              </w:rPr>
            </w:pPr>
            <w:r>
              <w:rPr>
                <w:lang w:val="sr-Cyrl-RS" w:eastAsia="en-US"/>
              </w:rPr>
              <w:t>2</w:t>
            </w:r>
          </w:p>
        </w:tc>
      </w:tr>
      <w:tr w:rsidR="00186A7C" w:rsidRPr="00186A7C" w14:paraId="6053E6B2" w14:textId="77777777" w:rsidTr="0041772D">
        <w:trPr>
          <w:trHeight w:val="600"/>
        </w:trPr>
        <w:tc>
          <w:tcPr>
            <w:tcW w:w="613" w:type="dxa"/>
            <w:tcBorders>
              <w:top w:val="nil"/>
              <w:left w:val="nil"/>
              <w:bottom w:val="nil"/>
              <w:right w:val="nil"/>
            </w:tcBorders>
            <w:shd w:val="clear" w:color="auto" w:fill="auto"/>
            <w:noWrap/>
            <w:vAlign w:val="bottom"/>
            <w:hideMark/>
          </w:tcPr>
          <w:p w14:paraId="227F22A9" w14:textId="77777777" w:rsidR="00186A7C" w:rsidRPr="00186A7C" w:rsidRDefault="00186A7C" w:rsidP="00186A7C">
            <w:pPr>
              <w:rPr>
                <w:lang w:val="en-US" w:eastAsia="en-US"/>
              </w:rPr>
            </w:pPr>
          </w:p>
        </w:tc>
        <w:tc>
          <w:tcPr>
            <w:tcW w:w="1020" w:type="dxa"/>
            <w:tcBorders>
              <w:top w:val="nil"/>
              <w:left w:val="nil"/>
              <w:bottom w:val="nil"/>
              <w:right w:val="nil"/>
            </w:tcBorders>
            <w:shd w:val="clear" w:color="auto" w:fill="auto"/>
            <w:noWrap/>
            <w:vAlign w:val="bottom"/>
            <w:hideMark/>
          </w:tcPr>
          <w:p w14:paraId="02615FFA" w14:textId="77777777" w:rsidR="00186A7C" w:rsidRPr="00186A7C" w:rsidRDefault="00186A7C" w:rsidP="00186A7C">
            <w:pPr>
              <w:rPr>
                <w:lang w:val="en-US" w:eastAsia="en-US"/>
              </w:rPr>
            </w:pPr>
          </w:p>
        </w:tc>
        <w:tc>
          <w:tcPr>
            <w:tcW w:w="984" w:type="dxa"/>
            <w:tcBorders>
              <w:top w:val="nil"/>
              <w:left w:val="nil"/>
              <w:bottom w:val="nil"/>
              <w:right w:val="nil"/>
            </w:tcBorders>
            <w:shd w:val="clear" w:color="auto" w:fill="auto"/>
            <w:noWrap/>
            <w:vAlign w:val="bottom"/>
            <w:hideMark/>
          </w:tcPr>
          <w:p w14:paraId="6CAB9E3C"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0EE24848"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19FBAC87"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67167DA0" w14:textId="77777777" w:rsidR="00186A7C" w:rsidRPr="00186A7C" w:rsidRDefault="00186A7C" w:rsidP="00186A7C">
            <w:pPr>
              <w:rPr>
                <w:lang w:val="en-US" w:eastAsia="en-US"/>
              </w:rPr>
            </w:pPr>
          </w:p>
        </w:tc>
        <w:tc>
          <w:tcPr>
            <w:tcW w:w="757" w:type="dxa"/>
            <w:tcBorders>
              <w:top w:val="nil"/>
              <w:left w:val="nil"/>
              <w:bottom w:val="nil"/>
              <w:right w:val="nil"/>
            </w:tcBorders>
            <w:shd w:val="clear" w:color="auto" w:fill="auto"/>
            <w:noWrap/>
            <w:vAlign w:val="bottom"/>
            <w:hideMark/>
          </w:tcPr>
          <w:p w14:paraId="64DE4102" w14:textId="77777777" w:rsidR="00186A7C" w:rsidRPr="00186A7C" w:rsidRDefault="00186A7C" w:rsidP="00186A7C">
            <w:pPr>
              <w:rPr>
                <w:lang w:val="en-US" w:eastAsia="en-US"/>
              </w:rPr>
            </w:pPr>
          </w:p>
        </w:tc>
        <w:tc>
          <w:tcPr>
            <w:tcW w:w="590" w:type="dxa"/>
            <w:tcBorders>
              <w:top w:val="nil"/>
              <w:left w:val="single" w:sz="8" w:space="0" w:color="auto"/>
              <w:bottom w:val="single" w:sz="8" w:space="0" w:color="auto"/>
              <w:right w:val="single" w:sz="4" w:space="0" w:color="auto"/>
            </w:tcBorders>
            <w:shd w:val="clear" w:color="auto" w:fill="auto"/>
            <w:vAlign w:val="center"/>
            <w:hideMark/>
          </w:tcPr>
          <w:p w14:paraId="3D70DA6B" w14:textId="77777777" w:rsidR="00186A7C" w:rsidRPr="00186A7C" w:rsidRDefault="00186A7C" w:rsidP="00186A7C">
            <w:pPr>
              <w:jc w:val="center"/>
              <w:rPr>
                <w:lang w:val="en-US" w:eastAsia="en-US"/>
              </w:rPr>
            </w:pPr>
            <w:r w:rsidRPr="00186A7C">
              <w:rPr>
                <w:lang w:val="en-US" w:eastAsia="en-US"/>
              </w:rPr>
              <w:t>8</w:t>
            </w:r>
          </w:p>
        </w:tc>
        <w:tc>
          <w:tcPr>
            <w:tcW w:w="1356" w:type="dxa"/>
            <w:tcBorders>
              <w:top w:val="nil"/>
              <w:left w:val="nil"/>
              <w:bottom w:val="single" w:sz="8" w:space="0" w:color="auto"/>
              <w:right w:val="single" w:sz="4" w:space="0" w:color="auto"/>
            </w:tcBorders>
            <w:shd w:val="clear" w:color="auto" w:fill="auto"/>
            <w:vAlign w:val="center"/>
            <w:hideMark/>
          </w:tcPr>
          <w:p w14:paraId="2D781BE8" w14:textId="77777777" w:rsidR="00186A7C" w:rsidRPr="00186A7C" w:rsidRDefault="00186A7C" w:rsidP="00186A7C">
            <w:pPr>
              <w:jc w:val="center"/>
              <w:rPr>
                <w:b/>
                <w:bCs/>
                <w:lang w:val="en-US" w:eastAsia="en-US"/>
              </w:rPr>
            </w:pPr>
            <w:proofErr w:type="spellStart"/>
            <w:r w:rsidRPr="00186A7C">
              <w:rPr>
                <w:b/>
                <w:bCs/>
                <w:lang w:val="en-US" w:eastAsia="en-US"/>
              </w:rPr>
              <w:t>Преко</w:t>
            </w:r>
            <w:proofErr w:type="spellEnd"/>
            <w:r w:rsidRPr="00186A7C">
              <w:rPr>
                <w:b/>
                <w:bCs/>
                <w:lang w:val="en-US" w:eastAsia="en-US"/>
              </w:rPr>
              <w:t xml:space="preserve"> 35</w:t>
            </w:r>
          </w:p>
        </w:tc>
        <w:tc>
          <w:tcPr>
            <w:tcW w:w="985" w:type="dxa"/>
            <w:tcBorders>
              <w:top w:val="nil"/>
              <w:left w:val="nil"/>
              <w:bottom w:val="single" w:sz="8" w:space="0" w:color="auto"/>
              <w:right w:val="single" w:sz="4" w:space="0" w:color="auto"/>
            </w:tcBorders>
            <w:shd w:val="clear" w:color="auto" w:fill="auto"/>
            <w:noWrap/>
            <w:vAlign w:val="center"/>
            <w:hideMark/>
          </w:tcPr>
          <w:p w14:paraId="73D34F5F" w14:textId="77777777" w:rsidR="00186A7C" w:rsidRPr="00186A7C" w:rsidRDefault="00186A7C" w:rsidP="00186A7C">
            <w:pPr>
              <w:jc w:val="center"/>
              <w:rPr>
                <w:lang w:val="en-US" w:eastAsia="en-US"/>
              </w:rPr>
            </w:pPr>
            <w:r w:rsidRPr="00186A7C">
              <w:rPr>
                <w:lang w:val="en-US" w:eastAsia="en-US"/>
              </w:rPr>
              <w:t>1</w:t>
            </w:r>
          </w:p>
        </w:tc>
        <w:tc>
          <w:tcPr>
            <w:tcW w:w="985" w:type="dxa"/>
            <w:tcBorders>
              <w:top w:val="nil"/>
              <w:left w:val="nil"/>
              <w:bottom w:val="single" w:sz="8" w:space="0" w:color="auto"/>
              <w:right w:val="single" w:sz="8" w:space="0" w:color="auto"/>
            </w:tcBorders>
            <w:shd w:val="clear" w:color="auto" w:fill="auto"/>
            <w:noWrap/>
            <w:vAlign w:val="center"/>
            <w:hideMark/>
          </w:tcPr>
          <w:p w14:paraId="0C98E348" w14:textId="77777777" w:rsidR="00186A7C" w:rsidRPr="00186A7C" w:rsidRDefault="00186A7C" w:rsidP="00186A7C">
            <w:pPr>
              <w:jc w:val="center"/>
              <w:rPr>
                <w:lang w:val="en-US" w:eastAsia="en-US"/>
              </w:rPr>
            </w:pPr>
            <w:r w:rsidRPr="00186A7C">
              <w:rPr>
                <w:lang w:val="en-US" w:eastAsia="en-US"/>
              </w:rPr>
              <w:t>1</w:t>
            </w:r>
          </w:p>
        </w:tc>
      </w:tr>
      <w:tr w:rsidR="00186A7C" w:rsidRPr="00186A7C" w14:paraId="084995CC" w14:textId="77777777" w:rsidTr="0041772D">
        <w:trPr>
          <w:trHeight w:val="600"/>
        </w:trPr>
        <w:tc>
          <w:tcPr>
            <w:tcW w:w="613" w:type="dxa"/>
            <w:tcBorders>
              <w:top w:val="nil"/>
              <w:left w:val="nil"/>
              <w:bottom w:val="nil"/>
              <w:right w:val="nil"/>
            </w:tcBorders>
            <w:shd w:val="clear" w:color="auto" w:fill="auto"/>
            <w:noWrap/>
            <w:vAlign w:val="bottom"/>
            <w:hideMark/>
          </w:tcPr>
          <w:p w14:paraId="0DC61495" w14:textId="77777777" w:rsidR="00186A7C" w:rsidRPr="00186A7C" w:rsidRDefault="00186A7C" w:rsidP="00186A7C">
            <w:pPr>
              <w:rPr>
                <w:lang w:val="en-US" w:eastAsia="en-US"/>
              </w:rPr>
            </w:pPr>
          </w:p>
        </w:tc>
        <w:tc>
          <w:tcPr>
            <w:tcW w:w="1020" w:type="dxa"/>
            <w:tcBorders>
              <w:top w:val="nil"/>
              <w:left w:val="nil"/>
              <w:bottom w:val="nil"/>
              <w:right w:val="nil"/>
            </w:tcBorders>
            <w:shd w:val="clear" w:color="auto" w:fill="auto"/>
            <w:noWrap/>
            <w:vAlign w:val="bottom"/>
            <w:hideMark/>
          </w:tcPr>
          <w:p w14:paraId="03104A69" w14:textId="77777777" w:rsidR="00186A7C" w:rsidRPr="00186A7C" w:rsidRDefault="00186A7C" w:rsidP="00186A7C">
            <w:pPr>
              <w:rPr>
                <w:lang w:val="en-US" w:eastAsia="en-US"/>
              </w:rPr>
            </w:pPr>
          </w:p>
        </w:tc>
        <w:tc>
          <w:tcPr>
            <w:tcW w:w="984" w:type="dxa"/>
            <w:tcBorders>
              <w:top w:val="nil"/>
              <w:left w:val="nil"/>
              <w:bottom w:val="nil"/>
              <w:right w:val="nil"/>
            </w:tcBorders>
            <w:shd w:val="clear" w:color="auto" w:fill="auto"/>
            <w:noWrap/>
            <w:vAlign w:val="bottom"/>
            <w:hideMark/>
          </w:tcPr>
          <w:p w14:paraId="23034D0D"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50AFBA53"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008BE164"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115267A3" w14:textId="77777777" w:rsidR="00186A7C" w:rsidRPr="00186A7C" w:rsidRDefault="00186A7C" w:rsidP="00186A7C">
            <w:pPr>
              <w:rPr>
                <w:lang w:val="en-US" w:eastAsia="en-US"/>
              </w:rPr>
            </w:pPr>
          </w:p>
        </w:tc>
        <w:tc>
          <w:tcPr>
            <w:tcW w:w="757" w:type="dxa"/>
            <w:tcBorders>
              <w:top w:val="nil"/>
              <w:left w:val="nil"/>
              <w:bottom w:val="nil"/>
              <w:right w:val="nil"/>
            </w:tcBorders>
            <w:shd w:val="clear" w:color="auto" w:fill="auto"/>
            <w:noWrap/>
            <w:vAlign w:val="bottom"/>
            <w:hideMark/>
          </w:tcPr>
          <w:p w14:paraId="215E956F" w14:textId="77777777" w:rsidR="00186A7C" w:rsidRPr="00186A7C" w:rsidRDefault="00186A7C" w:rsidP="00186A7C">
            <w:pPr>
              <w:rPr>
                <w:lang w:val="en-US" w:eastAsia="en-US"/>
              </w:rPr>
            </w:pPr>
          </w:p>
        </w:tc>
        <w:tc>
          <w:tcPr>
            <w:tcW w:w="590" w:type="dxa"/>
            <w:tcBorders>
              <w:top w:val="nil"/>
              <w:left w:val="single" w:sz="8" w:space="0" w:color="auto"/>
              <w:bottom w:val="single" w:sz="8" w:space="0" w:color="auto"/>
              <w:right w:val="nil"/>
            </w:tcBorders>
            <w:shd w:val="clear" w:color="auto" w:fill="auto"/>
            <w:vAlign w:val="center"/>
            <w:hideMark/>
          </w:tcPr>
          <w:p w14:paraId="449791A9" w14:textId="77777777" w:rsidR="00186A7C" w:rsidRPr="00186A7C" w:rsidRDefault="00186A7C" w:rsidP="00186A7C">
            <w:pPr>
              <w:jc w:val="right"/>
              <w:rPr>
                <w:lang w:val="en-US" w:eastAsia="en-US"/>
              </w:rPr>
            </w:pPr>
            <w:r w:rsidRPr="00186A7C">
              <w:rPr>
                <w:lang w:val="en-US" w:eastAsia="en-US"/>
              </w:rPr>
              <w:t> </w:t>
            </w:r>
          </w:p>
        </w:tc>
        <w:tc>
          <w:tcPr>
            <w:tcW w:w="1356" w:type="dxa"/>
            <w:tcBorders>
              <w:top w:val="nil"/>
              <w:left w:val="nil"/>
              <w:bottom w:val="single" w:sz="8" w:space="0" w:color="auto"/>
              <w:right w:val="single" w:sz="4" w:space="0" w:color="auto"/>
            </w:tcBorders>
            <w:shd w:val="clear" w:color="auto" w:fill="auto"/>
            <w:vAlign w:val="center"/>
            <w:hideMark/>
          </w:tcPr>
          <w:p w14:paraId="05BBE9C9" w14:textId="77777777" w:rsidR="00186A7C" w:rsidRPr="00186A7C" w:rsidRDefault="00186A7C" w:rsidP="00186A7C">
            <w:pPr>
              <w:jc w:val="right"/>
              <w:rPr>
                <w:b/>
                <w:bCs/>
                <w:lang w:val="en-US" w:eastAsia="en-US"/>
              </w:rPr>
            </w:pPr>
            <w:r w:rsidRPr="00186A7C">
              <w:rPr>
                <w:b/>
                <w:bCs/>
                <w:lang w:val="en-US" w:eastAsia="en-US"/>
              </w:rPr>
              <w:t>УКУПНО</w:t>
            </w:r>
          </w:p>
        </w:tc>
        <w:tc>
          <w:tcPr>
            <w:tcW w:w="985" w:type="dxa"/>
            <w:tcBorders>
              <w:top w:val="nil"/>
              <w:left w:val="nil"/>
              <w:bottom w:val="single" w:sz="8" w:space="0" w:color="auto"/>
              <w:right w:val="single" w:sz="4" w:space="0" w:color="auto"/>
            </w:tcBorders>
            <w:shd w:val="clear" w:color="auto" w:fill="auto"/>
            <w:noWrap/>
            <w:vAlign w:val="center"/>
            <w:hideMark/>
          </w:tcPr>
          <w:p w14:paraId="150476AD" w14:textId="378938F9" w:rsidR="00186A7C" w:rsidRPr="000F3F68" w:rsidRDefault="000F3F68" w:rsidP="00186A7C">
            <w:pPr>
              <w:jc w:val="center"/>
              <w:rPr>
                <w:lang w:val="sr-Cyrl-RS" w:eastAsia="en-US"/>
              </w:rPr>
            </w:pPr>
            <w:r>
              <w:rPr>
                <w:lang w:val="en-US" w:eastAsia="en-US"/>
              </w:rPr>
              <w:t>1</w:t>
            </w:r>
            <w:r>
              <w:rPr>
                <w:lang w:val="sr-Cyrl-RS" w:eastAsia="en-US"/>
              </w:rPr>
              <w:t>7</w:t>
            </w:r>
          </w:p>
        </w:tc>
        <w:tc>
          <w:tcPr>
            <w:tcW w:w="985" w:type="dxa"/>
            <w:tcBorders>
              <w:top w:val="nil"/>
              <w:left w:val="nil"/>
              <w:bottom w:val="single" w:sz="8" w:space="0" w:color="auto"/>
              <w:right w:val="single" w:sz="8" w:space="0" w:color="auto"/>
            </w:tcBorders>
            <w:shd w:val="clear" w:color="auto" w:fill="auto"/>
            <w:noWrap/>
            <w:vAlign w:val="center"/>
            <w:hideMark/>
          </w:tcPr>
          <w:p w14:paraId="6749763B" w14:textId="168E1122" w:rsidR="00186A7C" w:rsidRPr="000F3F68" w:rsidRDefault="000F3F68" w:rsidP="00186A7C">
            <w:pPr>
              <w:jc w:val="center"/>
              <w:rPr>
                <w:lang w:val="sr-Cyrl-RS" w:eastAsia="en-US"/>
              </w:rPr>
            </w:pPr>
            <w:r>
              <w:rPr>
                <w:lang w:val="sr-Cyrl-RS" w:eastAsia="en-US"/>
              </w:rPr>
              <w:t>19</w:t>
            </w:r>
          </w:p>
        </w:tc>
      </w:tr>
      <w:tr w:rsidR="00186A7C" w:rsidRPr="00186A7C" w14:paraId="16EC3D62" w14:textId="77777777" w:rsidTr="0041772D">
        <w:trPr>
          <w:trHeight w:val="600"/>
        </w:trPr>
        <w:tc>
          <w:tcPr>
            <w:tcW w:w="613" w:type="dxa"/>
            <w:tcBorders>
              <w:top w:val="nil"/>
              <w:left w:val="nil"/>
              <w:bottom w:val="nil"/>
              <w:right w:val="nil"/>
            </w:tcBorders>
            <w:shd w:val="clear" w:color="auto" w:fill="auto"/>
            <w:noWrap/>
            <w:vAlign w:val="bottom"/>
            <w:hideMark/>
          </w:tcPr>
          <w:p w14:paraId="0A0456DB" w14:textId="77777777" w:rsidR="00186A7C" w:rsidRPr="00186A7C" w:rsidRDefault="00186A7C" w:rsidP="00186A7C">
            <w:pPr>
              <w:rPr>
                <w:lang w:val="en-US" w:eastAsia="en-US"/>
              </w:rPr>
            </w:pPr>
          </w:p>
        </w:tc>
        <w:tc>
          <w:tcPr>
            <w:tcW w:w="1020" w:type="dxa"/>
            <w:tcBorders>
              <w:top w:val="nil"/>
              <w:left w:val="nil"/>
              <w:bottom w:val="nil"/>
              <w:right w:val="nil"/>
            </w:tcBorders>
            <w:shd w:val="clear" w:color="auto" w:fill="auto"/>
            <w:noWrap/>
            <w:vAlign w:val="bottom"/>
            <w:hideMark/>
          </w:tcPr>
          <w:p w14:paraId="6384B552" w14:textId="77777777" w:rsidR="00186A7C" w:rsidRPr="00186A7C" w:rsidRDefault="00186A7C" w:rsidP="00186A7C">
            <w:pPr>
              <w:rPr>
                <w:lang w:val="en-US" w:eastAsia="en-US"/>
              </w:rPr>
            </w:pPr>
          </w:p>
        </w:tc>
        <w:tc>
          <w:tcPr>
            <w:tcW w:w="984" w:type="dxa"/>
            <w:tcBorders>
              <w:top w:val="nil"/>
              <w:left w:val="nil"/>
              <w:bottom w:val="nil"/>
              <w:right w:val="nil"/>
            </w:tcBorders>
            <w:shd w:val="clear" w:color="auto" w:fill="auto"/>
            <w:noWrap/>
            <w:vAlign w:val="bottom"/>
            <w:hideMark/>
          </w:tcPr>
          <w:p w14:paraId="752CF99B"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5970A1F3"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5101BDD2"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4ADBF343" w14:textId="77777777" w:rsidR="00186A7C" w:rsidRPr="00186A7C" w:rsidRDefault="00186A7C" w:rsidP="00186A7C">
            <w:pPr>
              <w:rPr>
                <w:lang w:val="en-US" w:eastAsia="en-US"/>
              </w:rPr>
            </w:pPr>
          </w:p>
        </w:tc>
        <w:tc>
          <w:tcPr>
            <w:tcW w:w="757" w:type="dxa"/>
            <w:tcBorders>
              <w:top w:val="nil"/>
              <w:left w:val="nil"/>
              <w:bottom w:val="nil"/>
              <w:right w:val="nil"/>
            </w:tcBorders>
            <w:shd w:val="clear" w:color="auto" w:fill="auto"/>
            <w:noWrap/>
            <w:vAlign w:val="bottom"/>
            <w:hideMark/>
          </w:tcPr>
          <w:p w14:paraId="7310203D" w14:textId="77777777" w:rsidR="00186A7C" w:rsidRPr="00186A7C" w:rsidRDefault="00186A7C" w:rsidP="00186A7C">
            <w:pPr>
              <w:rPr>
                <w:lang w:val="en-US" w:eastAsia="en-US"/>
              </w:rPr>
            </w:pPr>
          </w:p>
        </w:tc>
        <w:tc>
          <w:tcPr>
            <w:tcW w:w="1946" w:type="dxa"/>
            <w:gridSpan w:val="2"/>
            <w:tcBorders>
              <w:top w:val="nil"/>
              <w:left w:val="nil"/>
              <w:bottom w:val="nil"/>
              <w:right w:val="nil"/>
            </w:tcBorders>
            <w:shd w:val="clear" w:color="auto" w:fill="auto"/>
            <w:noWrap/>
            <w:hideMark/>
          </w:tcPr>
          <w:p w14:paraId="4CB1A844" w14:textId="77777777" w:rsidR="00186A7C" w:rsidRPr="00186A7C" w:rsidRDefault="00186A7C" w:rsidP="00186A7C">
            <w:pPr>
              <w:rPr>
                <w:i/>
                <w:iCs/>
                <w:sz w:val="22"/>
                <w:szCs w:val="22"/>
                <w:lang w:val="en-US" w:eastAsia="en-US"/>
              </w:rPr>
            </w:pPr>
            <w:r w:rsidRPr="00186A7C">
              <w:rPr>
                <w:i/>
                <w:iCs/>
                <w:sz w:val="22"/>
                <w:szCs w:val="22"/>
                <w:lang w:val="en-US" w:eastAsia="en-US"/>
              </w:rPr>
              <w:t>*</w:t>
            </w:r>
            <w:proofErr w:type="spellStart"/>
            <w:r w:rsidRPr="00186A7C">
              <w:rPr>
                <w:i/>
                <w:iCs/>
                <w:sz w:val="22"/>
                <w:szCs w:val="22"/>
                <w:lang w:val="en-US" w:eastAsia="en-US"/>
              </w:rPr>
              <w:t>Претходна</w:t>
            </w:r>
            <w:proofErr w:type="spellEnd"/>
            <w:r w:rsidRPr="00186A7C">
              <w:rPr>
                <w:i/>
                <w:iCs/>
                <w:sz w:val="22"/>
                <w:szCs w:val="22"/>
                <w:lang w:val="en-US" w:eastAsia="en-US"/>
              </w:rPr>
              <w:t xml:space="preserve"> </w:t>
            </w:r>
            <w:proofErr w:type="spellStart"/>
            <w:r w:rsidRPr="00186A7C">
              <w:rPr>
                <w:i/>
                <w:iCs/>
                <w:sz w:val="22"/>
                <w:szCs w:val="22"/>
                <w:lang w:val="en-US" w:eastAsia="en-US"/>
              </w:rPr>
              <w:t>година</w:t>
            </w:r>
            <w:proofErr w:type="spellEnd"/>
          </w:p>
        </w:tc>
        <w:tc>
          <w:tcPr>
            <w:tcW w:w="985" w:type="dxa"/>
            <w:tcBorders>
              <w:top w:val="nil"/>
              <w:left w:val="nil"/>
              <w:bottom w:val="nil"/>
              <w:right w:val="nil"/>
            </w:tcBorders>
            <w:shd w:val="clear" w:color="auto" w:fill="auto"/>
            <w:noWrap/>
            <w:vAlign w:val="bottom"/>
            <w:hideMark/>
          </w:tcPr>
          <w:p w14:paraId="569105F4" w14:textId="77777777" w:rsidR="00186A7C" w:rsidRPr="00186A7C" w:rsidRDefault="00186A7C" w:rsidP="00186A7C">
            <w:pPr>
              <w:rPr>
                <w:lang w:val="en-US" w:eastAsia="en-US"/>
              </w:rPr>
            </w:pPr>
          </w:p>
        </w:tc>
        <w:tc>
          <w:tcPr>
            <w:tcW w:w="985" w:type="dxa"/>
            <w:tcBorders>
              <w:top w:val="nil"/>
              <w:left w:val="nil"/>
              <w:bottom w:val="nil"/>
              <w:right w:val="nil"/>
            </w:tcBorders>
            <w:shd w:val="clear" w:color="auto" w:fill="auto"/>
            <w:noWrap/>
            <w:vAlign w:val="bottom"/>
            <w:hideMark/>
          </w:tcPr>
          <w:p w14:paraId="149E45E6" w14:textId="77777777" w:rsidR="00186A7C" w:rsidRPr="00186A7C" w:rsidRDefault="00186A7C" w:rsidP="00186A7C">
            <w:pPr>
              <w:rPr>
                <w:lang w:val="en-US" w:eastAsia="en-US"/>
              </w:rPr>
            </w:pPr>
          </w:p>
        </w:tc>
      </w:tr>
    </w:tbl>
    <w:p w14:paraId="7FFB8E3F" w14:textId="77777777" w:rsidR="00990341" w:rsidRDefault="00990341" w:rsidP="002E1205">
      <w:pPr>
        <w:rPr>
          <w:noProof/>
          <w:lang w:eastAsia="en-US"/>
        </w:rPr>
      </w:pPr>
      <w:bookmarkStart w:id="4" w:name="RANGE!B2:L32"/>
      <w:bookmarkEnd w:id="4"/>
    </w:p>
    <w:p w14:paraId="708D092F" w14:textId="77777777" w:rsidR="00990341" w:rsidRDefault="00990341" w:rsidP="002E1205">
      <w:pPr>
        <w:rPr>
          <w:noProof/>
          <w:lang w:eastAsia="en-US"/>
        </w:rPr>
      </w:pPr>
    </w:p>
    <w:p w14:paraId="6DA64B7B" w14:textId="77777777" w:rsidR="00990341" w:rsidRDefault="00990341" w:rsidP="002E1205">
      <w:pPr>
        <w:rPr>
          <w:noProof/>
          <w:lang w:eastAsia="en-US"/>
        </w:rPr>
      </w:pPr>
    </w:p>
    <w:p w14:paraId="1FAA8DD2" w14:textId="77777777" w:rsidR="00990341" w:rsidRDefault="00990341" w:rsidP="002E1205">
      <w:pPr>
        <w:rPr>
          <w:noProof/>
          <w:lang w:eastAsia="en-US"/>
        </w:rPr>
      </w:pPr>
    </w:p>
    <w:p w14:paraId="6D0F6690" w14:textId="77777777" w:rsidR="00990341" w:rsidRDefault="00990341" w:rsidP="002E1205">
      <w:pPr>
        <w:rPr>
          <w:noProof/>
          <w:lang w:eastAsia="en-US"/>
        </w:rPr>
      </w:pPr>
    </w:p>
    <w:p w14:paraId="02DE81C6" w14:textId="77777777" w:rsidR="00990341" w:rsidRDefault="00990341" w:rsidP="002E1205">
      <w:pPr>
        <w:rPr>
          <w:noProof/>
          <w:lang w:eastAsia="en-US"/>
        </w:rPr>
      </w:pPr>
    </w:p>
    <w:p w14:paraId="2D254C4B" w14:textId="77777777" w:rsidR="00990341" w:rsidRDefault="00990341" w:rsidP="002E1205">
      <w:pPr>
        <w:rPr>
          <w:noProof/>
          <w:lang w:eastAsia="en-US"/>
        </w:rPr>
      </w:pPr>
    </w:p>
    <w:p w14:paraId="0AEC980B" w14:textId="77777777" w:rsidR="00186A7C" w:rsidRDefault="00186A7C" w:rsidP="002E1205">
      <w:pPr>
        <w:rPr>
          <w:noProof/>
          <w:lang w:eastAsia="en-US"/>
        </w:rPr>
      </w:pPr>
    </w:p>
    <w:p w14:paraId="31918A5B" w14:textId="77777777" w:rsidR="00186A7C" w:rsidRDefault="00186A7C" w:rsidP="002E1205">
      <w:pPr>
        <w:rPr>
          <w:noProof/>
          <w:lang w:eastAsia="en-US"/>
        </w:rPr>
      </w:pPr>
    </w:p>
    <w:p w14:paraId="37758CEA" w14:textId="77777777" w:rsidR="00186A7C" w:rsidRDefault="00186A7C" w:rsidP="002E1205">
      <w:pPr>
        <w:rPr>
          <w:noProof/>
          <w:lang w:eastAsia="en-US"/>
        </w:rPr>
      </w:pPr>
    </w:p>
    <w:p w14:paraId="33ABCE44" w14:textId="77777777" w:rsidR="00186A7C" w:rsidRDefault="00186A7C" w:rsidP="002E1205">
      <w:pPr>
        <w:rPr>
          <w:noProof/>
          <w:lang w:eastAsia="en-US"/>
        </w:rPr>
      </w:pPr>
    </w:p>
    <w:p w14:paraId="6114D7B3" w14:textId="77777777" w:rsidR="00186A7C" w:rsidRDefault="00186A7C" w:rsidP="002E1205">
      <w:pPr>
        <w:rPr>
          <w:noProof/>
          <w:lang w:eastAsia="en-US"/>
        </w:rPr>
      </w:pPr>
    </w:p>
    <w:p w14:paraId="77A3D56D" w14:textId="77777777" w:rsidR="00186A7C" w:rsidRDefault="00186A7C" w:rsidP="002E1205">
      <w:pPr>
        <w:rPr>
          <w:noProof/>
          <w:lang w:eastAsia="en-US"/>
        </w:rPr>
      </w:pPr>
    </w:p>
    <w:p w14:paraId="633FA9E9" w14:textId="77777777" w:rsidR="00186A7C" w:rsidRDefault="00186A7C" w:rsidP="002E1205">
      <w:pPr>
        <w:rPr>
          <w:noProof/>
          <w:lang w:eastAsia="en-US"/>
        </w:rPr>
      </w:pPr>
    </w:p>
    <w:p w14:paraId="1C663E77" w14:textId="77777777" w:rsidR="00186A7C" w:rsidRDefault="00186A7C" w:rsidP="002E1205">
      <w:pPr>
        <w:rPr>
          <w:noProof/>
          <w:lang w:eastAsia="en-US"/>
        </w:rPr>
      </w:pPr>
    </w:p>
    <w:p w14:paraId="19772783" w14:textId="77777777" w:rsidR="00186A7C" w:rsidRDefault="00186A7C" w:rsidP="002E1205">
      <w:pPr>
        <w:rPr>
          <w:noProof/>
          <w:lang w:eastAsia="en-US"/>
        </w:rPr>
      </w:pPr>
    </w:p>
    <w:p w14:paraId="0B337C9F" w14:textId="77777777" w:rsidR="00186A7C" w:rsidRDefault="00186A7C" w:rsidP="002E1205">
      <w:pPr>
        <w:rPr>
          <w:noProof/>
          <w:lang w:eastAsia="en-US"/>
        </w:rPr>
      </w:pPr>
    </w:p>
    <w:p w14:paraId="5140A3CC" w14:textId="77777777" w:rsidR="00186A7C" w:rsidRDefault="00186A7C" w:rsidP="002E1205">
      <w:pPr>
        <w:rPr>
          <w:noProof/>
          <w:lang w:eastAsia="en-US"/>
        </w:rPr>
      </w:pPr>
    </w:p>
    <w:p w14:paraId="37D8A040" w14:textId="77777777" w:rsidR="00186A7C" w:rsidRDefault="00186A7C" w:rsidP="002E1205">
      <w:pPr>
        <w:rPr>
          <w:noProof/>
          <w:lang w:eastAsia="en-US"/>
        </w:rPr>
      </w:pPr>
    </w:p>
    <w:p w14:paraId="0C889A9C" w14:textId="77777777" w:rsidR="00E15F8B" w:rsidRDefault="00E15F8B" w:rsidP="002E1205">
      <w:pPr>
        <w:rPr>
          <w:noProof/>
          <w:lang w:eastAsia="en-US"/>
        </w:rPr>
      </w:pPr>
    </w:p>
    <w:p w14:paraId="6FA0009A" w14:textId="77777777" w:rsidR="00E15F8B" w:rsidRDefault="00E15F8B" w:rsidP="00E15F8B">
      <w:pPr>
        <w:rPr>
          <w:b/>
          <w:lang w:val="sr-Cyrl-CS"/>
        </w:rPr>
      </w:pPr>
      <w:r w:rsidRPr="00D314CF">
        <w:rPr>
          <w:b/>
          <w:lang w:val="sr-Cyrl-CS"/>
        </w:rPr>
        <w:lastRenderedPageBreak/>
        <w:t>6.3. Слободна и упражњена радна места</w:t>
      </w:r>
    </w:p>
    <w:p w14:paraId="6843FB0B" w14:textId="77777777" w:rsidR="006E0AA1" w:rsidRPr="00D314CF" w:rsidRDefault="006E0AA1" w:rsidP="006E0AA1">
      <w:pPr>
        <w:jc w:val="right"/>
        <w:rPr>
          <w:b/>
          <w:lang w:val="sr-Cyrl-CS"/>
        </w:rPr>
      </w:pPr>
      <w:r>
        <w:rPr>
          <w:b/>
          <w:lang w:val="sr-Cyrl-CS"/>
        </w:rPr>
        <w:t>Прилог 10</w:t>
      </w:r>
    </w:p>
    <w:p w14:paraId="1302D2CE" w14:textId="77777777" w:rsidR="00E15F8B" w:rsidRDefault="00E15F8B" w:rsidP="002E1205">
      <w:pPr>
        <w:rPr>
          <w:noProof/>
          <w:lang w:eastAsia="en-US"/>
        </w:rPr>
      </w:pPr>
    </w:p>
    <w:tbl>
      <w:tblPr>
        <w:tblW w:w="10004" w:type="dxa"/>
        <w:tblInd w:w="118" w:type="dxa"/>
        <w:tblLook w:val="04A0" w:firstRow="1" w:lastRow="0" w:firstColumn="1" w:lastColumn="0" w:noHBand="0" w:noVBand="1"/>
      </w:tblPr>
      <w:tblGrid>
        <w:gridCol w:w="703"/>
        <w:gridCol w:w="3039"/>
        <w:gridCol w:w="1375"/>
        <w:gridCol w:w="272"/>
        <w:gridCol w:w="703"/>
        <w:gridCol w:w="3073"/>
        <w:gridCol w:w="1375"/>
        <w:gridCol w:w="222"/>
      </w:tblGrid>
      <w:tr w:rsidR="006E0AA1" w:rsidRPr="006E0AA1" w14:paraId="3D80D4C4" w14:textId="77777777" w:rsidTr="006E0AA1">
        <w:trPr>
          <w:gridAfter w:val="1"/>
          <w:wAfter w:w="160" w:type="dxa"/>
          <w:trHeight w:val="374"/>
        </w:trPr>
        <w:tc>
          <w:tcPr>
            <w:tcW w:w="703"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6E5DDB56"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xml:space="preserve">Р. </w:t>
            </w:r>
            <w:proofErr w:type="spellStart"/>
            <w:r w:rsidRPr="006E0AA1">
              <w:rPr>
                <w:rFonts w:ascii="Arial" w:hAnsi="Arial" w:cs="Arial"/>
                <w:b/>
                <w:bCs/>
                <w:sz w:val="20"/>
                <w:szCs w:val="20"/>
                <w:lang w:val="en-US" w:eastAsia="en-US"/>
              </w:rPr>
              <w:t>бр</w:t>
            </w:r>
            <w:proofErr w:type="spellEnd"/>
            <w:r w:rsidRPr="006E0AA1">
              <w:rPr>
                <w:rFonts w:ascii="Arial" w:hAnsi="Arial" w:cs="Arial"/>
                <w:b/>
                <w:bCs/>
                <w:sz w:val="20"/>
                <w:szCs w:val="20"/>
                <w:lang w:val="en-US" w:eastAsia="en-US"/>
              </w:rPr>
              <w:t>.</w:t>
            </w:r>
          </w:p>
        </w:tc>
        <w:tc>
          <w:tcPr>
            <w:tcW w:w="3009"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21B45C6B" w14:textId="77777777" w:rsidR="006E0AA1" w:rsidRPr="006E0AA1" w:rsidRDefault="006E0AA1" w:rsidP="006E0AA1">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Основ</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одлива</w:t>
            </w:r>
            <w:proofErr w:type="spellEnd"/>
            <w:r w:rsidRPr="006E0AA1">
              <w:rPr>
                <w:rFonts w:ascii="Arial" w:hAnsi="Arial" w:cs="Arial"/>
                <w:b/>
                <w:bCs/>
                <w:sz w:val="20"/>
                <w:szCs w:val="20"/>
                <w:lang w:val="en-US" w:eastAsia="en-US"/>
              </w:rPr>
              <w:t>/</w:t>
            </w:r>
            <w:proofErr w:type="spellStart"/>
            <w:r w:rsidRPr="006E0AA1">
              <w:rPr>
                <w:rFonts w:ascii="Arial" w:hAnsi="Arial" w:cs="Arial"/>
                <w:b/>
                <w:bCs/>
                <w:sz w:val="20"/>
                <w:szCs w:val="20"/>
                <w:lang w:val="en-US" w:eastAsia="en-US"/>
              </w:rPr>
              <w:t>пријема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p>
        </w:tc>
        <w:tc>
          <w:tcPr>
            <w:tcW w:w="1037" w:type="dxa"/>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14:paraId="1F4A372F" w14:textId="77777777" w:rsidR="006E0AA1" w:rsidRPr="006E0AA1" w:rsidRDefault="006E0AA1" w:rsidP="006E0AA1">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Број</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запослених</w:t>
            </w:r>
            <w:proofErr w:type="spellEnd"/>
          </w:p>
        </w:tc>
        <w:tc>
          <w:tcPr>
            <w:tcW w:w="196" w:type="dxa"/>
            <w:vMerge w:val="restart"/>
            <w:tcBorders>
              <w:top w:val="single" w:sz="8" w:space="0" w:color="auto"/>
              <w:left w:val="single" w:sz="8" w:space="0" w:color="auto"/>
              <w:bottom w:val="nil"/>
              <w:right w:val="single" w:sz="8" w:space="0" w:color="auto"/>
            </w:tcBorders>
            <w:shd w:val="clear" w:color="000000" w:fill="C0C0C0"/>
            <w:vAlign w:val="center"/>
            <w:hideMark/>
          </w:tcPr>
          <w:p w14:paraId="7D33D665"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703"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48B4D61B"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xml:space="preserve">Р. </w:t>
            </w:r>
            <w:proofErr w:type="spellStart"/>
            <w:r w:rsidRPr="006E0AA1">
              <w:rPr>
                <w:rFonts w:ascii="Arial" w:hAnsi="Arial" w:cs="Arial"/>
                <w:b/>
                <w:bCs/>
                <w:sz w:val="20"/>
                <w:szCs w:val="20"/>
                <w:lang w:val="en-US" w:eastAsia="en-US"/>
              </w:rPr>
              <w:t>бр</w:t>
            </w:r>
            <w:proofErr w:type="spellEnd"/>
            <w:r w:rsidRPr="006E0AA1">
              <w:rPr>
                <w:rFonts w:ascii="Arial" w:hAnsi="Arial" w:cs="Arial"/>
                <w:b/>
                <w:bCs/>
                <w:sz w:val="20"/>
                <w:szCs w:val="20"/>
                <w:lang w:val="en-US" w:eastAsia="en-US"/>
              </w:rPr>
              <w:t>.</w:t>
            </w:r>
          </w:p>
        </w:tc>
        <w:tc>
          <w:tcPr>
            <w:tcW w:w="3073"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5C86958F" w14:textId="77777777" w:rsidR="006E0AA1" w:rsidRPr="006E0AA1" w:rsidRDefault="006E0AA1" w:rsidP="006E0AA1">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Основ</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одлива</w:t>
            </w:r>
            <w:proofErr w:type="spellEnd"/>
            <w:r w:rsidRPr="006E0AA1">
              <w:rPr>
                <w:rFonts w:ascii="Arial" w:hAnsi="Arial" w:cs="Arial"/>
                <w:b/>
                <w:bCs/>
                <w:sz w:val="20"/>
                <w:szCs w:val="20"/>
                <w:lang w:val="en-US" w:eastAsia="en-US"/>
              </w:rPr>
              <w:t>/</w:t>
            </w:r>
            <w:proofErr w:type="spellStart"/>
            <w:r w:rsidRPr="006E0AA1">
              <w:rPr>
                <w:rFonts w:ascii="Arial" w:hAnsi="Arial" w:cs="Arial"/>
                <w:b/>
                <w:bCs/>
                <w:sz w:val="20"/>
                <w:szCs w:val="20"/>
                <w:lang w:val="en-US" w:eastAsia="en-US"/>
              </w:rPr>
              <w:t>пријема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p>
        </w:tc>
        <w:tc>
          <w:tcPr>
            <w:tcW w:w="1123" w:type="dxa"/>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14:paraId="3224814A" w14:textId="77777777" w:rsidR="006E0AA1" w:rsidRPr="006E0AA1" w:rsidRDefault="006E0AA1" w:rsidP="006E0AA1">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Број</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запослених</w:t>
            </w:r>
            <w:proofErr w:type="spellEnd"/>
          </w:p>
        </w:tc>
      </w:tr>
      <w:tr w:rsidR="006E0AA1" w:rsidRPr="006E0AA1" w14:paraId="2D90B4B3" w14:textId="77777777" w:rsidTr="006E0AA1">
        <w:trPr>
          <w:trHeight w:val="454"/>
        </w:trPr>
        <w:tc>
          <w:tcPr>
            <w:tcW w:w="703" w:type="dxa"/>
            <w:vMerge/>
            <w:tcBorders>
              <w:top w:val="single" w:sz="8" w:space="0" w:color="auto"/>
              <w:left w:val="single" w:sz="8" w:space="0" w:color="auto"/>
              <w:bottom w:val="single" w:sz="8" w:space="0" w:color="000000"/>
              <w:right w:val="single" w:sz="4" w:space="0" w:color="auto"/>
            </w:tcBorders>
            <w:vAlign w:val="center"/>
            <w:hideMark/>
          </w:tcPr>
          <w:p w14:paraId="126F37BA" w14:textId="77777777" w:rsidR="006E0AA1" w:rsidRPr="006E0AA1" w:rsidRDefault="006E0AA1" w:rsidP="006E0AA1">
            <w:pPr>
              <w:rPr>
                <w:rFonts w:ascii="Arial" w:hAnsi="Arial" w:cs="Arial"/>
                <w:b/>
                <w:bCs/>
                <w:sz w:val="20"/>
                <w:szCs w:val="20"/>
                <w:lang w:val="en-US" w:eastAsia="en-US"/>
              </w:rPr>
            </w:pPr>
          </w:p>
        </w:tc>
        <w:tc>
          <w:tcPr>
            <w:tcW w:w="3009" w:type="dxa"/>
            <w:vMerge/>
            <w:tcBorders>
              <w:top w:val="single" w:sz="8" w:space="0" w:color="auto"/>
              <w:left w:val="single" w:sz="4" w:space="0" w:color="auto"/>
              <w:bottom w:val="single" w:sz="8" w:space="0" w:color="000000"/>
              <w:right w:val="single" w:sz="4" w:space="0" w:color="auto"/>
            </w:tcBorders>
            <w:vAlign w:val="center"/>
            <w:hideMark/>
          </w:tcPr>
          <w:p w14:paraId="4FB989D9" w14:textId="77777777" w:rsidR="006E0AA1" w:rsidRPr="006E0AA1" w:rsidRDefault="006E0AA1" w:rsidP="006E0AA1">
            <w:pPr>
              <w:rPr>
                <w:rFonts w:ascii="Arial" w:hAnsi="Arial" w:cs="Arial"/>
                <w:b/>
                <w:bCs/>
                <w:sz w:val="20"/>
                <w:szCs w:val="20"/>
                <w:lang w:val="en-US" w:eastAsia="en-US"/>
              </w:rPr>
            </w:pPr>
          </w:p>
        </w:tc>
        <w:tc>
          <w:tcPr>
            <w:tcW w:w="1037" w:type="dxa"/>
            <w:vMerge/>
            <w:tcBorders>
              <w:top w:val="single" w:sz="8" w:space="0" w:color="auto"/>
              <w:left w:val="single" w:sz="4" w:space="0" w:color="auto"/>
              <w:bottom w:val="single" w:sz="8" w:space="0" w:color="000000"/>
              <w:right w:val="single" w:sz="8" w:space="0" w:color="auto"/>
            </w:tcBorders>
            <w:vAlign w:val="center"/>
            <w:hideMark/>
          </w:tcPr>
          <w:p w14:paraId="1BEA3B47" w14:textId="77777777" w:rsidR="006E0AA1" w:rsidRPr="006E0AA1" w:rsidRDefault="006E0AA1" w:rsidP="006E0AA1">
            <w:pPr>
              <w:rPr>
                <w:rFonts w:ascii="Arial" w:hAnsi="Arial" w:cs="Arial"/>
                <w:b/>
                <w:bCs/>
                <w:sz w:val="20"/>
                <w:szCs w:val="20"/>
                <w:lang w:val="en-US" w:eastAsia="en-US"/>
              </w:rPr>
            </w:pPr>
          </w:p>
        </w:tc>
        <w:tc>
          <w:tcPr>
            <w:tcW w:w="196" w:type="dxa"/>
            <w:vMerge/>
            <w:tcBorders>
              <w:top w:val="single" w:sz="8" w:space="0" w:color="auto"/>
              <w:left w:val="single" w:sz="8" w:space="0" w:color="auto"/>
              <w:bottom w:val="nil"/>
              <w:right w:val="single" w:sz="8" w:space="0" w:color="auto"/>
            </w:tcBorders>
            <w:vAlign w:val="center"/>
            <w:hideMark/>
          </w:tcPr>
          <w:p w14:paraId="03F0C66C" w14:textId="77777777" w:rsidR="006E0AA1" w:rsidRPr="006E0AA1" w:rsidRDefault="006E0AA1" w:rsidP="006E0AA1">
            <w:pPr>
              <w:rPr>
                <w:rFonts w:ascii="Arial" w:hAnsi="Arial" w:cs="Arial"/>
                <w:b/>
                <w:bCs/>
                <w:sz w:val="20"/>
                <w:szCs w:val="20"/>
                <w:lang w:val="en-US" w:eastAsia="en-US"/>
              </w:rPr>
            </w:pPr>
          </w:p>
        </w:tc>
        <w:tc>
          <w:tcPr>
            <w:tcW w:w="703" w:type="dxa"/>
            <w:vMerge/>
            <w:tcBorders>
              <w:top w:val="single" w:sz="8" w:space="0" w:color="auto"/>
              <w:left w:val="single" w:sz="8" w:space="0" w:color="auto"/>
              <w:bottom w:val="single" w:sz="8" w:space="0" w:color="000000"/>
              <w:right w:val="single" w:sz="4" w:space="0" w:color="auto"/>
            </w:tcBorders>
            <w:vAlign w:val="center"/>
            <w:hideMark/>
          </w:tcPr>
          <w:p w14:paraId="46F8D67B" w14:textId="77777777" w:rsidR="006E0AA1" w:rsidRPr="006E0AA1" w:rsidRDefault="006E0AA1" w:rsidP="006E0AA1">
            <w:pPr>
              <w:rPr>
                <w:rFonts w:ascii="Arial" w:hAnsi="Arial" w:cs="Arial"/>
                <w:b/>
                <w:bCs/>
                <w:sz w:val="20"/>
                <w:szCs w:val="20"/>
                <w:lang w:val="en-US" w:eastAsia="en-US"/>
              </w:rPr>
            </w:pPr>
          </w:p>
        </w:tc>
        <w:tc>
          <w:tcPr>
            <w:tcW w:w="3073" w:type="dxa"/>
            <w:vMerge/>
            <w:tcBorders>
              <w:top w:val="single" w:sz="8" w:space="0" w:color="auto"/>
              <w:left w:val="single" w:sz="4" w:space="0" w:color="auto"/>
              <w:bottom w:val="single" w:sz="8" w:space="0" w:color="000000"/>
              <w:right w:val="single" w:sz="4" w:space="0" w:color="auto"/>
            </w:tcBorders>
            <w:vAlign w:val="center"/>
            <w:hideMark/>
          </w:tcPr>
          <w:p w14:paraId="5348FDD5" w14:textId="77777777" w:rsidR="006E0AA1" w:rsidRPr="006E0AA1" w:rsidRDefault="006E0AA1" w:rsidP="006E0AA1">
            <w:pPr>
              <w:rPr>
                <w:rFonts w:ascii="Arial" w:hAnsi="Arial" w:cs="Arial"/>
                <w:b/>
                <w:bCs/>
                <w:sz w:val="20"/>
                <w:szCs w:val="20"/>
                <w:lang w:val="en-US" w:eastAsia="en-US"/>
              </w:rPr>
            </w:pPr>
          </w:p>
        </w:tc>
        <w:tc>
          <w:tcPr>
            <w:tcW w:w="1123" w:type="dxa"/>
            <w:vMerge/>
            <w:tcBorders>
              <w:top w:val="single" w:sz="8" w:space="0" w:color="auto"/>
              <w:left w:val="single" w:sz="4" w:space="0" w:color="auto"/>
              <w:bottom w:val="single" w:sz="8" w:space="0" w:color="000000"/>
              <w:right w:val="single" w:sz="8" w:space="0" w:color="auto"/>
            </w:tcBorders>
            <w:vAlign w:val="center"/>
            <w:hideMark/>
          </w:tcPr>
          <w:p w14:paraId="323EA35B" w14:textId="77777777" w:rsidR="006E0AA1" w:rsidRPr="006E0AA1" w:rsidRDefault="006E0AA1" w:rsidP="006E0AA1">
            <w:pPr>
              <w:rPr>
                <w:rFonts w:ascii="Arial" w:hAnsi="Arial" w:cs="Arial"/>
                <w:b/>
                <w:bCs/>
                <w:sz w:val="20"/>
                <w:szCs w:val="20"/>
                <w:lang w:val="en-US" w:eastAsia="en-US"/>
              </w:rPr>
            </w:pPr>
          </w:p>
        </w:tc>
        <w:tc>
          <w:tcPr>
            <w:tcW w:w="160" w:type="dxa"/>
            <w:tcBorders>
              <w:top w:val="nil"/>
              <w:left w:val="nil"/>
              <w:bottom w:val="nil"/>
              <w:right w:val="nil"/>
            </w:tcBorders>
            <w:shd w:val="clear" w:color="auto" w:fill="auto"/>
            <w:noWrap/>
            <w:vAlign w:val="bottom"/>
            <w:hideMark/>
          </w:tcPr>
          <w:p w14:paraId="280D9EC5" w14:textId="77777777" w:rsidR="006E0AA1" w:rsidRPr="006E0AA1" w:rsidRDefault="006E0AA1" w:rsidP="006E0AA1">
            <w:pPr>
              <w:jc w:val="center"/>
              <w:rPr>
                <w:rFonts w:ascii="Arial" w:hAnsi="Arial" w:cs="Arial"/>
                <w:b/>
                <w:bCs/>
                <w:sz w:val="20"/>
                <w:szCs w:val="20"/>
                <w:lang w:val="en-US" w:eastAsia="en-US"/>
              </w:rPr>
            </w:pPr>
          </w:p>
        </w:tc>
      </w:tr>
      <w:tr w:rsidR="006E0AA1" w:rsidRPr="006E0AA1" w14:paraId="5B576A62" w14:textId="77777777" w:rsidTr="006E0AA1">
        <w:trPr>
          <w:trHeight w:val="534"/>
        </w:trPr>
        <w:tc>
          <w:tcPr>
            <w:tcW w:w="703" w:type="dxa"/>
            <w:tcBorders>
              <w:top w:val="nil"/>
              <w:left w:val="single" w:sz="8" w:space="0" w:color="auto"/>
              <w:bottom w:val="single" w:sz="8" w:space="0" w:color="auto"/>
              <w:right w:val="single" w:sz="4" w:space="0" w:color="auto"/>
            </w:tcBorders>
            <w:shd w:val="clear" w:color="000000" w:fill="D9D9D9"/>
            <w:vAlign w:val="center"/>
            <w:hideMark/>
          </w:tcPr>
          <w:p w14:paraId="2370F54B"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3009" w:type="dxa"/>
            <w:tcBorders>
              <w:top w:val="nil"/>
              <w:left w:val="nil"/>
              <w:bottom w:val="single" w:sz="8" w:space="0" w:color="auto"/>
              <w:right w:val="single" w:sz="4" w:space="0" w:color="auto"/>
            </w:tcBorders>
            <w:shd w:val="clear" w:color="000000" w:fill="D9D9D9"/>
            <w:vAlign w:val="center"/>
            <w:hideMark/>
          </w:tcPr>
          <w:p w14:paraId="3F7F15EA" w14:textId="70FBC8BB" w:rsidR="006E0AA1" w:rsidRPr="006E0AA1" w:rsidRDefault="006E0AA1" w:rsidP="00940085">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Стање</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на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дан</w:t>
            </w:r>
            <w:proofErr w:type="spellEnd"/>
            <w:r w:rsidRPr="006E0AA1">
              <w:rPr>
                <w:rFonts w:ascii="Arial" w:hAnsi="Arial" w:cs="Arial"/>
                <w:b/>
                <w:bCs/>
                <w:sz w:val="20"/>
                <w:szCs w:val="20"/>
                <w:lang w:val="en-US" w:eastAsia="en-US"/>
              </w:rPr>
              <w:t xml:space="preserve"> 31.12.202</w:t>
            </w:r>
            <w:r w:rsidR="00940085">
              <w:rPr>
                <w:rFonts w:ascii="Arial" w:hAnsi="Arial" w:cs="Arial"/>
                <w:b/>
                <w:bCs/>
                <w:sz w:val="20"/>
                <w:szCs w:val="20"/>
                <w:lang w:val="sr-Cyrl-RS" w:eastAsia="en-US"/>
              </w:rPr>
              <w:t>2</w:t>
            </w:r>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године</w:t>
            </w:r>
            <w:proofErr w:type="spellEnd"/>
          </w:p>
        </w:tc>
        <w:tc>
          <w:tcPr>
            <w:tcW w:w="1037" w:type="dxa"/>
            <w:tcBorders>
              <w:top w:val="nil"/>
              <w:left w:val="nil"/>
              <w:bottom w:val="single" w:sz="8" w:space="0" w:color="auto"/>
              <w:right w:val="single" w:sz="8" w:space="0" w:color="auto"/>
            </w:tcBorders>
            <w:shd w:val="clear" w:color="000000" w:fill="D9D9D9"/>
            <w:noWrap/>
            <w:vAlign w:val="center"/>
            <w:hideMark/>
          </w:tcPr>
          <w:p w14:paraId="0978796B" w14:textId="2FF6A4CA" w:rsidR="006E0AA1" w:rsidRPr="00940085" w:rsidRDefault="00940085" w:rsidP="006E0AA1">
            <w:pPr>
              <w:jc w:val="center"/>
              <w:rPr>
                <w:rFonts w:ascii="Arial" w:hAnsi="Arial" w:cs="Arial"/>
                <w:b/>
                <w:bCs/>
                <w:sz w:val="20"/>
                <w:szCs w:val="20"/>
                <w:lang w:val="sr-Cyrl-RS" w:eastAsia="en-US"/>
              </w:rPr>
            </w:pPr>
            <w:r>
              <w:rPr>
                <w:rFonts w:ascii="Arial" w:hAnsi="Arial" w:cs="Arial"/>
                <w:b/>
                <w:bCs/>
                <w:sz w:val="20"/>
                <w:szCs w:val="20"/>
                <w:lang w:val="en-US" w:eastAsia="en-US"/>
              </w:rPr>
              <w:t>1</w:t>
            </w:r>
            <w:r>
              <w:rPr>
                <w:rFonts w:ascii="Arial" w:hAnsi="Arial" w:cs="Arial"/>
                <w:b/>
                <w:bCs/>
                <w:sz w:val="20"/>
                <w:szCs w:val="20"/>
                <w:lang w:val="sr-Cyrl-RS" w:eastAsia="en-US"/>
              </w:rPr>
              <w:t>7</w:t>
            </w:r>
          </w:p>
        </w:tc>
        <w:tc>
          <w:tcPr>
            <w:tcW w:w="196" w:type="dxa"/>
            <w:tcBorders>
              <w:top w:val="nil"/>
              <w:left w:val="nil"/>
              <w:bottom w:val="nil"/>
              <w:right w:val="single" w:sz="8" w:space="0" w:color="auto"/>
            </w:tcBorders>
            <w:shd w:val="clear" w:color="000000" w:fill="BFBFBF"/>
            <w:vAlign w:val="center"/>
            <w:hideMark/>
          </w:tcPr>
          <w:p w14:paraId="6DD6B551"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703" w:type="dxa"/>
            <w:tcBorders>
              <w:top w:val="nil"/>
              <w:left w:val="nil"/>
              <w:bottom w:val="single" w:sz="8" w:space="0" w:color="auto"/>
              <w:right w:val="single" w:sz="4" w:space="0" w:color="auto"/>
            </w:tcBorders>
            <w:shd w:val="clear" w:color="000000" w:fill="D9D9D9"/>
            <w:vAlign w:val="center"/>
            <w:hideMark/>
          </w:tcPr>
          <w:p w14:paraId="60F6CE26"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3073" w:type="dxa"/>
            <w:tcBorders>
              <w:top w:val="nil"/>
              <w:left w:val="nil"/>
              <w:bottom w:val="single" w:sz="8" w:space="0" w:color="auto"/>
              <w:right w:val="single" w:sz="4" w:space="0" w:color="auto"/>
            </w:tcBorders>
            <w:shd w:val="clear" w:color="000000" w:fill="D9D9D9"/>
            <w:vAlign w:val="center"/>
            <w:hideMark/>
          </w:tcPr>
          <w:p w14:paraId="774F6D08" w14:textId="05D24E10" w:rsidR="006E0AA1" w:rsidRPr="006E0AA1" w:rsidRDefault="006E0AA1" w:rsidP="00940085">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Стање</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на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дан</w:t>
            </w:r>
            <w:proofErr w:type="spellEnd"/>
            <w:r w:rsidRPr="006E0AA1">
              <w:rPr>
                <w:rFonts w:ascii="Arial" w:hAnsi="Arial" w:cs="Arial"/>
                <w:b/>
                <w:bCs/>
                <w:sz w:val="20"/>
                <w:szCs w:val="20"/>
                <w:lang w:val="en-US" w:eastAsia="en-US"/>
              </w:rPr>
              <w:t xml:space="preserve"> 30.06.202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године</w:t>
            </w:r>
            <w:proofErr w:type="spellEnd"/>
          </w:p>
        </w:tc>
        <w:tc>
          <w:tcPr>
            <w:tcW w:w="1123" w:type="dxa"/>
            <w:tcBorders>
              <w:top w:val="nil"/>
              <w:left w:val="nil"/>
              <w:bottom w:val="single" w:sz="8" w:space="0" w:color="auto"/>
              <w:right w:val="single" w:sz="8" w:space="0" w:color="auto"/>
            </w:tcBorders>
            <w:shd w:val="clear" w:color="000000" w:fill="D9D9D9"/>
            <w:noWrap/>
            <w:vAlign w:val="center"/>
            <w:hideMark/>
          </w:tcPr>
          <w:p w14:paraId="3D16B4F5" w14:textId="3732A235" w:rsidR="006E0AA1" w:rsidRPr="00940085" w:rsidRDefault="006E0AA1" w:rsidP="006E0AA1">
            <w:pPr>
              <w:jc w:val="center"/>
              <w:rPr>
                <w:rFonts w:ascii="Arial" w:hAnsi="Arial" w:cs="Arial"/>
                <w:b/>
                <w:bCs/>
                <w:sz w:val="20"/>
                <w:szCs w:val="20"/>
                <w:lang w:val="sr-Cyrl-RS" w:eastAsia="en-US"/>
              </w:rPr>
            </w:pPr>
            <w:r w:rsidRPr="006E0AA1">
              <w:rPr>
                <w:rFonts w:ascii="Arial" w:hAnsi="Arial" w:cs="Arial"/>
                <w:b/>
                <w:bCs/>
                <w:sz w:val="20"/>
                <w:szCs w:val="20"/>
                <w:lang w:val="en-US" w:eastAsia="en-US"/>
              </w:rPr>
              <w:t>1</w:t>
            </w:r>
            <w:r w:rsidR="00940085">
              <w:rPr>
                <w:rFonts w:ascii="Arial" w:hAnsi="Arial" w:cs="Arial"/>
                <w:b/>
                <w:bCs/>
                <w:sz w:val="20"/>
                <w:szCs w:val="20"/>
                <w:lang w:val="sr-Cyrl-RS" w:eastAsia="en-US"/>
              </w:rPr>
              <w:t>9</w:t>
            </w:r>
          </w:p>
        </w:tc>
        <w:tc>
          <w:tcPr>
            <w:tcW w:w="160" w:type="dxa"/>
            <w:vAlign w:val="center"/>
            <w:hideMark/>
          </w:tcPr>
          <w:p w14:paraId="2B28E7F5" w14:textId="77777777" w:rsidR="006E0AA1" w:rsidRPr="006E0AA1" w:rsidRDefault="006E0AA1" w:rsidP="006E0AA1">
            <w:pPr>
              <w:rPr>
                <w:sz w:val="20"/>
                <w:szCs w:val="20"/>
                <w:lang w:val="en-US" w:eastAsia="en-US"/>
              </w:rPr>
            </w:pPr>
          </w:p>
        </w:tc>
      </w:tr>
      <w:tr w:rsidR="006E0AA1" w:rsidRPr="006E0AA1" w14:paraId="6298F25F"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43991D46"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3009" w:type="dxa"/>
            <w:tcBorders>
              <w:top w:val="nil"/>
              <w:left w:val="nil"/>
              <w:bottom w:val="single" w:sz="4" w:space="0" w:color="auto"/>
              <w:right w:val="single" w:sz="4" w:space="0" w:color="auto"/>
            </w:tcBorders>
            <w:shd w:val="clear" w:color="auto" w:fill="auto"/>
            <w:vAlign w:val="center"/>
            <w:hideMark/>
          </w:tcPr>
          <w:p w14:paraId="6404E0F1" w14:textId="67022E94" w:rsidR="006E0AA1" w:rsidRPr="006E0AA1" w:rsidRDefault="006E0AA1" w:rsidP="00940085">
            <w:pP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Одлив</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r w:rsidRPr="006E0AA1">
              <w:rPr>
                <w:rFonts w:ascii="Arial" w:hAnsi="Arial" w:cs="Arial"/>
                <w:b/>
                <w:bCs/>
                <w:sz w:val="20"/>
                <w:szCs w:val="20"/>
                <w:lang w:val="en-US" w:eastAsia="en-US"/>
              </w:rPr>
              <w:t xml:space="preserve"> у </w:t>
            </w:r>
            <w:proofErr w:type="spellStart"/>
            <w:r w:rsidRPr="006E0AA1">
              <w:rPr>
                <w:rFonts w:ascii="Arial" w:hAnsi="Arial" w:cs="Arial"/>
                <w:b/>
                <w:bCs/>
                <w:sz w:val="20"/>
                <w:szCs w:val="20"/>
                <w:lang w:val="en-US" w:eastAsia="en-US"/>
              </w:rPr>
              <w:t>периоду</w:t>
            </w:r>
            <w:proofErr w:type="spellEnd"/>
            <w:r w:rsidRPr="006E0AA1">
              <w:rPr>
                <w:rFonts w:ascii="Arial" w:hAnsi="Arial" w:cs="Arial"/>
                <w:b/>
                <w:bCs/>
                <w:sz w:val="20"/>
                <w:szCs w:val="20"/>
                <w:lang w:val="en-US" w:eastAsia="en-US"/>
              </w:rPr>
              <w:t xml:space="preserve"> </w:t>
            </w:r>
            <w:r w:rsidRPr="006E0AA1">
              <w:rPr>
                <w:rFonts w:ascii="Arial" w:hAnsi="Arial" w:cs="Arial"/>
                <w:b/>
                <w:bCs/>
                <w:sz w:val="20"/>
                <w:szCs w:val="20"/>
                <w:lang w:val="en-US" w:eastAsia="en-US"/>
              </w:rPr>
              <w:br/>
              <w:t>01.01-31.03.202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w:t>
            </w:r>
          </w:p>
        </w:tc>
        <w:tc>
          <w:tcPr>
            <w:tcW w:w="1037" w:type="dxa"/>
            <w:tcBorders>
              <w:top w:val="nil"/>
              <w:left w:val="nil"/>
              <w:bottom w:val="single" w:sz="4" w:space="0" w:color="auto"/>
              <w:right w:val="nil"/>
            </w:tcBorders>
            <w:shd w:val="clear" w:color="auto" w:fill="auto"/>
            <w:noWrap/>
            <w:vAlign w:val="center"/>
            <w:hideMark/>
          </w:tcPr>
          <w:p w14:paraId="2A366793" w14:textId="241CA4FD" w:rsidR="006E0AA1" w:rsidRPr="00940085" w:rsidRDefault="006E0AA1" w:rsidP="006E0AA1">
            <w:pPr>
              <w:jc w:val="center"/>
              <w:rPr>
                <w:rFonts w:ascii="Arial" w:hAnsi="Arial" w:cs="Arial"/>
                <w:sz w:val="20"/>
                <w:szCs w:val="20"/>
                <w:lang w:val="sr-Cyrl-RS" w:eastAsia="en-US"/>
              </w:rPr>
            </w:pPr>
          </w:p>
        </w:tc>
        <w:tc>
          <w:tcPr>
            <w:tcW w:w="196" w:type="dxa"/>
            <w:tcBorders>
              <w:top w:val="nil"/>
              <w:left w:val="single" w:sz="8" w:space="0" w:color="auto"/>
              <w:bottom w:val="nil"/>
              <w:right w:val="single" w:sz="8" w:space="0" w:color="auto"/>
            </w:tcBorders>
            <w:shd w:val="clear" w:color="000000" w:fill="C0C0C0"/>
            <w:noWrap/>
            <w:vAlign w:val="center"/>
            <w:hideMark/>
          </w:tcPr>
          <w:p w14:paraId="04304D12"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4C0956C6"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3073" w:type="dxa"/>
            <w:tcBorders>
              <w:top w:val="nil"/>
              <w:left w:val="nil"/>
              <w:bottom w:val="single" w:sz="4" w:space="0" w:color="auto"/>
              <w:right w:val="single" w:sz="4" w:space="0" w:color="auto"/>
            </w:tcBorders>
            <w:shd w:val="clear" w:color="auto" w:fill="auto"/>
            <w:vAlign w:val="center"/>
            <w:hideMark/>
          </w:tcPr>
          <w:p w14:paraId="1D52BC5A" w14:textId="1DBF5F88" w:rsidR="006E0AA1" w:rsidRPr="006E0AA1" w:rsidRDefault="006E0AA1" w:rsidP="00940085">
            <w:pP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Одлив</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r w:rsidRPr="006E0AA1">
              <w:rPr>
                <w:rFonts w:ascii="Arial" w:hAnsi="Arial" w:cs="Arial"/>
                <w:b/>
                <w:bCs/>
                <w:sz w:val="20"/>
                <w:szCs w:val="20"/>
                <w:lang w:val="en-US" w:eastAsia="en-US"/>
              </w:rPr>
              <w:t xml:space="preserve"> у </w:t>
            </w:r>
            <w:proofErr w:type="spellStart"/>
            <w:r w:rsidRPr="006E0AA1">
              <w:rPr>
                <w:rFonts w:ascii="Arial" w:hAnsi="Arial" w:cs="Arial"/>
                <w:b/>
                <w:bCs/>
                <w:sz w:val="20"/>
                <w:szCs w:val="20"/>
                <w:lang w:val="en-US" w:eastAsia="en-US"/>
              </w:rPr>
              <w:t>периоду</w:t>
            </w:r>
            <w:proofErr w:type="spellEnd"/>
            <w:r w:rsidRPr="006E0AA1">
              <w:rPr>
                <w:rFonts w:ascii="Arial" w:hAnsi="Arial" w:cs="Arial"/>
                <w:b/>
                <w:bCs/>
                <w:sz w:val="20"/>
                <w:szCs w:val="20"/>
                <w:lang w:val="en-US" w:eastAsia="en-US"/>
              </w:rPr>
              <w:t xml:space="preserve"> </w:t>
            </w:r>
            <w:r w:rsidRPr="006E0AA1">
              <w:rPr>
                <w:rFonts w:ascii="Arial" w:hAnsi="Arial" w:cs="Arial"/>
                <w:b/>
                <w:bCs/>
                <w:sz w:val="20"/>
                <w:szCs w:val="20"/>
                <w:lang w:val="en-US" w:eastAsia="en-US"/>
              </w:rPr>
              <w:br/>
              <w:t>01.07-30.09.202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w:t>
            </w:r>
          </w:p>
        </w:tc>
        <w:tc>
          <w:tcPr>
            <w:tcW w:w="1123" w:type="dxa"/>
            <w:tcBorders>
              <w:top w:val="nil"/>
              <w:left w:val="nil"/>
              <w:bottom w:val="single" w:sz="4" w:space="0" w:color="auto"/>
              <w:right w:val="single" w:sz="8" w:space="0" w:color="auto"/>
            </w:tcBorders>
            <w:shd w:val="clear" w:color="auto" w:fill="auto"/>
            <w:noWrap/>
            <w:vAlign w:val="center"/>
            <w:hideMark/>
          </w:tcPr>
          <w:p w14:paraId="0A109B0C"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3A18C060" w14:textId="77777777" w:rsidR="006E0AA1" w:rsidRPr="006E0AA1" w:rsidRDefault="006E0AA1" w:rsidP="006E0AA1">
            <w:pPr>
              <w:rPr>
                <w:sz w:val="20"/>
                <w:szCs w:val="20"/>
                <w:lang w:val="en-US" w:eastAsia="en-US"/>
              </w:rPr>
            </w:pPr>
          </w:p>
        </w:tc>
      </w:tr>
      <w:tr w:rsidR="006E0AA1" w:rsidRPr="006E0AA1" w14:paraId="787F286C"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20971C00"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1</w:t>
            </w:r>
          </w:p>
        </w:tc>
        <w:tc>
          <w:tcPr>
            <w:tcW w:w="3009" w:type="dxa"/>
            <w:tcBorders>
              <w:top w:val="nil"/>
              <w:left w:val="nil"/>
              <w:bottom w:val="single" w:sz="4" w:space="0" w:color="auto"/>
              <w:right w:val="single" w:sz="4" w:space="0" w:color="auto"/>
            </w:tcBorders>
            <w:shd w:val="clear" w:color="auto" w:fill="auto"/>
            <w:noWrap/>
            <w:vAlign w:val="center"/>
            <w:hideMark/>
          </w:tcPr>
          <w:p w14:paraId="6019FEA5" w14:textId="60D690A1" w:rsidR="006E0AA1" w:rsidRPr="00940085" w:rsidRDefault="006E0AA1" w:rsidP="006E0AA1">
            <w:pPr>
              <w:rPr>
                <w:rFonts w:ascii="Arial" w:hAnsi="Arial" w:cs="Arial"/>
                <w:i/>
                <w:iCs/>
                <w:sz w:val="20"/>
                <w:szCs w:val="20"/>
                <w:lang w:val="sr-Cyrl-RS" w:eastAsia="en-US"/>
              </w:rPr>
            </w:pPr>
          </w:p>
        </w:tc>
        <w:tc>
          <w:tcPr>
            <w:tcW w:w="1037" w:type="dxa"/>
            <w:tcBorders>
              <w:top w:val="nil"/>
              <w:left w:val="nil"/>
              <w:bottom w:val="single" w:sz="4" w:space="0" w:color="auto"/>
              <w:right w:val="nil"/>
            </w:tcBorders>
            <w:shd w:val="clear" w:color="auto" w:fill="auto"/>
            <w:noWrap/>
            <w:vAlign w:val="center"/>
            <w:hideMark/>
          </w:tcPr>
          <w:p w14:paraId="604AE731" w14:textId="79F23BF3" w:rsidR="006E0AA1" w:rsidRPr="00940085" w:rsidRDefault="006E0AA1" w:rsidP="006E0AA1">
            <w:pPr>
              <w:jc w:val="center"/>
              <w:rPr>
                <w:rFonts w:ascii="Arial" w:hAnsi="Arial" w:cs="Arial"/>
                <w:sz w:val="20"/>
                <w:szCs w:val="20"/>
                <w:lang w:val="sr-Cyrl-RS" w:eastAsia="en-US"/>
              </w:rPr>
            </w:pPr>
          </w:p>
        </w:tc>
        <w:tc>
          <w:tcPr>
            <w:tcW w:w="196" w:type="dxa"/>
            <w:tcBorders>
              <w:top w:val="nil"/>
              <w:left w:val="single" w:sz="8" w:space="0" w:color="auto"/>
              <w:bottom w:val="nil"/>
              <w:right w:val="single" w:sz="8" w:space="0" w:color="auto"/>
            </w:tcBorders>
            <w:shd w:val="clear" w:color="000000" w:fill="C0C0C0"/>
            <w:noWrap/>
            <w:vAlign w:val="bottom"/>
            <w:hideMark/>
          </w:tcPr>
          <w:p w14:paraId="3494282E"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32D63D56"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1</w:t>
            </w:r>
          </w:p>
        </w:tc>
        <w:tc>
          <w:tcPr>
            <w:tcW w:w="3073" w:type="dxa"/>
            <w:tcBorders>
              <w:top w:val="nil"/>
              <w:left w:val="nil"/>
              <w:bottom w:val="single" w:sz="4" w:space="0" w:color="auto"/>
              <w:right w:val="single" w:sz="4" w:space="0" w:color="auto"/>
            </w:tcBorders>
            <w:shd w:val="clear" w:color="auto" w:fill="auto"/>
            <w:noWrap/>
            <w:vAlign w:val="center"/>
            <w:hideMark/>
          </w:tcPr>
          <w:p w14:paraId="5FFBD0CD" w14:textId="77777777" w:rsidR="006E0AA1" w:rsidRPr="006E0AA1" w:rsidRDefault="006E0AA1" w:rsidP="006E0AA1">
            <w:pPr>
              <w:rPr>
                <w:rFonts w:ascii="Arial" w:hAnsi="Arial" w:cs="Arial"/>
                <w:i/>
                <w:iCs/>
                <w:sz w:val="20"/>
                <w:szCs w:val="20"/>
                <w:lang w:val="en-US" w:eastAsia="en-US"/>
              </w:rPr>
            </w:pPr>
            <w:proofErr w:type="spellStart"/>
            <w:r w:rsidRPr="006E0AA1">
              <w:rPr>
                <w:rFonts w:ascii="Arial" w:hAnsi="Arial" w:cs="Arial"/>
                <w:i/>
                <w:iCs/>
                <w:sz w:val="20"/>
                <w:szCs w:val="20"/>
                <w:lang w:val="en-US" w:eastAsia="en-US"/>
              </w:rPr>
              <w:t>навести</w:t>
            </w:r>
            <w:proofErr w:type="spellEnd"/>
            <w:r w:rsidRPr="006E0AA1">
              <w:rPr>
                <w:rFonts w:ascii="Arial" w:hAnsi="Arial" w:cs="Arial"/>
                <w:i/>
                <w:iCs/>
                <w:sz w:val="20"/>
                <w:szCs w:val="20"/>
                <w:lang w:val="en-US" w:eastAsia="en-US"/>
              </w:rPr>
              <w:t xml:space="preserve"> </w:t>
            </w:r>
            <w:proofErr w:type="spellStart"/>
            <w:r w:rsidRPr="006E0AA1">
              <w:rPr>
                <w:rFonts w:ascii="Arial" w:hAnsi="Arial" w:cs="Arial"/>
                <w:i/>
                <w:iCs/>
                <w:sz w:val="20"/>
                <w:szCs w:val="20"/>
                <w:lang w:val="en-US" w:eastAsia="en-US"/>
              </w:rPr>
              <w:t>основ</w:t>
            </w:r>
            <w:proofErr w:type="spellEnd"/>
          </w:p>
        </w:tc>
        <w:tc>
          <w:tcPr>
            <w:tcW w:w="1123" w:type="dxa"/>
            <w:tcBorders>
              <w:top w:val="nil"/>
              <w:left w:val="nil"/>
              <w:bottom w:val="single" w:sz="4" w:space="0" w:color="auto"/>
              <w:right w:val="single" w:sz="8" w:space="0" w:color="auto"/>
            </w:tcBorders>
            <w:shd w:val="clear" w:color="auto" w:fill="auto"/>
            <w:noWrap/>
            <w:vAlign w:val="center"/>
            <w:hideMark/>
          </w:tcPr>
          <w:p w14:paraId="5A862A07"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68073B69" w14:textId="77777777" w:rsidR="006E0AA1" w:rsidRPr="006E0AA1" w:rsidRDefault="006E0AA1" w:rsidP="006E0AA1">
            <w:pPr>
              <w:rPr>
                <w:sz w:val="20"/>
                <w:szCs w:val="20"/>
                <w:lang w:val="en-US" w:eastAsia="en-US"/>
              </w:rPr>
            </w:pPr>
          </w:p>
        </w:tc>
      </w:tr>
      <w:tr w:rsidR="006E0AA1" w:rsidRPr="006E0AA1" w14:paraId="11BD94C2"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413EAC0C"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2</w:t>
            </w:r>
          </w:p>
        </w:tc>
        <w:tc>
          <w:tcPr>
            <w:tcW w:w="3009" w:type="dxa"/>
            <w:tcBorders>
              <w:top w:val="nil"/>
              <w:left w:val="nil"/>
              <w:bottom w:val="single" w:sz="4" w:space="0" w:color="auto"/>
              <w:right w:val="single" w:sz="4" w:space="0" w:color="auto"/>
            </w:tcBorders>
            <w:shd w:val="clear" w:color="auto" w:fill="auto"/>
            <w:noWrap/>
            <w:vAlign w:val="center"/>
            <w:hideMark/>
          </w:tcPr>
          <w:p w14:paraId="1C5B2918"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037" w:type="dxa"/>
            <w:tcBorders>
              <w:top w:val="nil"/>
              <w:left w:val="nil"/>
              <w:bottom w:val="single" w:sz="4" w:space="0" w:color="auto"/>
              <w:right w:val="nil"/>
            </w:tcBorders>
            <w:shd w:val="clear" w:color="auto" w:fill="auto"/>
            <w:noWrap/>
            <w:vAlign w:val="center"/>
            <w:hideMark/>
          </w:tcPr>
          <w:p w14:paraId="7044444C"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tcBorders>
              <w:top w:val="nil"/>
              <w:left w:val="single" w:sz="8" w:space="0" w:color="auto"/>
              <w:bottom w:val="nil"/>
              <w:right w:val="single" w:sz="8" w:space="0" w:color="auto"/>
            </w:tcBorders>
            <w:shd w:val="clear" w:color="000000" w:fill="C0C0C0"/>
            <w:noWrap/>
            <w:vAlign w:val="bottom"/>
            <w:hideMark/>
          </w:tcPr>
          <w:p w14:paraId="05FD1BDD"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5A229153"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2</w:t>
            </w:r>
          </w:p>
        </w:tc>
        <w:tc>
          <w:tcPr>
            <w:tcW w:w="3073" w:type="dxa"/>
            <w:tcBorders>
              <w:top w:val="nil"/>
              <w:left w:val="nil"/>
              <w:bottom w:val="single" w:sz="4" w:space="0" w:color="auto"/>
              <w:right w:val="single" w:sz="4" w:space="0" w:color="auto"/>
            </w:tcBorders>
            <w:shd w:val="clear" w:color="auto" w:fill="auto"/>
            <w:noWrap/>
            <w:vAlign w:val="center"/>
            <w:hideMark/>
          </w:tcPr>
          <w:p w14:paraId="7B2E0526"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2F888781"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23C32DB7" w14:textId="77777777" w:rsidR="006E0AA1" w:rsidRPr="006E0AA1" w:rsidRDefault="006E0AA1" w:rsidP="006E0AA1">
            <w:pPr>
              <w:rPr>
                <w:sz w:val="20"/>
                <w:szCs w:val="20"/>
                <w:lang w:val="en-US" w:eastAsia="en-US"/>
              </w:rPr>
            </w:pPr>
          </w:p>
        </w:tc>
      </w:tr>
      <w:tr w:rsidR="006E0AA1" w:rsidRPr="006E0AA1" w14:paraId="0EAA7397"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310090B2"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3</w:t>
            </w:r>
          </w:p>
        </w:tc>
        <w:tc>
          <w:tcPr>
            <w:tcW w:w="3009" w:type="dxa"/>
            <w:tcBorders>
              <w:top w:val="nil"/>
              <w:left w:val="nil"/>
              <w:bottom w:val="single" w:sz="4" w:space="0" w:color="auto"/>
              <w:right w:val="single" w:sz="4" w:space="0" w:color="auto"/>
            </w:tcBorders>
            <w:shd w:val="clear" w:color="auto" w:fill="auto"/>
            <w:noWrap/>
            <w:vAlign w:val="center"/>
            <w:hideMark/>
          </w:tcPr>
          <w:p w14:paraId="7DBBDBAB"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037" w:type="dxa"/>
            <w:tcBorders>
              <w:top w:val="nil"/>
              <w:left w:val="nil"/>
              <w:bottom w:val="single" w:sz="4" w:space="0" w:color="auto"/>
              <w:right w:val="nil"/>
            </w:tcBorders>
            <w:shd w:val="clear" w:color="auto" w:fill="auto"/>
            <w:noWrap/>
            <w:vAlign w:val="center"/>
            <w:hideMark/>
          </w:tcPr>
          <w:p w14:paraId="2AE73B9D"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tcBorders>
              <w:top w:val="nil"/>
              <w:left w:val="single" w:sz="8" w:space="0" w:color="auto"/>
              <w:bottom w:val="nil"/>
              <w:right w:val="single" w:sz="8" w:space="0" w:color="auto"/>
            </w:tcBorders>
            <w:shd w:val="clear" w:color="000000" w:fill="C0C0C0"/>
            <w:noWrap/>
            <w:vAlign w:val="bottom"/>
            <w:hideMark/>
          </w:tcPr>
          <w:p w14:paraId="03E6BFB2"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4654B1FB"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3</w:t>
            </w:r>
          </w:p>
        </w:tc>
        <w:tc>
          <w:tcPr>
            <w:tcW w:w="3073" w:type="dxa"/>
            <w:tcBorders>
              <w:top w:val="nil"/>
              <w:left w:val="nil"/>
              <w:bottom w:val="single" w:sz="4" w:space="0" w:color="auto"/>
              <w:right w:val="single" w:sz="4" w:space="0" w:color="auto"/>
            </w:tcBorders>
            <w:shd w:val="clear" w:color="auto" w:fill="auto"/>
            <w:noWrap/>
            <w:vAlign w:val="center"/>
            <w:hideMark/>
          </w:tcPr>
          <w:p w14:paraId="3A3CCB5E"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49529F2D"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01B16CE0" w14:textId="77777777" w:rsidR="006E0AA1" w:rsidRPr="006E0AA1" w:rsidRDefault="006E0AA1" w:rsidP="006E0AA1">
            <w:pPr>
              <w:rPr>
                <w:sz w:val="20"/>
                <w:szCs w:val="20"/>
                <w:lang w:val="en-US" w:eastAsia="en-US"/>
              </w:rPr>
            </w:pPr>
          </w:p>
        </w:tc>
      </w:tr>
      <w:tr w:rsidR="006E0AA1" w:rsidRPr="006E0AA1" w14:paraId="0A3385BD"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3C2133C3"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4</w:t>
            </w:r>
          </w:p>
        </w:tc>
        <w:tc>
          <w:tcPr>
            <w:tcW w:w="3009" w:type="dxa"/>
            <w:tcBorders>
              <w:top w:val="nil"/>
              <w:left w:val="nil"/>
              <w:bottom w:val="single" w:sz="4" w:space="0" w:color="auto"/>
              <w:right w:val="single" w:sz="4" w:space="0" w:color="auto"/>
            </w:tcBorders>
            <w:shd w:val="clear" w:color="auto" w:fill="auto"/>
            <w:noWrap/>
            <w:vAlign w:val="center"/>
            <w:hideMark/>
          </w:tcPr>
          <w:p w14:paraId="60CB8A64"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037" w:type="dxa"/>
            <w:tcBorders>
              <w:top w:val="nil"/>
              <w:left w:val="nil"/>
              <w:bottom w:val="single" w:sz="4" w:space="0" w:color="auto"/>
              <w:right w:val="nil"/>
            </w:tcBorders>
            <w:shd w:val="clear" w:color="auto" w:fill="auto"/>
            <w:noWrap/>
            <w:vAlign w:val="center"/>
            <w:hideMark/>
          </w:tcPr>
          <w:p w14:paraId="7B891443"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tcBorders>
              <w:top w:val="nil"/>
              <w:left w:val="single" w:sz="8" w:space="0" w:color="auto"/>
              <w:bottom w:val="nil"/>
              <w:right w:val="single" w:sz="8" w:space="0" w:color="auto"/>
            </w:tcBorders>
            <w:shd w:val="clear" w:color="000000" w:fill="C0C0C0"/>
            <w:noWrap/>
            <w:vAlign w:val="bottom"/>
            <w:hideMark/>
          </w:tcPr>
          <w:p w14:paraId="54DB4ACB"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7BD142B5"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4</w:t>
            </w:r>
          </w:p>
        </w:tc>
        <w:tc>
          <w:tcPr>
            <w:tcW w:w="3073" w:type="dxa"/>
            <w:tcBorders>
              <w:top w:val="nil"/>
              <w:left w:val="nil"/>
              <w:bottom w:val="single" w:sz="4" w:space="0" w:color="auto"/>
              <w:right w:val="single" w:sz="4" w:space="0" w:color="auto"/>
            </w:tcBorders>
            <w:shd w:val="clear" w:color="auto" w:fill="auto"/>
            <w:noWrap/>
            <w:vAlign w:val="center"/>
            <w:hideMark/>
          </w:tcPr>
          <w:p w14:paraId="25F9085A"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5DC21C11"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7ABB9AEE" w14:textId="77777777" w:rsidR="006E0AA1" w:rsidRPr="006E0AA1" w:rsidRDefault="006E0AA1" w:rsidP="006E0AA1">
            <w:pPr>
              <w:rPr>
                <w:sz w:val="20"/>
                <w:szCs w:val="20"/>
                <w:lang w:val="en-US" w:eastAsia="en-US"/>
              </w:rPr>
            </w:pPr>
          </w:p>
        </w:tc>
      </w:tr>
      <w:tr w:rsidR="006E0AA1" w:rsidRPr="006E0AA1" w14:paraId="2C08EEBF"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vAlign w:val="center"/>
            <w:hideMark/>
          </w:tcPr>
          <w:p w14:paraId="759E5F13"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3009" w:type="dxa"/>
            <w:tcBorders>
              <w:top w:val="nil"/>
              <w:left w:val="nil"/>
              <w:bottom w:val="single" w:sz="4" w:space="0" w:color="auto"/>
              <w:right w:val="single" w:sz="4" w:space="0" w:color="auto"/>
            </w:tcBorders>
            <w:shd w:val="clear" w:color="auto" w:fill="auto"/>
            <w:vAlign w:val="center"/>
            <w:hideMark/>
          </w:tcPr>
          <w:p w14:paraId="57B25DAD" w14:textId="7BDB0F37" w:rsidR="006E0AA1" w:rsidRPr="006E0AA1" w:rsidRDefault="006E0AA1" w:rsidP="00940085">
            <w:pP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Пријем</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r w:rsidRPr="006E0AA1">
              <w:rPr>
                <w:rFonts w:ascii="Arial" w:hAnsi="Arial" w:cs="Arial"/>
                <w:b/>
                <w:bCs/>
                <w:sz w:val="20"/>
                <w:szCs w:val="20"/>
                <w:lang w:val="en-US" w:eastAsia="en-US"/>
              </w:rPr>
              <w:t xml:space="preserve"> у </w:t>
            </w:r>
            <w:proofErr w:type="spellStart"/>
            <w:r w:rsidRPr="006E0AA1">
              <w:rPr>
                <w:rFonts w:ascii="Arial" w:hAnsi="Arial" w:cs="Arial"/>
                <w:b/>
                <w:bCs/>
                <w:sz w:val="20"/>
                <w:szCs w:val="20"/>
                <w:lang w:val="en-US" w:eastAsia="en-US"/>
              </w:rPr>
              <w:t>периоду</w:t>
            </w:r>
            <w:proofErr w:type="spellEnd"/>
            <w:r w:rsidRPr="006E0AA1">
              <w:rPr>
                <w:rFonts w:ascii="Arial" w:hAnsi="Arial" w:cs="Arial"/>
                <w:b/>
                <w:bCs/>
                <w:sz w:val="20"/>
                <w:szCs w:val="20"/>
                <w:lang w:val="en-US" w:eastAsia="en-US"/>
              </w:rPr>
              <w:t xml:space="preserve"> </w:t>
            </w:r>
            <w:r w:rsidRPr="006E0AA1">
              <w:rPr>
                <w:rFonts w:ascii="Arial" w:hAnsi="Arial" w:cs="Arial"/>
                <w:b/>
                <w:bCs/>
                <w:sz w:val="20"/>
                <w:szCs w:val="20"/>
                <w:lang w:val="en-US" w:eastAsia="en-US"/>
              </w:rPr>
              <w:br/>
              <w:t>01.01-31.03.202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w:t>
            </w:r>
          </w:p>
        </w:tc>
        <w:tc>
          <w:tcPr>
            <w:tcW w:w="1037" w:type="dxa"/>
            <w:tcBorders>
              <w:top w:val="nil"/>
              <w:left w:val="nil"/>
              <w:bottom w:val="single" w:sz="4" w:space="0" w:color="auto"/>
              <w:right w:val="nil"/>
            </w:tcBorders>
            <w:shd w:val="clear" w:color="auto" w:fill="auto"/>
            <w:noWrap/>
            <w:vAlign w:val="center"/>
            <w:hideMark/>
          </w:tcPr>
          <w:p w14:paraId="70C0A6C3" w14:textId="58F1E194" w:rsidR="006E0AA1" w:rsidRPr="006E0AA1" w:rsidRDefault="00940085" w:rsidP="00940085">
            <w:pPr>
              <w:jc w:val="center"/>
              <w:rPr>
                <w:rFonts w:ascii="Arial" w:hAnsi="Arial" w:cs="Arial"/>
                <w:sz w:val="20"/>
                <w:szCs w:val="20"/>
                <w:lang w:val="en-US" w:eastAsia="en-US"/>
              </w:rPr>
            </w:pPr>
            <w:r>
              <w:rPr>
                <w:rFonts w:ascii="Arial" w:hAnsi="Arial" w:cs="Arial"/>
                <w:sz w:val="20"/>
                <w:szCs w:val="20"/>
                <w:lang w:val="sr-Cyrl-RS" w:eastAsia="en-US"/>
              </w:rPr>
              <w:t>2</w:t>
            </w:r>
          </w:p>
        </w:tc>
        <w:tc>
          <w:tcPr>
            <w:tcW w:w="196" w:type="dxa"/>
            <w:tcBorders>
              <w:top w:val="nil"/>
              <w:left w:val="single" w:sz="8" w:space="0" w:color="auto"/>
              <w:bottom w:val="nil"/>
              <w:right w:val="single" w:sz="8" w:space="0" w:color="auto"/>
            </w:tcBorders>
            <w:shd w:val="clear" w:color="000000" w:fill="C0C0C0"/>
            <w:vAlign w:val="center"/>
            <w:hideMark/>
          </w:tcPr>
          <w:p w14:paraId="29CA7CC7"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vAlign w:val="center"/>
            <w:hideMark/>
          </w:tcPr>
          <w:p w14:paraId="5821B489"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3073" w:type="dxa"/>
            <w:tcBorders>
              <w:top w:val="nil"/>
              <w:left w:val="nil"/>
              <w:bottom w:val="single" w:sz="4" w:space="0" w:color="auto"/>
              <w:right w:val="single" w:sz="4" w:space="0" w:color="auto"/>
            </w:tcBorders>
            <w:shd w:val="clear" w:color="auto" w:fill="auto"/>
            <w:vAlign w:val="center"/>
            <w:hideMark/>
          </w:tcPr>
          <w:p w14:paraId="2017C83C" w14:textId="40E382E9" w:rsidR="006E0AA1" w:rsidRPr="006E0AA1" w:rsidRDefault="006E0AA1" w:rsidP="00940085">
            <w:pP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Пријем</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r w:rsidRPr="006E0AA1">
              <w:rPr>
                <w:rFonts w:ascii="Arial" w:hAnsi="Arial" w:cs="Arial"/>
                <w:b/>
                <w:bCs/>
                <w:sz w:val="20"/>
                <w:szCs w:val="20"/>
                <w:lang w:val="en-US" w:eastAsia="en-US"/>
              </w:rPr>
              <w:t xml:space="preserve"> у </w:t>
            </w:r>
            <w:proofErr w:type="spellStart"/>
            <w:r w:rsidRPr="006E0AA1">
              <w:rPr>
                <w:rFonts w:ascii="Arial" w:hAnsi="Arial" w:cs="Arial"/>
                <w:b/>
                <w:bCs/>
                <w:sz w:val="20"/>
                <w:szCs w:val="20"/>
                <w:lang w:val="en-US" w:eastAsia="en-US"/>
              </w:rPr>
              <w:t>периоду</w:t>
            </w:r>
            <w:proofErr w:type="spellEnd"/>
            <w:r w:rsidRPr="006E0AA1">
              <w:rPr>
                <w:rFonts w:ascii="Arial" w:hAnsi="Arial" w:cs="Arial"/>
                <w:b/>
                <w:bCs/>
                <w:sz w:val="20"/>
                <w:szCs w:val="20"/>
                <w:lang w:val="en-US" w:eastAsia="en-US"/>
              </w:rPr>
              <w:t xml:space="preserve"> </w:t>
            </w:r>
            <w:r w:rsidRPr="006E0AA1">
              <w:rPr>
                <w:rFonts w:ascii="Arial" w:hAnsi="Arial" w:cs="Arial"/>
                <w:b/>
                <w:bCs/>
                <w:sz w:val="20"/>
                <w:szCs w:val="20"/>
                <w:lang w:val="en-US" w:eastAsia="en-US"/>
              </w:rPr>
              <w:br/>
              <w:t>01.07-30.09.202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w:t>
            </w:r>
          </w:p>
        </w:tc>
        <w:tc>
          <w:tcPr>
            <w:tcW w:w="1123" w:type="dxa"/>
            <w:tcBorders>
              <w:top w:val="nil"/>
              <w:left w:val="nil"/>
              <w:bottom w:val="single" w:sz="4" w:space="0" w:color="auto"/>
              <w:right w:val="single" w:sz="8" w:space="0" w:color="auto"/>
            </w:tcBorders>
            <w:shd w:val="clear" w:color="auto" w:fill="auto"/>
            <w:noWrap/>
            <w:vAlign w:val="center"/>
            <w:hideMark/>
          </w:tcPr>
          <w:p w14:paraId="4B695ED1"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24675A89" w14:textId="77777777" w:rsidR="006E0AA1" w:rsidRPr="006E0AA1" w:rsidRDefault="006E0AA1" w:rsidP="006E0AA1">
            <w:pPr>
              <w:rPr>
                <w:sz w:val="20"/>
                <w:szCs w:val="20"/>
                <w:lang w:val="en-US" w:eastAsia="en-US"/>
              </w:rPr>
            </w:pPr>
          </w:p>
        </w:tc>
      </w:tr>
      <w:tr w:rsidR="006E0AA1" w:rsidRPr="006E0AA1" w14:paraId="6B8D4E19"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6DBBD8F8"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1</w:t>
            </w:r>
          </w:p>
        </w:tc>
        <w:tc>
          <w:tcPr>
            <w:tcW w:w="3009" w:type="dxa"/>
            <w:tcBorders>
              <w:top w:val="nil"/>
              <w:left w:val="nil"/>
              <w:bottom w:val="single" w:sz="4" w:space="0" w:color="auto"/>
              <w:right w:val="single" w:sz="4" w:space="0" w:color="auto"/>
            </w:tcBorders>
            <w:shd w:val="clear" w:color="auto" w:fill="auto"/>
            <w:noWrap/>
            <w:vAlign w:val="center"/>
            <w:hideMark/>
          </w:tcPr>
          <w:p w14:paraId="5A7F9C27" w14:textId="77777777" w:rsidR="006E0AA1" w:rsidRPr="006E0AA1" w:rsidRDefault="006E0AA1" w:rsidP="006E0AA1">
            <w:pPr>
              <w:rPr>
                <w:rFonts w:ascii="Arial" w:hAnsi="Arial" w:cs="Arial"/>
                <w:i/>
                <w:iCs/>
                <w:sz w:val="20"/>
                <w:szCs w:val="20"/>
                <w:lang w:val="en-US" w:eastAsia="en-US"/>
              </w:rPr>
            </w:pPr>
            <w:proofErr w:type="spellStart"/>
            <w:r w:rsidRPr="006E0AA1">
              <w:rPr>
                <w:rFonts w:ascii="Arial" w:hAnsi="Arial" w:cs="Arial"/>
                <w:i/>
                <w:iCs/>
                <w:sz w:val="20"/>
                <w:szCs w:val="20"/>
                <w:lang w:val="en-US" w:eastAsia="en-US"/>
              </w:rPr>
              <w:t>Замена</w:t>
            </w:r>
            <w:proofErr w:type="spellEnd"/>
          </w:p>
        </w:tc>
        <w:tc>
          <w:tcPr>
            <w:tcW w:w="1037" w:type="dxa"/>
            <w:tcBorders>
              <w:top w:val="nil"/>
              <w:left w:val="nil"/>
              <w:bottom w:val="single" w:sz="4" w:space="0" w:color="auto"/>
              <w:right w:val="nil"/>
            </w:tcBorders>
            <w:shd w:val="clear" w:color="auto" w:fill="auto"/>
            <w:noWrap/>
            <w:vAlign w:val="center"/>
            <w:hideMark/>
          </w:tcPr>
          <w:p w14:paraId="6C9659F5" w14:textId="5267CE7F" w:rsidR="006E0AA1" w:rsidRPr="00940085" w:rsidRDefault="006E0AA1" w:rsidP="006E0AA1">
            <w:pPr>
              <w:jc w:val="center"/>
              <w:rPr>
                <w:rFonts w:ascii="Arial" w:hAnsi="Arial" w:cs="Arial"/>
                <w:sz w:val="20"/>
                <w:szCs w:val="20"/>
                <w:lang w:val="sr-Cyrl-RS" w:eastAsia="en-US"/>
              </w:rPr>
            </w:pPr>
          </w:p>
        </w:tc>
        <w:tc>
          <w:tcPr>
            <w:tcW w:w="196" w:type="dxa"/>
            <w:tcBorders>
              <w:top w:val="nil"/>
              <w:left w:val="single" w:sz="8" w:space="0" w:color="auto"/>
              <w:bottom w:val="nil"/>
              <w:right w:val="single" w:sz="8" w:space="0" w:color="auto"/>
            </w:tcBorders>
            <w:shd w:val="clear" w:color="000000" w:fill="C0C0C0"/>
            <w:noWrap/>
            <w:vAlign w:val="bottom"/>
            <w:hideMark/>
          </w:tcPr>
          <w:p w14:paraId="5F060B61"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05EF805A"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1</w:t>
            </w:r>
          </w:p>
        </w:tc>
        <w:tc>
          <w:tcPr>
            <w:tcW w:w="3073" w:type="dxa"/>
            <w:tcBorders>
              <w:top w:val="nil"/>
              <w:left w:val="nil"/>
              <w:bottom w:val="single" w:sz="4" w:space="0" w:color="auto"/>
              <w:right w:val="single" w:sz="4" w:space="0" w:color="auto"/>
            </w:tcBorders>
            <w:shd w:val="clear" w:color="auto" w:fill="auto"/>
            <w:noWrap/>
            <w:vAlign w:val="center"/>
            <w:hideMark/>
          </w:tcPr>
          <w:p w14:paraId="501BB6B0" w14:textId="77777777" w:rsidR="006E0AA1" w:rsidRPr="006E0AA1" w:rsidRDefault="006E0AA1" w:rsidP="006E0AA1">
            <w:pPr>
              <w:rPr>
                <w:rFonts w:ascii="Arial" w:hAnsi="Arial" w:cs="Arial"/>
                <w:i/>
                <w:iCs/>
                <w:sz w:val="20"/>
                <w:szCs w:val="20"/>
                <w:lang w:val="en-US" w:eastAsia="en-US"/>
              </w:rPr>
            </w:pPr>
            <w:proofErr w:type="spellStart"/>
            <w:r w:rsidRPr="006E0AA1">
              <w:rPr>
                <w:rFonts w:ascii="Arial" w:hAnsi="Arial" w:cs="Arial"/>
                <w:i/>
                <w:iCs/>
                <w:sz w:val="20"/>
                <w:szCs w:val="20"/>
                <w:lang w:val="en-US" w:eastAsia="en-US"/>
              </w:rPr>
              <w:t>навести</w:t>
            </w:r>
            <w:proofErr w:type="spellEnd"/>
            <w:r w:rsidRPr="006E0AA1">
              <w:rPr>
                <w:rFonts w:ascii="Arial" w:hAnsi="Arial" w:cs="Arial"/>
                <w:i/>
                <w:iCs/>
                <w:sz w:val="20"/>
                <w:szCs w:val="20"/>
                <w:lang w:val="en-US" w:eastAsia="en-US"/>
              </w:rPr>
              <w:t xml:space="preserve"> </w:t>
            </w:r>
            <w:proofErr w:type="spellStart"/>
            <w:r w:rsidRPr="006E0AA1">
              <w:rPr>
                <w:rFonts w:ascii="Arial" w:hAnsi="Arial" w:cs="Arial"/>
                <w:i/>
                <w:iCs/>
                <w:sz w:val="20"/>
                <w:szCs w:val="20"/>
                <w:lang w:val="en-US" w:eastAsia="en-US"/>
              </w:rPr>
              <w:t>основ</w:t>
            </w:r>
            <w:proofErr w:type="spellEnd"/>
          </w:p>
        </w:tc>
        <w:tc>
          <w:tcPr>
            <w:tcW w:w="1123" w:type="dxa"/>
            <w:tcBorders>
              <w:top w:val="nil"/>
              <w:left w:val="nil"/>
              <w:bottom w:val="single" w:sz="4" w:space="0" w:color="auto"/>
              <w:right w:val="single" w:sz="8" w:space="0" w:color="auto"/>
            </w:tcBorders>
            <w:shd w:val="clear" w:color="auto" w:fill="auto"/>
            <w:noWrap/>
            <w:vAlign w:val="center"/>
            <w:hideMark/>
          </w:tcPr>
          <w:p w14:paraId="523C6E67"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736457E8" w14:textId="77777777" w:rsidR="006E0AA1" w:rsidRPr="006E0AA1" w:rsidRDefault="006E0AA1" w:rsidP="006E0AA1">
            <w:pPr>
              <w:rPr>
                <w:sz w:val="20"/>
                <w:szCs w:val="20"/>
                <w:lang w:val="en-US" w:eastAsia="en-US"/>
              </w:rPr>
            </w:pPr>
          </w:p>
        </w:tc>
      </w:tr>
      <w:tr w:rsidR="006E0AA1" w:rsidRPr="006E0AA1" w14:paraId="5A66D8A6" w14:textId="77777777" w:rsidTr="006E0AA1">
        <w:trPr>
          <w:trHeight w:val="534"/>
        </w:trPr>
        <w:tc>
          <w:tcPr>
            <w:tcW w:w="703" w:type="dxa"/>
            <w:tcBorders>
              <w:top w:val="nil"/>
              <w:left w:val="single" w:sz="8" w:space="0" w:color="auto"/>
              <w:bottom w:val="single" w:sz="8" w:space="0" w:color="auto"/>
              <w:right w:val="single" w:sz="4" w:space="0" w:color="auto"/>
            </w:tcBorders>
            <w:shd w:val="clear" w:color="auto" w:fill="auto"/>
            <w:noWrap/>
            <w:vAlign w:val="center"/>
            <w:hideMark/>
          </w:tcPr>
          <w:p w14:paraId="26FA07CD"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2</w:t>
            </w:r>
          </w:p>
        </w:tc>
        <w:tc>
          <w:tcPr>
            <w:tcW w:w="3009" w:type="dxa"/>
            <w:tcBorders>
              <w:top w:val="nil"/>
              <w:left w:val="nil"/>
              <w:bottom w:val="single" w:sz="8" w:space="0" w:color="auto"/>
              <w:right w:val="single" w:sz="4" w:space="0" w:color="auto"/>
            </w:tcBorders>
            <w:shd w:val="clear" w:color="auto" w:fill="auto"/>
            <w:noWrap/>
            <w:vAlign w:val="center"/>
            <w:hideMark/>
          </w:tcPr>
          <w:p w14:paraId="6109FA8B" w14:textId="77777777" w:rsidR="006E0AA1" w:rsidRPr="006E0AA1" w:rsidRDefault="006E0AA1" w:rsidP="006E0AA1">
            <w:pPr>
              <w:rPr>
                <w:rFonts w:ascii="Arial" w:hAnsi="Arial" w:cs="Arial"/>
                <w:sz w:val="20"/>
                <w:szCs w:val="20"/>
                <w:lang w:val="en-US" w:eastAsia="en-US"/>
              </w:rPr>
            </w:pPr>
            <w:proofErr w:type="spellStart"/>
            <w:r w:rsidRPr="006E0AA1">
              <w:rPr>
                <w:rFonts w:ascii="Arial" w:hAnsi="Arial" w:cs="Arial"/>
                <w:sz w:val="20"/>
                <w:szCs w:val="20"/>
                <w:lang w:val="en-US" w:eastAsia="en-US"/>
              </w:rPr>
              <w:t>Планиран</w:t>
            </w:r>
            <w:proofErr w:type="spellEnd"/>
            <w:r w:rsidRPr="006E0AA1">
              <w:rPr>
                <w:rFonts w:ascii="Arial" w:hAnsi="Arial" w:cs="Arial"/>
                <w:sz w:val="20"/>
                <w:szCs w:val="20"/>
                <w:lang w:val="en-US" w:eastAsia="en-US"/>
              </w:rPr>
              <w:t xml:space="preserve"> </w:t>
            </w:r>
            <w:proofErr w:type="spellStart"/>
            <w:r w:rsidRPr="006E0AA1">
              <w:rPr>
                <w:rFonts w:ascii="Arial" w:hAnsi="Arial" w:cs="Arial"/>
                <w:sz w:val="20"/>
                <w:szCs w:val="20"/>
                <w:lang w:val="en-US" w:eastAsia="en-US"/>
              </w:rPr>
              <w:t>пријем</w:t>
            </w:r>
            <w:proofErr w:type="spellEnd"/>
            <w:r w:rsidRPr="006E0AA1">
              <w:rPr>
                <w:rFonts w:ascii="Arial" w:hAnsi="Arial" w:cs="Arial"/>
                <w:sz w:val="20"/>
                <w:szCs w:val="20"/>
                <w:lang w:val="en-US" w:eastAsia="en-US"/>
              </w:rPr>
              <w:t xml:space="preserve"> </w:t>
            </w:r>
            <w:proofErr w:type="spellStart"/>
            <w:r w:rsidRPr="006E0AA1">
              <w:rPr>
                <w:rFonts w:ascii="Arial" w:hAnsi="Arial" w:cs="Arial"/>
                <w:sz w:val="20"/>
                <w:szCs w:val="20"/>
                <w:lang w:val="en-US" w:eastAsia="en-US"/>
              </w:rPr>
              <w:t>новозапослених</w:t>
            </w:r>
            <w:proofErr w:type="spellEnd"/>
          </w:p>
        </w:tc>
        <w:tc>
          <w:tcPr>
            <w:tcW w:w="1037" w:type="dxa"/>
            <w:tcBorders>
              <w:top w:val="nil"/>
              <w:left w:val="nil"/>
              <w:bottom w:val="single" w:sz="8" w:space="0" w:color="auto"/>
              <w:right w:val="nil"/>
            </w:tcBorders>
            <w:shd w:val="clear" w:color="auto" w:fill="auto"/>
            <w:noWrap/>
            <w:vAlign w:val="center"/>
            <w:hideMark/>
          </w:tcPr>
          <w:p w14:paraId="56DD93BE" w14:textId="3867F324" w:rsidR="006E0AA1" w:rsidRPr="00940085" w:rsidRDefault="00940085" w:rsidP="006E0AA1">
            <w:pPr>
              <w:jc w:val="center"/>
              <w:rPr>
                <w:rFonts w:ascii="Arial" w:hAnsi="Arial" w:cs="Arial"/>
                <w:sz w:val="20"/>
                <w:szCs w:val="20"/>
                <w:lang w:val="sr-Cyrl-RS" w:eastAsia="en-US"/>
              </w:rPr>
            </w:pPr>
            <w:r>
              <w:rPr>
                <w:rFonts w:ascii="Arial" w:hAnsi="Arial" w:cs="Arial"/>
                <w:sz w:val="20"/>
                <w:szCs w:val="20"/>
                <w:lang w:val="sr-Cyrl-RS" w:eastAsia="en-US"/>
              </w:rPr>
              <w:t>2</w:t>
            </w:r>
          </w:p>
        </w:tc>
        <w:tc>
          <w:tcPr>
            <w:tcW w:w="196" w:type="dxa"/>
            <w:tcBorders>
              <w:top w:val="nil"/>
              <w:left w:val="single" w:sz="8" w:space="0" w:color="auto"/>
              <w:bottom w:val="nil"/>
              <w:right w:val="single" w:sz="8" w:space="0" w:color="auto"/>
            </w:tcBorders>
            <w:shd w:val="clear" w:color="000000" w:fill="C0C0C0"/>
            <w:noWrap/>
            <w:vAlign w:val="bottom"/>
            <w:hideMark/>
          </w:tcPr>
          <w:p w14:paraId="0D79B36C"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8" w:space="0" w:color="auto"/>
              <w:right w:val="single" w:sz="4" w:space="0" w:color="auto"/>
            </w:tcBorders>
            <w:shd w:val="clear" w:color="auto" w:fill="auto"/>
            <w:noWrap/>
            <w:vAlign w:val="center"/>
            <w:hideMark/>
          </w:tcPr>
          <w:p w14:paraId="10E4F015"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2</w:t>
            </w:r>
          </w:p>
        </w:tc>
        <w:tc>
          <w:tcPr>
            <w:tcW w:w="3073" w:type="dxa"/>
            <w:tcBorders>
              <w:top w:val="nil"/>
              <w:left w:val="nil"/>
              <w:bottom w:val="single" w:sz="8" w:space="0" w:color="auto"/>
              <w:right w:val="single" w:sz="4" w:space="0" w:color="auto"/>
            </w:tcBorders>
            <w:shd w:val="clear" w:color="auto" w:fill="auto"/>
            <w:noWrap/>
            <w:vAlign w:val="center"/>
            <w:hideMark/>
          </w:tcPr>
          <w:p w14:paraId="39DB11CC"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123" w:type="dxa"/>
            <w:tcBorders>
              <w:top w:val="nil"/>
              <w:left w:val="nil"/>
              <w:bottom w:val="single" w:sz="8" w:space="0" w:color="auto"/>
              <w:right w:val="single" w:sz="8" w:space="0" w:color="auto"/>
            </w:tcBorders>
            <w:shd w:val="clear" w:color="auto" w:fill="auto"/>
            <w:noWrap/>
            <w:vAlign w:val="center"/>
            <w:hideMark/>
          </w:tcPr>
          <w:p w14:paraId="2446937B"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42949D64" w14:textId="77777777" w:rsidR="006E0AA1" w:rsidRPr="006E0AA1" w:rsidRDefault="006E0AA1" w:rsidP="006E0AA1">
            <w:pPr>
              <w:rPr>
                <w:sz w:val="20"/>
                <w:szCs w:val="20"/>
                <w:lang w:val="en-US" w:eastAsia="en-US"/>
              </w:rPr>
            </w:pPr>
          </w:p>
        </w:tc>
      </w:tr>
      <w:tr w:rsidR="006E0AA1" w:rsidRPr="006E0AA1" w14:paraId="41443742" w14:textId="77777777" w:rsidTr="006E0AA1">
        <w:trPr>
          <w:trHeight w:val="534"/>
        </w:trPr>
        <w:tc>
          <w:tcPr>
            <w:tcW w:w="703" w:type="dxa"/>
            <w:tcBorders>
              <w:top w:val="nil"/>
              <w:left w:val="single" w:sz="8" w:space="0" w:color="auto"/>
              <w:bottom w:val="nil"/>
              <w:right w:val="single" w:sz="4" w:space="0" w:color="auto"/>
            </w:tcBorders>
            <w:shd w:val="clear" w:color="000000" w:fill="D9D9D9"/>
            <w:vAlign w:val="center"/>
            <w:hideMark/>
          </w:tcPr>
          <w:p w14:paraId="3692318C"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3009" w:type="dxa"/>
            <w:tcBorders>
              <w:top w:val="nil"/>
              <w:left w:val="nil"/>
              <w:bottom w:val="single" w:sz="8" w:space="0" w:color="auto"/>
              <w:right w:val="single" w:sz="4" w:space="0" w:color="auto"/>
            </w:tcBorders>
            <w:shd w:val="clear" w:color="000000" w:fill="D9D9D9"/>
            <w:vAlign w:val="center"/>
            <w:hideMark/>
          </w:tcPr>
          <w:p w14:paraId="21838826" w14:textId="2A39900D" w:rsidR="006E0AA1" w:rsidRPr="006E0AA1" w:rsidRDefault="006E0AA1" w:rsidP="00940085">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Стање</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на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дан</w:t>
            </w:r>
            <w:proofErr w:type="spellEnd"/>
            <w:r w:rsidRPr="006E0AA1">
              <w:rPr>
                <w:rFonts w:ascii="Arial" w:hAnsi="Arial" w:cs="Arial"/>
                <w:b/>
                <w:bCs/>
                <w:sz w:val="20"/>
                <w:szCs w:val="20"/>
                <w:lang w:val="en-US" w:eastAsia="en-US"/>
              </w:rPr>
              <w:t xml:space="preserve"> 31.03.202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године</w:t>
            </w:r>
            <w:proofErr w:type="spellEnd"/>
          </w:p>
        </w:tc>
        <w:tc>
          <w:tcPr>
            <w:tcW w:w="1037" w:type="dxa"/>
            <w:tcBorders>
              <w:top w:val="nil"/>
              <w:left w:val="nil"/>
              <w:bottom w:val="single" w:sz="8" w:space="0" w:color="auto"/>
              <w:right w:val="single" w:sz="8" w:space="0" w:color="auto"/>
            </w:tcBorders>
            <w:shd w:val="clear" w:color="000000" w:fill="D9D9D9"/>
            <w:noWrap/>
            <w:vAlign w:val="center"/>
            <w:hideMark/>
          </w:tcPr>
          <w:p w14:paraId="4E0AEDCC" w14:textId="7AF81AD1" w:rsidR="006E0AA1" w:rsidRPr="00940085" w:rsidRDefault="006E0AA1" w:rsidP="006E0AA1">
            <w:pPr>
              <w:jc w:val="center"/>
              <w:rPr>
                <w:rFonts w:ascii="Arial" w:hAnsi="Arial" w:cs="Arial"/>
                <w:b/>
                <w:bCs/>
                <w:sz w:val="20"/>
                <w:szCs w:val="20"/>
                <w:lang w:val="sr-Cyrl-RS" w:eastAsia="en-US"/>
              </w:rPr>
            </w:pPr>
            <w:r w:rsidRPr="006E0AA1">
              <w:rPr>
                <w:rFonts w:ascii="Arial" w:hAnsi="Arial" w:cs="Arial"/>
                <w:b/>
                <w:bCs/>
                <w:sz w:val="20"/>
                <w:szCs w:val="20"/>
                <w:lang w:val="en-US" w:eastAsia="en-US"/>
              </w:rPr>
              <w:t>1</w:t>
            </w:r>
            <w:r w:rsidR="00940085">
              <w:rPr>
                <w:rFonts w:ascii="Arial" w:hAnsi="Arial" w:cs="Arial"/>
                <w:b/>
                <w:bCs/>
                <w:sz w:val="20"/>
                <w:szCs w:val="20"/>
                <w:lang w:val="sr-Cyrl-RS" w:eastAsia="en-US"/>
              </w:rPr>
              <w:t>9</w:t>
            </w:r>
          </w:p>
        </w:tc>
        <w:tc>
          <w:tcPr>
            <w:tcW w:w="196" w:type="dxa"/>
            <w:vMerge w:val="restart"/>
            <w:tcBorders>
              <w:top w:val="nil"/>
              <w:left w:val="nil"/>
              <w:bottom w:val="nil"/>
              <w:right w:val="single" w:sz="8" w:space="0" w:color="auto"/>
            </w:tcBorders>
            <w:shd w:val="clear" w:color="000000" w:fill="BFBFBF"/>
            <w:vAlign w:val="center"/>
            <w:hideMark/>
          </w:tcPr>
          <w:p w14:paraId="14519CB4"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703" w:type="dxa"/>
            <w:tcBorders>
              <w:top w:val="nil"/>
              <w:left w:val="nil"/>
              <w:bottom w:val="single" w:sz="8" w:space="0" w:color="auto"/>
              <w:right w:val="single" w:sz="4" w:space="0" w:color="auto"/>
            </w:tcBorders>
            <w:shd w:val="clear" w:color="000000" w:fill="D9D9D9"/>
            <w:vAlign w:val="center"/>
            <w:hideMark/>
          </w:tcPr>
          <w:p w14:paraId="19F566F5"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3073" w:type="dxa"/>
            <w:tcBorders>
              <w:top w:val="nil"/>
              <w:left w:val="nil"/>
              <w:bottom w:val="single" w:sz="8" w:space="0" w:color="auto"/>
              <w:right w:val="single" w:sz="4" w:space="0" w:color="auto"/>
            </w:tcBorders>
            <w:shd w:val="clear" w:color="000000" w:fill="D9D9D9"/>
            <w:vAlign w:val="center"/>
            <w:hideMark/>
          </w:tcPr>
          <w:p w14:paraId="767B7601" w14:textId="7A3B0C12" w:rsidR="006E0AA1" w:rsidRPr="006E0AA1" w:rsidRDefault="006E0AA1" w:rsidP="00940085">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Стање</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на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дан</w:t>
            </w:r>
            <w:proofErr w:type="spellEnd"/>
            <w:r w:rsidRPr="006E0AA1">
              <w:rPr>
                <w:rFonts w:ascii="Arial" w:hAnsi="Arial" w:cs="Arial"/>
                <w:b/>
                <w:bCs/>
                <w:sz w:val="20"/>
                <w:szCs w:val="20"/>
                <w:lang w:val="en-US" w:eastAsia="en-US"/>
              </w:rPr>
              <w:t xml:space="preserve"> 30.09.202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године</w:t>
            </w:r>
            <w:proofErr w:type="spellEnd"/>
          </w:p>
        </w:tc>
        <w:tc>
          <w:tcPr>
            <w:tcW w:w="1123" w:type="dxa"/>
            <w:tcBorders>
              <w:top w:val="nil"/>
              <w:left w:val="nil"/>
              <w:bottom w:val="single" w:sz="8" w:space="0" w:color="auto"/>
              <w:right w:val="single" w:sz="8" w:space="0" w:color="auto"/>
            </w:tcBorders>
            <w:shd w:val="clear" w:color="000000" w:fill="D9D9D9"/>
            <w:noWrap/>
            <w:vAlign w:val="center"/>
            <w:hideMark/>
          </w:tcPr>
          <w:p w14:paraId="796AFC9F" w14:textId="455C84FB" w:rsidR="006E0AA1" w:rsidRPr="00940085" w:rsidRDefault="006E0AA1" w:rsidP="006E0AA1">
            <w:pPr>
              <w:jc w:val="center"/>
              <w:rPr>
                <w:rFonts w:ascii="Arial" w:hAnsi="Arial" w:cs="Arial"/>
                <w:b/>
                <w:bCs/>
                <w:sz w:val="20"/>
                <w:szCs w:val="20"/>
                <w:lang w:val="sr-Cyrl-RS" w:eastAsia="en-US"/>
              </w:rPr>
            </w:pPr>
            <w:r w:rsidRPr="006E0AA1">
              <w:rPr>
                <w:rFonts w:ascii="Arial" w:hAnsi="Arial" w:cs="Arial"/>
                <w:b/>
                <w:bCs/>
                <w:sz w:val="20"/>
                <w:szCs w:val="20"/>
                <w:lang w:val="en-US" w:eastAsia="en-US"/>
              </w:rPr>
              <w:t>1</w:t>
            </w:r>
            <w:r w:rsidR="00940085">
              <w:rPr>
                <w:rFonts w:ascii="Arial" w:hAnsi="Arial" w:cs="Arial"/>
                <w:b/>
                <w:bCs/>
                <w:sz w:val="20"/>
                <w:szCs w:val="20"/>
                <w:lang w:val="sr-Cyrl-RS" w:eastAsia="en-US"/>
              </w:rPr>
              <w:t>9</w:t>
            </w:r>
          </w:p>
        </w:tc>
        <w:tc>
          <w:tcPr>
            <w:tcW w:w="160" w:type="dxa"/>
            <w:vAlign w:val="center"/>
            <w:hideMark/>
          </w:tcPr>
          <w:p w14:paraId="186A4E22" w14:textId="77777777" w:rsidR="006E0AA1" w:rsidRPr="006E0AA1" w:rsidRDefault="006E0AA1" w:rsidP="006E0AA1">
            <w:pPr>
              <w:rPr>
                <w:sz w:val="20"/>
                <w:szCs w:val="20"/>
                <w:lang w:val="en-US" w:eastAsia="en-US"/>
              </w:rPr>
            </w:pPr>
          </w:p>
        </w:tc>
      </w:tr>
      <w:tr w:rsidR="006E0AA1" w:rsidRPr="006E0AA1" w14:paraId="48E4961C" w14:textId="77777777" w:rsidTr="006E0AA1">
        <w:trPr>
          <w:trHeight w:val="256"/>
        </w:trPr>
        <w:tc>
          <w:tcPr>
            <w:tcW w:w="703" w:type="dxa"/>
            <w:tcBorders>
              <w:top w:val="single" w:sz="8" w:space="0" w:color="auto"/>
              <w:left w:val="single" w:sz="8" w:space="0" w:color="auto"/>
              <w:bottom w:val="single" w:sz="8" w:space="0" w:color="auto"/>
              <w:right w:val="nil"/>
            </w:tcBorders>
            <w:shd w:val="clear" w:color="000000" w:fill="BFBFBF"/>
            <w:noWrap/>
            <w:vAlign w:val="bottom"/>
            <w:hideMark/>
          </w:tcPr>
          <w:p w14:paraId="7108AEB3"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3009" w:type="dxa"/>
            <w:tcBorders>
              <w:top w:val="nil"/>
              <w:left w:val="nil"/>
              <w:bottom w:val="single" w:sz="8" w:space="0" w:color="auto"/>
              <w:right w:val="nil"/>
            </w:tcBorders>
            <w:shd w:val="clear" w:color="000000" w:fill="BFBFBF"/>
            <w:noWrap/>
            <w:vAlign w:val="bottom"/>
            <w:hideMark/>
          </w:tcPr>
          <w:p w14:paraId="7522ED0E"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037" w:type="dxa"/>
            <w:tcBorders>
              <w:top w:val="nil"/>
              <w:left w:val="nil"/>
              <w:bottom w:val="single" w:sz="8" w:space="0" w:color="auto"/>
              <w:right w:val="nil"/>
            </w:tcBorders>
            <w:shd w:val="clear" w:color="000000" w:fill="BFBFBF"/>
            <w:noWrap/>
            <w:vAlign w:val="bottom"/>
            <w:hideMark/>
          </w:tcPr>
          <w:p w14:paraId="57ED1ECE"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vMerge/>
            <w:tcBorders>
              <w:top w:val="nil"/>
              <w:left w:val="nil"/>
              <w:bottom w:val="nil"/>
              <w:right w:val="single" w:sz="8" w:space="0" w:color="auto"/>
            </w:tcBorders>
            <w:vAlign w:val="center"/>
            <w:hideMark/>
          </w:tcPr>
          <w:p w14:paraId="3EC3B441" w14:textId="77777777" w:rsidR="006E0AA1" w:rsidRPr="006E0AA1" w:rsidRDefault="006E0AA1" w:rsidP="006E0AA1">
            <w:pPr>
              <w:rPr>
                <w:rFonts w:ascii="Arial" w:hAnsi="Arial" w:cs="Arial"/>
                <w:b/>
                <w:bCs/>
                <w:sz w:val="20"/>
                <w:szCs w:val="20"/>
                <w:lang w:val="en-US" w:eastAsia="en-US"/>
              </w:rPr>
            </w:pPr>
          </w:p>
        </w:tc>
        <w:tc>
          <w:tcPr>
            <w:tcW w:w="703" w:type="dxa"/>
            <w:tcBorders>
              <w:top w:val="nil"/>
              <w:left w:val="nil"/>
              <w:bottom w:val="single" w:sz="8" w:space="0" w:color="auto"/>
              <w:right w:val="nil"/>
            </w:tcBorders>
            <w:shd w:val="clear" w:color="000000" w:fill="BFBFBF"/>
            <w:noWrap/>
            <w:vAlign w:val="bottom"/>
            <w:hideMark/>
          </w:tcPr>
          <w:p w14:paraId="74E6FF45"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3073" w:type="dxa"/>
            <w:tcBorders>
              <w:top w:val="nil"/>
              <w:left w:val="nil"/>
              <w:bottom w:val="single" w:sz="8" w:space="0" w:color="auto"/>
              <w:right w:val="nil"/>
            </w:tcBorders>
            <w:shd w:val="clear" w:color="000000" w:fill="BFBFBF"/>
            <w:noWrap/>
            <w:vAlign w:val="bottom"/>
            <w:hideMark/>
          </w:tcPr>
          <w:p w14:paraId="5CDBFC37"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123" w:type="dxa"/>
            <w:tcBorders>
              <w:top w:val="nil"/>
              <w:left w:val="nil"/>
              <w:bottom w:val="single" w:sz="8" w:space="0" w:color="auto"/>
              <w:right w:val="single" w:sz="8" w:space="0" w:color="auto"/>
            </w:tcBorders>
            <w:shd w:val="clear" w:color="000000" w:fill="BFBFBF"/>
            <w:noWrap/>
            <w:vAlign w:val="bottom"/>
            <w:hideMark/>
          </w:tcPr>
          <w:p w14:paraId="7E67B772"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6BF59F13" w14:textId="77777777" w:rsidR="006E0AA1" w:rsidRPr="006E0AA1" w:rsidRDefault="006E0AA1" w:rsidP="006E0AA1">
            <w:pPr>
              <w:rPr>
                <w:sz w:val="20"/>
                <w:szCs w:val="20"/>
                <w:lang w:val="en-US" w:eastAsia="en-US"/>
              </w:rPr>
            </w:pPr>
          </w:p>
        </w:tc>
      </w:tr>
      <w:tr w:rsidR="006E0AA1" w:rsidRPr="006E0AA1" w14:paraId="3287757F" w14:textId="77777777" w:rsidTr="006E0AA1">
        <w:trPr>
          <w:trHeight w:val="245"/>
        </w:trPr>
        <w:tc>
          <w:tcPr>
            <w:tcW w:w="703"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45F93E8"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xml:space="preserve">Р. </w:t>
            </w:r>
            <w:proofErr w:type="spellStart"/>
            <w:r w:rsidRPr="006E0AA1">
              <w:rPr>
                <w:rFonts w:ascii="Arial" w:hAnsi="Arial" w:cs="Arial"/>
                <w:b/>
                <w:bCs/>
                <w:sz w:val="20"/>
                <w:szCs w:val="20"/>
                <w:lang w:val="en-US" w:eastAsia="en-US"/>
              </w:rPr>
              <w:t>бр</w:t>
            </w:r>
            <w:proofErr w:type="spellEnd"/>
            <w:r w:rsidRPr="006E0AA1">
              <w:rPr>
                <w:rFonts w:ascii="Arial" w:hAnsi="Arial" w:cs="Arial"/>
                <w:b/>
                <w:bCs/>
                <w:sz w:val="20"/>
                <w:szCs w:val="20"/>
                <w:lang w:val="en-US" w:eastAsia="en-US"/>
              </w:rPr>
              <w:t>.</w:t>
            </w:r>
          </w:p>
        </w:tc>
        <w:tc>
          <w:tcPr>
            <w:tcW w:w="3009"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61B9D5B0" w14:textId="77777777" w:rsidR="006E0AA1" w:rsidRPr="006E0AA1" w:rsidRDefault="006E0AA1" w:rsidP="006E0AA1">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Основ</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одлива</w:t>
            </w:r>
            <w:proofErr w:type="spellEnd"/>
            <w:r w:rsidRPr="006E0AA1">
              <w:rPr>
                <w:rFonts w:ascii="Arial" w:hAnsi="Arial" w:cs="Arial"/>
                <w:b/>
                <w:bCs/>
                <w:sz w:val="20"/>
                <w:szCs w:val="20"/>
                <w:lang w:val="en-US" w:eastAsia="en-US"/>
              </w:rPr>
              <w:t>/</w:t>
            </w:r>
            <w:proofErr w:type="spellStart"/>
            <w:r w:rsidRPr="006E0AA1">
              <w:rPr>
                <w:rFonts w:ascii="Arial" w:hAnsi="Arial" w:cs="Arial"/>
                <w:b/>
                <w:bCs/>
                <w:sz w:val="20"/>
                <w:szCs w:val="20"/>
                <w:lang w:val="en-US" w:eastAsia="en-US"/>
              </w:rPr>
              <w:t>пријема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p>
        </w:tc>
        <w:tc>
          <w:tcPr>
            <w:tcW w:w="1037"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3147B9CC" w14:textId="77777777" w:rsidR="006E0AA1" w:rsidRPr="006E0AA1" w:rsidRDefault="006E0AA1" w:rsidP="006E0AA1">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Број</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запослених</w:t>
            </w:r>
            <w:proofErr w:type="spellEnd"/>
          </w:p>
        </w:tc>
        <w:tc>
          <w:tcPr>
            <w:tcW w:w="196" w:type="dxa"/>
            <w:vMerge/>
            <w:tcBorders>
              <w:top w:val="nil"/>
              <w:left w:val="nil"/>
              <w:bottom w:val="nil"/>
              <w:right w:val="single" w:sz="8" w:space="0" w:color="auto"/>
            </w:tcBorders>
            <w:vAlign w:val="center"/>
            <w:hideMark/>
          </w:tcPr>
          <w:p w14:paraId="27AFA06D" w14:textId="77777777" w:rsidR="006E0AA1" w:rsidRPr="006E0AA1" w:rsidRDefault="006E0AA1" w:rsidP="006E0AA1">
            <w:pPr>
              <w:rPr>
                <w:rFonts w:ascii="Arial" w:hAnsi="Arial" w:cs="Arial"/>
                <w:b/>
                <w:bCs/>
                <w:sz w:val="20"/>
                <w:szCs w:val="20"/>
                <w:lang w:val="en-US" w:eastAsia="en-US"/>
              </w:rPr>
            </w:pPr>
          </w:p>
        </w:tc>
        <w:tc>
          <w:tcPr>
            <w:tcW w:w="703"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7AA3CDB"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xml:space="preserve">Р. </w:t>
            </w:r>
            <w:proofErr w:type="spellStart"/>
            <w:r w:rsidRPr="006E0AA1">
              <w:rPr>
                <w:rFonts w:ascii="Arial" w:hAnsi="Arial" w:cs="Arial"/>
                <w:b/>
                <w:bCs/>
                <w:sz w:val="20"/>
                <w:szCs w:val="20"/>
                <w:lang w:val="en-US" w:eastAsia="en-US"/>
              </w:rPr>
              <w:t>бр</w:t>
            </w:r>
            <w:proofErr w:type="spellEnd"/>
            <w:r w:rsidRPr="006E0AA1">
              <w:rPr>
                <w:rFonts w:ascii="Arial" w:hAnsi="Arial" w:cs="Arial"/>
                <w:b/>
                <w:bCs/>
                <w:sz w:val="20"/>
                <w:szCs w:val="20"/>
                <w:lang w:val="en-US" w:eastAsia="en-US"/>
              </w:rPr>
              <w:t>.</w:t>
            </w:r>
          </w:p>
        </w:tc>
        <w:tc>
          <w:tcPr>
            <w:tcW w:w="3073"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78ED6D6E" w14:textId="77777777" w:rsidR="006E0AA1" w:rsidRPr="006E0AA1" w:rsidRDefault="006E0AA1" w:rsidP="006E0AA1">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Основ</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одлива</w:t>
            </w:r>
            <w:proofErr w:type="spellEnd"/>
            <w:r w:rsidRPr="006E0AA1">
              <w:rPr>
                <w:rFonts w:ascii="Arial" w:hAnsi="Arial" w:cs="Arial"/>
                <w:b/>
                <w:bCs/>
                <w:sz w:val="20"/>
                <w:szCs w:val="20"/>
                <w:lang w:val="en-US" w:eastAsia="en-US"/>
              </w:rPr>
              <w:t>/</w:t>
            </w:r>
            <w:proofErr w:type="spellStart"/>
            <w:r w:rsidRPr="006E0AA1">
              <w:rPr>
                <w:rFonts w:ascii="Arial" w:hAnsi="Arial" w:cs="Arial"/>
                <w:b/>
                <w:bCs/>
                <w:sz w:val="20"/>
                <w:szCs w:val="20"/>
                <w:lang w:val="en-US" w:eastAsia="en-US"/>
              </w:rPr>
              <w:t>пријема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p>
        </w:tc>
        <w:tc>
          <w:tcPr>
            <w:tcW w:w="1123"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478C06ED" w14:textId="77777777" w:rsidR="006E0AA1" w:rsidRPr="006E0AA1" w:rsidRDefault="006E0AA1" w:rsidP="006E0AA1">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Број</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запослених</w:t>
            </w:r>
            <w:proofErr w:type="spellEnd"/>
          </w:p>
        </w:tc>
        <w:tc>
          <w:tcPr>
            <w:tcW w:w="160" w:type="dxa"/>
            <w:vAlign w:val="center"/>
            <w:hideMark/>
          </w:tcPr>
          <w:p w14:paraId="61F29693" w14:textId="77777777" w:rsidR="006E0AA1" w:rsidRPr="006E0AA1" w:rsidRDefault="006E0AA1" w:rsidP="006E0AA1">
            <w:pPr>
              <w:rPr>
                <w:sz w:val="20"/>
                <w:szCs w:val="20"/>
                <w:lang w:val="en-US" w:eastAsia="en-US"/>
              </w:rPr>
            </w:pPr>
          </w:p>
        </w:tc>
      </w:tr>
      <w:tr w:rsidR="006E0AA1" w:rsidRPr="006E0AA1" w14:paraId="28EEDF26" w14:textId="77777777" w:rsidTr="006E0AA1">
        <w:trPr>
          <w:trHeight w:val="256"/>
        </w:trPr>
        <w:tc>
          <w:tcPr>
            <w:tcW w:w="703" w:type="dxa"/>
            <w:vMerge/>
            <w:tcBorders>
              <w:top w:val="nil"/>
              <w:left w:val="single" w:sz="8" w:space="0" w:color="auto"/>
              <w:bottom w:val="single" w:sz="8" w:space="0" w:color="000000"/>
              <w:right w:val="single" w:sz="4" w:space="0" w:color="auto"/>
            </w:tcBorders>
            <w:vAlign w:val="center"/>
            <w:hideMark/>
          </w:tcPr>
          <w:p w14:paraId="11B358CA" w14:textId="77777777" w:rsidR="006E0AA1" w:rsidRPr="006E0AA1" w:rsidRDefault="006E0AA1" w:rsidP="006E0AA1">
            <w:pPr>
              <w:rPr>
                <w:rFonts w:ascii="Arial" w:hAnsi="Arial" w:cs="Arial"/>
                <w:b/>
                <w:bCs/>
                <w:sz w:val="20"/>
                <w:szCs w:val="20"/>
                <w:lang w:val="en-US" w:eastAsia="en-US"/>
              </w:rPr>
            </w:pPr>
          </w:p>
        </w:tc>
        <w:tc>
          <w:tcPr>
            <w:tcW w:w="3009" w:type="dxa"/>
            <w:vMerge/>
            <w:tcBorders>
              <w:top w:val="nil"/>
              <w:left w:val="single" w:sz="4" w:space="0" w:color="auto"/>
              <w:bottom w:val="single" w:sz="8" w:space="0" w:color="000000"/>
              <w:right w:val="single" w:sz="4" w:space="0" w:color="auto"/>
            </w:tcBorders>
            <w:vAlign w:val="center"/>
            <w:hideMark/>
          </w:tcPr>
          <w:p w14:paraId="2861F415" w14:textId="77777777" w:rsidR="006E0AA1" w:rsidRPr="006E0AA1" w:rsidRDefault="006E0AA1" w:rsidP="006E0AA1">
            <w:pPr>
              <w:rPr>
                <w:rFonts w:ascii="Arial" w:hAnsi="Arial" w:cs="Arial"/>
                <w:b/>
                <w:bCs/>
                <w:sz w:val="20"/>
                <w:szCs w:val="20"/>
                <w:lang w:val="en-US" w:eastAsia="en-US"/>
              </w:rPr>
            </w:pPr>
          </w:p>
        </w:tc>
        <w:tc>
          <w:tcPr>
            <w:tcW w:w="1037" w:type="dxa"/>
            <w:vMerge/>
            <w:tcBorders>
              <w:top w:val="nil"/>
              <w:left w:val="single" w:sz="4" w:space="0" w:color="auto"/>
              <w:bottom w:val="single" w:sz="8" w:space="0" w:color="000000"/>
              <w:right w:val="single" w:sz="8" w:space="0" w:color="auto"/>
            </w:tcBorders>
            <w:vAlign w:val="center"/>
            <w:hideMark/>
          </w:tcPr>
          <w:p w14:paraId="50DD9408" w14:textId="77777777" w:rsidR="006E0AA1" w:rsidRPr="006E0AA1" w:rsidRDefault="006E0AA1" w:rsidP="006E0AA1">
            <w:pPr>
              <w:rPr>
                <w:rFonts w:ascii="Arial" w:hAnsi="Arial" w:cs="Arial"/>
                <w:b/>
                <w:bCs/>
                <w:sz w:val="20"/>
                <w:szCs w:val="20"/>
                <w:lang w:val="en-US" w:eastAsia="en-US"/>
              </w:rPr>
            </w:pPr>
          </w:p>
        </w:tc>
        <w:tc>
          <w:tcPr>
            <w:tcW w:w="196" w:type="dxa"/>
            <w:vMerge/>
            <w:tcBorders>
              <w:top w:val="nil"/>
              <w:left w:val="nil"/>
              <w:bottom w:val="nil"/>
              <w:right w:val="single" w:sz="8" w:space="0" w:color="auto"/>
            </w:tcBorders>
            <w:vAlign w:val="center"/>
            <w:hideMark/>
          </w:tcPr>
          <w:p w14:paraId="5F84DEE8" w14:textId="77777777" w:rsidR="006E0AA1" w:rsidRPr="006E0AA1" w:rsidRDefault="006E0AA1" w:rsidP="006E0AA1">
            <w:pPr>
              <w:rPr>
                <w:rFonts w:ascii="Arial" w:hAnsi="Arial" w:cs="Arial"/>
                <w:b/>
                <w:bCs/>
                <w:sz w:val="20"/>
                <w:szCs w:val="20"/>
                <w:lang w:val="en-US" w:eastAsia="en-US"/>
              </w:rPr>
            </w:pPr>
          </w:p>
        </w:tc>
        <w:tc>
          <w:tcPr>
            <w:tcW w:w="703" w:type="dxa"/>
            <w:vMerge/>
            <w:tcBorders>
              <w:top w:val="nil"/>
              <w:left w:val="single" w:sz="8" w:space="0" w:color="auto"/>
              <w:bottom w:val="single" w:sz="8" w:space="0" w:color="000000"/>
              <w:right w:val="single" w:sz="4" w:space="0" w:color="auto"/>
            </w:tcBorders>
            <w:vAlign w:val="center"/>
            <w:hideMark/>
          </w:tcPr>
          <w:p w14:paraId="0768489F" w14:textId="77777777" w:rsidR="006E0AA1" w:rsidRPr="006E0AA1" w:rsidRDefault="006E0AA1" w:rsidP="006E0AA1">
            <w:pPr>
              <w:rPr>
                <w:rFonts w:ascii="Arial" w:hAnsi="Arial" w:cs="Arial"/>
                <w:b/>
                <w:bCs/>
                <w:sz w:val="20"/>
                <w:szCs w:val="20"/>
                <w:lang w:val="en-US" w:eastAsia="en-US"/>
              </w:rPr>
            </w:pPr>
          </w:p>
        </w:tc>
        <w:tc>
          <w:tcPr>
            <w:tcW w:w="3073" w:type="dxa"/>
            <w:vMerge/>
            <w:tcBorders>
              <w:top w:val="nil"/>
              <w:left w:val="single" w:sz="4" w:space="0" w:color="auto"/>
              <w:bottom w:val="single" w:sz="8" w:space="0" w:color="000000"/>
              <w:right w:val="single" w:sz="4" w:space="0" w:color="auto"/>
            </w:tcBorders>
            <w:vAlign w:val="center"/>
            <w:hideMark/>
          </w:tcPr>
          <w:p w14:paraId="46B6A32D" w14:textId="77777777" w:rsidR="006E0AA1" w:rsidRPr="006E0AA1" w:rsidRDefault="006E0AA1" w:rsidP="006E0AA1">
            <w:pPr>
              <w:rPr>
                <w:rFonts w:ascii="Arial" w:hAnsi="Arial" w:cs="Arial"/>
                <w:b/>
                <w:bCs/>
                <w:sz w:val="20"/>
                <w:szCs w:val="20"/>
                <w:lang w:val="en-US" w:eastAsia="en-US"/>
              </w:rPr>
            </w:pPr>
          </w:p>
        </w:tc>
        <w:tc>
          <w:tcPr>
            <w:tcW w:w="1123" w:type="dxa"/>
            <w:vMerge/>
            <w:tcBorders>
              <w:top w:val="nil"/>
              <w:left w:val="single" w:sz="4" w:space="0" w:color="auto"/>
              <w:bottom w:val="single" w:sz="8" w:space="0" w:color="000000"/>
              <w:right w:val="single" w:sz="8" w:space="0" w:color="auto"/>
            </w:tcBorders>
            <w:vAlign w:val="center"/>
            <w:hideMark/>
          </w:tcPr>
          <w:p w14:paraId="679EBDA7" w14:textId="77777777" w:rsidR="006E0AA1" w:rsidRPr="006E0AA1" w:rsidRDefault="006E0AA1" w:rsidP="006E0AA1">
            <w:pPr>
              <w:rPr>
                <w:rFonts w:ascii="Arial" w:hAnsi="Arial" w:cs="Arial"/>
                <w:b/>
                <w:bCs/>
                <w:sz w:val="20"/>
                <w:szCs w:val="20"/>
                <w:lang w:val="en-US" w:eastAsia="en-US"/>
              </w:rPr>
            </w:pPr>
          </w:p>
        </w:tc>
        <w:tc>
          <w:tcPr>
            <w:tcW w:w="160" w:type="dxa"/>
            <w:tcBorders>
              <w:top w:val="nil"/>
              <w:left w:val="nil"/>
              <w:bottom w:val="nil"/>
              <w:right w:val="nil"/>
            </w:tcBorders>
            <w:shd w:val="clear" w:color="auto" w:fill="auto"/>
            <w:noWrap/>
            <w:vAlign w:val="bottom"/>
            <w:hideMark/>
          </w:tcPr>
          <w:p w14:paraId="4FDE945F" w14:textId="77777777" w:rsidR="006E0AA1" w:rsidRPr="006E0AA1" w:rsidRDefault="006E0AA1" w:rsidP="006E0AA1">
            <w:pPr>
              <w:jc w:val="center"/>
              <w:rPr>
                <w:rFonts w:ascii="Arial" w:hAnsi="Arial" w:cs="Arial"/>
                <w:b/>
                <w:bCs/>
                <w:sz w:val="20"/>
                <w:szCs w:val="20"/>
                <w:lang w:val="en-US" w:eastAsia="en-US"/>
              </w:rPr>
            </w:pPr>
          </w:p>
        </w:tc>
      </w:tr>
      <w:tr w:rsidR="006E0AA1" w:rsidRPr="006E0AA1" w14:paraId="7A5714FB" w14:textId="77777777" w:rsidTr="006E0AA1">
        <w:trPr>
          <w:trHeight w:val="534"/>
        </w:trPr>
        <w:tc>
          <w:tcPr>
            <w:tcW w:w="703" w:type="dxa"/>
            <w:tcBorders>
              <w:top w:val="nil"/>
              <w:left w:val="single" w:sz="8" w:space="0" w:color="auto"/>
              <w:bottom w:val="single" w:sz="8" w:space="0" w:color="auto"/>
              <w:right w:val="single" w:sz="4" w:space="0" w:color="auto"/>
            </w:tcBorders>
            <w:shd w:val="clear" w:color="000000" w:fill="D9D9D9"/>
            <w:vAlign w:val="center"/>
            <w:hideMark/>
          </w:tcPr>
          <w:p w14:paraId="6EF37816"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3009" w:type="dxa"/>
            <w:tcBorders>
              <w:top w:val="nil"/>
              <w:left w:val="nil"/>
              <w:bottom w:val="single" w:sz="8" w:space="0" w:color="auto"/>
              <w:right w:val="single" w:sz="4" w:space="0" w:color="auto"/>
            </w:tcBorders>
            <w:shd w:val="clear" w:color="000000" w:fill="D9D9D9"/>
            <w:vAlign w:val="center"/>
            <w:hideMark/>
          </w:tcPr>
          <w:p w14:paraId="0D52E88B" w14:textId="354C9854" w:rsidR="006E0AA1" w:rsidRPr="006E0AA1" w:rsidRDefault="006E0AA1" w:rsidP="00940085">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Стање</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на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дан</w:t>
            </w:r>
            <w:proofErr w:type="spellEnd"/>
            <w:r w:rsidRPr="006E0AA1">
              <w:rPr>
                <w:rFonts w:ascii="Arial" w:hAnsi="Arial" w:cs="Arial"/>
                <w:b/>
                <w:bCs/>
                <w:sz w:val="20"/>
                <w:szCs w:val="20"/>
                <w:lang w:val="en-US" w:eastAsia="en-US"/>
              </w:rPr>
              <w:t xml:space="preserve"> 31.03.202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године</w:t>
            </w:r>
            <w:proofErr w:type="spellEnd"/>
          </w:p>
        </w:tc>
        <w:tc>
          <w:tcPr>
            <w:tcW w:w="1037" w:type="dxa"/>
            <w:tcBorders>
              <w:top w:val="nil"/>
              <w:left w:val="nil"/>
              <w:bottom w:val="single" w:sz="8" w:space="0" w:color="auto"/>
              <w:right w:val="single" w:sz="8" w:space="0" w:color="auto"/>
            </w:tcBorders>
            <w:shd w:val="clear" w:color="000000" w:fill="D9D9D9"/>
            <w:noWrap/>
            <w:vAlign w:val="center"/>
            <w:hideMark/>
          </w:tcPr>
          <w:p w14:paraId="40AFDC69" w14:textId="3A075863" w:rsidR="006E0AA1" w:rsidRPr="00940085" w:rsidRDefault="00940085" w:rsidP="006E0AA1">
            <w:pPr>
              <w:jc w:val="center"/>
              <w:rPr>
                <w:rFonts w:ascii="Arial" w:hAnsi="Arial" w:cs="Arial"/>
                <w:b/>
                <w:bCs/>
                <w:sz w:val="20"/>
                <w:szCs w:val="20"/>
                <w:lang w:val="sr-Cyrl-RS" w:eastAsia="en-US"/>
              </w:rPr>
            </w:pPr>
            <w:r>
              <w:rPr>
                <w:rFonts w:ascii="Arial" w:hAnsi="Arial" w:cs="Arial"/>
                <w:b/>
                <w:bCs/>
                <w:sz w:val="20"/>
                <w:szCs w:val="20"/>
                <w:lang w:val="sr-Cyrl-RS" w:eastAsia="en-US"/>
              </w:rPr>
              <w:t>19</w:t>
            </w:r>
          </w:p>
        </w:tc>
        <w:tc>
          <w:tcPr>
            <w:tcW w:w="196" w:type="dxa"/>
            <w:tcBorders>
              <w:top w:val="nil"/>
              <w:left w:val="nil"/>
              <w:bottom w:val="nil"/>
              <w:right w:val="single" w:sz="8" w:space="0" w:color="auto"/>
            </w:tcBorders>
            <w:shd w:val="clear" w:color="000000" w:fill="BFBFBF"/>
            <w:vAlign w:val="center"/>
            <w:hideMark/>
          </w:tcPr>
          <w:p w14:paraId="35A77FA9"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703" w:type="dxa"/>
            <w:tcBorders>
              <w:top w:val="nil"/>
              <w:left w:val="nil"/>
              <w:bottom w:val="single" w:sz="8" w:space="0" w:color="auto"/>
              <w:right w:val="single" w:sz="4" w:space="0" w:color="auto"/>
            </w:tcBorders>
            <w:shd w:val="clear" w:color="000000" w:fill="D9D9D9"/>
            <w:vAlign w:val="center"/>
            <w:hideMark/>
          </w:tcPr>
          <w:p w14:paraId="75D9563A"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3073" w:type="dxa"/>
            <w:tcBorders>
              <w:top w:val="nil"/>
              <w:left w:val="nil"/>
              <w:bottom w:val="single" w:sz="8" w:space="0" w:color="auto"/>
              <w:right w:val="single" w:sz="4" w:space="0" w:color="auto"/>
            </w:tcBorders>
            <w:shd w:val="clear" w:color="000000" w:fill="D9D9D9"/>
            <w:vAlign w:val="center"/>
            <w:hideMark/>
          </w:tcPr>
          <w:p w14:paraId="2DCDD520" w14:textId="3A91A66E" w:rsidR="006E0AA1" w:rsidRPr="006E0AA1" w:rsidRDefault="006E0AA1" w:rsidP="00940085">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Стање</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на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дан</w:t>
            </w:r>
            <w:proofErr w:type="spellEnd"/>
            <w:r w:rsidRPr="006E0AA1">
              <w:rPr>
                <w:rFonts w:ascii="Arial" w:hAnsi="Arial" w:cs="Arial"/>
                <w:b/>
                <w:bCs/>
                <w:sz w:val="20"/>
                <w:szCs w:val="20"/>
                <w:lang w:val="en-US" w:eastAsia="en-US"/>
              </w:rPr>
              <w:t xml:space="preserve"> 30.09.202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године</w:t>
            </w:r>
            <w:proofErr w:type="spellEnd"/>
          </w:p>
        </w:tc>
        <w:tc>
          <w:tcPr>
            <w:tcW w:w="1123" w:type="dxa"/>
            <w:tcBorders>
              <w:top w:val="nil"/>
              <w:left w:val="nil"/>
              <w:bottom w:val="single" w:sz="8" w:space="0" w:color="auto"/>
              <w:right w:val="single" w:sz="8" w:space="0" w:color="auto"/>
            </w:tcBorders>
            <w:shd w:val="clear" w:color="000000" w:fill="D9D9D9"/>
            <w:noWrap/>
            <w:vAlign w:val="center"/>
            <w:hideMark/>
          </w:tcPr>
          <w:p w14:paraId="4C75EF63" w14:textId="2997CC78" w:rsidR="006E0AA1" w:rsidRPr="00940085" w:rsidRDefault="006E0AA1" w:rsidP="006E0AA1">
            <w:pPr>
              <w:jc w:val="center"/>
              <w:rPr>
                <w:rFonts w:ascii="Arial" w:hAnsi="Arial" w:cs="Arial"/>
                <w:b/>
                <w:bCs/>
                <w:sz w:val="20"/>
                <w:szCs w:val="20"/>
                <w:lang w:val="sr-Cyrl-RS" w:eastAsia="en-US"/>
              </w:rPr>
            </w:pPr>
            <w:r w:rsidRPr="006E0AA1">
              <w:rPr>
                <w:rFonts w:ascii="Arial" w:hAnsi="Arial" w:cs="Arial"/>
                <w:b/>
                <w:bCs/>
                <w:sz w:val="20"/>
                <w:szCs w:val="20"/>
                <w:lang w:val="en-US" w:eastAsia="en-US"/>
              </w:rPr>
              <w:t>1</w:t>
            </w:r>
            <w:r w:rsidR="00940085">
              <w:rPr>
                <w:rFonts w:ascii="Arial" w:hAnsi="Arial" w:cs="Arial"/>
                <w:b/>
                <w:bCs/>
                <w:sz w:val="20"/>
                <w:szCs w:val="20"/>
                <w:lang w:val="sr-Cyrl-RS" w:eastAsia="en-US"/>
              </w:rPr>
              <w:t>9</w:t>
            </w:r>
          </w:p>
        </w:tc>
        <w:tc>
          <w:tcPr>
            <w:tcW w:w="160" w:type="dxa"/>
            <w:vAlign w:val="center"/>
            <w:hideMark/>
          </w:tcPr>
          <w:p w14:paraId="636D7CBC" w14:textId="77777777" w:rsidR="006E0AA1" w:rsidRPr="006E0AA1" w:rsidRDefault="006E0AA1" w:rsidP="006E0AA1">
            <w:pPr>
              <w:rPr>
                <w:sz w:val="20"/>
                <w:szCs w:val="20"/>
                <w:lang w:val="en-US" w:eastAsia="en-US"/>
              </w:rPr>
            </w:pPr>
          </w:p>
        </w:tc>
      </w:tr>
      <w:tr w:rsidR="006E0AA1" w:rsidRPr="006E0AA1" w14:paraId="17DFF1DC"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79CCD578"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3009" w:type="dxa"/>
            <w:tcBorders>
              <w:top w:val="nil"/>
              <w:left w:val="nil"/>
              <w:bottom w:val="single" w:sz="4" w:space="0" w:color="auto"/>
              <w:right w:val="single" w:sz="4" w:space="0" w:color="auto"/>
            </w:tcBorders>
            <w:shd w:val="clear" w:color="auto" w:fill="auto"/>
            <w:vAlign w:val="center"/>
            <w:hideMark/>
          </w:tcPr>
          <w:p w14:paraId="42265933" w14:textId="77777777" w:rsidR="006E0AA1" w:rsidRPr="006E0AA1" w:rsidRDefault="006E0AA1" w:rsidP="006E0AA1">
            <w:pP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Одлив</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r w:rsidRPr="006E0AA1">
              <w:rPr>
                <w:rFonts w:ascii="Arial" w:hAnsi="Arial" w:cs="Arial"/>
                <w:b/>
                <w:bCs/>
                <w:sz w:val="20"/>
                <w:szCs w:val="20"/>
                <w:lang w:val="en-US" w:eastAsia="en-US"/>
              </w:rPr>
              <w:t xml:space="preserve"> у </w:t>
            </w:r>
            <w:proofErr w:type="spellStart"/>
            <w:r w:rsidRPr="006E0AA1">
              <w:rPr>
                <w:rFonts w:ascii="Arial" w:hAnsi="Arial" w:cs="Arial"/>
                <w:b/>
                <w:bCs/>
                <w:sz w:val="20"/>
                <w:szCs w:val="20"/>
                <w:lang w:val="en-US" w:eastAsia="en-US"/>
              </w:rPr>
              <w:t>периоду</w:t>
            </w:r>
            <w:proofErr w:type="spellEnd"/>
            <w:r w:rsidRPr="006E0AA1">
              <w:rPr>
                <w:rFonts w:ascii="Arial" w:hAnsi="Arial" w:cs="Arial"/>
                <w:b/>
                <w:bCs/>
                <w:sz w:val="20"/>
                <w:szCs w:val="20"/>
                <w:lang w:val="en-US" w:eastAsia="en-US"/>
              </w:rPr>
              <w:t xml:space="preserve"> </w:t>
            </w:r>
            <w:r w:rsidRPr="006E0AA1">
              <w:rPr>
                <w:rFonts w:ascii="Arial" w:hAnsi="Arial" w:cs="Arial"/>
                <w:b/>
                <w:bCs/>
                <w:sz w:val="20"/>
                <w:szCs w:val="20"/>
                <w:lang w:val="en-US" w:eastAsia="en-US"/>
              </w:rPr>
              <w:br/>
              <w:t>01.04-30.06.2022.</w:t>
            </w:r>
          </w:p>
        </w:tc>
        <w:tc>
          <w:tcPr>
            <w:tcW w:w="1037" w:type="dxa"/>
            <w:tcBorders>
              <w:top w:val="nil"/>
              <w:left w:val="nil"/>
              <w:bottom w:val="single" w:sz="4" w:space="0" w:color="auto"/>
              <w:right w:val="nil"/>
            </w:tcBorders>
            <w:shd w:val="clear" w:color="auto" w:fill="auto"/>
            <w:noWrap/>
            <w:vAlign w:val="center"/>
            <w:hideMark/>
          </w:tcPr>
          <w:p w14:paraId="5438D610"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tcBorders>
              <w:top w:val="nil"/>
              <w:left w:val="single" w:sz="8" w:space="0" w:color="auto"/>
              <w:bottom w:val="nil"/>
              <w:right w:val="single" w:sz="8" w:space="0" w:color="auto"/>
            </w:tcBorders>
            <w:shd w:val="clear" w:color="000000" w:fill="C0C0C0"/>
            <w:noWrap/>
            <w:vAlign w:val="bottom"/>
            <w:hideMark/>
          </w:tcPr>
          <w:p w14:paraId="23790A2B"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7587CBBD"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3073" w:type="dxa"/>
            <w:tcBorders>
              <w:top w:val="nil"/>
              <w:left w:val="nil"/>
              <w:bottom w:val="single" w:sz="4" w:space="0" w:color="auto"/>
              <w:right w:val="single" w:sz="4" w:space="0" w:color="auto"/>
            </w:tcBorders>
            <w:shd w:val="clear" w:color="auto" w:fill="auto"/>
            <w:vAlign w:val="center"/>
            <w:hideMark/>
          </w:tcPr>
          <w:p w14:paraId="75A013BC" w14:textId="7694AE2D" w:rsidR="006E0AA1" w:rsidRPr="006E0AA1" w:rsidRDefault="006E0AA1" w:rsidP="00940085">
            <w:pP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Одлив</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r w:rsidRPr="006E0AA1">
              <w:rPr>
                <w:rFonts w:ascii="Arial" w:hAnsi="Arial" w:cs="Arial"/>
                <w:b/>
                <w:bCs/>
                <w:sz w:val="20"/>
                <w:szCs w:val="20"/>
                <w:lang w:val="en-US" w:eastAsia="en-US"/>
              </w:rPr>
              <w:t xml:space="preserve"> у </w:t>
            </w:r>
            <w:proofErr w:type="spellStart"/>
            <w:r w:rsidRPr="006E0AA1">
              <w:rPr>
                <w:rFonts w:ascii="Arial" w:hAnsi="Arial" w:cs="Arial"/>
                <w:b/>
                <w:bCs/>
                <w:sz w:val="20"/>
                <w:szCs w:val="20"/>
                <w:lang w:val="en-US" w:eastAsia="en-US"/>
              </w:rPr>
              <w:t>периоду</w:t>
            </w:r>
            <w:proofErr w:type="spellEnd"/>
            <w:r w:rsidRPr="006E0AA1">
              <w:rPr>
                <w:rFonts w:ascii="Arial" w:hAnsi="Arial" w:cs="Arial"/>
                <w:b/>
                <w:bCs/>
                <w:sz w:val="20"/>
                <w:szCs w:val="20"/>
                <w:lang w:val="en-US" w:eastAsia="en-US"/>
              </w:rPr>
              <w:t xml:space="preserve"> </w:t>
            </w:r>
            <w:r w:rsidRPr="006E0AA1">
              <w:rPr>
                <w:rFonts w:ascii="Arial" w:hAnsi="Arial" w:cs="Arial"/>
                <w:b/>
                <w:bCs/>
                <w:sz w:val="20"/>
                <w:szCs w:val="20"/>
                <w:lang w:val="en-US" w:eastAsia="en-US"/>
              </w:rPr>
              <w:br/>
              <w:t>01.10-31.12.202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w:t>
            </w:r>
          </w:p>
        </w:tc>
        <w:tc>
          <w:tcPr>
            <w:tcW w:w="1123" w:type="dxa"/>
            <w:tcBorders>
              <w:top w:val="nil"/>
              <w:left w:val="nil"/>
              <w:bottom w:val="single" w:sz="4" w:space="0" w:color="auto"/>
              <w:right w:val="single" w:sz="8" w:space="0" w:color="auto"/>
            </w:tcBorders>
            <w:shd w:val="clear" w:color="auto" w:fill="auto"/>
            <w:noWrap/>
            <w:vAlign w:val="center"/>
            <w:hideMark/>
          </w:tcPr>
          <w:p w14:paraId="1921F9BA"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477613BC" w14:textId="77777777" w:rsidR="006E0AA1" w:rsidRPr="006E0AA1" w:rsidRDefault="006E0AA1" w:rsidP="006E0AA1">
            <w:pPr>
              <w:rPr>
                <w:sz w:val="20"/>
                <w:szCs w:val="20"/>
                <w:lang w:val="en-US" w:eastAsia="en-US"/>
              </w:rPr>
            </w:pPr>
          </w:p>
        </w:tc>
      </w:tr>
      <w:tr w:rsidR="006E0AA1" w:rsidRPr="006E0AA1" w14:paraId="577F2788"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054E413E"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1</w:t>
            </w:r>
          </w:p>
        </w:tc>
        <w:tc>
          <w:tcPr>
            <w:tcW w:w="3009" w:type="dxa"/>
            <w:tcBorders>
              <w:top w:val="nil"/>
              <w:left w:val="nil"/>
              <w:bottom w:val="nil"/>
              <w:right w:val="nil"/>
            </w:tcBorders>
            <w:shd w:val="clear" w:color="auto" w:fill="auto"/>
            <w:noWrap/>
            <w:vAlign w:val="bottom"/>
            <w:hideMark/>
          </w:tcPr>
          <w:p w14:paraId="2629A378" w14:textId="0E658CE4" w:rsidR="006E0AA1" w:rsidRPr="006E0AA1" w:rsidRDefault="00003AF4" w:rsidP="006E0AA1">
            <w:pPr>
              <w:rPr>
                <w:rFonts w:ascii="Arial" w:hAnsi="Arial" w:cs="Arial"/>
                <w:sz w:val="20"/>
                <w:szCs w:val="20"/>
                <w:lang w:val="en-US" w:eastAsia="en-US"/>
              </w:rPr>
            </w:pPr>
            <w:r>
              <w:rPr>
                <w:rFonts w:ascii="Arial" w:hAnsi="Arial" w:cs="Arial"/>
                <w:noProof/>
                <w:sz w:val="20"/>
                <w:szCs w:val="20"/>
                <w:lang w:val="en-US" w:eastAsia="en-US"/>
              </w:rPr>
              <mc:AlternateContent>
                <mc:Choice Requires="wps">
                  <w:drawing>
                    <wp:anchor distT="0" distB="0" distL="114300" distR="114300" simplePos="0" relativeHeight="251658240" behindDoc="0" locked="0" layoutInCell="1" allowOverlap="1" wp14:anchorId="543659B0" wp14:editId="4022B424">
                      <wp:simplePos x="0" y="0"/>
                      <wp:positionH relativeFrom="column">
                        <wp:posOffset>1501140</wp:posOffset>
                      </wp:positionH>
                      <wp:positionV relativeFrom="paragraph">
                        <wp:posOffset>7620</wp:posOffset>
                      </wp:positionV>
                      <wp:extent cx="60960" cy="220980"/>
                      <wp:effectExtent l="38100" t="0" r="152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220980"/>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03B8F416" id="_x0000_t202" coordsize="21600,21600" o:spt="202" path="m,l,21600r21600,l21600,xe">
                      <v:stroke joinstyle="miter"/>
                      <v:path gradientshapeok="t" o:connecttype="rect"/>
                    </v:shapetype>
                    <v:shape id="Text Box 5" o:spid="_x0000_s1026" type="#_x0000_t202" style="position:absolute;margin-left:118.2pt;margin-top:.6pt;width:4.8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" filled="f" stroked="f"/>
                  </w:pict>
                </mc:Fallback>
              </mc:AlternateContent>
            </w:r>
          </w:p>
          <w:tbl>
            <w:tblPr>
              <w:tblW w:w="2808" w:type="dxa"/>
              <w:tblCellSpacing w:w="0" w:type="dxa"/>
              <w:tblCellMar>
                <w:left w:w="0" w:type="dxa"/>
                <w:right w:w="0" w:type="dxa"/>
              </w:tblCellMar>
              <w:tblLook w:val="04A0" w:firstRow="1" w:lastRow="0" w:firstColumn="1" w:lastColumn="0" w:noHBand="0" w:noVBand="1"/>
            </w:tblPr>
            <w:tblGrid>
              <w:gridCol w:w="2818"/>
            </w:tblGrid>
            <w:tr w:rsidR="006E0AA1" w:rsidRPr="006E0AA1" w14:paraId="5602FD85" w14:textId="77777777" w:rsidTr="00412628">
              <w:trPr>
                <w:trHeight w:val="534"/>
                <w:tblCellSpacing w:w="0" w:type="dxa"/>
              </w:trPr>
              <w:tc>
                <w:tcPr>
                  <w:tcW w:w="2808" w:type="dxa"/>
                  <w:tcBorders>
                    <w:top w:val="nil"/>
                    <w:left w:val="nil"/>
                    <w:bottom w:val="single" w:sz="4" w:space="0" w:color="auto"/>
                    <w:right w:val="single" w:sz="4" w:space="0" w:color="auto"/>
                  </w:tcBorders>
                  <w:shd w:val="clear" w:color="auto" w:fill="auto"/>
                  <w:noWrap/>
                  <w:vAlign w:val="center"/>
                  <w:hideMark/>
                </w:tcPr>
                <w:p w14:paraId="2670F20F" w14:textId="77777777" w:rsidR="006E0AA1" w:rsidRPr="006E0AA1" w:rsidRDefault="006E0AA1" w:rsidP="006E0AA1">
                  <w:pPr>
                    <w:rPr>
                      <w:rFonts w:ascii="Arial" w:hAnsi="Arial" w:cs="Arial"/>
                      <w:i/>
                      <w:iCs/>
                      <w:sz w:val="20"/>
                      <w:szCs w:val="20"/>
                      <w:lang w:val="en-US" w:eastAsia="en-US"/>
                    </w:rPr>
                  </w:pPr>
                  <w:proofErr w:type="spellStart"/>
                  <w:r w:rsidRPr="006E0AA1">
                    <w:rPr>
                      <w:rFonts w:ascii="Arial" w:hAnsi="Arial" w:cs="Arial"/>
                      <w:i/>
                      <w:iCs/>
                      <w:sz w:val="20"/>
                      <w:szCs w:val="20"/>
                      <w:lang w:val="en-US" w:eastAsia="en-US"/>
                    </w:rPr>
                    <w:t>навести</w:t>
                  </w:r>
                  <w:proofErr w:type="spellEnd"/>
                  <w:r w:rsidRPr="006E0AA1">
                    <w:rPr>
                      <w:rFonts w:ascii="Arial" w:hAnsi="Arial" w:cs="Arial"/>
                      <w:i/>
                      <w:iCs/>
                      <w:sz w:val="20"/>
                      <w:szCs w:val="20"/>
                      <w:lang w:val="en-US" w:eastAsia="en-US"/>
                    </w:rPr>
                    <w:t xml:space="preserve"> </w:t>
                  </w:r>
                  <w:proofErr w:type="spellStart"/>
                  <w:r w:rsidRPr="006E0AA1">
                    <w:rPr>
                      <w:rFonts w:ascii="Arial" w:hAnsi="Arial" w:cs="Arial"/>
                      <w:i/>
                      <w:iCs/>
                      <w:sz w:val="20"/>
                      <w:szCs w:val="20"/>
                      <w:lang w:val="en-US" w:eastAsia="en-US"/>
                    </w:rPr>
                    <w:t>основ</w:t>
                  </w:r>
                  <w:proofErr w:type="spellEnd"/>
                </w:p>
              </w:tc>
            </w:tr>
          </w:tbl>
          <w:p w14:paraId="4BC4A983" w14:textId="77777777" w:rsidR="006E0AA1" w:rsidRPr="006E0AA1" w:rsidRDefault="006E0AA1" w:rsidP="006E0AA1">
            <w:pPr>
              <w:rPr>
                <w:rFonts w:ascii="Arial" w:hAnsi="Arial" w:cs="Arial"/>
                <w:sz w:val="20"/>
                <w:szCs w:val="20"/>
                <w:lang w:val="en-US" w:eastAsia="en-US"/>
              </w:rPr>
            </w:pPr>
          </w:p>
        </w:tc>
        <w:tc>
          <w:tcPr>
            <w:tcW w:w="1037" w:type="dxa"/>
            <w:tcBorders>
              <w:top w:val="nil"/>
              <w:left w:val="nil"/>
              <w:bottom w:val="single" w:sz="4" w:space="0" w:color="auto"/>
              <w:right w:val="nil"/>
            </w:tcBorders>
            <w:shd w:val="clear" w:color="auto" w:fill="auto"/>
            <w:noWrap/>
            <w:vAlign w:val="center"/>
            <w:hideMark/>
          </w:tcPr>
          <w:p w14:paraId="52A7EA65"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tcBorders>
              <w:top w:val="nil"/>
              <w:left w:val="single" w:sz="8" w:space="0" w:color="auto"/>
              <w:bottom w:val="nil"/>
              <w:right w:val="single" w:sz="8" w:space="0" w:color="auto"/>
            </w:tcBorders>
            <w:shd w:val="clear" w:color="000000" w:fill="C0C0C0"/>
            <w:noWrap/>
            <w:vAlign w:val="bottom"/>
            <w:hideMark/>
          </w:tcPr>
          <w:p w14:paraId="0ED7FC70"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0EFBFCB4"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1</w:t>
            </w:r>
          </w:p>
        </w:tc>
        <w:tc>
          <w:tcPr>
            <w:tcW w:w="3073" w:type="dxa"/>
            <w:tcBorders>
              <w:top w:val="nil"/>
              <w:left w:val="nil"/>
              <w:bottom w:val="single" w:sz="4" w:space="0" w:color="auto"/>
              <w:right w:val="single" w:sz="4" w:space="0" w:color="auto"/>
            </w:tcBorders>
            <w:shd w:val="clear" w:color="auto" w:fill="auto"/>
            <w:noWrap/>
            <w:vAlign w:val="center"/>
            <w:hideMark/>
          </w:tcPr>
          <w:p w14:paraId="741A38B7" w14:textId="77777777" w:rsidR="006E0AA1" w:rsidRPr="006E0AA1" w:rsidRDefault="006E0AA1" w:rsidP="006E0AA1">
            <w:pPr>
              <w:rPr>
                <w:rFonts w:ascii="Arial" w:hAnsi="Arial" w:cs="Arial"/>
                <w:i/>
                <w:iCs/>
                <w:sz w:val="20"/>
                <w:szCs w:val="20"/>
                <w:lang w:val="en-US" w:eastAsia="en-US"/>
              </w:rPr>
            </w:pPr>
            <w:proofErr w:type="spellStart"/>
            <w:r w:rsidRPr="006E0AA1">
              <w:rPr>
                <w:rFonts w:ascii="Arial" w:hAnsi="Arial" w:cs="Arial"/>
                <w:i/>
                <w:iCs/>
                <w:sz w:val="20"/>
                <w:szCs w:val="20"/>
                <w:lang w:val="en-US" w:eastAsia="en-US"/>
              </w:rPr>
              <w:t>навести</w:t>
            </w:r>
            <w:proofErr w:type="spellEnd"/>
            <w:r w:rsidRPr="006E0AA1">
              <w:rPr>
                <w:rFonts w:ascii="Arial" w:hAnsi="Arial" w:cs="Arial"/>
                <w:i/>
                <w:iCs/>
                <w:sz w:val="20"/>
                <w:szCs w:val="20"/>
                <w:lang w:val="en-US" w:eastAsia="en-US"/>
              </w:rPr>
              <w:t xml:space="preserve"> </w:t>
            </w:r>
            <w:proofErr w:type="spellStart"/>
            <w:r w:rsidRPr="006E0AA1">
              <w:rPr>
                <w:rFonts w:ascii="Arial" w:hAnsi="Arial" w:cs="Arial"/>
                <w:i/>
                <w:iCs/>
                <w:sz w:val="20"/>
                <w:szCs w:val="20"/>
                <w:lang w:val="en-US" w:eastAsia="en-US"/>
              </w:rPr>
              <w:t>основ</w:t>
            </w:r>
            <w:proofErr w:type="spellEnd"/>
          </w:p>
        </w:tc>
        <w:tc>
          <w:tcPr>
            <w:tcW w:w="1123" w:type="dxa"/>
            <w:tcBorders>
              <w:top w:val="nil"/>
              <w:left w:val="nil"/>
              <w:bottom w:val="single" w:sz="4" w:space="0" w:color="auto"/>
              <w:right w:val="single" w:sz="8" w:space="0" w:color="auto"/>
            </w:tcBorders>
            <w:shd w:val="clear" w:color="auto" w:fill="auto"/>
            <w:noWrap/>
            <w:vAlign w:val="center"/>
            <w:hideMark/>
          </w:tcPr>
          <w:p w14:paraId="2CFEAE95"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417C4566" w14:textId="77777777" w:rsidR="006E0AA1" w:rsidRPr="006E0AA1" w:rsidRDefault="006E0AA1" w:rsidP="006E0AA1">
            <w:pPr>
              <w:rPr>
                <w:sz w:val="20"/>
                <w:szCs w:val="20"/>
                <w:lang w:val="en-US" w:eastAsia="en-US"/>
              </w:rPr>
            </w:pPr>
          </w:p>
        </w:tc>
      </w:tr>
      <w:tr w:rsidR="006E0AA1" w:rsidRPr="006E0AA1" w14:paraId="74F6D90C"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441C5F34"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2</w:t>
            </w:r>
          </w:p>
        </w:tc>
        <w:tc>
          <w:tcPr>
            <w:tcW w:w="3009" w:type="dxa"/>
            <w:tcBorders>
              <w:top w:val="nil"/>
              <w:left w:val="nil"/>
              <w:bottom w:val="single" w:sz="4" w:space="0" w:color="auto"/>
              <w:right w:val="single" w:sz="4" w:space="0" w:color="auto"/>
            </w:tcBorders>
            <w:shd w:val="clear" w:color="auto" w:fill="auto"/>
            <w:noWrap/>
            <w:vAlign w:val="center"/>
            <w:hideMark/>
          </w:tcPr>
          <w:p w14:paraId="0F7D1CB8"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037" w:type="dxa"/>
            <w:tcBorders>
              <w:top w:val="nil"/>
              <w:left w:val="nil"/>
              <w:bottom w:val="single" w:sz="4" w:space="0" w:color="auto"/>
              <w:right w:val="nil"/>
            </w:tcBorders>
            <w:shd w:val="clear" w:color="auto" w:fill="auto"/>
            <w:noWrap/>
            <w:vAlign w:val="center"/>
            <w:hideMark/>
          </w:tcPr>
          <w:p w14:paraId="4DC3759E"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tcBorders>
              <w:top w:val="nil"/>
              <w:left w:val="single" w:sz="8" w:space="0" w:color="auto"/>
              <w:bottom w:val="nil"/>
              <w:right w:val="single" w:sz="8" w:space="0" w:color="auto"/>
            </w:tcBorders>
            <w:shd w:val="clear" w:color="000000" w:fill="C0C0C0"/>
            <w:noWrap/>
            <w:vAlign w:val="bottom"/>
            <w:hideMark/>
          </w:tcPr>
          <w:p w14:paraId="5E83FFC5"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08F80C73"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2</w:t>
            </w:r>
          </w:p>
        </w:tc>
        <w:tc>
          <w:tcPr>
            <w:tcW w:w="3073" w:type="dxa"/>
            <w:tcBorders>
              <w:top w:val="nil"/>
              <w:left w:val="nil"/>
              <w:bottom w:val="single" w:sz="4" w:space="0" w:color="auto"/>
              <w:right w:val="single" w:sz="4" w:space="0" w:color="auto"/>
            </w:tcBorders>
            <w:shd w:val="clear" w:color="auto" w:fill="auto"/>
            <w:noWrap/>
            <w:vAlign w:val="center"/>
            <w:hideMark/>
          </w:tcPr>
          <w:p w14:paraId="2F025020"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06C8A5E2"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5A9082CD" w14:textId="77777777" w:rsidR="006E0AA1" w:rsidRPr="006E0AA1" w:rsidRDefault="006E0AA1" w:rsidP="006E0AA1">
            <w:pPr>
              <w:rPr>
                <w:sz w:val="20"/>
                <w:szCs w:val="20"/>
                <w:lang w:val="en-US" w:eastAsia="en-US"/>
              </w:rPr>
            </w:pPr>
          </w:p>
        </w:tc>
      </w:tr>
      <w:tr w:rsidR="006E0AA1" w:rsidRPr="006E0AA1" w14:paraId="35C65CFE"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3CF194C0"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3</w:t>
            </w:r>
          </w:p>
        </w:tc>
        <w:tc>
          <w:tcPr>
            <w:tcW w:w="3009" w:type="dxa"/>
            <w:tcBorders>
              <w:top w:val="nil"/>
              <w:left w:val="nil"/>
              <w:bottom w:val="single" w:sz="4" w:space="0" w:color="auto"/>
              <w:right w:val="single" w:sz="4" w:space="0" w:color="auto"/>
            </w:tcBorders>
            <w:shd w:val="clear" w:color="auto" w:fill="auto"/>
            <w:noWrap/>
            <w:vAlign w:val="center"/>
            <w:hideMark/>
          </w:tcPr>
          <w:p w14:paraId="1AE4591A"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037" w:type="dxa"/>
            <w:tcBorders>
              <w:top w:val="nil"/>
              <w:left w:val="nil"/>
              <w:bottom w:val="single" w:sz="4" w:space="0" w:color="auto"/>
              <w:right w:val="nil"/>
            </w:tcBorders>
            <w:shd w:val="clear" w:color="auto" w:fill="auto"/>
            <w:noWrap/>
            <w:vAlign w:val="center"/>
            <w:hideMark/>
          </w:tcPr>
          <w:p w14:paraId="453AFBA2"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tcBorders>
              <w:top w:val="nil"/>
              <w:left w:val="single" w:sz="8" w:space="0" w:color="auto"/>
              <w:bottom w:val="nil"/>
              <w:right w:val="single" w:sz="8" w:space="0" w:color="auto"/>
            </w:tcBorders>
            <w:shd w:val="clear" w:color="000000" w:fill="C0C0C0"/>
            <w:noWrap/>
            <w:vAlign w:val="bottom"/>
            <w:hideMark/>
          </w:tcPr>
          <w:p w14:paraId="02D450BE"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262A492A"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3</w:t>
            </w:r>
          </w:p>
        </w:tc>
        <w:tc>
          <w:tcPr>
            <w:tcW w:w="3073" w:type="dxa"/>
            <w:tcBorders>
              <w:top w:val="nil"/>
              <w:left w:val="nil"/>
              <w:bottom w:val="single" w:sz="4" w:space="0" w:color="auto"/>
              <w:right w:val="single" w:sz="4" w:space="0" w:color="auto"/>
            </w:tcBorders>
            <w:shd w:val="clear" w:color="auto" w:fill="auto"/>
            <w:noWrap/>
            <w:vAlign w:val="center"/>
            <w:hideMark/>
          </w:tcPr>
          <w:p w14:paraId="3F459652"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6BA48BE6"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2297D4AB" w14:textId="77777777" w:rsidR="006E0AA1" w:rsidRPr="006E0AA1" w:rsidRDefault="006E0AA1" w:rsidP="006E0AA1">
            <w:pPr>
              <w:rPr>
                <w:sz w:val="20"/>
                <w:szCs w:val="20"/>
                <w:lang w:val="en-US" w:eastAsia="en-US"/>
              </w:rPr>
            </w:pPr>
          </w:p>
        </w:tc>
      </w:tr>
      <w:tr w:rsidR="006E0AA1" w:rsidRPr="006E0AA1" w14:paraId="511E749D"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15EA50F2"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4</w:t>
            </w:r>
          </w:p>
        </w:tc>
        <w:tc>
          <w:tcPr>
            <w:tcW w:w="3009" w:type="dxa"/>
            <w:tcBorders>
              <w:top w:val="nil"/>
              <w:left w:val="nil"/>
              <w:bottom w:val="single" w:sz="4" w:space="0" w:color="auto"/>
              <w:right w:val="single" w:sz="4" w:space="0" w:color="auto"/>
            </w:tcBorders>
            <w:shd w:val="clear" w:color="auto" w:fill="auto"/>
            <w:noWrap/>
            <w:vAlign w:val="center"/>
            <w:hideMark/>
          </w:tcPr>
          <w:p w14:paraId="59301121"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037" w:type="dxa"/>
            <w:tcBorders>
              <w:top w:val="nil"/>
              <w:left w:val="nil"/>
              <w:bottom w:val="single" w:sz="4" w:space="0" w:color="auto"/>
              <w:right w:val="nil"/>
            </w:tcBorders>
            <w:shd w:val="clear" w:color="auto" w:fill="auto"/>
            <w:noWrap/>
            <w:vAlign w:val="center"/>
            <w:hideMark/>
          </w:tcPr>
          <w:p w14:paraId="240E0831"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tcBorders>
              <w:top w:val="nil"/>
              <w:left w:val="single" w:sz="8" w:space="0" w:color="auto"/>
              <w:bottom w:val="nil"/>
              <w:right w:val="single" w:sz="8" w:space="0" w:color="auto"/>
            </w:tcBorders>
            <w:shd w:val="clear" w:color="000000" w:fill="C0C0C0"/>
            <w:noWrap/>
            <w:vAlign w:val="bottom"/>
            <w:hideMark/>
          </w:tcPr>
          <w:p w14:paraId="495CF42D"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0E103AEB"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4</w:t>
            </w:r>
          </w:p>
        </w:tc>
        <w:tc>
          <w:tcPr>
            <w:tcW w:w="3073" w:type="dxa"/>
            <w:tcBorders>
              <w:top w:val="nil"/>
              <w:left w:val="nil"/>
              <w:bottom w:val="single" w:sz="4" w:space="0" w:color="auto"/>
              <w:right w:val="single" w:sz="4" w:space="0" w:color="auto"/>
            </w:tcBorders>
            <w:shd w:val="clear" w:color="auto" w:fill="auto"/>
            <w:noWrap/>
            <w:vAlign w:val="center"/>
            <w:hideMark/>
          </w:tcPr>
          <w:p w14:paraId="1FB0F14F"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123" w:type="dxa"/>
            <w:tcBorders>
              <w:top w:val="nil"/>
              <w:left w:val="nil"/>
              <w:bottom w:val="single" w:sz="4" w:space="0" w:color="auto"/>
              <w:right w:val="single" w:sz="8" w:space="0" w:color="auto"/>
            </w:tcBorders>
            <w:shd w:val="clear" w:color="auto" w:fill="auto"/>
            <w:noWrap/>
            <w:vAlign w:val="center"/>
            <w:hideMark/>
          </w:tcPr>
          <w:p w14:paraId="6226366B"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6F029517" w14:textId="77777777" w:rsidR="006E0AA1" w:rsidRPr="006E0AA1" w:rsidRDefault="006E0AA1" w:rsidP="006E0AA1">
            <w:pPr>
              <w:rPr>
                <w:sz w:val="20"/>
                <w:szCs w:val="20"/>
                <w:lang w:val="en-US" w:eastAsia="en-US"/>
              </w:rPr>
            </w:pPr>
          </w:p>
        </w:tc>
      </w:tr>
      <w:tr w:rsidR="006E0AA1" w:rsidRPr="006E0AA1" w14:paraId="222F34C1"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vAlign w:val="center"/>
            <w:hideMark/>
          </w:tcPr>
          <w:p w14:paraId="186C7C2F"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3009" w:type="dxa"/>
            <w:tcBorders>
              <w:top w:val="nil"/>
              <w:left w:val="nil"/>
              <w:bottom w:val="single" w:sz="4" w:space="0" w:color="auto"/>
              <w:right w:val="single" w:sz="4" w:space="0" w:color="auto"/>
            </w:tcBorders>
            <w:shd w:val="clear" w:color="auto" w:fill="auto"/>
            <w:vAlign w:val="center"/>
            <w:hideMark/>
          </w:tcPr>
          <w:p w14:paraId="14E4E60D" w14:textId="304185EE" w:rsidR="006E0AA1" w:rsidRPr="006E0AA1" w:rsidRDefault="006E0AA1" w:rsidP="00940085">
            <w:pP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Пријем</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r w:rsidRPr="006E0AA1">
              <w:rPr>
                <w:rFonts w:ascii="Arial" w:hAnsi="Arial" w:cs="Arial"/>
                <w:b/>
                <w:bCs/>
                <w:sz w:val="20"/>
                <w:szCs w:val="20"/>
                <w:lang w:val="en-US" w:eastAsia="en-US"/>
              </w:rPr>
              <w:t xml:space="preserve"> у </w:t>
            </w:r>
            <w:proofErr w:type="spellStart"/>
            <w:r w:rsidRPr="006E0AA1">
              <w:rPr>
                <w:rFonts w:ascii="Arial" w:hAnsi="Arial" w:cs="Arial"/>
                <w:b/>
                <w:bCs/>
                <w:sz w:val="20"/>
                <w:szCs w:val="20"/>
                <w:lang w:val="en-US" w:eastAsia="en-US"/>
              </w:rPr>
              <w:t>периоду</w:t>
            </w:r>
            <w:proofErr w:type="spellEnd"/>
            <w:r w:rsidRPr="006E0AA1">
              <w:rPr>
                <w:rFonts w:ascii="Arial" w:hAnsi="Arial" w:cs="Arial"/>
                <w:b/>
                <w:bCs/>
                <w:sz w:val="20"/>
                <w:szCs w:val="20"/>
                <w:lang w:val="en-US" w:eastAsia="en-US"/>
              </w:rPr>
              <w:t xml:space="preserve"> </w:t>
            </w:r>
            <w:r w:rsidRPr="006E0AA1">
              <w:rPr>
                <w:rFonts w:ascii="Arial" w:hAnsi="Arial" w:cs="Arial"/>
                <w:b/>
                <w:bCs/>
                <w:sz w:val="20"/>
                <w:szCs w:val="20"/>
                <w:lang w:val="en-US" w:eastAsia="en-US"/>
              </w:rPr>
              <w:br/>
              <w:t>01.04-30.06.202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w:t>
            </w:r>
          </w:p>
        </w:tc>
        <w:tc>
          <w:tcPr>
            <w:tcW w:w="1037" w:type="dxa"/>
            <w:tcBorders>
              <w:top w:val="nil"/>
              <w:left w:val="nil"/>
              <w:bottom w:val="single" w:sz="4" w:space="0" w:color="auto"/>
              <w:right w:val="nil"/>
            </w:tcBorders>
            <w:shd w:val="clear" w:color="auto" w:fill="auto"/>
            <w:vAlign w:val="center"/>
            <w:hideMark/>
          </w:tcPr>
          <w:p w14:paraId="2C5A456F"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tcBorders>
              <w:top w:val="nil"/>
              <w:left w:val="single" w:sz="8" w:space="0" w:color="auto"/>
              <w:bottom w:val="nil"/>
              <w:right w:val="single" w:sz="8" w:space="0" w:color="auto"/>
            </w:tcBorders>
            <w:shd w:val="clear" w:color="000000" w:fill="C0C0C0"/>
            <w:vAlign w:val="center"/>
            <w:hideMark/>
          </w:tcPr>
          <w:p w14:paraId="1E267C75"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vAlign w:val="center"/>
            <w:hideMark/>
          </w:tcPr>
          <w:p w14:paraId="458152C5"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3073" w:type="dxa"/>
            <w:tcBorders>
              <w:top w:val="nil"/>
              <w:left w:val="nil"/>
              <w:bottom w:val="single" w:sz="4" w:space="0" w:color="auto"/>
              <w:right w:val="single" w:sz="4" w:space="0" w:color="auto"/>
            </w:tcBorders>
            <w:shd w:val="clear" w:color="auto" w:fill="auto"/>
            <w:vAlign w:val="center"/>
            <w:hideMark/>
          </w:tcPr>
          <w:p w14:paraId="0D51273C" w14:textId="0F5E864A" w:rsidR="006E0AA1" w:rsidRPr="006E0AA1" w:rsidRDefault="006E0AA1" w:rsidP="00940085">
            <w:pPr>
              <w:rPr>
                <w:rFonts w:ascii="Arial" w:hAnsi="Arial" w:cs="Arial"/>
                <w:b/>
                <w:bCs/>
                <w:sz w:val="20"/>
                <w:szCs w:val="20"/>
                <w:lang w:val="en-US" w:eastAsia="en-US"/>
              </w:rPr>
            </w:pPr>
            <w:proofErr w:type="spellStart"/>
            <w:r w:rsidRPr="006E0AA1">
              <w:rPr>
                <w:rFonts w:ascii="Arial" w:hAnsi="Arial" w:cs="Arial"/>
                <w:b/>
                <w:bCs/>
                <w:sz w:val="20"/>
                <w:szCs w:val="20"/>
                <w:lang w:val="en-US" w:eastAsia="en-US"/>
              </w:rPr>
              <w:t>Пријем</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кадрова</w:t>
            </w:r>
            <w:proofErr w:type="spellEnd"/>
            <w:r w:rsidRPr="006E0AA1">
              <w:rPr>
                <w:rFonts w:ascii="Arial" w:hAnsi="Arial" w:cs="Arial"/>
                <w:b/>
                <w:bCs/>
                <w:sz w:val="20"/>
                <w:szCs w:val="20"/>
                <w:lang w:val="en-US" w:eastAsia="en-US"/>
              </w:rPr>
              <w:t xml:space="preserve"> у </w:t>
            </w:r>
            <w:proofErr w:type="spellStart"/>
            <w:r w:rsidRPr="006E0AA1">
              <w:rPr>
                <w:rFonts w:ascii="Arial" w:hAnsi="Arial" w:cs="Arial"/>
                <w:b/>
                <w:bCs/>
                <w:sz w:val="20"/>
                <w:szCs w:val="20"/>
                <w:lang w:val="en-US" w:eastAsia="en-US"/>
              </w:rPr>
              <w:t>периоду</w:t>
            </w:r>
            <w:proofErr w:type="spellEnd"/>
            <w:r w:rsidRPr="006E0AA1">
              <w:rPr>
                <w:rFonts w:ascii="Arial" w:hAnsi="Arial" w:cs="Arial"/>
                <w:b/>
                <w:bCs/>
                <w:sz w:val="20"/>
                <w:szCs w:val="20"/>
                <w:lang w:val="en-US" w:eastAsia="en-US"/>
              </w:rPr>
              <w:t xml:space="preserve"> </w:t>
            </w:r>
            <w:r w:rsidRPr="006E0AA1">
              <w:rPr>
                <w:rFonts w:ascii="Arial" w:hAnsi="Arial" w:cs="Arial"/>
                <w:b/>
                <w:bCs/>
                <w:sz w:val="20"/>
                <w:szCs w:val="20"/>
                <w:lang w:val="en-US" w:eastAsia="en-US"/>
              </w:rPr>
              <w:br/>
              <w:t>01.10-31.12.202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w:t>
            </w:r>
          </w:p>
        </w:tc>
        <w:tc>
          <w:tcPr>
            <w:tcW w:w="1123" w:type="dxa"/>
            <w:tcBorders>
              <w:top w:val="nil"/>
              <w:left w:val="nil"/>
              <w:bottom w:val="single" w:sz="4" w:space="0" w:color="auto"/>
              <w:right w:val="single" w:sz="8" w:space="0" w:color="auto"/>
            </w:tcBorders>
            <w:shd w:val="clear" w:color="auto" w:fill="auto"/>
            <w:vAlign w:val="center"/>
            <w:hideMark/>
          </w:tcPr>
          <w:p w14:paraId="7D5AF033"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24BDD8B4" w14:textId="77777777" w:rsidR="006E0AA1" w:rsidRPr="006E0AA1" w:rsidRDefault="006E0AA1" w:rsidP="006E0AA1">
            <w:pPr>
              <w:rPr>
                <w:sz w:val="20"/>
                <w:szCs w:val="20"/>
                <w:lang w:val="en-US" w:eastAsia="en-US"/>
              </w:rPr>
            </w:pPr>
          </w:p>
        </w:tc>
      </w:tr>
      <w:tr w:rsidR="006E0AA1" w:rsidRPr="006E0AA1" w14:paraId="391679DD" w14:textId="77777777" w:rsidTr="006E0AA1">
        <w:trPr>
          <w:trHeight w:val="534"/>
        </w:trPr>
        <w:tc>
          <w:tcPr>
            <w:tcW w:w="703" w:type="dxa"/>
            <w:tcBorders>
              <w:top w:val="nil"/>
              <w:left w:val="single" w:sz="8" w:space="0" w:color="auto"/>
              <w:bottom w:val="single" w:sz="4" w:space="0" w:color="auto"/>
              <w:right w:val="single" w:sz="4" w:space="0" w:color="auto"/>
            </w:tcBorders>
            <w:shd w:val="clear" w:color="auto" w:fill="auto"/>
            <w:noWrap/>
            <w:vAlign w:val="center"/>
            <w:hideMark/>
          </w:tcPr>
          <w:p w14:paraId="08078EE8"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1</w:t>
            </w:r>
          </w:p>
        </w:tc>
        <w:tc>
          <w:tcPr>
            <w:tcW w:w="3009" w:type="dxa"/>
            <w:tcBorders>
              <w:top w:val="nil"/>
              <w:left w:val="nil"/>
              <w:bottom w:val="single" w:sz="4" w:space="0" w:color="auto"/>
              <w:right w:val="single" w:sz="4" w:space="0" w:color="auto"/>
            </w:tcBorders>
            <w:shd w:val="clear" w:color="auto" w:fill="auto"/>
            <w:noWrap/>
            <w:vAlign w:val="center"/>
            <w:hideMark/>
          </w:tcPr>
          <w:p w14:paraId="25021600" w14:textId="77777777" w:rsidR="006E0AA1" w:rsidRPr="006E0AA1" w:rsidRDefault="006E0AA1" w:rsidP="006E0AA1">
            <w:pPr>
              <w:rPr>
                <w:rFonts w:ascii="Arial" w:hAnsi="Arial" w:cs="Arial"/>
                <w:i/>
                <w:iCs/>
                <w:sz w:val="20"/>
                <w:szCs w:val="20"/>
                <w:lang w:val="en-US" w:eastAsia="en-US"/>
              </w:rPr>
            </w:pPr>
            <w:proofErr w:type="spellStart"/>
            <w:r w:rsidRPr="006E0AA1">
              <w:rPr>
                <w:rFonts w:ascii="Arial" w:hAnsi="Arial" w:cs="Arial"/>
                <w:i/>
                <w:iCs/>
                <w:sz w:val="20"/>
                <w:szCs w:val="20"/>
                <w:lang w:val="en-US" w:eastAsia="en-US"/>
              </w:rPr>
              <w:t>навести</w:t>
            </w:r>
            <w:proofErr w:type="spellEnd"/>
            <w:r w:rsidRPr="006E0AA1">
              <w:rPr>
                <w:rFonts w:ascii="Arial" w:hAnsi="Arial" w:cs="Arial"/>
                <w:i/>
                <w:iCs/>
                <w:sz w:val="20"/>
                <w:szCs w:val="20"/>
                <w:lang w:val="en-US" w:eastAsia="en-US"/>
              </w:rPr>
              <w:t xml:space="preserve"> </w:t>
            </w:r>
            <w:proofErr w:type="spellStart"/>
            <w:r w:rsidRPr="006E0AA1">
              <w:rPr>
                <w:rFonts w:ascii="Arial" w:hAnsi="Arial" w:cs="Arial"/>
                <w:i/>
                <w:iCs/>
                <w:sz w:val="20"/>
                <w:szCs w:val="20"/>
                <w:lang w:val="en-US" w:eastAsia="en-US"/>
              </w:rPr>
              <w:t>основ</w:t>
            </w:r>
            <w:proofErr w:type="spellEnd"/>
          </w:p>
        </w:tc>
        <w:tc>
          <w:tcPr>
            <w:tcW w:w="1037" w:type="dxa"/>
            <w:tcBorders>
              <w:top w:val="nil"/>
              <w:left w:val="nil"/>
              <w:bottom w:val="single" w:sz="4" w:space="0" w:color="auto"/>
              <w:right w:val="nil"/>
            </w:tcBorders>
            <w:shd w:val="clear" w:color="auto" w:fill="auto"/>
            <w:noWrap/>
            <w:vAlign w:val="center"/>
            <w:hideMark/>
          </w:tcPr>
          <w:p w14:paraId="5C12CEEC"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tcBorders>
              <w:top w:val="nil"/>
              <w:left w:val="single" w:sz="8" w:space="0" w:color="auto"/>
              <w:bottom w:val="nil"/>
              <w:right w:val="single" w:sz="8" w:space="0" w:color="auto"/>
            </w:tcBorders>
            <w:shd w:val="clear" w:color="000000" w:fill="C0C0C0"/>
            <w:noWrap/>
            <w:vAlign w:val="bottom"/>
            <w:hideMark/>
          </w:tcPr>
          <w:p w14:paraId="5899142A"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4" w:space="0" w:color="auto"/>
              <w:right w:val="single" w:sz="4" w:space="0" w:color="auto"/>
            </w:tcBorders>
            <w:shd w:val="clear" w:color="auto" w:fill="auto"/>
            <w:noWrap/>
            <w:vAlign w:val="center"/>
            <w:hideMark/>
          </w:tcPr>
          <w:p w14:paraId="03A786B3"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1</w:t>
            </w:r>
          </w:p>
        </w:tc>
        <w:tc>
          <w:tcPr>
            <w:tcW w:w="3073" w:type="dxa"/>
            <w:tcBorders>
              <w:top w:val="nil"/>
              <w:left w:val="nil"/>
              <w:bottom w:val="single" w:sz="4" w:space="0" w:color="auto"/>
              <w:right w:val="single" w:sz="4" w:space="0" w:color="auto"/>
            </w:tcBorders>
            <w:shd w:val="clear" w:color="auto" w:fill="auto"/>
            <w:noWrap/>
            <w:vAlign w:val="center"/>
            <w:hideMark/>
          </w:tcPr>
          <w:p w14:paraId="4CE722AB" w14:textId="77777777" w:rsidR="006E0AA1" w:rsidRPr="006E0AA1" w:rsidRDefault="006E0AA1" w:rsidP="006E0AA1">
            <w:pPr>
              <w:rPr>
                <w:rFonts w:ascii="Arial" w:hAnsi="Arial" w:cs="Arial"/>
                <w:i/>
                <w:iCs/>
                <w:sz w:val="20"/>
                <w:szCs w:val="20"/>
                <w:lang w:val="en-US" w:eastAsia="en-US"/>
              </w:rPr>
            </w:pPr>
            <w:proofErr w:type="spellStart"/>
            <w:r w:rsidRPr="006E0AA1">
              <w:rPr>
                <w:rFonts w:ascii="Arial" w:hAnsi="Arial" w:cs="Arial"/>
                <w:i/>
                <w:iCs/>
                <w:sz w:val="20"/>
                <w:szCs w:val="20"/>
                <w:lang w:val="en-US" w:eastAsia="en-US"/>
              </w:rPr>
              <w:t>навести</w:t>
            </w:r>
            <w:proofErr w:type="spellEnd"/>
            <w:r w:rsidRPr="006E0AA1">
              <w:rPr>
                <w:rFonts w:ascii="Arial" w:hAnsi="Arial" w:cs="Arial"/>
                <w:i/>
                <w:iCs/>
                <w:sz w:val="20"/>
                <w:szCs w:val="20"/>
                <w:lang w:val="en-US" w:eastAsia="en-US"/>
              </w:rPr>
              <w:t xml:space="preserve"> </w:t>
            </w:r>
            <w:proofErr w:type="spellStart"/>
            <w:r w:rsidRPr="006E0AA1">
              <w:rPr>
                <w:rFonts w:ascii="Arial" w:hAnsi="Arial" w:cs="Arial"/>
                <w:i/>
                <w:iCs/>
                <w:sz w:val="20"/>
                <w:szCs w:val="20"/>
                <w:lang w:val="en-US" w:eastAsia="en-US"/>
              </w:rPr>
              <w:t>основ</w:t>
            </w:r>
            <w:proofErr w:type="spellEnd"/>
          </w:p>
        </w:tc>
        <w:tc>
          <w:tcPr>
            <w:tcW w:w="1123" w:type="dxa"/>
            <w:tcBorders>
              <w:top w:val="nil"/>
              <w:left w:val="nil"/>
              <w:bottom w:val="single" w:sz="4" w:space="0" w:color="auto"/>
              <w:right w:val="single" w:sz="8" w:space="0" w:color="auto"/>
            </w:tcBorders>
            <w:shd w:val="clear" w:color="auto" w:fill="auto"/>
            <w:noWrap/>
            <w:vAlign w:val="center"/>
            <w:hideMark/>
          </w:tcPr>
          <w:p w14:paraId="5A29E950"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14E8912F" w14:textId="77777777" w:rsidR="006E0AA1" w:rsidRPr="006E0AA1" w:rsidRDefault="006E0AA1" w:rsidP="006E0AA1">
            <w:pPr>
              <w:rPr>
                <w:sz w:val="20"/>
                <w:szCs w:val="20"/>
                <w:lang w:val="en-US" w:eastAsia="en-US"/>
              </w:rPr>
            </w:pPr>
          </w:p>
        </w:tc>
      </w:tr>
      <w:tr w:rsidR="006E0AA1" w:rsidRPr="006E0AA1" w14:paraId="151F623C" w14:textId="77777777" w:rsidTr="006E0AA1">
        <w:trPr>
          <w:trHeight w:val="534"/>
        </w:trPr>
        <w:tc>
          <w:tcPr>
            <w:tcW w:w="703" w:type="dxa"/>
            <w:tcBorders>
              <w:top w:val="nil"/>
              <w:left w:val="single" w:sz="8" w:space="0" w:color="auto"/>
              <w:bottom w:val="single" w:sz="8" w:space="0" w:color="auto"/>
              <w:right w:val="single" w:sz="4" w:space="0" w:color="auto"/>
            </w:tcBorders>
            <w:shd w:val="clear" w:color="auto" w:fill="auto"/>
            <w:noWrap/>
            <w:vAlign w:val="center"/>
            <w:hideMark/>
          </w:tcPr>
          <w:p w14:paraId="2E4DD932"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2</w:t>
            </w:r>
          </w:p>
        </w:tc>
        <w:tc>
          <w:tcPr>
            <w:tcW w:w="3009" w:type="dxa"/>
            <w:tcBorders>
              <w:top w:val="nil"/>
              <w:left w:val="nil"/>
              <w:bottom w:val="single" w:sz="8" w:space="0" w:color="auto"/>
              <w:right w:val="single" w:sz="4" w:space="0" w:color="auto"/>
            </w:tcBorders>
            <w:shd w:val="clear" w:color="auto" w:fill="auto"/>
            <w:noWrap/>
            <w:vAlign w:val="center"/>
            <w:hideMark/>
          </w:tcPr>
          <w:p w14:paraId="7B9218B2"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037" w:type="dxa"/>
            <w:tcBorders>
              <w:top w:val="nil"/>
              <w:left w:val="nil"/>
              <w:bottom w:val="single" w:sz="8" w:space="0" w:color="auto"/>
              <w:right w:val="nil"/>
            </w:tcBorders>
            <w:shd w:val="clear" w:color="auto" w:fill="auto"/>
            <w:noWrap/>
            <w:vAlign w:val="center"/>
            <w:hideMark/>
          </w:tcPr>
          <w:p w14:paraId="2ECA5415"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96" w:type="dxa"/>
            <w:tcBorders>
              <w:top w:val="nil"/>
              <w:left w:val="single" w:sz="8" w:space="0" w:color="auto"/>
              <w:bottom w:val="nil"/>
              <w:right w:val="single" w:sz="8" w:space="0" w:color="auto"/>
            </w:tcBorders>
            <w:shd w:val="clear" w:color="000000" w:fill="C0C0C0"/>
            <w:noWrap/>
            <w:vAlign w:val="bottom"/>
            <w:hideMark/>
          </w:tcPr>
          <w:p w14:paraId="2308875E"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703" w:type="dxa"/>
            <w:tcBorders>
              <w:top w:val="nil"/>
              <w:left w:val="nil"/>
              <w:bottom w:val="single" w:sz="8" w:space="0" w:color="auto"/>
              <w:right w:val="single" w:sz="4" w:space="0" w:color="auto"/>
            </w:tcBorders>
            <w:shd w:val="clear" w:color="auto" w:fill="auto"/>
            <w:noWrap/>
            <w:vAlign w:val="center"/>
            <w:hideMark/>
          </w:tcPr>
          <w:p w14:paraId="193DDD8B"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2</w:t>
            </w:r>
          </w:p>
        </w:tc>
        <w:tc>
          <w:tcPr>
            <w:tcW w:w="3073" w:type="dxa"/>
            <w:tcBorders>
              <w:top w:val="nil"/>
              <w:left w:val="nil"/>
              <w:bottom w:val="single" w:sz="8" w:space="0" w:color="auto"/>
              <w:right w:val="single" w:sz="4" w:space="0" w:color="auto"/>
            </w:tcBorders>
            <w:shd w:val="clear" w:color="auto" w:fill="auto"/>
            <w:noWrap/>
            <w:vAlign w:val="center"/>
            <w:hideMark/>
          </w:tcPr>
          <w:p w14:paraId="7568E067" w14:textId="77777777" w:rsidR="006E0AA1" w:rsidRPr="006E0AA1" w:rsidRDefault="006E0AA1" w:rsidP="006E0AA1">
            <w:pPr>
              <w:rPr>
                <w:rFonts w:ascii="Arial" w:hAnsi="Arial" w:cs="Arial"/>
                <w:sz w:val="20"/>
                <w:szCs w:val="20"/>
                <w:lang w:val="en-US" w:eastAsia="en-US"/>
              </w:rPr>
            </w:pPr>
            <w:r w:rsidRPr="006E0AA1">
              <w:rPr>
                <w:rFonts w:ascii="Arial" w:hAnsi="Arial" w:cs="Arial"/>
                <w:sz w:val="20"/>
                <w:szCs w:val="20"/>
                <w:lang w:val="en-US" w:eastAsia="en-US"/>
              </w:rPr>
              <w:t> </w:t>
            </w:r>
          </w:p>
        </w:tc>
        <w:tc>
          <w:tcPr>
            <w:tcW w:w="1123" w:type="dxa"/>
            <w:tcBorders>
              <w:top w:val="nil"/>
              <w:left w:val="nil"/>
              <w:bottom w:val="single" w:sz="8" w:space="0" w:color="auto"/>
              <w:right w:val="single" w:sz="8" w:space="0" w:color="auto"/>
            </w:tcBorders>
            <w:shd w:val="clear" w:color="auto" w:fill="auto"/>
            <w:noWrap/>
            <w:vAlign w:val="center"/>
            <w:hideMark/>
          </w:tcPr>
          <w:p w14:paraId="5375D77D" w14:textId="77777777" w:rsidR="006E0AA1" w:rsidRPr="006E0AA1" w:rsidRDefault="006E0AA1" w:rsidP="006E0AA1">
            <w:pPr>
              <w:jc w:val="center"/>
              <w:rPr>
                <w:rFonts w:ascii="Arial" w:hAnsi="Arial" w:cs="Arial"/>
                <w:sz w:val="20"/>
                <w:szCs w:val="20"/>
                <w:lang w:val="en-US" w:eastAsia="en-US"/>
              </w:rPr>
            </w:pPr>
            <w:r w:rsidRPr="006E0AA1">
              <w:rPr>
                <w:rFonts w:ascii="Arial" w:hAnsi="Arial" w:cs="Arial"/>
                <w:sz w:val="20"/>
                <w:szCs w:val="20"/>
                <w:lang w:val="en-US" w:eastAsia="en-US"/>
              </w:rPr>
              <w:t> </w:t>
            </w:r>
          </w:p>
        </w:tc>
        <w:tc>
          <w:tcPr>
            <w:tcW w:w="160" w:type="dxa"/>
            <w:vAlign w:val="center"/>
            <w:hideMark/>
          </w:tcPr>
          <w:p w14:paraId="6AD8AADA" w14:textId="77777777" w:rsidR="006E0AA1" w:rsidRPr="006E0AA1" w:rsidRDefault="006E0AA1" w:rsidP="006E0AA1">
            <w:pPr>
              <w:rPr>
                <w:sz w:val="20"/>
                <w:szCs w:val="20"/>
                <w:lang w:val="en-US" w:eastAsia="en-US"/>
              </w:rPr>
            </w:pPr>
          </w:p>
        </w:tc>
      </w:tr>
      <w:tr w:rsidR="006E0AA1" w:rsidRPr="006E0AA1" w14:paraId="6542988C" w14:textId="77777777" w:rsidTr="006E0AA1">
        <w:trPr>
          <w:trHeight w:val="534"/>
        </w:trPr>
        <w:tc>
          <w:tcPr>
            <w:tcW w:w="703" w:type="dxa"/>
            <w:tcBorders>
              <w:top w:val="nil"/>
              <w:left w:val="single" w:sz="8" w:space="0" w:color="auto"/>
              <w:bottom w:val="single" w:sz="8" w:space="0" w:color="auto"/>
              <w:right w:val="single" w:sz="4" w:space="0" w:color="auto"/>
            </w:tcBorders>
            <w:shd w:val="clear" w:color="000000" w:fill="D9D9D9"/>
            <w:vAlign w:val="center"/>
            <w:hideMark/>
          </w:tcPr>
          <w:p w14:paraId="70086725"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3009" w:type="dxa"/>
            <w:tcBorders>
              <w:top w:val="nil"/>
              <w:left w:val="nil"/>
              <w:bottom w:val="single" w:sz="8" w:space="0" w:color="auto"/>
              <w:right w:val="single" w:sz="4" w:space="0" w:color="auto"/>
            </w:tcBorders>
            <w:shd w:val="clear" w:color="000000" w:fill="D9D9D9"/>
            <w:vAlign w:val="center"/>
            <w:hideMark/>
          </w:tcPr>
          <w:p w14:paraId="0D69DDFF" w14:textId="203EF487" w:rsidR="006E0AA1" w:rsidRPr="006E0AA1" w:rsidRDefault="006E0AA1" w:rsidP="00940085">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Стање</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на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дан</w:t>
            </w:r>
            <w:proofErr w:type="spellEnd"/>
            <w:r w:rsidRPr="006E0AA1">
              <w:rPr>
                <w:rFonts w:ascii="Arial" w:hAnsi="Arial" w:cs="Arial"/>
                <w:b/>
                <w:bCs/>
                <w:sz w:val="20"/>
                <w:szCs w:val="20"/>
                <w:lang w:val="en-US" w:eastAsia="en-US"/>
              </w:rPr>
              <w:t xml:space="preserve"> 30.06.202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године</w:t>
            </w:r>
            <w:proofErr w:type="spellEnd"/>
          </w:p>
        </w:tc>
        <w:tc>
          <w:tcPr>
            <w:tcW w:w="1037" w:type="dxa"/>
            <w:tcBorders>
              <w:top w:val="nil"/>
              <w:left w:val="nil"/>
              <w:bottom w:val="single" w:sz="8" w:space="0" w:color="auto"/>
              <w:right w:val="nil"/>
            </w:tcBorders>
            <w:shd w:val="clear" w:color="000000" w:fill="D9D9D9"/>
            <w:noWrap/>
            <w:vAlign w:val="center"/>
            <w:hideMark/>
          </w:tcPr>
          <w:p w14:paraId="31763450" w14:textId="2E4EDD68" w:rsidR="006E0AA1" w:rsidRPr="00940085" w:rsidRDefault="00940085" w:rsidP="006E0AA1">
            <w:pPr>
              <w:jc w:val="center"/>
              <w:rPr>
                <w:rFonts w:ascii="Arial" w:hAnsi="Arial" w:cs="Arial"/>
                <w:b/>
                <w:bCs/>
                <w:sz w:val="20"/>
                <w:szCs w:val="20"/>
                <w:lang w:val="sr-Cyrl-RS" w:eastAsia="en-US"/>
              </w:rPr>
            </w:pPr>
            <w:r>
              <w:rPr>
                <w:rFonts w:ascii="Arial" w:hAnsi="Arial" w:cs="Arial"/>
                <w:b/>
                <w:bCs/>
                <w:sz w:val="20"/>
                <w:szCs w:val="20"/>
                <w:lang w:val="sr-Cyrl-RS" w:eastAsia="en-US"/>
              </w:rPr>
              <w:t>19</w:t>
            </w:r>
          </w:p>
        </w:tc>
        <w:tc>
          <w:tcPr>
            <w:tcW w:w="196" w:type="dxa"/>
            <w:tcBorders>
              <w:top w:val="nil"/>
              <w:left w:val="single" w:sz="8" w:space="0" w:color="auto"/>
              <w:bottom w:val="single" w:sz="8" w:space="0" w:color="auto"/>
              <w:right w:val="single" w:sz="8" w:space="0" w:color="auto"/>
            </w:tcBorders>
            <w:shd w:val="clear" w:color="000000" w:fill="BFBFBF"/>
            <w:vAlign w:val="center"/>
            <w:hideMark/>
          </w:tcPr>
          <w:p w14:paraId="1EC1AF24"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703" w:type="dxa"/>
            <w:tcBorders>
              <w:top w:val="nil"/>
              <w:left w:val="nil"/>
              <w:bottom w:val="single" w:sz="8" w:space="0" w:color="auto"/>
              <w:right w:val="single" w:sz="4" w:space="0" w:color="auto"/>
            </w:tcBorders>
            <w:shd w:val="clear" w:color="000000" w:fill="D9D9D9"/>
            <w:vAlign w:val="center"/>
            <w:hideMark/>
          </w:tcPr>
          <w:p w14:paraId="0768B5E6" w14:textId="77777777" w:rsidR="006E0AA1" w:rsidRPr="006E0AA1" w:rsidRDefault="006E0AA1" w:rsidP="006E0AA1">
            <w:pPr>
              <w:jc w:val="center"/>
              <w:rPr>
                <w:rFonts w:ascii="Arial" w:hAnsi="Arial" w:cs="Arial"/>
                <w:b/>
                <w:bCs/>
                <w:sz w:val="20"/>
                <w:szCs w:val="20"/>
                <w:lang w:val="en-US" w:eastAsia="en-US"/>
              </w:rPr>
            </w:pPr>
            <w:r w:rsidRPr="006E0AA1">
              <w:rPr>
                <w:rFonts w:ascii="Arial" w:hAnsi="Arial" w:cs="Arial"/>
                <w:b/>
                <w:bCs/>
                <w:sz w:val="20"/>
                <w:szCs w:val="20"/>
                <w:lang w:val="en-US" w:eastAsia="en-US"/>
              </w:rPr>
              <w:t> </w:t>
            </w:r>
          </w:p>
        </w:tc>
        <w:tc>
          <w:tcPr>
            <w:tcW w:w="3073" w:type="dxa"/>
            <w:tcBorders>
              <w:top w:val="nil"/>
              <w:left w:val="nil"/>
              <w:bottom w:val="single" w:sz="8" w:space="0" w:color="auto"/>
              <w:right w:val="single" w:sz="4" w:space="0" w:color="auto"/>
            </w:tcBorders>
            <w:shd w:val="clear" w:color="000000" w:fill="D9D9D9"/>
            <w:vAlign w:val="center"/>
            <w:hideMark/>
          </w:tcPr>
          <w:p w14:paraId="5716E669" w14:textId="4D8FE239" w:rsidR="006E0AA1" w:rsidRPr="006E0AA1" w:rsidRDefault="006E0AA1" w:rsidP="00940085">
            <w:pPr>
              <w:jc w:val="center"/>
              <w:rPr>
                <w:rFonts w:ascii="Arial" w:hAnsi="Arial" w:cs="Arial"/>
                <w:b/>
                <w:bCs/>
                <w:sz w:val="20"/>
                <w:szCs w:val="20"/>
                <w:lang w:val="en-US" w:eastAsia="en-US"/>
              </w:rPr>
            </w:pPr>
            <w:proofErr w:type="spellStart"/>
            <w:r w:rsidRPr="006E0AA1">
              <w:rPr>
                <w:rFonts w:ascii="Arial" w:hAnsi="Arial" w:cs="Arial"/>
                <w:b/>
                <w:bCs/>
                <w:sz w:val="20"/>
                <w:szCs w:val="20"/>
                <w:lang w:val="en-US" w:eastAsia="en-US"/>
              </w:rPr>
              <w:t>Стање</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на</w:t>
            </w:r>
            <w:proofErr w:type="spellEnd"/>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дан</w:t>
            </w:r>
            <w:proofErr w:type="spellEnd"/>
            <w:r w:rsidRPr="006E0AA1">
              <w:rPr>
                <w:rFonts w:ascii="Arial" w:hAnsi="Arial" w:cs="Arial"/>
                <w:b/>
                <w:bCs/>
                <w:sz w:val="20"/>
                <w:szCs w:val="20"/>
                <w:lang w:val="en-US" w:eastAsia="en-US"/>
              </w:rPr>
              <w:t xml:space="preserve"> 31.12.202</w:t>
            </w:r>
            <w:r w:rsidR="00940085">
              <w:rPr>
                <w:rFonts w:ascii="Arial" w:hAnsi="Arial" w:cs="Arial"/>
                <w:b/>
                <w:bCs/>
                <w:sz w:val="20"/>
                <w:szCs w:val="20"/>
                <w:lang w:val="sr-Cyrl-RS" w:eastAsia="en-US"/>
              </w:rPr>
              <w:t>3</w:t>
            </w:r>
            <w:r w:rsidRPr="006E0AA1">
              <w:rPr>
                <w:rFonts w:ascii="Arial" w:hAnsi="Arial" w:cs="Arial"/>
                <w:b/>
                <w:bCs/>
                <w:sz w:val="20"/>
                <w:szCs w:val="20"/>
                <w:lang w:val="en-US" w:eastAsia="en-US"/>
              </w:rPr>
              <w:t xml:space="preserve">. </w:t>
            </w:r>
            <w:proofErr w:type="spellStart"/>
            <w:r w:rsidRPr="006E0AA1">
              <w:rPr>
                <w:rFonts w:ascii="Arial" w:hAnsi="Arial" w:cs="Arial"/>
                <w:b/>
                <w:bCs/>
                <w:sz w:val="20"/>
                <w:szCs w:val="20"/>
                <w:lang w:val="en-US" w:eastAsia="en-US"/>
              </w:rPr>
              <w:t>године</w:t>
            </w:r>
            <w:proofErr w:type="spellEnd"/>
          </w:p>
        </w:tc>
        <w:tc>
          <w:tcPr>
            <w:tcW w:w="1123" w:type="dxa"/>
            <w:tcBorders>
              <w:top w:val="nil"/>
              <w:left w:val="nil"/>
              <w:bottom w:val="single" w:sz="8" w:space="0" w:color="auto"/>
              <w:right w:val="single" w:sz="8" w:space="0" w:color="auto"/>
            </w:tcBorders>
            <w:shd w:val="clear" w:color="000000" w:fill="D9D9D9"/>
            <w:noWrap/>
            <w:vAlign w:val="center"/>
            <w:hideMark/>
          </w:tcPr>
          <w:p w14:paraId="24922A48" w14:textId="25E45E20" w:rsidR="006E0AA1" w:rsidRPr="00940085" w:rsidRDefault="00940085" w:rsidP="006E0AA1">
            <w:pPr>
              <w:jc w:val="center"/>
              <w:rPr>
                <w:rFonts w:ascii="Arial" w:hAnsi="Arial" w:cs="Arial"/>
                <w:b/>
                <w:bCs/>
                <w:sz w:val="20"/>
                <w:szCs w:val="20"/>
                <w:lang w:val="sr-Cyrl-RS" w:eastAsia="en-US"/>
              </w:rPr>
            </w:pPr>
            <w:r>
              <w:rPr>
                <w:rFonts w:ascii="Arial" w:hAnsi="Arial" w:cs="Arial"/>
                <w:b/>
                <w:bCs/>
                <w:sz w:val="20"/>
                <w:szCs w:val="20"/>
                <w:lang w:val="sr-Cyrl-RS" w:eastAsia="en-US"/>
              </w:rPr>
              <w:t>19</w:t>
            </w:r>
          </w:p>
        </w:tc>
        <w:tc>
          <w:tcPr>
            <w:tcW w:w="160" w:type="dxa"/>
            <w:vAlign w:val="center"/>
            <w:hideMark/>
          </w:tcPr>
          <w:p w14:paraId="166CC15C" w14:textId="77777777" w:rsidR="006E0AA1" w:rsidRPr="006E0AA1" w:rsidRDefault="006E0AA1" w:rsidP="006E0AA1">
            <w:pPr>
              <w:rPr>
                <w:sz w:val="20"/>
                <w:szCs w:val="20"/>
                <w:lang w:val="en-US" w:eastAsia="en-US"/>
              </w:rPr>
            </w:pPr>
          </w:p>
        </w:tc>
      </w:tr>
    </w:tbl>
    <w:p w14:paraId="46E3208E" w14:textId="77777777" w:rsidR="00186A7C" w:rsidRDefault="00186A7C" w:rsidP="002E1205">
      <w:pPr>
        <w:rPr>
          <w:noProof/>
        </w:rPr>
      </w:pPr>
    </w:p>
    <w:p w14:paraId="1264BE6E" w14:textId="77777777" w:rsidR="006E0AA1" w:rsidRDefault="006E0AA1" w:rsidP="002E1205">
      <w:pPr>
        <w:rPr>
          <w:noProof/>
        </w:rPr>
      </w:pPr>
    </w:p>
    <w:p w14:paraId="3DEA4971" w14:textId="77777777" w:rsidR="006E0AA1" w:rsidRPr="00DA5750" w:rsidRDefault="006E0AA1" w:rsidP="002E1205">
      <w:pPr>
        <w:rPr>
          <w:noProof/>
          <w:lang w:eastAsia="en-US"/>
        </w:rPr>
        <w:sectPr w:rsidR="006E0AA1" w:rsidRPr="00DA5750" w:rsidSect="001C5C7F">
          <w:headerReference w:type="default" r:id="rId9"/>
          <w:pgSz w:w="11907" w:h="16839" w:code="9"/>
          <w:pgMar w:top="993" w:right="708" w:bottom="851" w:left="1077" w:header="709" w:footer="709" w:gutter="0"/>
          <w:cols w:space="708"/>
          <w:docGrid w:linePitch="360"/>
        </w:sectPr>
      </w:pPr>
    </w:p>
    <w:p w14:paraId="601058D4" w14:textId="77777777" w:rsidR="001B3344" w:rsidRDefault="001B3344" w:rsidP="00416FF4">
      <w:pPr>
        <w:pStyle w:val="Heading1"/>
        <w:rPr>
          <w:lang w:val="sr-Cyrl-CS"/>
        </w:rPr>
      </w:pPr>
    </w:p>
    <w:p w14:paraId="6E2CA29E" w14:textId="77777777" w:rsidR="002C0EC3" w:rsidRDefault="002C0EC3" w:rsidP="002E1205">
      <w:pPr>
        <w:rPr>
          <w:lang w:val="sr-Cyrl-CS"/>
        </w:rPr>
      </w:pPr>
    </w:p>
    <w:p w14:paraId="41676CED" w14:textId="77777777" w:rsidR="002C0EC3" w:rsidRDefault="002C0EC3" w:rsidP="002E1205">
      <w:pPr>
        <w:rPr>
          <w:lang w:val="sr-Cyrl-CS"/>
        </w:rPr>
      </w:pPr>
    </w:p>
    <w:p w14:paraId="37CA9EBC" w14:textId="77777777" w:rsidR="002C0EC3" w:rsidRPr="00D314CF" w:rsidRDefault="001B3344" w:rsidP="002E1205">
      <w:pPr>
        <w:rPr>
          <w:b/>
          <w:lang w:val="sr-Cyrl-CS"/>
        </w:rPr>
      </w:pPr>
      <w:r w:rsidRPr="00D314CF">
        <w:rPr>
          <w:b/>
          <w:lang w:val="sr-Cyrl-CS"/>
        </w:rPr>
        <w:t>6.4. Средства за зараде запослених</w:t>
      </w:r>
    </w:p>
    <w:p w14:paraId="73385594" w14:textId="29559D5F" w:rsidR="0089613B" w:rsidRDefault="008232DF" w:rsidP="008232DF">
      <w:pPr>
        <w:jc w:val="both"/>
        <w:rPr>
          <w:lang w:val="sr-Cyrl-CS"/>
        </w:rPr>
      </w:pPr>
      <w:r>
        <w:rPr>
          <w:noProof/>
          <w:lang w:val="sr-Cyrl-CS" w:eastAsia="en-US"/>
        </w:rPr>
        <w:br/>
      </w:r>
      <w:r w:rsidRPr="00A25ED0">
        <w:rPr>
          <w:lang w:val="sr-Cyrl-CS"/>
        </w:rPr>
        <w:t>Накнаде за председника и два члана надзорног одбора остала је у висини 20</w:t>
      </w:r>
      <w:r>
        <w:rPr>
          <w:lang w:val="sr-Cyrl-CS"/>
        </w:rPr>
        <w:t>2</w:t>
      </w:r>
      <w:r w:rsidR="00FC2F58">
        <w:rPr>
          <w:lang w:val="sr-Cyrl-CS"/>
        </w:rPr>
        <w:t>2</w:t>
      </w:r>
      <w:r w:rsidRPr="00A25ED0">
        <w:rPr>
          <w:lang w:val="sr-Cyrl-CS"/>
        </w:rPr>
        <w:t>. године и износу 10.000 дин. за председника и 7.000 дин. за чланове у нето износу. Накнада трошкова за долазак и одлазак са посла планирана је у висини цене аутобуске карте. Предвиђени су и трошкови службеног путовања који укупно са дневницама износе 60.</w:t>
      </w:r>
      <w:r>
        <w:rPr>
          <w:lang w:val="sr-Cyrl-CS"/>
        </w:rPr>
        <w:t xml:space="preserve">000 динара, исплата  солидарне помоћи у износу од </w:t>
      </w:r>
      <w:r w:rsidR="00FC2F58">
        <w:rPr>
          <w:lang w:val="sr-Cyrl-CS"/>
        </w:rPr>
        <w:t>882</w:t>
      </w:r>
      <w:r>
        <w:rPr>
          <w:lang w:val="sr-Cyrl-CS"/>
        </w:rPr>
        <w:t>.</w:t>
      </w:r>
      <w:r w:rsidR="00FC2F58">
        <w:rPr>
          <w:lang w:val="sr-Cyrl-CS"/>
        </w:rPr>
        <w:t>440</w:t>
      </w:r>
      <w:r>
        <w:rPr>
          <w:lang w:val="sr-Cyrl-CS"/>
        </w:rPr>
        <w:t xml:space="preserve"> динара. </w:t>
      </w:r>
    </w:p>
    <w:p w14:paraId="53381350" w14:textId="77777777" w:rsidR="0089613B" w:rsidRDefault="0089613B" w:rsidP="008232DF">
      <w:pPr>
        <w:jc w:val="both"/>
        <w:rPr>
          <w:lang w:val="sr-Cyrl-CS"/>
        </w:rPr>
      </w:pPr>
    </w:p>
    <w:p w14:paraId="2949CA57" w14:textId="59E4BA04" w:rsidR="0089613B" w:rsidRDefault="008232DF" w:rsidP="008232DF">
      <w:pPr>
        <w:jc w:val="both"/>
        <w:rPr>
          <w:lang w:val="sr-Cyrl-CS"/>
        </w:rPr>
      </w:pPr>
      <w:r>
        <w:rPr>
          <w:lang w:val="sr-Cyrl-CS"/>
        </w:rPr>
        <w:t xml:space="preserve">Планирано је повећања зарада до </w:t>
      </w:r>
      <w:r w:rsidR="00FC2F58">
        <w:rPr>
          <w:lang w:val="sr-Cyrl-CS"/>
        </w:rPr>
        <w:t>12,5</w:t>
      </w:r>
      <w:r>
        <w:rPr>
          <w:lang w:val="sr-Cyrl-CS"/>
        </w:rPr>
        <w:t>% у складу са финансијским могућностима предузећа. Планирани пријем новозапослених</w:t>
      </w:r>
      <w:r w:rsidR="0089613B">
        <w:rPr>
          <w:lang w:val="sr-Cyrl-CS"/>
        </w:rPr>
        <w:t xml:space="preserve">- </w:t>
      </w:r>
      <w:r w:rsidR="00FC2F58">
        <w:rPr>
          <w:lang w:val="sr-Cyrl-CS"/>
        </w:rPr>
        <w:t>два</w:t>
      </w:r>
      <w:r>
        <w:rPr>
          <w:lang w:val="sr-Cyrl-CS"/>
        </w:rPr>
        <w:t xml:space="preserve"> новозапослен</w:t>
      </w:r>
      <w:r w:rsidR="0089613B">
        <w:rPr>
          <w:lang w:val="sr-Cyrl-CS"/>
        </w:rPr>
        <w:t>а.</w:t>
      </w:r>
    </w:p>
    <w:p w14:paraId="0EE44320" w14:textId="77777777" w:rsidR="0089613B" w:rsidRDefault="0089613B" w:rsidP="008232DF">
      <w:pPr>
        <w:jc w:val="both"/>
        <w:rPr>
          <w:lang w:val="sr-Cyrl-CS"/>
        </w:rPr>
      </w:pPr>
    </w:p>
    <w:p w14:paraId="65EFDC18" w14:textId="2733F191" w:rsidR="00C6590A" w:rsidRDefault="008232DF" w:rsidP="008232DF">
      <w:pPr>
        <w:jc w:val="both"/>
        <w:rPr>
          <w:lang w:val="sr-Cyrl-CS"/>
        </w:rPr>
      </w:pPr>
      <w:r>
        <w:rPr>
          <w:lang w:val="sr-Cyrl-CS"/>
        </w:rPr>
        <w:t>Ово повећања броја запослених условљено је повећаним обимом посла, проширењем зоне наплате паркинга и очекиваним повећањен пословних прихода предузећа. Пријем ће се извршити у складу са законом и уз сагласност надлежне републичке комисије. За новозапослене је панирана маса за зараде у 202</w:t>
      </w:r>
      <w:r w:rsidR="00FC2F58">
        <w:rPr>
          <w:lang w:val="sr-Cyrl-CS"/>
        </w:rPr>
        <w:t>3</w:t>
      </w:r>
      <w:r>
        <w:rPr>
          <w:lang w:val="sr-Cyrl-CS"/>
        </w:rPr>
        <w:t>. години.</w:t>
      </w:r>
    </w:p>
    <w:p w14:paraId="3DDB6AC6" w14:textId="77777777" w:rsidR="0089613B" w:rsidRPr="00D4266E" w:rsidRDefault="0089613B" w:rsidP="008232DF">
      <w:pPr>
        <w:jc w:val="both"/>
        <w:rPr>
          <w:noProof/>
          <w:lang w:val="sr-Cyrl-CS" w:eastAsia="en-US"/>
        </w:rPr>
        <w:sectPr w:rsidR="0089613B" w:rsidRPr="00D4266E" w:rsidSect="00EE3EBE">
          <w:pgSz w:w="11907" w:h="16839" w:code="9"/>
          <w:pgMar w:top="1440" w:right="1077" w:bottom="1440" w:left="1077" w:header="709" w:footer="709" w:gutter="0"/>
          <w:cols w:space="708"/>
          <w:docGrid w:linePitch="360"/>
        </w:sectPr>
      </w:pPr>
    </w:p>
    <w:tbl>
      <w:tblPr>
        <w:tblW w:w="0" w:type="auto"/>
        <w:jc w:val="center"/>
        <w:tblLook w:val="04A0" w:firstRow="1" w:lastRow="0" w:firstColumn="1" w:lastColumn="0" w:noHBand="0" w:noVBand="1"/>
      </w:tblPr>
      <w:tblGrid>
        <w:gridCol w:w="781"/>
        <w:gridCol w:w="865"/>
        <w:gridCol w:w="1294"/>
        <w:gridCol w:w="1203"/>
        <w:gridCol w:w="866"/>
        <w:gridCol w:w="1203"/>
        <w:gridCol w:w="1203"/>
        <w:gridCol w:w="866"/>
        <w:gridCol w:w="1203"/>
        <w:gridCol w:w="1203"/>
        <w:gridCol w:w="866"/>
        <w:gridCol w:w="1203"/>
        <w:gridCol w:w="1203"/>
      </w:tblGrid>
      <w:tr w:rsidR="00280003" w:rsidRPr="0084246A" w14:paraId="1D60AAE4" w14:textId="77777777" w:rsidTr="007D1B0A">
        <w:trPr>
          <w:trHeight w:val="403"/>
          <w:jc w:val="center"/>
        </w:trPr>
        <w:tc>
          <w:tcPr>
            <w:tcW w:w="940" w:type="dxa"/>
            <w:tcBorders>
              <w:top w:val="nil"/>
              <w:left w:val="nil"/>
              <w:bottom w:val="nil"/>
              <w:right w:val="nil"/>
            </w:tcBorders>
            <w:shd w:val="clear" w:color="auto" w:fill="auto"/>
            <w:noWrap/>
            <w:vAlign w:val="bottom"/>
            <w:hideMark/>
          </w:tcPr>
          <w:p w14:paraId="44C8433E" w14:textId="77777777" w:rsidR="00280003" w:rsidRPr="0084246A" w:rsidRDefault="00280003" w:rsidP="007D1B0A">
            <w:pPr>
              <w:rPr>
                <w:rFonts w:ascii="Helvetica" w:hAnsi="Helvetica" w:cs="Helvetica"/>
                <w:sz w:val="16"/>
                <w:szCs w:val="16"/>
              </w:rPr>
            </w:pPr>
          </w:p>
        </w:tc>
        <w:tc>
          <w:tcPr>
            <w:tcW w:w="980" w:type="dxa"/>
            <w:tcBorders>
              <w:top w:val="nil"/>
              <w:left w:val="nil"/>
              <w:bottom w:val="nil"/>
              <w:right w:val="nil"/>
            </w:tcBorders>
            <w:shd w:val="clear" w:color="auto" w:fill="auto"/>
            <w:noWrap/>
            <w:vAlign w:val="bottom"/>
            <w:hideMark/>
          </w:tcPr>
          <w:p w14:paraId="51C88CD2" w14:textId="77777777" w:rsidR="00280003" w:rsidRPr="0084246A" w:rsidRDefault="00280003" w:rsidP="007D1B0A">
            <w:pPr>
              <w:rPr>
                <w:rFonts w:ascii="Helvetica" w:hAnsi="Helvetica" w:cs="Helvetica"/>
                <w:sz w:val="16"/>
                <w:szCs w:val="16"/>
              </w:rPr>
            </w:pPr>
          </w:p>
        </w:tc>
        <w:tc>
          <w:tcPr>
            <w:tcW w:w="1640" w:type="dxa"/>
            <w:tcBorders>
              <w:top w:val="nil"/>
              <w:left w:val="nil"/>
              <w:bottom w:val="nil"/>
              <w:right w:val="nil"/>
            </w:tcBorders>
            <w:shd w:val="clear" w:color="auto" w:fill="auto"/>
            <w:noWrap/>
            <w:vAlign w:val="bottom"/>
            <w:hideMark/>
          </w:tcPr>
          <w:p w14:paraId="15CF3254" w14:textId="77777777" w:rsidR="00280003" w:rsidRPr="0084246A" w:rsidRDefault="00280003" w:rsidP="007D1B0A">
            <w:pPr>
              <w:rPr>
                <w:rFonts w:ascii="Helvetica" w:hAnsi="Helvetica" w:cs="Helvetica"/>
                <w:sz w:val="16"/>
                <w:szCs w:val="16"/>
              </w:rPr>
            </w:pPr>
          </w:p>
        </w:tc>
        <w:tc>
          <w:tcPr>
            <w:tcW w:w="1520" w:type="dxa"/>
            <w:tcBorders>
              <w:top w:val="nil"/>
              <w:left w:val="nil"/>
              <w:bottom w:val="nil"/>
              <w:right w:val="nil"/>
            </w:tcBorders>
            <w:shd w:val="clear" w:color="auto" w:fill="auto"/>
            <w:noWrap/>
            <w:vAlign w:val="bottom"/>
            <w:hideMark/>
          </w:tcPr>
          <w:p w14:paraId="48CA726B" w14:textId="77777777" w:rsidR="00280003" w:rsidRPr="0084246A" w:rsidRDefault="00280003" w:rsidP="007D1B0A">
            <w:pPr>
              <w:rPr>
                <w:rFonts w:ascii="Helvetica" w:hAnsi="Helvetica" w:cs="Helvetica"/>
                <w:sz w:val="16"/>
                <w:szCs w:val="16"/>
              </w:rPr>
            </w:pPr>
          </w:p>
        </w:tc>
        <w:tc>
          <w:tcPr>
            <w:tcW w:w="980" w:type="dxa"/>
            <w:tcBorders>
              <w:top w:val="nil"/>
              <w:left w:val="nil"/>
              <w:bottom w:val="nil"/>
              <w:right w:val="nil"/>
            </w:tcBorders>
            <w:shd w:val="clear" w:color="auto" w:fill="auto"/>
            <w:noWrap/>
            <w:vAlign w:val="bottom"/>
            <w:hideMark/>
          </w:tcPr>
          <w:p w14:paraId="19944BAA" w14:textId="77777777" w:rsidR="00280003" w:rsidRPr="0084246A" w:rsidRDefault="00280003" w:rsidP="007D1B0A">
            <w:pPr>
              <w:rPr>
                <w:rFonts w:ascii="Helvetica" w:hAnsi="Helvetica" w:cs="Helvetica"/>
                <w:sz w:val="16"/>
                <w:szCs w:val="16"/>
              </w:rPr>
            </w:pPr>
          </w:p>
        </w:tc>
        <w:tc>
          <w:tcPr>
            <w:tcW w:w="1520" w:type="dxa"/>
            <w:tcBorders>
              <w:top w:val="nil"/>
              <w:left w:val="nil"/>
              <w:bottom w:val="nil"/>
              <w:right w:val="nil"/>
            </w:tcBorders>
            <w:shd w:val="clear" w:color="auto" w:fill="auto"/>
            <w:noWrap/>
            <w:vAlign w:val="bottom"/>
            <w:hideMark/>
          </w:tcPr>
          <w:p w14:paraId="69277599" w14:textId="77777777" w:rsidR="00280003" w:rsidRPr="0084246A" w:rsidRDefault="00280003" w:rsidP="007D1B0A">
            <w:pPr>
              <w:rPr>
                <w:rFonts w:ascii="Helvetica" w:hAnsi="Helvetica" w:cs="Helvetica"/>
                <w:sz w:val="16"/>
                <w:szCs w:val="16"/>
              </w:rPr>
            </w:pPr>
          </w:p>
        </w:tc>
        <w:tc>
          <w:tcPr>
            <w:tcW w:w="1520" w:type="dxa"/>
            <w:tcBorders>
              <w:top w:val="nil"/>
              <w:left w:val="nil"/>
              <w:bottom w:val="nil"/>
              <w:right w:val="nil"/>
            </w:tcBorders>
            <w:shd w:val="clear" w:color="auto" w:fill="auto"/>
            <w:noWrap/>
            <w:vAlign w:val="bottom"/>
            <w:hideMark/>
          </w:tcPr>
          <w:p w14:paraId="29D75B4E" w14:textId="77777777" w:rsidR="00280003" w:rsidRPr="0084246A" w:rsidRDefault="00280003" w:rsidP="007D1B0A">
            <w:pPr>
              <w:rPr>
                <w:rFonts w:ascii="Helvetica" w:hAnsi="Helvetica" w:cs="Helvetica"/>
                <w:sz w:val="16"/>
                <w:szCs w:val="16"/>
              </w:rPr>
            </w:pPr>
          </w:p>
        </w:tc>
        <w:tc>
          <w:tcPr>
            <w:tcW w:w="980" w:type="dxa"/>
            <w:tcBorders>
              <w:top w:val="nil"/>
              <w:left w:val="nil"/>
              <w:bottom w:val="nil"/>
              <w:right w:val="nil"/>
            </w:tcBorders>
            <w:shd w:val="clear" w:color="auto" w:fill="auto"/>
            <w:noWrap/>
            <w:vAlign w:val="bottom"/>
            <w:hideMark/>
          </w:tcPr>
          <w:p w14:paraId="45D68851" w14:textId="77777777" w:rsidR="00280003" w:rsidRPr="0084246A" w:rsidRDefault="00280003" w:rsidP="007D1B0A">
            <w:pPr>
              <w:rPr>
                <w:rFonts w:ascii="Helvetica" w:hAnsi="Helvetica" w:cs="Helvetica"/>
                <w:sz w:val="16"/>
                <w:szCs w:val="16"/>
              </w:rPr>
            </w:pPr>
          </w:p>
        </w:tc>
        <w:tc>
          <w:tcPr>
            <w:tcW w:w="1520" w:type="dxa"/>
            <w:tcBorders>
              <w:top w:val="nil"/>
              <w:left w:val="nil"/>
              <w:bottom w:val="nil"/>
              <w:right w:val="nil"/>
            </w:tcBorders>
            <w:shd w:val="clear" w:color="auto" w:fill="auto"/>
            <w:noWrap/>
            <w:vAlign w:val="bottom"/>
            <w:hideMark/>
          </w:tcPr>
          <w:p w14:paraId="5238621E" w14:textId="77777777" w:rsidR="00280003" w:rsidRPr="0084246A" w:rsidRDefault="00280003" w:rsidP="007D1B0A">
            <w:pPr>
              <w:rPr>
                <w:rFonts w:ascii="Helvetica" w:hAnsi="Helvetica" w:cs="Helvetica"/>
                <w:sz w:val="16"/>
                <w:szCs w:val="16"/>
              </w:rPr>
            </w:pPr>
          </w:p>
        </w:tc>
        <w:tc>
          <w:tcPr>
            <w:tcW w:w="1520" w:type="dxa"/>
            <w:tcBorders>
              <w:top w:val="nil"/>
              <w:left w:val="nil"/>
              <w:bottom w:val="nil"/>
              <w:right w:val="nil"/>
            </w:tcBorders>
            <w:shd w:val="clear" w:color="auto" w:fill="auto"/>
            <w:noWrap/>
            <w:vAlign w:val="bottom"/>
            <w:hideMark/>
          </w:tcPr>
          <w:p w14:paraId="5818F8CE" w14:textId="77777777" w:rsidR="00280003" w:rsidRPr="0084246A" w:rsidRDefault="00280003" w:rsidP="007D1B0A">
            <w:pPr>
              <w:rPr>
                <w:rFonts w:ascii="Helvetica" w:hAnsi="Helvetica" w:cs="Helvetica"/>
                <w:sz w:val="16"/>
                <w:szCs w:val="16"/>
              </w:rPr>
            </w:pPr>
          </w:p>
        </w:tc>
        <w:tc>
          <w:tcPr>
            <w:tcW w:w="980" w:type="dxa"/>
            <w:tcBorders>
              <w:top w:val="nil"/>
              <w:left w:val="nil"/>
              <w:bottom w:val="nil"/>
              <w:right w:val="nil"/>
            </w:tcBorders>
            <w:shd w:val="clear" w:color="auto" w:fill="auto"/>
            <w:noWrap/>
            <w:vAlign w:val="bottom"/>
            <w:hideMark/>
          </w:tcPr>
          <w:p w14:paraId="510DE3DB" w14:textId="77777777" w:rsidR="00280003" w:rsidRPr="0084246A" w:rsidRDefault="00280003" w:rsidP="007D1B0A">
            <w:pPr>
              <w:rPr>
                <w:rFonts w:ascii="Helvetica" w:hAnsi="Helvetica" w:cs="Helvetica"/>
                <w:sz w:val="16"/>
                <w:szCs w:val="16"/>
              </w:rPr>
            </w:pPr>
          </w:p>
        </w:tc>
        <w:tc>
          <w:tcPr>
            <w:tcW w:w="1520" w:type="dxa"/>
            <w:tcBorders>
              <w:top w:val="nil"/>
              <w:left w:val="nil"/>
              <w:bottom w:val="nil"/>
              <w:right w:val="nil"/>
            </w:tcBorders>
            <w:shd w:val="clear" w:color="auto" w:fill="auto"/>
            <w:noWrap/>
            <w:vAlign w:val="bottom"/>
            <w:hideMark/>
          </w:tcPr>
          <w:p w14:paraId="1CEB2D6A" w14:textId="77777777" w:rsidR="00280003" w:rsidRPr="0084246A" w:rsidRDefault="00280003" w:rsidP="007D1B0A">
            <w:pPr>
              <w:rPr>
                <w:rFonts w:ascii="Helvetica" w:hAnsi="Helvetica" w:cs="Helvetica"/>
                <w:sz w:val="16"/>
                <w:szCs w:val="16"/>
              </w:rPr>
            </w:pPr>
          </w:p>
        </w:tc>
        <w:tc>
          <w:tcPr>
            <w:tcW w:w="1520" w:type="dxa"/>
            <w:tcBorders>
              <w:top w:val="nil"/>
              <w:left w:val="nil"/>
              <w:bottom w:val="nil"/>
              <w:right w:val="nil"/>
            </w:tcBorders>
            <w:shd w:val="clear" w:color="auto" w:fill="auto"/>
            <w:noWrap/>
            <w:vAlign w:val="bottom"/>
            <w:hideMark/>
          </w:tcPr>
          <w:p w14:paraId="053A01B8" w14:textId="77777777" w:rsidR="00280003" w:rsidRPr="0084246A" w:rsidRDefault="00280003" w:rsidP="007D1B0A">
            <w:pPr>
              <w:jc w:val="right"/>
              <w:rPr>
                <w:rFonts w:ascii="Helvetica" w:hAnsi="Helvetica" w:cs="Helvetica"/>
                <w:b/>
                <w:bCs/>
                <w:sz w:val="18"/>
                <w:szCs w:val="18"/>
              </w:rPr>
            </w:pPr>
            <w:proofErr w:type="spellStart"/>
            <w:r w:rsidRPr="0084246A">
              <w:rPr>
                <w:rFonts w:ascii="Helvetica" w:hAnsi="Helvetica" w:cs="Helvetica"/>
                <w:b/>
                <w:bCs/>
                <w:sz w:val="18"/>
                <w:szCs w:val="18"/>
              </w:rPr>
              <w:t>Прилог</w:t>
            </w:r>
            <w:proofErr w:type="spellEnd"/>
            <w:r w:rsidRPr="0084246A">
              <w:rPr>
                <w:rFonts w:ascii="Helvetica" w:hAnsi="Helvetica" w:cs="Helvetica"/>
                <w:b/>
                <w:bCs/>
                <w:sz w:val="18"/>
                <w:szCs w:val="18"/>
              </w:rPr>
              <w:t xml:space="preserve"> 11</w:t>
            </w:r>
          </w:p>
        </w:tc>
      </w:tr>
      <w:tr w:rsidR="00280003" w:rsidRPr="0084246A" w14:paraId="353E1937" w14:textId="77777777" w:rsidTr="007D1B0A">
        <w:trPr>
          <w:trHeight w:val="403"/>
          <w:jc w:val="center"/>
        </w:trPr>
        <w:tc>
          <w:tcPr>
            <w:tcW w:w="17140" w:type="dxa"/>
            <w:gridSpan w:val="13"/>
            <w:tcBorders>
              <w:top w:val="nil"/>
              <w:left w:val="nil"/>
              <w:bottom w:val="nil"/>
              <w:right w:val="nil"/>
            </w:tcBorders>
            <w:shd w:val="clear" w:color="auto" w:fill="auto"/>
            <w:noWrap/>
            <w:vAlign w:val="center"/>
            <w:hideMark/>
          </w:tcPr>
          <w:p w14:paraId="2088A567" w14:textId="26F8629C" w:rsidR="00280003" w:rsidRPr="0084246A" w:rsidRDefault="00280003" w:rsidP="00280003">
            <w:pPr>
              <w:jc w:val="center"/>
              <w:rPr>
                <w:rFonts w:ascii="Helvetica" w:hAnsi="Helvetica" w:cs="Helvetica"/>
                <w:b/>
                <w:bCs/>
              </w:rPr>
            </w:pPr>
            <w:proofErr w:type="spellStart"/>
            <w:r w:rsidRPr="0084246A">
              <w:rPr>
                <w:rFonts w:ascii="Helvetica" w:hAnsi="Helvetica" w:cs="Helvetica"/>
                <w:b/>
                <w:bCs/>
              </w:rPr>
              <w:t>Исплаћена</w:t>
            </w:r>
            <w:proofErr w:type="spellEnd"/>
            <w:r w:rsidRPr="0084246A">
              <w:rPr>
                <w:rFonts w:ascii="Helvetica" w:hAnsi="Helvetica" w:cs="Helvetica"/>
                <w:b/>
                <w:bCs/>
              </w:rPr>
              <w:t xml:space="preserve"> </w:t>
            </w:r>
            <w:proofErr w:type="spellStart"/>
            <w:r w:rsidRPr="0084246A">
              <w:rPr>
                <w:rFonts w:ascii="Helvetica" w:hAnsi="Helvetica" w:cs="Helvetica"/>
                <w:b/>
                <w:bCs/>
              </w:rPr>
              <w:t>маса</w:t>
            </w:r>
            <w:proofErr w:type="spellEnd"/>
            <w:r w:rsidRPr="0084246A">
              <w:rPr>
                <w:rFonts w:ascii="Helvetica" w:hAnsi="Helvetica" w:cs="Helvetica"/>
                <w:b/>
                <w:bCs/>
              </w:rPr>
              <w:t xml:space="preserve"> </w:t>
            </w:r>
            <w:proofErr w:type="spellStart"/>
            <w:r w:rsidRPr="0084246A">
              <w:rPr>
                <w:rFonts w:ascii="Helvetica" w:hAnsi="Helvetica" w:cs="Helvetica"/>
                <w:b/>
                <w:bCs/>
              </w:rPr>
              <w:t>за</w:t>
            </w:r>
            <w:proofErr w:type="spellEnd"/>
            <w:r w:rsidRPr="0084246A">
              <w:rPr>
                <w:rFonts w:ascii="Helvetica" w:hAnsi="Helvetica" w:cs="Helvetica"/>
                <w:b/>
                <w:bCs/>
              </w:rPr>
              <w:t xml:space="preserve"> </w:t>
            </w:r>
            <w:proofErr w:type="spellStart"/>
            <w:r w:rsidRPr="0084246A">
              <w:rPr>
                <w:rFonts w:ascii="Helvetica" w:hAnsi="Helvetica" w:cs="Helvetica"/>
                <w:b/>
                <w:bCs/>
              </w:rPr>
              <w:t>зараде</w:t>
            </w:r>
            <w:proofErr w:type="spellEnd"/>
            <w:r w:rsidRPr="0084246A">
              <w:rPr>
                <w:rFonts w:ascii="Helvetica" w:hAnsi="Helvetica" w:cs="Helvetica"/>
                <w:b/>
                <w:bCs/>
              </w:rPr>
              <w:t xml:space="preserve">, </w:t>
            </w:r>
            <w:proofErr w:type="spellStart"/>
            <w:r w:rsidRPr="0084246A">
              <w:rPr>
                <w:rFonts w:ascii="Helvetica" w:hAnsi="Helvetica" w:cs="Helvetica"/>
                <w:b/>
                <w:bCs/>
              </w:rPr>
              <w:t>број</w:t>
            </w:r>
            <w:proofErr w:type="spellEnd"/>
            <w:r w:rsidRPr="0084246A">
              <w:rPr>
                <w:rFonts w:ascii="Helvetica" w:hAnsi="Helvetica" w:cs="Helvetica"/>
                <w:b/>
                <w:bCs/>
              </w:rPr>
              <w:t xml:space="preserve"> </w:t>
            </w:r>
            <w:proofErr w:type="spellStart"/>
            <w:r w:rsidRPr="0084246A">
              <w:rPr>
                <w:rFonts w:ascii="Helvetica" w:hAnsi="Helvetica" w:cs="Helvetica"/>
                <w:b/>
                <w:bCs/>
              </w:rPr>
              <w:t>запослених</w:t>
            </w:r>
            <w:proofErr w:type="spellEnd"/>
            <w:r w:rsidRPr="0084246A">
              <w:rPr>
                <w:rFonts w:ascii="Helvetica" w:hAnsi="Helvetica" w:cs="Helvetica"/>
                <w:b/>
                <w:bCs/>
              </w:rPr>
              <w:t xml:space="preserve"> и </w:t>
            </w:r>
            <w:proofErr w:type="spellStart"/>
            <w:r w:rsidRPr="0084246A">
              <w:rPr>
                <w:rFonts w:ascii="Helvetica" w:hAnsi="Helvetica" w:cs="Helvetica"/>
                <w:b/>
                <w:bCs/>
              </w:rPr>
              <w:t>просечна</w:t>
            </w:r>
            <w:proofErr w:type="spellEnd"/>
            <w:r w:rsidRPr="0084246A">
              <w:rPr>
                <w:rFonts w:ascii="Helvetica" w:hAnsi="Helvetica" w:cs="Helvetica"/>
                <w:b/>
                <w:bCs/>
              </w:rPr>
              <w:t xml:space="preserve"> </w:t>
            </w:r>
            <w:proofErr w:type="spellStart"/>
            <w:r w:rsidRPr="0084246A">
              <w:rPr>
                <w:rFonts w:ascii="Helvetica" w:hAnsi="Helvetica" w:cs="Helvetica"/>
                <w:b/>
                <w:bCs/>
              </w:rPr>
              <w:t>зарада</w:t>
            </w:r>
            <w:proofErr w:type="spellEnd"/>
            <w:r w:rsidRPr="0084246A">
              <w:rPr>
                <w:rFonts w:ascii="Helvetica" w:hAnsi="Helvetica" w:cs="Helvetica"/>
                <w:b/>
                <w:bCs/>
              </w:rPr>
              <w:t xml:space="preserve"> </w:t>
            </w:r>
            <w:proofErr w:type="spellStart"/>
            <w:r w:rsidRPr="0084246A">
              <w:rPr>
                <w:rFonts w:ascii="Helvetica" w:hAnsi="Helvetica" w:cs="Helvetica"/>
                <w:b/>
                <w:bCs/>
              </w:rPr>
              <w:t>по</w:t>
            </w:r>
            <w:proofErr w:type="spellEnd"/>
            <w:r w:rsidRPr="0084246A">
              <w:rPr>
                <w:rFonts w:ascii="Helvetica" w:hAnsi="Helvetica" w:cs="Helvetica"/>
                <w:b/>
                <w:bCs/>
              </w:rPr>
              <w:t xml:space="preserve"> </w:t>
            </w:r>
            <w:proofErr w:type="spellStart"/>
            <w:r w:rsidRPr="0084246A">
              <w:rPr>
                <w:rFonts w:ascii="Helvetica" w:hAnsi="Helvetica" w:cs="Helvetica"/>
                <w:b/>
                <w:bCs/>
              </w:rPr>
              <w:t>месецима</w:t>
            </w:r>
            <w:proofErr w:type="spellEnd"/>
            <w:r w:rsidRPr="0084246A">
              <w:rPr>
                <w:rFonts w:ascii="Helvetica" w:hAnsi="Helvetica" w:cs="Helvetica"/>
                <w:b/>
                <w:bCs/>
              </w:rPr>
              <w:t xml:space="preserve"> </w:t>
            </w:r>
            <w:proofErr w:type="spellStart"/>
            <w:r w:rsidRPr="0084246A">
              <w:rPr>
                <w:rFonts w:ascii="Helvetica" w:hAnsi="Helvetica" w:cs="Helvetica"/>
                <w:b/>
                <w:bCs/>
              </w:rPr>
              <w:t>за</w:t>
            </w:r>
            <w:proofErr w:type="spellEnd"/>
            <w:r w:rsidRPr="0084246A">
              <w:rPr>
                <w:rFonts w:ascii="Helvetica" w:hAnsi="Helvetica" w:cs="Helvetica"/>
                <w:b/>
                <w:bCs/>
              </w:rPr>
              <w:t xml:space="preserve"> 202</w:t>
            </w:r>
            <w:r>
              <w:rPr>
                <w:rFonts w:ascii="Helvetica" w:hAnsi="Helvetica" w:cs="Helvetica"/>
                <w:b/>
                <w:bCs/>
                <w:lang w:val="sr-Cyrl-RS"/>
              </w:rPr>
              <w:t>2</w:t>
            </w:r>
            <w:r w:rsidRPr="0084246A">
              <w:rPr>
                <w:rFonts w:ascii="Helvetica" w:hAnsi="Helvetica" w:cs="Helvetica"/>
                <w:b/>
                <w:bCs/>
              </w:rPr>
              <w:t xml:space="preserve">. </w:t>
            </w:r>
            <w:proofErr w:type="spellStart"/>
            <w:r w:rsidRPr="0084246A">
              <w:rPr>
                <w:rFonts w:ascii="Helvetica" w:hAnsi="Helvetica" w:cs="Helvetica"/>
                <w:b/>
                <w:bCs/>
              </w:rPr>
              <w:t>годину</w:t>
            </w:r>
            <w:proofErr w:type="spellEnd"/>
            <w:r w:rsidRPr="0084246A">
              <w:rPr>
                <w:rFonts w:ascii="Helvetica" w:hAnsi="Helvetica" w:cs="Helvetica"/>
                <w:b/>
                <w:bCs/>
              </w:rPr>
              <w:t xml:space="preserve">*- </w:t>
            </w:r>
            <w:proofErr w:type="spellStart"/>
            <w:r w:rsidRPr="0084246A">
              <w:rPr>
                <w:rFonts w:ascii="Helvetica" w:hAnsi="Helvetica" w:cs="Helvetica"/>
                <w:b/>
                <w:bCs/>
              </w:rPr>
              <w:t>Бруто</w:t>
            </w:r>
            <w:proofErr w:type="spellEnd"/>
            <w:r w:rsidRPr="0084246A">
              <w:rPr>
                <w:rFonts w:ascii="Helvetica" w:hAnsi="Helvetica" w:cs="Helvetica"/>
                <w:b/>
                <w:bCs/>
              </w:rPr>
              <w:t xml:space="preserve"> 1</w:t>
            </w:r>
          </w:p>
        </w:tc>
      </w:tr>
      <w:tr w:rsidR="00280003" w:rsidRPr="0084246A" w14:paraId="51F42186" w14:textId="77777777" w:rsidTr="007D1B0A">
        <w:trPr>
          <w:trHeight w:val="403"/>
          <w:jc w:val="center"/>
        </w:trPr>
        <w:tc>
          <w:tcPr>
            <w:tcW w:w="940" w:type="dxa"/>
            <w:tcBorders>
              <w:top w:val="nil"/>
              <w:left w:val="nil"/>
              <w:bottom w:val="nil"/>
              <w:right w:val="nil"/>
            </w:tcBorders>
            <w:shd w:val="clear" w:color="auto" w:fill="auto"/>
            <w:noWrap/>
            <w:vAlign w:val="center"/>
            <w:hideMark/>
          </w:tcPr>
          <w:p w14:paraId="2A5A20AF" w14:textId="77777777" w:rsidR="00280003" w:rsidRPr="0084246A" w:rsidRDefault="00280003" w:rsidP="007D1B0A">
            <w:pPr>
              <w:jc w:val="center"/>
              <w:rPr>
                <w:rFonts w:ascii="Helvetica" w:hAnsi="Helvetica" w:cs="Helvetica"/>
                <w:b/>
                <w:bCs/>
                <w:i/>
                <w:iCs/>
                <w:sz w:val="16"/>
                <w:szCs w:val="16"/>
              </w:rPr>
            </w:pPr>
          </w:p>
        </w:tc>
        <w:tc>
          <w:tcPr>
            <w:tcW w:w="980" w:type="dxa"/>
            <w:tcBorders>
              <w:top w:val="nil"/>
              <w:left w:val="nil"/>
              <w:bottom w:val="nil"/>
              <w:right w:val="nil"/>
            </w:tcBorders>
            <w:shd w:val="clear" w:color="auto" w:fill="auto"/>
            <w:noWrap/>
            <w:vAlign w:val="center"/>
            <w:hideMark/>
          </w:tcPr>
          <w:p w14:paraId="5EA49AE9" w14:textId="77777777" w:rsidR="00280003" w:rsidRPr="0084246A" w:rsidRDefault="00280003" w:rsidP="007D1B0A">
            <w:pPr>
              <w:jc w:val="center"/>
              <w:rPr>
                <w:rFonts w:ascii="Helvetica" w:hAnsi="Helvetica" w:cs="Helvetica"/>
                <w:b/>
                <w:bCs/>
                <w:i/>
                <w:iCs/>
                <w:sz w:val="16"/>
                <w:szCs w:val="16"/>
              </w:rPr>
            </w:pPr>
          </w:p>
        </w:tc>
        <w:tc>
          <w:tcPr>
            <w:tcW w:w="1640" w:type="dxa"/>
            <w:tcBorders>
              <w:top w:val="nil"/>
              <w:left w:val="nil"/>
              <w:bottom w:val="nil"/>
              <w:right w:val="nil"/>
            </w:tcBorders>
            <w:shd w:val="clear" w:color="auto" w:fill="auto"/>
            <w:noWrap/>
            <w:vAlign w:val="center"/>
            <w:hideMark/>
          </w:tcPr>
          <w:p w14:paraId="6BD7C578" w14:textId="77777777" w:rsidR="00280003" w:rsidRPr="0084246A" w:rsidRDefault="00280003" w:rsidP="007D1B0A">
            <w:pPr>
              <w:jc w:val="center"/>
              <w:rPr>
                <w:rFonts w:ascii="Helvetica" w:hAnsi="Helvetica" w:cs="Helvetica"/>
                <w:b/>
                <w:bCs/>
                <w:i/>
                <w:iCs/>
                <w:sz w:val="16"/>
                <w:szCs w:val="16"/>
              </w:rPr>
            </w:pPr>
          </w:p>
        </w:tc>
        <w:tc>
          <w:tcPr>
            <w:tcW w:w="1520" w:type="dxa"/>
            <w:tcBorders>
              <w:top w:val="nil"/>
              <w:left w:val="nil"/>
              <w:bottom w:val="nil"/>
              <w:right w:val="nil"/>
            </w:tcBorders>
            <w:shd w:val="clear" w:color="auto" w:fill="auto"/>
            <w:noWrap/>
            <w:vAlign w:val="center"/>
            <w:hideMark/>
          </w:tcPr>
          <w:p w14:paraId="4FBF6ADA" w14:textId="77777777" w:rsidR="00280003" w:rsidRPr="0084246A" w:rsidRDefault="00280003" w:rsidP="007D1B0A">
            <w:pPr>
              <w:jc w:val="center"/>
              <w:rPr>
                <w:rFonts w:ascii="Helvetica" w:hAnsi="Helvetica" w:cs="Helvetica"/>
                <w:b/>
                <w:bCs/>
                <w:i/>
                <w:iCs/>
                <w:sz w:val="16"/>
                <w:szCs w:val="16"/>
              </w:rPr>
            </w:pPr>
          </w:p>
        </w:tc>
        <w:tc>
          <w:tcPr>
            <w:tcW w:w="980" w:type="dxa"/>
            <w:tcBorders>
              <w:top w:val="nil"/>
              <w:left w:val="nil"/>
              <w:bottom w:val="nil"/>
              <w:right w:val="nil"/>
            </w:tcBorders>
            <w:shd w:val="clear" w:color="auto" w:fill="auto"/>
            <w:noWrap/>
            <w:vAlign w:val="center"/>
            <w:hideMark/>
          </w:tcPr>
          <w:p w14:paraId="7D731A83" w14:textId="77777777" w:rsidR="00280003" w:rsidRPr="0084246A" w:rsidRDefault="00280003" w:rsidP="007D1B0A">
            <w:pPr>
              <w:jc w:val="center"/>
              <w:rPr>
                <w:rFonts w:ascii="Helvetica" w:hAnsi="Helvetica" w:cs="Helvetica"/>
                <w:b/>
                <w:bCs/>
                <w:i/>
                <w:iCs/>
                <w:sz w:val="16"/>
                <w:szCs w:val="16"/>
              </w:rPr>
            </w:pPr>
          </w:p>
        </w:tc>
        <w:tc>
          <w:tcPr>
            <w:tcW w:w="1520" w:type="dxa"/>
            <w:tcBorders>
              <w:top w:val="nil"/>
              <w:left w:val="nil"/>
              <w:bottom w:val="nil"/>
              <w:right w:val="nil"/>
            </w:tcBorders>
            <w:shd w:val="clear" w:color="auto" w:fill="auto"/>
            <w:noWrap/>
            <w:vAlign w:val="center"/>
            <w:hideMark/>
          </w:tcPr>
          <w:p w14:paraId="43CD1451" w14:textId="77777777" w:rsidR="00280003" w:rsidRPr="0084246A" w:rsidRDefault="00280003" w:rsidP="007D1B0A">
            <w:pPr>
              <w:jc w:val="center"/>
              <w:rPr>
                <w:rFonts w:ascii="Helvetica" w:hAnsi="Helvetica" w:cs="Helvetica"/>
                <w:b/>
                <w:bCs/>
                <w:i/>
                <w:iCs/>
                <w:sz w:val="16"/>
                <w:szCs w:val="16"/>
              </w:rPr>
            </w:pPr>
          </w:p>
        </w:tc>
        <w:tc>
          <w:tcPr>
            <w:tcW w:w="1520" w:type="dxa"/>
            <w:tcBorders>
              <w:top w:val="nil"/>
              <w:left w:val="nil"/>
              <w:bottom w:val="nil"/>
              <w:right w:val="nil"/>
            </w:tcBorders>
            <w:shd w:val="clear" w:color="auto" w:fill="auto"/>
            <w:noWrap/>
            <w:vAlign w:val="center"/>
            <w:hideMark/>
          </w:tcPr>
          <w:p w14:paraId="2D9143AA" w14:textId="77777777" w:rsidR="00280003" w:rsidRPr="0084246A" w:rsidRDefault="00280003" w:rsidP="007D1B0A">
            <w:pPr>
              <w:jc w:val="center"/>
              <w:rPr>
                <w:rFonts w:ascii="Helvetica" w:hAnsi="Helvetica" w:cs="Helvetica"/>
                <w:b/>
                <w:bCs/>
                <w:i/>
                <w:iCs/>
                <w:sz w:val="16"/>
                <w:szCs w:val="16"/>
              </w:rPr>
            </w:pPr>
          </w:p>
        </w:tc>
        <w:tc>
          <w:tcPr>
            <w:tcW w:w="980" w:type="dxa"/>
            <w:tcBorders>
              <w:top w:val="nil"/>
              <w:left w:val="nil"/>
              <w:bottom w:val="nil"/>
              <w:right w:val="nil"/>
            </w:tcBorders>
            <w:shd w:val="clear" w:color="auto" w:fill="auto"/>
            <w:noWrap/>
            <w:vAlign w:val="center"/>
            <w:hideMark/>
          </w:tcPr>
          <w:p w14:paraId="38DD9B3D" w14:textId="77777777" w:rsidR="00280003" w:rsidRPr="0084246A" w:rsidRDefault="00280003" w:rsidP="007D1B0A">
            <w:pPr>
              <w:jc w:val="center"/>
              <w:rPr>
                <w:rFonts w:ascii="Helvetica" w:hAnsi="Helvetica" w:cs="Helvetica"/>
                <w:b/>
                <w:bCs/>
                <w:i/>
                <w:iCs/>
                <w:sz w:val="16"/>
                <w:szCs w:val="16"/>
              </w:rPr>
            </w:pPr>
          </w:p>
        </w:tc>
        <w:tc>
          <w:tcPr>
            <w:tcW w:w="1520" w:type="dxa"/>
            <w:tcBorders>
              <w:top w:val="nil"/>
              <w:left w:val="nil"/>
              <w:bottom w:val="nil"/>
              <w:right w:val="nil"/>
            </w:tcBorders>
            <w:shd w:val="clear" w:color="auto" w:fill="auto"/>
            <w:noWrap/>
            <w:vAlign w:val="center"/>
            <w:hideMark/>
          </w:tcPr>
          <w:p w14:paraId="28993BC4" w14:textId="77777777" w:rsidR="00280003" w:rsidRPr="0084246A" w:rsidRDefault="00280003" w:rsidP="007D1B0A">
            <w:pPr>
              <w:jc w:val="center"/>
              <w:rPr>
                <w:rFonts w:ascii="Helvetica" w:hAnsi="Helvetica" w:cs="Helvetica"/>
                <w:b/>
                <w:bCs/>
                <w:i/>
                <w:iCs/>
                <w:sz w:val="16"/>
                <w:szCs w:val="16"/>
              </w:rPr>
            </w:pPr>
          </w:p>
        </w:tc>
        <w:tc>
          <w:tcPr>
            <w:tcW w:w="1520" w:type="dxa"/>
            <w:tcBorders>
              <w:top w:val="nil"/>
              <w:left w:val="nil"/>
              <w:bottom w:val="nil"/>
              <w:right w:val="nil"/>
            </w:tcBorders>
            <w:shd w:val="clear" w:color="auto" w:fill="auto"/>
            <w:noWrap/>
            <w:vAlign w:val="center"/>
            <w:hideMark/>
          </w:tcPr>
          <w:p w14:paraId="1996A86B" w14:textId="77777777" w:rsidR="00280003" w:rsidRPr="0084246A" w:rsidRDefault="00280003" w:rsidP="007D1B0A">
            <w:pPr>
              <w:jc w:val="center"/>
              <w:rPr>
                <w:rFonts w:ascii="Helvetica" w:hAnsi="Helvetica" w:cs="Helvetica"/>
                <w:b/>
                <w:bCs/>
                <w:i/>
                <w:iCs/>
                <w:sz w:val="16"/>
                <w:szCs w:val="16"/>
              </w:rPr>
            </w:pPr>
          </w:p>
        </w:tc>
        <w:tc>
          <w:tcPr>
            <w:tcW w:w="980" w:type="dxa"/>
            <w:tcBorders>
              <w:top w:val="nil"/>
              <w:left w:val="nil"/>
              <w:bottom w:val="nil"/>
              <w:right w:val="nil"/>
            </w:tcBorders>
            <w:shd w:val="clear" w:color="auto" w:fill="auto"/>
            <w:noWrap/>
            <w:vAlign w:val="center"/>
            <w:hideMark/>
          </w:tcPr>
          <w:p w14:paraId="43C7DF05" w14:textId="77777777" w:rsidR="00280003" w:rsidRPr="0084246A" w:rsidRDefault="00280003" w:rsidP="007D1B0A">
            <w:pPr>
              <w:jc w:val="center"/>
              <w:rPr>
                <w:rFonts w:ascii="Helvetica" w:hAnsi="Helvetica" w:cs="Helvetica"/>
                <w:b/>
                <w:bCs/>
                <w:i/>
                <w:iCs/>
                <w:sz w:val="16"/>
                <w:szCs w:val="16"/>
              </w:rPr>
            </w:pPr>
          </w:p>
        </w:tc>
        <w:tc>
          <w:tcPr>
            <w:tcW w:w="1520" w:type="dxa"/>
            <w:tcBorders>
              <w:top w:val="nil"/>
              <w:left w:val="nil"/>
              <w:bottom w:val="nil"/>
              <w:right w:val="nil"/>
            </w:tcBorders>
            <w:shd w:val="clear" w:color="auto" w:fill="auto"/>
            <w:noWrap/>
            <w:vAlign w:val="center"/>
            <w:hideMark/>
          </w:tcPr>
          <w:p w14:paraId="65C3ADF6" w14:textId="77777777" w:rsidR="00280003" w:rsidRPr="0084246A" w:rsidRDefault="00280003" w:rsidP="007D1B0A">
            <w:pPr>
              <w:jc w:val="center"/>
              <w:rPr>
                <w:rFonts w:ascii="Helvetica" w:hAnsi="Helvetica" w:cs="Helvetica"/>
                <w:b/>
                <w:bCs/>
                <w:i/>
                <w:iCs/>
                <w:sz w:val="16"/>
                <w:szCs w:val="16"/>
              </w:rPr>
            </w:pPr>
          </w:p>
        </w:tc>
        <w:tc>
          <w:tcPr>
            <w:tcW w:w="1520" w:type="dxa"/>
            <w:tcBorders>
              <w:top w:val="nil"/>
              <w:left w:val="nil"/>
              <w:bottom w:val="nil"/>
              <w:right w:val="nil"/>
            </w:tcBorders>
            <w:shd w:val="clear" w:color="auto" w:fill="auto"/>
            <w:noWrap/>
            <w:vAlign w:val="bottom"/>
            <w:hideMark/>
          </w:tcPr>
          <w:p w14:paraId="1EF5ACD5"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 xml:space="preserve">у </w:t>
            </w:r>
            <w:proofErr w:type="spellStart"/>
            <w:r w:rsidRPr="0084246A">
              <w:rPr>
                <w:rFonts w:ascii="Helvetica" w:hAnsi="Helvetica" w:cs="Helvetica"/>
                <w:sz w:val="16"/>
                <w:szCs w:val="16"/>
              </w:rPr>
              <w:t>динарима</w:t>
            </w:r>
            <w:proofErr w:type="spellEnd"/>
          </w:p>
        </w:tc>
      </w:tr>
      <w:tr w:rsidR="00280003" w:rsidRPr="0084246A" w14:paraId="44796561" w14:textId="77777777" w:rsidTr="007D1B0A">
        <w:trPr>
          <w:trHeight w:val="403"/>
          <w:jc w:val="center"/>
        </w:trPr>
        <w:tc>
          <w:tcPr>
            <w:tcW w:w="940"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1DB6E9B9" w14:textId="6D0E30BD" w:rsidR="00280003" w:rsidRPr="0084246A" w:rsidRDefault="00280003" w:rsidP="00280003">
            <w:pPr>
              <w:jc w:val="center"/>
              <w:rPr>
                <w:rFonts w:ascii="Helvetica" w:hAnsi="Helvetica" w:cs="Helvetica"/>
                <w:sz w:val="16"/>
                <w:szCs w:val="16"/>
              </w:rPr>
            </w:pPr>
            <w:proofErr w:type="spellStart"/>
            <w:r w:rsidRPr="0084246A">
              <w:rPr>
                <w:rFonts w:ascii="Helvetica" w:hAnsi="Helvetica" w:cs="Helvetica"/>
                <w:sz w:val="16"/>
                <w:szCs w:val="16"/>
              </w:rPr>
              <w:t>Исплата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по</w:t>
            </w:r>
            <w:proofErr w:type="spellEnd"/>
            <w:r w:rsidRPr="0084246A">
              <w:rPr>
                <w:rFonts w:ascii="Helvetica" w:hAnsi="Helvetica" w:cs="Helvetica"/>
                <w:sz w:val="16"/>
                <w:szCs w:val="16"/>
              </w:rPr>
              <w:t xml:space="preserve"> </w:t>
            </w:r>
            <w:proofErr w:type="spellStart"/>
            <w:proofErr w:type="gramStart"/>
            <w:r w:rsidRPr="0084246A">
              <w:rPr>
                <w:rFonts w:ascii="Helvetica" w:hAnsi="Helvetica" w:cs="Helvetica"/>
                <w:sz w:val="16"/>
                <w:szCs w:val="16"/>
              </w:rPr>
              <w:t>месецима</w:t>
            </w:r>
            <w:proofErr w:type="spellEnd"/>
            <w:r w:rsidRPr="0084246A">
              <w:rPr>
                <w:rFonts w:ascii="Helvetica" w:hAnsi="Helvetica" w:cs="Helvetica"/>
                <w:sz w:val="16"/>
                <w:szCs w:val="16"/>
              </w:rPr>
              <w:t xml:space="preserve">  202</w:t>
            </w:r>
            <w:r>
              <w:rPr>
                <w:rFonts w:ascii="Helvetica" w:hAnsi="Helvetica" w:cs="Helvetica"/>
                <w:sz w:val="16"/>
                <w:szCs w:val="16"/>
                <w:lang w:val="sr-Cyrl-RS"/>
              </w:rPr>
              <w:t>2</w:t>
            </w:r>
            <w:proofErr w:type="gramEnd"/>
            <w:r w:rsidRPr="0084246A">
              <w:rPr>
                <w:rFonts w:ascii="Helvetica" w:hAnsi="Helvetica" w:cs="Helvetica"/>
                <w:sz w:val="16"/>
                <w:szCs w:val="16"/>
              </w:rPr>
              <w:t>.</w:t>
            </w:r>
          </w:p>
        </w:tc>
        <w:tc>
          <w:tcPr>
            <w:tcW w:w="4140"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0D312218"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УКУПНО</w:t>
            </w:r>
          </w:p>
        </w:tc>
        <w:tc>
          <w:tcPr>
            <w:tcW w:w="4020" w:type="dxa"/>
            <w:gridSpan w:val="3"/>
            <w:tcBorders>
              <w:top w:val="single" w:sz="8" w:space="0" w:color="auto"/>
              <w:left w:val="nil"/>
              <w:bottom w:val="single" w:sz="4" w:space="0" w:color="auto"/>
              <w:right w:val="single" w:sz="4" w:space="0" w:color="auto"/>
            </w:tcBorders>
            <w:shd w:val="clear" w:color="000000" w:fill="D9D9D9"/>
            <w:vAlign w:val="center"/>
            <w:hideMark/>
          </w:tcPr>
          <w:p w14:paraId="30F5BBED"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СТАРОЗАПОСЛЕНИ**</w:t>
            </w:r>
          </w:p>
        </w:tc>
        <w:tc>
          <w:tcPr>
            <w:tcW w:w="4020" w:type="dxa"/>
            <w:gridSpan w:val="3"/>
            <w:tcBorders>
              <w:top w:val="single" w:sz="8" w:space="0" w:color="auto"/>
              <w:left w:val="single" w:sz="8" w:space="0" w:color="auto"/>
              <w:bottom w:val="single" w:sz="4" w:space="0" w:color="auto"/>
              <w:right w:val="single" w:sz="8" w:space="0" w:color="000000"/>
            </w:tcBorders>
            <w:shd w:val="clear" w:color="000000" w:fill="D9D9D9"/>
            <w:vAlign w:val="center"/>
            <w:hideMark/>
          </w:tcPr>
          <w:p w14:paraId="5E373854"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НОВОЗАПОСЛЕНИ</w:t>
            </w:r>
          </w:p>
        </w:tc>
        <w:tc>
          <w:tcPr>
            <w:tcW w:w="4020" w:type="dxa"/>
            <w:gridSpan w:val="3"/>
            <w:tcBorders>
              <w:top w:val="single" w:sz="8" w:space="0" w:color="auto"/>
              <w:left w:val="nil"/>
              <w:bottom w:val="single" w:sz="4" w:space="0" w:color="auto"/>
              <w:right w:val="single" w:sz="8" w:space="0" w:color="000000"/>
            </w:tcBorders>
            <w:shd w:val="clear" w:color="000000" w:fill="D9D9D9"/>
            <w:vAlign w:val="center"/>
            <w:hideMark/>
          </w:tcPr>
          <w:p w14:paraId="0778E86D"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ПОСЛОВОДСТВО</w:t>
            </w:r>
          </w:p>
        </w:tc>
      </w:tr>
      <w:tr w:rsidR="00280003" w:rsidRPr="0084246A" w14:paraId="762DBBC2" w14:textId="77777777" w:rsidTr="007D1B0A">
        <w:trPr>
          <w:trHeight w:val="403"/>
          <w:jc w:val="center"/>
        </w:trPr>
        <w:tc>
          <w:tcPr>
            <w:tcW w:w="940" w:type="dxa"/>
            <w:vMerge/>
            <w:tcBorders>
              <w:top w:val="single" w:sz="8" w:space="0" w:color="auto"/>
              <w:left w:val="single" w:sz="8" w:space="0" w:color="auto"/>
              <w:bottom w:val="single" w:sz="8" w:space="0" w:color="000000"/>
              <w:right w:val="single" w:sz="4" w:space="0" w:color="auto"/>
            </w:tcBorders>
            <w:vAlign w:val="center"/>
            <w:hideMark/>
          </w:tcPr>
          <w:p w14:paraId="00331488" w14:textId="77777777" w:rsidR="00280003" w:rsidRPr="0084246A" w:rsidRDefault="00280003" w:rsidP="007D1B0A">
            <w:pPr>
              <w:rPr>
                <w:rFonts w:ascii="Helvetica" w:hAnsi="Helvetica" w:cs="Helvetica"/>
                <w:sz w:val="16"/>
                <w:szCs w:val="16"/>
              </w:rPr>
            </w:pPr>
          </w:p>
        </w:tc>
        <w:tc>
          <w:tcPr>
            <w:tcW w:w="98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42A75429"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64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28548FED"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4F222F98"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c>
          <w:tcPr>
            <w:tcW w:w="980" w:type="dxa"/>
            <w:vMerge w:val="restart"/>
            <w:tcBorders>
              <w:top w:val="nil"/>
              <w:left w:val="nil"/>
              <w:bottom w:val="single" w:sz="8" w:space="0" w:color="000000"/>
              <w:right w:val="single" w:sz="4" w:space="0" w:color="auto"/>
            </w:tcBorders>
            <w:shd w:val="clear" w:color="000000" w:fill="D9D9D9"/>
            <w:vAlign w:val="center"/>
            <w:hideMark/>
          </w:tcPr>
          <w:p w14:paraId="6D88B268"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5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303137F8"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nil"/>
            </w:tcBorders>
            <w:shd w:val="clear" w:color="000000" w:fill="D9D9D9"/>
            <w:vAlign w:val="center"/>
            <w:hideMark/>
          </w:tcPr>
          <w:p w14:paraId="6B3CE60E"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c>
          <w:tcPr>
            <w:tcW w:w="980"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1A52936F"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5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6CEED5F9"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2193AAB1"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c>
          <w:tcPr>
            <w:tcW w:w="980" w:type="dxa"/>
            <w:vMerge w:val="restart"/>
            <w:tcBorders>
              <w:top w:val="nil"/>
              <w:left w:val="nil"/>
              <w:bottom w:val="single" w:sz="8" w:space="0" w:color="000000"/>
              <w:right w:val="single" w:sz="4" w:space="0" w:color="auto"/>
            </w:tcBorders>
            <w:shd w:val="clear" w:color="000000" w:fill="D9D9D9"/>
            <w:vAlign w:val="center"/>
            <w:hideMark/>
          </w:tcPr>
          <w:p w14:paraId="39081E3F"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5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077D177B"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64FA6CD3" w14:textId="77777777" w:rsidR="00280003" w:rsidRPr="0084246A" w:rsidRDefault="00280003"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r>
      <w:tr w:rsidR="00280003" w:rsidRPr="0084246A" w14:paraId="511BBC71" w14:textId="77777777" w:rsidTr="007D1B0A">
        <w:trPr>
          <w:trHeight w:val="403"/>
          <w:jc w:val="center"/>
        </w:trPr>
        <w:tc>
          <w:tcPr>
            <w:tcW w:w="940" w:type="dxa"/>
            <w:vMerge/>
            <w:tcBorders>
              <w:top w:val="single" w:sz="8" w:space="0" w:color="auto"/>
              <w:left w:val="single" w:sz="8" w:space="0" w:color="auto"/>
              <w:bottom w:val="single" w:sz="8" w:space="0" w:color="000000"/>
              <w:right w:val="single" w:sz="4" w:space="0" w:color="auto"/>
            </w:tcBorders>
            <w:vAlign w:val="center"/>
            <w:hideMark/>
          </w:tcPr>
          <w:p w14:paraId="5388EAE6" w14:textId="77777777" w:rsidR="00280003" w:rsidRPr="0084246A" w:rsidRDefault="00280003" w:rsidP="007D1B0A">
            <w:pPr>
              <w:rPr>
                <w:rFonts w:ascii="Helvetica" w:hAnsi="Helvetica" w:cs="Helvetica"/>
                <w:sz w:val="16"/>
                <w:szCs w:val="16"/>
              </w:rPr>
            </w:pPr>
          </w:p>
        </w:tc>
        <w:tc>
          <w:tcPr>
            <w:tcW w:w="980" w:type="dxa"/>
            <w:vMerge/>
            <w:tcBorders>
              <w:top w:val="nil"/>
              <w:left w:val="single" w:sz="4" w:space="0" w:color="auto"/>
              <w:bottom w:val="single" w:sz="8" w:space="0" w:color="000000"/>
              <w:right w:val="single" w:sz="4" w:space="0" w:color="auto"/>
            </w:tcBorders>
            <w:vAlign w:val="center"/>
            <w:hideMark/>
          </w:tcPr>
          <w:p w14:paraId="46A86946" w14:textId="77777777" w:rsidR="00280003" w:rsidRPr="0084246A" w:rsidRDefault="00280003" w:rsidP="007D1B0A">
            <w:pPr>
              <w:rPr>
                <w:rFonts w:ascii="Helvetica" w:hAnsi="Helvetica" w:cs="Helvetica"/>
                <w:sz w:val="16"/>
                <w:szCs w:val="16"/>
              </w:rPr>
            </w:pPr>
          </w:p>
        </w:tc>
        <w:tc>
          <w:tcPr>
            <w:tcW w:w="1640" w:type="dxa"/>
            <w:vMerge/>
            <w:tcBorders>
              <w:top w:val="nil"/>
              <w:left w:val="single" w:sz="4" w:space="0" w:color="auto"/>
              <w:bottom w:val="single" w:sz="8" w:space="0" w:color="000000"/>
              <w:right w:val="single" w:sz="4" w:space="0" w:color="auto"/>
            </w:tcBorders>
            <w:vAlign w:val="center"/>
            <w:hideMark/>
          </w:tcPr>
          <w:p w14:paraId="45DB759A" w14:textId="77777777" w:rsidR="00280003" w:rsidRPr="0084246A" w:rsidRDefault="00280003"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8" w:space="0" w:color="auto"/>
            </w:tcBorders>
            <w:vAlign w:val="center"/>
            <w:hideMark/>
          </w:tcPr>
          <w:p w14:paraId="0F3B6040" w14:textId="77777777" w:rsidR="00280003" w:rsidRPr="0084246A" w:rsidRDefault="00280003" w:rsidP="007D1B0A">
            <w:pPr>
              <w:rPr>
                <w:rFonts w:ascii="Helvetica" w:hAnsi="Helvetica" w:cs="Helvetica"/>
                <w:sz w:val="16"/>
                <w:szCs w:val="16"/>
              </w:rPr>
            </w:pPr>
          </w:p>
        </w:tc>
        <w:tc>
          <w:tcPr>
            <w:tcW w:w="980" w:type="dxa"/>
            <w:vMerge/>
            <w:tcBorders>
              <w:top w:val="nil"/>
              <w:left w:val="nil"/>
              <w:bottom w:val="single" w:sz="8" w:space="0" w:color="000000"/>
              <w:right w:val="single" w:sz="4" w:space="0" w:color="auto"/>
            </w:tcBorders>
            <w:vAlign w:val="center"/>
            <w:hideMark/>
          </w:tcPr>
          <w:p w14:paraId="73E83FC7" w14:textId="77777777" w:rsidR="00280003" w:rsidRPr="0084246A" w:rsidRDefault="00280003"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4" w:space="0" w:color="auto"/>
            </w:tcBorders>
            <w:vAlign w:val="center"/>
            <w:hideMark/>
          </w:tcPr>
          <w:p w14:paraId="2FE3AEE7" w14:textId="77777777" w:rsidR="00280003" w:rsidRPr="0084246A" w:rsidRDefault="00280003"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nil"/>
            </w:tcBorders>
            <w:vAlign w:val="center"/>
            <w:hideMark/>
          </w:tcPr>
          <w:p w14:paraId="4CB9A644" w14:textId="77777777" w:rsidR="00280003" w:rsidRPr="0084246A" w:rsidRDefault="00280003" w:rsidP="007D1B0A">
            <w:pPr>
              <w:rPr>
                <w:rFonts w:ascii="Helvetica" w:hAnsi="Helvetica" w:cs="Helvetica"/>
                <w:sz w:val="16"/>
                <w:szCs w:val="16"/>
              </w:rPr>
            </w:pPr>
          </w:p>
        </w:tc>
        <w:tc>
          <w:tcPr>
            <w:tcW w:w="980" w:type="dxa"/>
            <w:vMerge/>
            <w:tcBorders>
              <w:top w:val="nil"/>
              <w:left w:val="single" w:sz="8" w:space="0" w:color="auto"/>
              <w:bottom w:val="single" w:sz="8" w:space="0" w:color="000000"/>
              <w:right w:val="single" w:sz="4" w:space="0" w:color="auto"/>
            </w:tcBorders>
            <w:vAlign w:val="center"/>
            <w:hideMark/>
          </w:tcPr>
          <w:p w14:paraId="092C4A16" w14:textId="77777777" w:rsidR="00280003" w:rsidRPr="0084246A" w:rsidRDefault="00280003"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4" w:space="0" w:color="auto"/>
            </w:tcBorders>
            <w:vAlign w:val="center"/>
            <w:hideMark/>
          </w:tcPr>
          <w:p w14:paraId="0322D722" w14:textId="77777777" w:rsidR="00280003" w:rsidRPr="0084246A" w:rsidRDefault="00280003"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8" w:space="0" w:color="auto"/>
            </w:tcBorders>
            <w:vAlign w:val="center"/>
            <w:hideMark/>
          </w:tcPr>
          <w:p w14:paraId="6AA3DC1C" w14:textId="77777777" w:rsidR="00280003" w:rsidRPr="0084246A" w:rsidRDefault="00280003" w:rsidP="007D1B0A">
            <w:pPr>
              <w:rPr>
                <w:rFonts w:ascii="Helvetica" w:hAnsi="Helvetica" w:cs="Helvetica"/>
                <w:sz w:val="16"/>
                <w:szCs w:val="16"/>
              </w:rPr>
            </w:pPr>
          </w:p>
        </w:tc>
        <w:tc>
          <w:tcPr>
            <w:tcW w:w="980" w:type="dxa"/>
            <w:vMerge/>
            <w:tcBorders>
              <w:top w:val="nil"/>
              <w:left w:val="nil"/>
              <w:bottom w:val="single" w:sz="8" w:space="0" w:color="000000"/>
              <w:right w:val="single" w:sz="4" w:space="0" w:color="auto"/>
            </w:tcBorders>
            <w:vAlign w:val="center"/>
            <w:hideMark/>
          </w:tcPr>
          <w:p w14:paraId="2B40172F" w14:textId="77777777" w:rsidR="00280003" w:rsidRPr="0084246A" w:rsidRDefault="00280003"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4" w:space="0" w:color="auto"/>
            </w:tcBorders>
            <w:vAlign w:val="center"/>
            <w:hideMark/>
          </w:tcPr>
          <w:p w14:paraId="54C63DF7" w14:textId="77777777" w:rsidR="00280003" w:rsidRPr="0084246A" w:rsidRDefault="00280003"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8" w:space="0" w:color="auto"/>
            </w:tcBorders>
            <w:vAlign w:val="center"/>
            <w:hideMark/>
          </w:tcPr>
          <w:p w14:paraId="5444090B" w14:textId="77777777" w:rsidR="00280003" w:rsidRPr="0084246A" w:rsidRDefault="00280003" w:rsidP="007D1B0A">
            <w:pPr>
              <w:rPr>
                <w:rFonts w:ascii="Helvetica" w:hAnsi="Helvetica" w:cs="Helvetica"/>
                <w:sz w:val="16"/>
                <w:szCs w:val="16"/>
              </w:rPr>
            </w:pPr>
          </w:p>
        </w:tc>
      </w:tr>
      <w:tr w:rsidR="00280003" w:rsidRPr="0084246A" w14:paraId="44EE5CB8" w14:textId="77777777" w:rsidTr="007D1B0A">
        <w:trPr>
          <w:trHeight w:val="403"/>
          <w:jc w:val="center"/>
        </w:trPr>
        <w:tc>
          <w:tcPr>
            <w:tcW w:w="940" w:type="dxa"/>
            <w:tcBorders>
              <w:top w:val="nil"/>
              <w:left w:val="single" w:sz="8" w:space="0" w:color="auto"/>
              <w:bottom w:val="single" w:sz="4" w:space="0" w:color="auto"/>
              <w:right w:val="single" w:sz="4" w:space="0" w:color="auto"/>
            </w:tcBorders>
            <w:shd w:val="clear" w:color="000000" w:fill="D9D9D9"/>
            <w:noWrap/>
            <w:vAlign w:val="center"/>
            <w:hideMark/>
          </w:tcPr>
          <w:p w14:paraId="301925E6"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I</w:t>
            </w:r>
          </w:p>
        </w:tc>
        <w:tc>
          <w:tcPr>
            <w:tcW w:w="980" w:type="dxa"/>
            <w:tcBorders>
              <w:top w:val="nil"/>
              <w:left w:val="nil"/>
              <w:bottom w:val="single" w:sz="4" w:space="0" w:color="auto"/>
              <w:right w:val="single" w:sz="4" w:space="0" w:color="auto"/>
            </w:tcBorders>
            <w:shd w:val="clear" w:color="000000" w:fill="FFFFFF"/>
            <w:noWrap/>
            <w:vAlign w:val="center"/>
            <w:hideMark/>
          </w:tcPr>
          <w:p w14:paraId="4FCFC324"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17</w:t>
            </w:r>
          </w:p>
        </w:tc>
        <w:tc>
          <w:tcPr>
            <w:tcW w:w="1640" w:type="dxa"/>
            <w:tcBorders>
              <w:top w:val="nil"/>
              <w:left w:val="nil"/>
              <w:bottom w:val="single" w:sz="4" w:space="0" w:color="auto"/>
              <w:right w:val="single" w:sz="4" w:space="0" w:color="auto"/>
            </w:tcBorders>
            <w:shd w:val="clear" w:color="000000" w:fill="FFFFFF"/>
            <w:noWrap/>
            <w:vAlign w:val="center"/>
            <w:hideMark/>
          </w:tcPr>
          <w:p w14:paraId="707E2D11"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1,113,445</w:t>
            </w:r>
          </w:p>
        </w:tc>
        <w:tc>
          <w:tcPr>
            <w:tcW w:w="1520" w:type="dxa"/>
            <w:tcBorders>
              <w:top w:val="nil"/>
              <w:left w:val="nil"/>
              <w:bottom w:val="single" w:sz="4" w:space="0" w:color="auto"/>
              <w:right w:val="single" w:sz="8" w:space="0" w:color="auto"/>
            </w:tcBorders>
            <w:shd w:val="clear" w:color="auto" w:fill="auto"/>
            <w:noWrap/>
            <w:vAlign w:val="center"/>
            <w:hideMark/>
          </w:tcPr>
          <w:p w14:paraId="3393E215"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65,497</w:t>
            </w:r>
          </w:p>
        </w:tc>
        <w:tc>
          <w:tcPr>
            <w:tcW w:w="980" w:type="dxa"/>
            <w:tcBorders>
              <w:top w:val="nil"/>
              <w:left w:val="nil"/>
              <w:bottom w:val="single" w:sz="4" w:space="0" w:color="auto"/>
              <w:right w:val="single" w:sz="4" w:space="0" w:color="auto"/>
            </w:tcBorders>
            <w:shd w:val="clear" w:color="auto" w:fill="auto"/>
            <w:noWrap/>
            <w:vAlign w:val="center"/>
            <w:hideMark/>
          </w:tcPr>
          <w:p w14:paraId="4B5511AD"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1993EFB8"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989,233</w:t>
            </w:r>
          </w:p>
        </w:tc>
        <w:tc>
          <w:tcPr>
            <w:tcW w:w="1520" w:type="dxa"/>
            <w:tcBorders>
              <w:top w:val="nil"/>
              <w:left w:val="nil"/>
              <w:bottom w:val="single" w:sz="4" w:space="0" w:color="auto"/>
              <w:right w:val="nil"/>
            </w:tcBorders>
            <w:shd w:val="clear" w:color="auto" w:fill="auto"/>
            <w:noWrap/>
            <w:vAlign w:val="center"/>
            <w:hideMark/>
          </w:tcPr>
          <w:p w14:paraId="5B601F76"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61,827</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11A3E5DC"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57B5E34A"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8" w:space="0" w:color="auto"/>
            </w:tcBorders>
            <w:shd w:val="clear" w:color="auto" w:fill="auto"/>
            <w:noWrap/>
            <w:vAlign w:val="center"/>
            <w:hideMark/>
          </w:tcPr>
          <w:p w14:paraId="77DD7AD3"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single" w:sz="4" w:space="0" w:color="auto"/>
              <w:right w:val="single" w:sz="4" w:space="0" w:color="auto"/>
            </w:tcBorders>
            <w:shd w:val="clear" w:color="auto" w:fill="auto"/>
            <w:noWrap/>
            <w:vAlign w:val="center"/>
            <w:hideMark/>
          </w:tcPr>
          <w:p w14:paraId="06BDF4E8"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40690C52"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124,212</w:t>
            </w:r>
          </w:p>
        </w:tc>
        <w:tc>
          <w:tcPr>
            <w:tcW w:w="1520" w:type="dxa"/>
            <w:tcBorders>
              <w:top w:val="nil"/>
              <w:left w:val="nil"/>
              <w:bottom w:val="single" w:sz="4" w:space="0" w:color="auto"/>
              <w:right w:val="single" w:sz="8" w:space="0" w:color="auto"/>
            </w:tcBorders>
            <w:shd w:val="clear" w:color="auto" w:fill="auto"/>
            <w:noWrap/>
            <w:vAlign w:val="center"/>
            <w:hideMark/>
          </w:tcPr>
          <w:p w14:paraId="190A8DCB"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124,212</w:t>
            </w:r>
          </w:p>
        </w:tc>
      </w:tr>
      <w:tr w:rsidR="00280003" w:rsidRPr="0084246A" w14:paraId="008024F0" w14:textId="77777777" w:rsidTr="007D1B0A">
        <w:trPr>
          <w:trHeight w:val="403"/>
          <w:jc w:val="center"/>
        </w:trPr>
        <w:tc>
          <w:tcPr>
            <w:tcW w:w="940" w:type="dxa"/>
            <w:tcBorders>
              <w:top w:val="nil"/>
              <w:left w:val="single" w:sz="8" w:space="0" w:color="auto"/>
              <w:bottom w:val="single" w:sz="4" w:space="0" w:color="auto"/>
              <w:right w:val="single" w:sz="4" w:space="0" w:color="auto"/>
            </w:tcBorders>
            <w:shd w:val="clear" w:color="000000" w:fill="D9D9D9"/>
            <w:noWrap/>
            <w:vAlign w:val="center"/>
            <w:hideMark/>
          </w:tcPr>
          <w:p w14:paraId="0767CCA0"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II</w:t>
            </w:r>
          </w:p>
        </w:tc>
        <w:tc>
          <w:tcPr>
            <w:tcW w:w="980" w:type="dxa"/>
            <w:tcBorders>
              <w:top w:val="nil"/>
              <w:left w:val="nil"/>
              <w:bottom w:val="single" w:sz="4" w:space="0" w:color="auto"/>
              <w:right w:val="single" w:sz="4" w:space="0" w:color="auto"/>
            </w:tcBorders>
            <w:shd w:val="clear" w:color="000000" w:fill="FFFFFF"/>
            <w:noWrap/>
            <w:vAlign w:val="center"/>
            <w:hideMark/>
          </w:tcPr>
          <w:p w14:paraId="3421B812"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16</w:t>
            </w:r>
          </w:p>
        </w:tc>
        <w:tc>
          <w:tcPr>
            <w:tcW w:w="1640" w:type="dxa"/>
            <w:tcBorders>
              <w:top w:val="nil"/>
              <w:left w:val="nil"/>
              <w:bottom w:val="single" w:sz="4" w:space="0" w:color="auto"/>
              <w:right w:val="single" w:sz="4" w:space="0" w:color="auto"/>
            </w:tcBorders>
            <w:shd w:val="clear" w:color="000000" w:fill="FFFFFF"/>
            <w:noWrap/>
            <w:vAlign w:val="center"/>
            <w:hideMark/>
          </w:tcPr>
          <w:p w14:paraId="0C9F48E2"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1,084,326</w:t>
            </w:r>
          </w:p>
        </w:tc>
        <w:tc>
          <w:tcPr>
            <w:tcW w:w="1520" w:type="dxa"/>
            <w:tcBorders>
              <w:top w:val="nil"/>
              <w:left w:val="nil"/>
              <w:bottom w:val="single" w:sz="4" w:space="0" w:color="auto"/>
              <w:right w:val="single" w:sz="8" w:space="0" w:color="auto"/>
            </w:tcBorders>
            <w:shd w:val="clear" w:color="auto" w:fill="auto"/>
            <w:noWrap/>
            <w:vAlign w:val="center"/>
            <w:hideMark/>
          </w:tcPr>
          <w:p w14:paraId="55BBBE5F"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67,770</w:t>
            </w:r>
          </w:p>
        </w:tc>
        <w:tc>
          <w:tcPr>
            <w:tcW w:w="980" w:type="dxa"/>
            <w:tcBorders>
              <w:top w:val="nil"/>
              <w:left w:val="nil"/>
              <w:bottom w:val="single" w:sz="4" w:space="0" w:color="auto"/>
              <w:right w:val="single" w:sz="4" w:space="0" w:color="auto"/>
            </w:tcBorders>
            <w:shd w:val="clear" w:color="auto" w:fill="auto"/>
            <w:noWrap/>
            <w:vAlign w:val="center"/>
            <w:hideMark/>
          </w:tcPr>
          <w:p w14:paraId="1E832C2A"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15</w:t>
            </w:r>
          </w:p>
        </w:tc>
        <w:tc>
          <w:tcPr>
            <w:tcW w:w="1520" w:type="dxa"/>
            <w:tcBorders>
              <w:top w:val="nil"/>
              <w:left w:val="nil"/>
              <w:bottom w:val="single" w:sz="4" w:space="0" w:color="auto"/>
              <w:right w:val="single" w:sz="4" w:space="0" w:color="auto"/>
            </w:tcBorders>
            <w:shd w:val="clear" w:color="auto" w:fill="auto"/>
            <w:noWrap/>
            <w:vAlign w:val="center"/>
            <w:hideMark/>
          </w:tcPr>
          <w:p w14:paraId="2941FF15"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960,933</w:t>
            </w:r>
          </w:p>
        </w:tc>
        <w:tc>
          <w:tcPr>
            <w:tcW w:w="1520" w:type="dxa"/>
            <w:tcBorders>
              <w:top w:val="nil"/>
              <w:left w:val="nil"/>
              <w:bottom w:val="single" w:sz="4" w:space="0" w:color="auto"/>
              <w:right w:val="nil"/>
            </w:tcBorders>
            <w:shd w:val="clear" w:color="auto" w:fill="auto"/>
            <w:noWrap/>
            <w:vAlign w:val="center"/>
            <w:hideMark/>
          </w:tcPr>
          <w:p w14:paraId="63E38877"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64,062</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2AF73425"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68982D08"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8" w:space="0" w:color="auto"/>
            </w:tcBorders>
            <w:shd w:val="clear" w:color="auto" w:fill="auto"/>
            <w:noWrap/>
            <w:vAlign w:val="center"/>
            <w:hideMark/>
          </w:tcPr>
          <w:p w14:paraId="31047196"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single" w:sz="4" w:space="0" w:color="auto"/>
              <w:right w:val="single" w:sz="4" w:space="0" w:color="auto"/>
            </w:tcBorders>
            <w:shd w:val="clear" w:color="auto" w:fill="auto"/>
            <w:noWrap/>
            <w:vAlign w:val="center"/>
            <w:hideMark/>
          </w:tcPr>
          <w:p w14:paraId="12864DA1"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455CCD90"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123,393</w:t>
            </w:r>
          </w:p>
        </w:tc>
        <w:tc>
          <w:tcPr>
            <w:tcW w:w="1520" w:type="dxa"/>
            <w:tcBorders>
              <w:top w:val="nil"/>
              <w:left w:val="nil"/>
              <w:bottom w:val="single" w:sz="4" w:space="0" w:color="auto"/>
              <w:right w:val="single" w:sz="8" w:space="0" w:color="auto"/>
            </w:tcBorders>
            <w:shd w:val="clear" w:color="auto" w:fill="auto"/>
            <w:noWrap/>
            <w:vAlign w:val="center"/>
            <w:hideMark/>
          </w:tcPr>
          <w:p w14:paraId="1446F05F"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123,393</w:t>
            </w:r>
          </w:p>
        </w:tc>
      </w:tr>
      <w:tr w:rsidR="00280003" w:rsidRPr="0084246A" w14:paraId="50CB16AF" w14:textId="77777777" w:rsidTr="007D1B0A">
        <w:trPr>
          <w:trHeight w:val="403"/>
          <w:jc w:val="center"/>
        </w:trPr>
        <w:tc>
          <w:tcPr>
            <w:tcW w:w="940" w:type="dxa"/>
            <w:tcBorders>
              <w:top w:val="nil"/>
              <w:left w:val="single" w:sz="8" w:space="0" w:color="auto"/>
              <w:bottom w:val="single" w:sz="4" w:space="0" w:color="auto"/>
              <w:right w:val="single" w:sz="4" w:space="0" w:color="auto"/>
            </w:tcBorders>
            <w:shd w:val="clear" w:color="000000" w:fill="D9D9D9"/>
            <w:noWrap/>
            <w:vAlign w:val="center"/>
            <w:hideMark/>
          </w:tcPr>
          <w:p w14:paraId="4F15B60C"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III</w:t>
            </w:r>
          </w:p>
        </w:tc>
        <w:tc>
          <w:tcPr>
            <w:tcW w:w="980" w:type="dxa"/>
            <w:tcBorders>
              <w:top w:val="nil"/>
              <w:left w:val="nil"/>
              <w:bottom w:val="single" w:sz="4" w:space="0" w:color="auto"/>
              <w:right w:val="single" w:sz="4" w:space="0" w:color="auto"/>
            </w:tcBorders>
            <w:shd w:val="clear" w:color="000000" w:fill="FFFFFF"/>
            <w:noWrap/>
            <w:vAlign w:val="center"/>
            <w:hideMark/>
          </w:tcPr>
          <w:p w14:paraId="0EF5C04E"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16</w:t>
            </w:r>
          </w:p>
        </w:tc>
        <w:tc>
          <w:tcPr>
            <w:tcW w:w="1640" w:type="dxa"/>
            <w:tcBorders>
              <w:top w:val="nil"/>
              <w:left w:val="nil"/>
              <w:bottom w:val="single" w:sz="4" w:space="0" w:color="auto"/>
              <w:right w:val="single" w:sz="4" w:space="0" w:color="auto"/>
            </w:tcBorders>
            <w:shd w:val="clear" w:color="000000" w:fill="FFFFFF"/>
            <w:noWrap/>
            <w:vAlign w:val="center"/>
            <w:hideMark/>
          </w:tcPr>
          <w:p w14:paraId="04DF3C64"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1,164,562</w:t>
            </w:r>
          </w:p>
        </w:tc>
        <w:tc>
          <w:tcPr>
            <w:tcW w:w="1520" w:type="dxa"/>
            <w:tcBorders>
              <w:top w:val="nil"/>
              <w:left w:val="nil"/>
              <w:bottom w:val="single" w:sz="4" w:space="0" w:color="auto"/>
              <w:right w:val="single" w:sz="8" w:space="0" w:color="auto"/>
            </w:tcBorders>
            <w:shd w:val="clear" w:color="auto" w:fill="auto"/>
            <w:noWrap/>
            <w:vAlign w:val="center"/>
            <w:hideMark/>
          </w:tcPr>
          <w:p w14:paraId="031C89D2"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72,785</w:t>
            </w:r>
          </w:p>
        </w:tc>
        <w:tc>
          <w:tcPr>
            <w:tcW w:w="980" w:type="dxa"/>
            <w:tcBorders>
              <w:top w:val="nil"/>
              <w:left w:val="nil"/>
              <w:bottom w:val="single" w:sz="4" w:space="0" w:color="auto"/>
              <w:right w:val="single" w:sz="4" w:space="0" w:color="auto"/>
            </w:tcBorders>
            <w:shd w:val="clear" w:color="auto" w:fill="auto"/>
            <w:noWrap/>
            <w:vAlign w:val="center"/>
            <w:hideMark/>
          </w:tcPr>
          <w:p w14:paraId="78DFE752"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15</w:t>
            </w:r>
          </w:p>
        </w:tc>
        <w:tc>
          <w:tcPr>
            <w:tcW w:w="1520" w:type="dxa"/>
            <w:tcBorders>
              <w:top w:val="nil"/>
              <w:left w:val="nil"/>
              <w:bottom w:val="single" w:sz="4" w:space="0" w:color="auto"/>
              <w:right w:val="single" w:sz="4" w:space="0" w:color="auto"/>
            </w:tcBorders>
            <w:shd w:val="clear" w:color="auto" w:fill="auto"/>
            <w:noWrap/>
            <w:vAlign w:val="center"/>
            <w:hideMark/>
          </w:tcPr>
          <w:p w14:paraId="40BA312C"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1,037,480</w:t>
            </w:r>
          </w:p>
        </w:tc>
        <w:tc>
          <w:tcPr>
            <w:tcW w:w="1520" w:type="dxa"/>
            <w:tcBorders>
              <w:top w:val="nil"/>
              <w:left w:val="nil"/>
              <w:bottom w:val="single" w:sz="4" w:space="0" w:color="auto"/>
              <w:right w:val="nil"/>
            </w:tcBorders>
            <w:shd w:val="clear" w:color="auto" w:fill="auto"/>
            <w:noWrap/>
            <w:vAlign w:val="center"/>
            <w:hideMark/>
          </w:tcPr>
          <w:p w14:paraId="41FD439E"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69,165</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2C17EE0D"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2D14208C"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8" w:space="0" w:color="auto"/>
            </w:tcBorders>
            <w:shd w:val="clear" w:color="auto" w:fill="auto"/>
            <w:noWrap/>
            <w:vAlign w:val="center"/>
            <w:hideMark/>
          </w:tcPr>
          <w:p w14:paraId="78315AB2"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single" w:sz="4" w:space="0" w:color="auto"/>
              <w:right w:val="single" w:sz="4" w:space="0" w:color="auto"/>
            </w:tcBorders>
            <w:shd w:val="clear" w:color="auto" w:fill="auto"/>
            <w:noWrap/>
            <w:vAlign w:val="center"/>
            <w:hideMark/>
          </w:tcPr>
          <w:p w14:paraId="18715594"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4EECCC6E"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127,082</w:t>
            </w:r>
          </w:p>
        </w:tc>
        <w:tc>
          <w:tcPr>
            <w:tcW w:w="1520" w:type="dxa"/>
            <w:tcBorders>
              <w:top w:val="nil"/>
              <w:left w:val="nil"/>
              <w:bottom w:val="single" w:sz="4" w:space="0" w:color="auto"/>
              <w:right w:val="single" w:sz="8" w:space="0" w:color="auto"/>
            </w:tcBorders>
            <w:shd w:val="clear" w:color="auto" w:fill="auto"/>
            <w:noWrap/>
            <w:vAlign w:val="center"/>
            <w:hideMark/>
          </w:tcPr>
          <w:p w14:paraId="6D6B849B"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127,082</w:t>
            </w:r>
          </w:p>
        </w:tc>
      </w:tr>
      <w:tr w:rsidR="00280003" w:rsidRPr="0084246A" w14:paraId="7495BE8C" w14:textId="77777777" w:rsidTr="007D1B0A">
        <w:trPr>
          <w:trHeight w:val="403"/>
          <w:jc w:val="center"/>
        </w:trPr>
        <w:tc>
          <w:tcPr>
            <w:tcW w:w="940" w:type="dxa"/>
            <w:tcBorders>
              <w:top w:val="nil"/>
              <w:left w:val="single" w:sz="8" w:space="0" w:color="auto"/>
              <w:bottom w:val="single" w:sz="4" w:space="0" w:color="auto"/>
              <w:right w:val="single" w:sz="4" w:space="0" w:color="auto"/>
            </w:tcBorders>
            <w:shd w:val="clear" w:color="000000" w:fill="D9D9D9"/>
            <w:noWrap/>
            <w:vAlign w:val="center"/>
            <w:hideMark/>
          </w:tcPr>
          <w:p w14:paraId="1A321277"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IV</w:t>
            </w:r>
          </w:p>
        </w:tc>
        <w:tc>
          <w:tcPr>
            <w:tcW w:w="980" w:type="dxa"/>
            <w:tcBorders>
              <w:top w:val="nil"/>
              <w:left w:val="nil"/>
              <w:bottom w:val="single" w:sz="4" w:space="0" w:color="auto"/>
              <w:right w:val="single" w:sz="4" w:space="0" w:color="auto"/>
            </w:tcBorders>
            <w:shd w:val="clear" w:color="000000" w:fill="FFFFFF"/>
            <w:noWrap/>
            <w:vAlign w:val="center"/>
            <w:hideMark/>
          </w:tcPr>
          <w:p w14:paraId="0DFB1F5F"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16</w:t>
            </w:r>
          </w:p>
        </w:tc>
        <w:tc>
          <w:tcPr>
            <w:tcW w:w="1640" w:type="dxa"/>
            <w:tcBorders>
              <w:top w:val="nil"/>
              <w:left w:val="nil"/>
              <w:bottom w:val="single" w:sz="4" w:space="0" w:color="auto"/>
              <w:right w:val="single" w:sz="4" w:space="0" w:color="auto"/>
            </w:tcBorders>
            <w:shd w:val="clear" w:color="000000" w:fill="FFFFFF"/>
            <w:noWrap/>
            <w:vAlign w:val="center"/>
            <w:hideMark/>
          </w:tcPr>
          <w:p w14:paraId="75EF4591"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1,118,039</w:t>
            </w:r>
          </w:p>
        </w:tc>
        <w:tc>
          <w:tcPr>
            <w:tcW w:w="1520" w:type="dxa"/>
            <w:tcBorders>
              <w:top w:val="nil"/>
              <w:left w:val="nil"/>
              <w:bottom w:val="single" w:sz="4" w:space="0" w:color="auto"/>
              <w:right w:val="single" w:sz="8" w:space="0" w:color="auto"/>
            </w:tcBorders>
            <w:shd w:val="clear" w:color="auto" w:fill="auto"/>
            <w:noWrap/>
            <w:vAlign w:val="center"/>
            <w:hideMark/>
          </w:tcPr>
          <w:p w14:paraId="774CC582"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69,877</w:t>
            </w:r>
          </w:p>
        </w:tc>
        <w:tc>
          <w:tcPr>
            <w:tcW w:w="980" w:type="dxa"/>
            <w:tcBorders>
              <w:top w:val="nil"/>
              <w:left w:val="nil"/>
              <w:bottom w:val="single" w:sz="4" w:space="0" w:color="auto"/>
              <w:right w:val="single" w:sz="4" w:space="0" w:color="auto"/>
            </w:tcBorders>
            <w:shd w:val="clear" w:color="auto" w:fill="auto"/>
            <w:noWrap/>
            <w:vAlign w:val="center"/>
            <w:hideMark/>
          </w:tcPr>
          <w:p w14:paraId="5741F38D"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15</w:t>
            </w:r>
          </w:p>
        </w:tc>
        <w:tc>
          <w:tcPr>
            <w:tcW w:w="1520" w:type="dxa"/>
            <w:tcBorders>
              <w:top w:val="nil"/>
              <w:left w:val="nil"/>
              <w:bottom w:val="single" w:sz="4" w:space="0" w:color="auto"/>
              <w:right w:val="single" w:sz="4" w:space="0" w:color="auto"/>
            </w:tcBorders>
            <w:shd w:val="clear" w:color="auto" w:fill="auto"/>
            <w:noWrap/>
            <w:vAlign w:val="center"/>
            <w:hideMark/>
          </w:tcPr>
          <w:p w14:paraId="182954A6"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993,227</w:t>
            </w:r>
          </w:p>
        </w:tc>
        <w:tc>
          <w:tcPr>
            <w:tcW w:w="1520" w:type="dxa"/>
            <w:tcBorders>
              <w:top w:val="nil"/>
              <w:left w:val="nil"/>
              <w:bottom w:val="single" w:sz="4" w:space="0" w:color="auto"/>
              <w:right w:val="nil"/>
            </w:tcBorders>
            <w:shd w:val="clear" w:color="auto" w:fill="auto"/>
            <w:noWrap/>
            <w:vAlign w:val="center"/>
            <w:hideMark/>
          </w:tcPr>
          <w:p w14:paraId="04A1116A"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66,215</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3225D052"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6FB5B832"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8" w:space="0" w:color="auto"/>
            </w:tcBorders>
            <w:shd w:val="clear" w:color="auto" w:fill="auto"/>
            <w:noWrap/>
            <w:vAlign w:val="center"/>
            <w:hideMark/>
          </w:tcPr>
          <w:p w14:paraId="29685146"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single" w:sz="4" w:space="0" w:color="auto"/>
              <w:right w:val="single" w:sz="4" w:space="0" w:color="auto"/>
            </w:tcBorders>
            <w:shd w:val="clear" w:color="auto" w:fill="auto"/>
            <w:noWrap/>
            <w:vAlign w:val="center"/>
            <w:hideMark/>
          </w:tcPr>
          <w:p w14:paraId="2202AEB1"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5BF481FC"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124,812</w:t>
            </w:r>
          </w:p>
        </w:tc>
        <w:tc>
          <w:tcPr>
            <w:tcW w:w="1520" w:type="dxa"/>
            <w:tcBorders>
              <w:top w:val="nil"/>
              <w:left w:val="nil"/>
              <w:bottom w:val="single" w:sz="4" w:space="0" w:color="auto"/>
              <w:right w:val="single" w:sz="8" w:space="0" w:color="auto"/>
            </w:tcBorders>
            <w:shd w:val="clear" w:color="auto" w:fill="auto"/>
            <w:noWrap/>
            <w:vAlign w:val="center"/>
            <w:hideMark/>
          </w:tcPr>
          <w:p w14:paraId="4E2B778A"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124,812</w:t>
            </w:r>
          </w:p>
        </w:tc>
      </w:tr>
      <w:tr w:rsidR="00280003" w:rsidRPr="0084246A" w14:paraId="298D468D" w14:textId="77777777" w:rsidTr="007D1B0A">
        <w:trPr>
          <w:trHeight w:val="403"/>
          <w:jc w:val="center"/>
        </w:trPr>
        <w:tc>
          <w:tcPr>
            <w:tcW w:w="940" w:type="dxa"/>
            <w:tcBorders>
              <w:top w:val="nil"/>
              <w:left w:val="single" w:sz="8" w:space="0" w:color="auto"/>
              <w:bottom w:val="single" w:sz="4" w:space="0" w:color="auto"/>
              <w:right w:val="single" w:sz="4" w:space="0" w:color="auto"/>
            </w:tcBorders>
            <w:shd w:val="clear" w:color="000000" w:fill="D9D9D9"/>
            <w:noWrap/>
            <w:vAlign w:val="center"/>
            <w:hideMark/>
          </w:tcPr>
          <w:p w14:paraId="2FBC03C3"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V</w:t>
            </w:r>
          </w:p>
        </w:tc>
        <w:tc>
          <w:tcPr>
            <w:tcW w:w="980" w:type="dxa"/>
            <w:tcBorders>
              <w:top w:val="nil"/>
              <w:left w:val="nil"/>
              <w:bottom w:val="single" w:sz="4" w:space="0" w:color="auto"/>
              <w:right w:val="single" w:sz="4" w:space="0" w:color="auto"/>
            </w:tcBorders>
            <w:shd w:val="clear" w:color="000000" w:fill="FFFFFF"/>
            <w:noWrap/>
            <w:vAlign w:val="center"/>
            <w:hideMark/>
          </w:tcPr>
          <w:p w14:paraId="5AE90FE7"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16</w:t>
            </w:r>
          </w:p>
        </w:tc>
        <w:tc>
          <w:tcPr>
            <w:tcW w:w="1640" w:type="dxa"/>
            <w:tcBorders>
              <w:top w:val="nil"/>
              <w:left w:val="nil"/>
              <w:bottom w:val="single" w:sz="4" w:space="0" w:color="auto"/>
              <w:right w:val="single" w:sz="4" w:space="0" w:color="auto"/>
            </w:tcBorders>
            <w:shd w:val="clear" w:color="000000" w:fill="FFFFFF"/>
            <w:noWrap/>
            <w:vAlign w:val="center"/>
            <w:hideMark/>
          </w:tcPr>
          <w:p w14:paraId="3A13F65F"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1,115,541</w:t>
            </w:r>
          </w:p>
        </w:tc>
        <w:tc>
          <w:tcPr>
            <w:tcW w:w="1520" w:type="dxa"/>
            <w:tcBorders>
              <w:top w:val="nil"/>
              <w:left w:val="nil"/>
              <w:bottom w:val="single" w:sz="4" w:space="0" w:color="auto"/>
              <w:right w:val="single" w:sz="8" w:space="0" w:color="auto"/>
            </w:tcBorders>
            <w:shd w:val="clear" w:color="auto" w:fill="auto"/>
            <w:noWrap/>
            <w:vAlign w:val="center"/>
            <w:hideMark/>
          </w:tcPr>
          <w:p w14:paraId="2ADF721B"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69,721</w:t>
            </w:r>
          </w:p>
        </w:tc>
        <w:tc>
          <w:tcPr>
            <w:tcW w:w="980" w:type="dxa"/>
            <w:tcBorders>
              <w:top w:val="nil"/>
              <w:left w:val="nil"/>
              <w:bottom w:val="single" w:sz="4" w:space="0" w:color="auto"/>
              <w:right w:val="single" w:sz="4" w:space="0" w:color="auto"/>
            </w:tcBorders>
            <w:shd w:val="clear" w:color="auto" w:fill="auto"/>
            <w:noWrap/>
            <w:vAlign w:val="center"/>
            <w:hideMark/>
          </w:tcPr>
          <w:p w14:paraId="5929363F"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15</w:t>
            </w:r>
          </w:p>
        </w:tc>
        <w:tc>
          <w:tcPr>
            <w:tcW w:w="1520" w:type="dxa"/>
            <w:tcBorders>
              <w:top w:val="nil"/>
              <w:left w:val="nil"/>
              <w:bottom w:val="single" w:sz="4" w:space="0" w:color="auto"/>
              <w:right w:val="single" w:sz="4" w:space="0" w:color="auto"/>
            </w:tcBorders>
            <w:shd w:val="clear" w:color="auto" w:fill="auto"/>
            <w:noWrap/>
            <w:vAlign w:val="center"/>
            <w:hideMark/>
          </w:tcPr>
          <w:p w14:paraId="1D12F0D2"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989,809</w:t>
            </w:r>
          </w:p>
        </w:tc>
        <w:tc>
          <w:tcPr>
            <w:tcW w:w="1520" w:type="dxa"/>
            <w:tcBorders>
              <w:top w:val="nil"/>
              <w:left w:val="nil"/>
              <w:bottom w:val="single" w:sz="4" w:space="0" w:color="auto"/>
              <w:right w:val="nil"/>
            </w:tcBorders>
            <w:shd w:val="clear" w:color="auto" w:fill="auto"/>
            <w:noWrap/>
            <w:vAlign w:val="center"/>
            <w:hideMark/>
          </w:tcPr>
          <w:p w14:paraId="7AAD6B46"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65,987</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69F9451A"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1ADCED36"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8" w:space="0" w:color="auto"/>
            </w:tcBorders>
            <w:shd w:val="clear" w:color="auto" w:fill="auto"/>
            <w:noWrap/>
            <w:vAlign w:val="center"/>
            <w:hideMark/>
          </w:tcPr>
          <w:p w14:paraId="2884E046"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single" w:sz="4" w:space="0" w:color="auto"/>
              <w:right w:val="single" w:sz="4" w:space="0" w:color="auto"/>
            </w:tcBorders>
            <w:shd w:val="clear" w:color="auto" w:fill="auto"/>
            <w:noWrap/>
            <w:vAlign w:val="center"/>
            <w:hideMark/>
          </w:tcPr>
          <w:p w14:paraId="0C9CA4FD"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7072434B"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125,732</w:t>
            </w:r>
          </w:p>
        </w:tc>
        <w:tc>
          <w:tcPr>
            <w:tcW w:w="1520" w:type="dxa"/>
            <w:tcBorders>
              <w:top w:val="nil"/>
              <w:left w:val="nil"/>
              <w:bottom w:val="single" w:sz="4" w:space="0" w:color="auto"/>
              <w:right w:val="single" w:sz="8" w:space="0" w:color="auto"/>
            </w:tcBorders>
            <w:shd w:val="clear" w:color="auto" w:fill="auto"/>
            <w:noWrap/>
            <w:vAlign w:val="center"/>
            <w:hideMark/>
          </w:tcPr>
          <w:p w14:paraId="6A8C75BA"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125,732</w:t>
            </w:r>
          </w:p>
        </w:tc>
      </w:tr>
      <w:tr w:rsidR="00280003" w:rsidRPr="0084246A" w14:paraId="5CB42111" w14:textId="77777777" w:rsidTr="007D1B0A">
        <w:trPr>
          <w:trHeight w:val="403"/>
          <w:jc w:val="center"/>
        </w:trPr>
        <w:tc>
          <w:tcPr>
            <w:tcW w:w="940" w:type="dxa"/>
            <w:tcBorders>
              <w:top w:val="nil"/>
              <w:left w:val="single" w:sz="8" w:space="0" w:color="auto"/>
              <w:bottom w:val="single" w:sz="4" w:space="0" w:color="auto"/>
              <w:right w:val="single" w:sz="4" w:space="0" w:color="auto"/>
            </w:tcBorders>
            <w:shd w:val="clear" w:color="000000" w:fill="D9D9D9"/>
            <w:noWrap/>
            <w:vAlign w:val="center"/>
            <w:hideMark/>
          </w:tcPr>
          <w:p w14:paraId="2BD84ADE"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VI</w:t>
            </w:r>
          </w:p>
        </w:tc>
        <w:tc>
          <w:tcPr>
            <w:tcW w:w="980" w:type="dxa"/>
            <w:tcBorders>
              <w:top w:val="nil"/>
              <w:left w:val="nil"/>
              <w:bottom w:val="single" w:sz="4" w:space="0" w:color="auto"/>
              <w:right w:val="single" w:sz="4" w:space="0" w:color="auto"/>
            </w:tcBorders>
            <w:shd w:val="clear" w:color="000000" w:fill="FFFFFF"/>
            <w:noWrap/>
            <w:vAlign w:val="center"/>
            <w:hideMark/>
          </w:tcPr>
          <w:p w14:paraId="23BCF09B"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16</w:t>
            </w:r>
          </w:p>
        </w:tc>
        <w:tc>
          <w:tcPr>
            <w:tcW w:w="1640" w:type="dxa"/>
            <w:tcBorders>
              <w:top w:val="nil"/>
              <w:left w:val="nil"/>
              <w:bottom w:val="single" w:sz="4" w:space="0" w:color="auto"/>
              <w:right w:val="single" w:sz="4" w:space="0" w:color="auto"/>
            </w:tcBorders>
            <w:shd w:val="clear" w:color="000000" w:fill="FFFFFF"/>
            <w:noWrap/>
            <w:vAlign w:val="center"/>
            <w:hideMark/>
          </w:tcPr>
          <w:p w14:paraId="22672880"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991,597</w:t>
            </w:r>
          </w:p>
        </w:tc>
        <w:tc>
          <w:tcPr>
            <w:tcW w:w="1520" w:type="dxa"/>
            <w:tcBorders>
              <w:top w:val="nil"/>
              <w:left w:val="nil"/>
              <w:bottom w:val="single" w:sz="4" w:space="0" w:color="auto"/>
              <w:right w:val="single" w:sz="8" w:space="0" w:color="auto"/>
            </w:tcBorders>
            <w:shd w:val="clear" w:color="auto" w:fill="auto"/>
            <w:noWrap/>
            <w:vAlign w:val="center"/>
            <w:hideMark/>
          </w:tcPr>
          <w:p w14:paraId="6A898732"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61,975</w:t>
            </w:r>
          </w:p>
        </w:tc>
        <w:tc>
          <w:tcPr>
            <w:tcW w:w="980" w:type="dxa"/>
            <w:tcBorders>
              <w:top w:val="nil"/>
              <w:left w:val="nil"/>
              <w:bottom w:val="single" w:sz="4" w:space="0" w:color="auto"/>
              <w:right w:val="single" w:sz="4" w:space="0" w:color="auto"/>
            </w:tcBorders>
            <w:shd w:val="clear" w:color="auto" w:fill="auto"/>
            <w:noWrap/>
            <w:vAlign w:val="center"/>
            <w:hideMark/>
          </w:tcPr>
          <w:p w14:paraId="39147B0E"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15</w:t>
            </w:r>
          </w:p>
        </w:tc>
        <w:tc>
          <w:tcPr>
            <w:tcW w:w="1520" w:type="dxa"/>
            <w:tcBorders>
              <w:top w:val="nil"/>
              <w:left w:val="nil"/>
              <w:bottom w:val="single" w:sz="4" w:space="0" w:color="auto"/>
              <w:right w:val="single" w:sz="4" w:space="0" w:color="auto"/>
            </w:tcBorders>
            <w:shd w:val="clear" w:color="auto" w:fill="auto"/>
            <w:noWrap/>
            <w:vAlign w:val="center"/>
            <w:hideMark/>
          </w:tcPr>
          <w:p w14:paraId="61C1A585"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873,165</w:t>
            </w:r>
          </w:p>
        </w:tc>
        <w:tc>
          <w:tcPr>
            <w:tcW w:w="1520" w:type="dxa"/>
            <w:tcBorders>
              <w:top w:val="nil"/>
              <w:left w:val="nil"/>
              <w:bottom w:val="single" w:sz="4" w:space="0" w:color="auto"/>
              <w:right w:val="nil"/>
            </w:tcBorders>
            <w:shd w:val="clear" w:color="auto" w:fill="auto"/>
            <w:noWrap/>
            <w:vAlign w:val="center"/>
            <w:hideMark/>
          </w:tcPr>
          <w:p w14:paraId="5CF7CC8F"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58,211</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296F83B6"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361C96F6"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8" w:space="0" w:color="auto"/>
            </w:tcBorders>
            <w:shd w:val="clear" w:color="auto" w:fill="auto"/>
            <w:noWrap/>
            <w:vAlign w:val="center"/>
            <w:hideMark/>
          </w:tcPr>
          <w:p w14:paraId="01D83DE7"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single" w:sz="4" w:space="0" w:color="auto"/>
              <w:right w:val="single" w:sz="4" w:space="0" w:color="auto"/>
            </w:tcBorders>
            <w:shd w:val="clear" w:color="auto" w:fill="auto"/>
            <w:noWrap/>
            <w:vAlign w:val="center"/>
            <w:hideMark/>
          </w:tcPr>
          <w:p w14:paraId="5FCB74EC"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1B516FCF"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118,432</w:t>
            </w:r>
          </w:p>
        </w:tc>
        <w:tc>
          <w:tcPr>
            <w:tcW w:w="1520" w:type="dxa"/>
            <w:tcBorders>
              <w:top w:val="nil"/>
              <w:left w:val="nil"/>
              <w:bottom w:val="single" w:sz="4" w:space="0" w:color="auto"/>
              <w:right w:val="single" w:sz="8" w:space="0" w:color="auto"/>
            </w:tcBorders>
            <w:shd w:val="clear" w:color="auto" w:fill="auto"/>
            <w:noWrap/>
            <w:vAlign w:val="center"/>
            <w:hideMark/>
          </w:tcPr>
          <w:p w14:paraId="1E3B1C29"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118,432</w:t>
            </w:r>
          </w:p>
        </w:tc>
      </w:tr>
      <w:tr w:rsidR="00280003" w:rsidRPr="0084246A" w14:paraId="574C13C7" w14:textId="77777777" w:rsidTr="007D1B0A">
        <w:trPr>
          <w:trHeight w:val="403"/>
          <w:jc w:val="center"/>
        </w:trPr>
        <w:tc>
          <w:tcPr>
            <w:tcW w:w="940" w:type="dxa"/>
            <w:tcBorders>
              <w:top w:val="nil"/>
              <w:left w:val="single" w:sz="8" w:space="0" w:color="auto"/>
              <w:bottom w:val="single" w:sz="4" w:space="0" w:color="auto"/>
              <w:right w:val="single" w:sz="4" w:space="0" w:color="auto"/>
            </w:tcBorders>
            <w:shd w:val="clear" w:color="000000" w:fill="D9D9D9"/>
            <w:noWrap/>
            <w:vAlign w:val="center"/>
            <w:hideMark/>
          </w:tcPr>
          <w:p w14:paraId="056570A8"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VII</w:t>
            </w:r>
          </w:p>
        </w:tc>
        <w:tc>
          <w:tcPr>
            <w:tcW w:w="980" w:type="dxa"/>
            <w:tcBorders>
              <w:top w:val="nil"/>
              <w:left w:val="nil"/>
              <w:bottom w:val="single" w:sz="4" w:space="0" w:color="auto"/>
              <w:right w:val="single" w:sz="4" w:space="0" w:color="auto"/>
            </w:tcBorders>
            <w:shd w:val="clear" w:color="000000" w:fill="FFFFFF"/>
            <w:noWrap/>
            <w:vAlign w:val="center"/>
            <w:hideMark/>
          </w:tcPr>
          <w:p w14:paraId="1F9F8A97"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15</w:t>
            </w:r>
          </w:p>
        </w:tc>
        <w:tc>
          <w:tcPr>
            <w:tcW w:w="1640" w:type="dxa"/>
            <w:tcBorders>
              <w:top w:val="nil"/>
              <w:left w:val="nil"/>
              <w:bottom w:val="single" w:sz="4" w:space="0" w:color="auto"/>
              <w:right w:val="single" w:sz="4" w:space="0" w:color="auto"/>
            </w:tcBorders>
            <w:shd w:val="clear" w:color="000000" w:fill="FFFFFF"/>
            <w:noWrap/>
            <w:vAlign w:val="center"/>
            <w:hideMark/>
          </w:tcPr>
          <w:p w14:paraId="4694871D"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1,029,633</w:t>
            </w:r>
          </w:p>
        </w:tc>
        <w:tc>
          <w:tcPr>
            <w:tcW w:w="1520" w:type="dxa"/>
            <w:tcBorders>
              <w:top w:val="nil"/>
              <w:left w:val="nil"/>
              <w:bottom w:val="single" w:sz="4" w:space="0" w:color="auto"/>
              <w:right w:val="single" w:sz="8" w:space="0" w:color="auto"/>
            </w:tcBorders>
            <w:shd w:val="clear" w:color="auto" w:fill="auto"/>
            <w:noWrap/>
            <w:vAlign w:val="center"/>
            <w:hideMark/>
          </w:tcPr>
          <w:p w14:paraId="4B104F95"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68,642</w:t>
            </w:r>
          </w:p>
        </w:tc>
        <w:tc>
          <w:tcPr>
            <w:tcW w:w="980" w:type="dxa"/>
            <w:tcBorders>
              <w:top w:val="nil"/>
              <w:left w:val="nil"/>
              <w:bottom w:val="single" w:sz="4" w:space="0" w:color="auto"/>
              <w:right w:val="single" w:sz="4" w:space="0" w:color="auto"/>
            </w:tcBorders>
            <w:shd w:val="clear" w:color="auto" w:fill="auto"/>
            <w:noWrap/>
            <w:vAlign w:val="center"/>
            <w:hideMark/>
          </w:tcPr>
          <w:p w14:paraId="4BC9DE1F"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14</w:t>
            </w:r>
          </w:p>
        </w:tc>
        <w:tc>
          <w:tcPr>
            <w:tcW w:w="1520" w:type="dxa"/>
            <w:tcBorders>
              <w:top w:val="nil"/>
              <w:left w:val="nil"/>
              <w:bottom w:val="single" w:sz="4" w:space="0" w:color="auto"/>
              <w:right w:val="single" w:sz="4" w:space="0" w:color="auto"/>
            </w:tcBorders>
            <w:shd w:val="clear" w:color="auto" w:fill="auto"/>
            <w:noWrap/>
            <w:vAlign w:val="center"/>
            <w:hideMark/>
          </w:tcPr>
          <w:p w14:paraId="1A5B20AF"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903,264</w:t>
            </w:r>
          </w:p>
        </w:tc>
        <w:tc>
          <w:tcPr>
            <w:tcW w:w="1520" w:type="dxa"/>
            <w:tcBorders>
              <w:top w:val="nil"/>
              <w:left w:val="nil"/>
              <w:bottom w:val="single" w:sz="4" w:space="0" w:color="auto"/>
              <w:right w:val="nil"/>
            </w:tcBorders>
            <w:shd w:val="clear" w:color="auto" w:fill="auto"/>
            <w:noWrap/>
            <w:vAlign w:val="center"/>
            <w:hideMark/>
          </w:tcPr>
          <w:p w14:paraId="35018FC0"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64,519</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17F478BE"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18C8C926"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8" w:space="0" w:color="auto"/>
            </w:tcBorders>
            <w:shd w:val="clear" w:color="auto" w:fill="auto"/>
            <w:noWrap/>
            <w:vAlign w:val="center"/>
            <w:hideMark/>
          </w:tcPr>
          <w:p w14:paraId="69D96C27"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single" w:sz="4" w:space="0" w:color="auto"/>
              <w:right w:val="single" w:sz="4" w:space="0" w:color="auto"/>
            </w:tcBorders>
            <w:shd w:val="clear" w:color="auto" w:fill="auto"/>
            <w:noWrap/>
            <w:vAlign w:val="center"/>
            <w:hideMark/>
          </w:tcPr>
          <w:p w14:paraId="5516FA98"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6D987EAB"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126,369</w:t>
            </w:r>
          </w:p>
        </w:tc>
        <w:tc>
          <w:tcPr>
            <w:tcW w:w="1520" w:type="dxa"/>
            <w:tcBorders>
              <w:top w:val="nil"/>
              <w:left w:val="nil"/>
              <w:bottom w:val="single" w:sz="4" w:space="0" w:color="auto"/>
              <w:right w:val="single" w:sz="8" w:space="0" w:color="auto"/>
            </w:tcBorders>
            <w:shd w:val="clear" w:color="auto" w:fill="auto"/>
            <w:noWrap/>
            <w:vAlign w:val="center"/>
            <w:hideMark/>
          </w:tcPr>
          <w:p w14:paraId="0E406414"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126,369</w:t>
            </w:r>
          </w:p>
        </w:tc>
      </w:tr>
      <w:tr w:rsidR="00280003" w:rsidRPr="0084246A" w14:paraId="1E28F820" w14:textId="77777777" w:rsidTr="007D1B0A">
        <w:trPr>
          <w:trHeight w:val="403"/>
          <w:jc w:val="center"/>
        </w:trPr>
        <w:tc>
          <w:tcPr>
            <w:tcW w:w="940" w:type="dxa"/>
            <w:tcBorders>
              <w:top w:val="nil"/>
              <w:left w:val="single" w:sz="8" w:space="0" w:color="auto"/>
              <w:bottom w:val="single" w:sz="4" w:space="0" w:color="auto"/>
              <w:right w:val="single" w:sz="4" w:space="0" w:color="auto"/>
            </w:tcBorders>
            <w:shd w:val="clear" w:color="000000" w:fill="D9D9D9"/>
            <w:noWrap/>
            <w:vAlign w:val="center"/>
            <w:hideMark/>
          </w:tcPr>
          <w:p w14:paraId="1C9FA232"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VIII</w:t>
            </w:r>
          </w:p>
        </w:tc>
        <w:tc>
          <w:tcPr>
            <w:tcW w:w="980" w:type="dxa"/>
            <w:tcBorders>
              <w:top w:val="nil"/>
              <w:left w:val="nil"/>
              <w:bottom w:val="single" w:sz="4" w:space="0" w:color="auto"/>
              <w:right w:val="single" w:sz="4" w:space="0" w:color="auto"/>
            </w:tcBorders>
            <w:shd w:val="clear" w:color="000000" w:fill="FFFFFF"/>
            <w:noWrap/>
            <w:vAlign w:val="center"/>
            <w:hideMark/>
          </w:tcPr>
          <w:p w14:paraId="331E1708"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15</w:t>
            </w:r>
          </w:p>
        </w:tc>
        <w:tc>
          <w:tcPr>
            <w:tcW w:w="1640" w:type="dxa"/>
            <w:tcBorders>
              <w:top w:val="nil"/>
              <w:left w:val="nil"/>
              <w:bottom w:val="single" w:sz="4" w:space="0" w:color="auto"/>
              <w:right w:val="single" w:sz="4" w:space="0" w:color="auto"/>
            </w:tcBorders>
            <w:shd w:val="clear" w:color="000000" w:fill="FFFFFF"/>
            <w:noWrap/>
            <w:vAlign w:val="center"/>
            <w:hideMark/>
          </w:tcPr>
          <w:p w14:paraId="24665098"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1,056,524</w:t>
            </w:r>
          </w:p>
        </w:tc>
        <w:tc>
          <w:tcPr>
            <w:tcW w:w="1520" w:type="dxa"/>
            <w:tcBorders>
              <w:top w:val="nil"/>
              <w:left w:val="nil"/>
              <w:bottom w:val="single" w:sz="4" w:space="0" w:color="auto"/>
              <w:right w:val="single" w:sz="8" w:space="0" w:color="auto"/>
            </w:tcBorders>
            <w:shd w:val="clear" w:color="auto" w:fill="auto"/>
            <w:noWrap/>
            <w:vAlign w:val="center"/>
            <w:hideMark/>
          </w:tcPr>
          <w:p w14:paraId="042EA406"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70,435</w:t>
            </w:r>
          </w:p>
        </w:tc>
        <w:tc>
          <w:tcPr>
            <w:tcW w:w="980" w:type="dxa"/>
            <w:tcBorders>
              <w:top w:val="nil"/>
              <w:left w:val="nil"/>
              <w:bottom w:val="single" w:sz="4" w:space="0" w:color="auto"/>
              <w:right w:val="single" w:sz="4" w:space="0" w:color="auto"/>
            </w:tcBorders>
            <w:shd w:val="clear" w:color="auto" w:fill="auto"/>
            <w:noWrap/>
            <w:vAlign w:val="center"/>
            <w:hideMark/>
          </w:tcPr>
          <w:p w14:paraId="0C5734A1"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14</w:t>
            </w:r>
          </w:p>
        </w:tc>
        <w:tc>
          <w:tcPr>
            <w:tcW w:w="1520" w:type="dxa"/>
            <w:tcBorders>
              <w:top w:val="nil"/>
              <w:left w:val="nil"/>
              <w:bottom w:val="single" w:sz="4" w:space="0" w:color="auto"/>
              <w:right w:val="single" w:sz="4" w:space="0" w:color="auto"/>
            </w:tcBorders>
            <w:shd w:val="clear" w:color="auto" w:fill="auto"/>
            <w:noWrap/>
            <w:vAlign w:val="center"/>
            <w:hideMark/>
          </w:tcPr>
          <w:p w14:paraId="088AABAE"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929,442</w:t>
            </w:r>
          </w:p>
        </w:tc>
        <w:tc>
          <w:tcPr>
            <w:tcW w:w="1520" w:type="dxa"/>
            <w:tcBorders>
              <w:top w:val="nil"/>
              <w:left w:val="nil"/>
              <w:bottom w:val="single" w:sz="4" w:space="0" w:color="auto"/>
              <w:right w:val="nil"/>
            </w:tcBorders>
            <w:shd w:val="clear" w:color="auto" w:fill="auto"/>
            <w:noWrap/>
            <w:vAlign w:val="center"/>
            <w:hideMark/>
          </w:tcPr>
          <w:p w14:paraId="4AE8E59D"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66,389</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63BD82BD"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784D6A2B"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8" w:space="0" w:color="auto"/>
            </w:tcBorders>
            <w:shd w:val="clear" w:color="auto" w:fill="auto"/>
            <w:noWrap/>
            <w:vAlign w:val="center"/>
            <w:hideMark/>
          </w:tcPr>
          <w:p w14:paraId="4CEEE7D6"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single" w:sz="4" w:space="0" w:color="auto"/>
              <w:right w:val="single" w:sz="4" w:space="0" w:color="auto"/>
            </w:tcBorders>
            <w:shd w:val="clear" w:color="auto" w:fill="auto"/>
            <w:noWrap/>
            <w:vAlign w:val="center"/>
            <w:hideMark/>
          </w:tcPr>
          <w:p w14:paraId="0440CC18"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44E275E8"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127,082</w:t>
            </w:r>
          </w:p>
        </w:tc>
        <w:tc>
          <w:tcPr>
            <w:tcW w:w="1520" w:type="dxa"/>
            <w:tcBorders>
              <w:top w:val="nil"/>
              <w:left w:val="nil"/>
              <w:bottom w:val="single" w:sz="4" w:space="0" w:color="auto"/>
              <w:right w:val="single" w:sz="8" w:space="0" w:color="auto"/>
            </w:tcBorders>
            <w:shd w:val="clear" w:color="auto" w:fill="auto"/>
            <w:noWrap/>
            <w:vAlign w:val="center"/>
            <w:hideMark/>
          </w:tcPr>
          <w:p w14:paraId="3ED2202B"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127,082</w:t>
            </w:r>
          </w:p>
        </w:tc>
      </w:tr>
      <w:tr w:rsidR="00280003" w:rsidRPr="0084246A" w14:paraId="34204D91" w14:textId="77777777" w:rsidTr="007D1B0A">
        <w:trPr>
          <w:trHeight w:val="403"/>
          <w:jc w:val="center"/>
        </w:trPr>
        <w:tc>
          <w:tcPr>
            <w:tcW w:w="940" w:type="dxa"/>
            <w:tcBorders>
              <w:top w:val="nil"/>
              <w:left w:val="single" w:sz="8" w:space="0" w:color="auto"/>
              <w:bottom w:val="single" w:sz="4" w:space="0" w:color="auto"/>
              <w:right w:val="single" w:sz="4" w:space="0" w:color="auto"/>
            </w:tcBorders>
            <w:shd w:val="clear" w:color="000000" w:fill="D9D9D9"/>
            <w:noWrap/>
            <w:vAlign w:val="center"/>
            <w:hideMark/>
          </w:tcPr>
          <w:p w14:paraId="24C3A9AF"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IX</w:t>
            </w:r>
          </w:p>
        </w:tc>
        <w:tc>
          <w:tcPr>
            <w:tcW w:w="980" w:type="dxa"/>
            <w:tcBorders>
              <w:top w:val="nil"/>
              <w:left w:val="nil"/>
              <w:bottom w:val="single" w:sz="4" w:space="0" w:color="auto"/>
              <w:right w:val="single" w:sz="4" w:space="0" w:color="auto"/>
            </w:tcBorders>
            <w:shd w:val="clear" w:color="000000" w:fill="FFFFFF"/>
            <w:noWrap/>
            <w:vAlign w:val="center"/>
            <w:hideMark/>
          </w:tcPr>
          <w:p w14:paraId="0151720C"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15</w:t>
            </w:r>
          </w:p>
        </w:tc>
        <w:tc>
          <w:tcPr>
            <w:tcW w:w="1640" w:type="dxa"/>
            <w:tcBorders>
              <w:top w:val="nil"/>
              <w:left w:val="nil"/>
              <w:bottom w:val="single" w:sz="4" w:space="0" w:color="auto"/>
              <w:right w:val="single" w:sz="4" w:space="0" w:color="auto"/>
            </w:tcBorders>
            <w:shd w:val="clear" w:color="000000" w:fill="FFFFFF"/>
            <w:noWrap/>
            <w:vAlign w:val="center"/>
            <w:hideMark/>
          </w:tcPr>
          <w:p w14:paraId="2C90F72D"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1,081,883</w:t>
            </w:r>
          </w:p>
        </w:tc>
        <w:tc>
          <w:tcPr>
            <w:tcW w:w="1520" w:type="dxa"/>
            <w:tcBorders>
              <w:top w:val="nil"/>
              <w:left w:val="nil"/>
              <w:bottom w:val="single" w:sz="4" w:space="0" w:color="auto"/>
              <w:right w:val="single" w:sz="8" w:space="0" w:color="auto"/>
            </w:tcBorders>
            <w:shd w:val="clear" w:color="auto" w:fill="auto"/>
            <w:noWrap/>
            <w:vAlign w:val="center"/>
            <w:hideMark/>
          </w:tcPr>
          <w:p w14:paraId="50673165"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72,126</w:t>
            </w:r>
          </w:p>
        </w:tc>
        <w:tc>
          <w:tcPr>
            <w:tcW w:w="980" w:type="dxa"/>
            <w:tcBorders>
              <w:top w:val="nil"/>
              <w:left w:val="nil"/>
              <w:bottom w:val="single" w:sz="4" w:space="0" w:color="auto"/>
              <w:right w:val="single" w:sz="4" w:space="0" w:color="auto"/>
            </w:tcBorders>
            <w:shd w:val="clear" w:color="auto" w:fill="auto"/>
            <w:noWrap/>
            <w:vAlign w:val="center"/>
            <w:hideMark/>
          </w:tcPr>
          <w:p w14:paraId="21DECFF0"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14</w:t>
            </w:r>
          </w:p>
        </w:tc>
        <w:tc>
          <w:tcPr>
            <w:tcW w:w="1520" w:type="dxa"/>
            <w:tcBorders>
              <w:top w:val="nil"/>
              <w:left w:val="nil"/>
              <w:bottom w:val="single" w:sz="4" w:space="0" w:color="auto"/>
              <w:right w:val="single" w:sz="4" w:space="0" w:color="auto"/>
            </w:tcBorders>
            <w:shd w:val="clear" w:color="auto" w:fill="auto"/>
            <w:noWrap/>
            <w:vAlign w:val="center"/>
            <w:hideMark/>
          </w:tcPr>
          <w:p w14:paraId="7BDBFD0E"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955,157</w:t>
            </w:r>
          </w:p>
        </w:tc>
        <w:tc>
          <w:tcPr>
            <w:tcW w:w="1520" w:type="dxa"/>
            <w:tcBorders>
              <w:top w:val="nil"/>
              <w:left w:val="nil"/>
              <w:bottom w:val="single" w:sz="4" w:space="0" w:color="auto"/>
              <w:right w:val="nil"/>
            </w:tcBorders>
            <w:shd w:val="clear" w:color="auto" w:fill="auto"/>
            <w:noWrap/>
            <w:vAlign w:val="center"/>
            <w:hideMark/>
          </w:tcPr>
          <w:p w14:paraId="4187FE3E"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68,226</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1931699E"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17AD84C1"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8" w:space="0" w:color="auto"/>
            </w:tcBorders>
            <w:shd w:val="clear" w:color="auto" w:fill="auto"/>
            <w:noWrap/>
            <w:vAlign w:val="center"/>
            <w:hideMark/>
          </w:tcPr>
          <w:p w14:paraId="76CA95FC"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single" w:sz="4" w:space="0" w:color="auto"/>
              <w:right w:val="single" w:sz="4" w:space="0" w:color="auto"/>
            </w:tcBorders>
            <w:shd w:val="clear" w:color="auto" w:fill="auto"/>
            <w:noWrap/>
            <w:vAlign w:val="center"/>
            <w:hideMark/>
          </w:tcPr>
          <w:p w14:paraId="54E8D563"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034F2616"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126,726</w:t>
            </w:r>
          </w:p>
        </w:tc>
        <w:tc>
          <w:tcPr>
            <w:tcW w:w="1520" w:type="dxa"/>
            <w:tcBorders>
              <w:top w:val="nil"/>
              <w:left w:val="nil"/>
              <w:bottom w:val="single" w:sz="4" w:space="0" w:color="auto"/>
              <w:right w:val="single" w:sz="8" w:space="0" w:color="auto"/>
            </w:tcBorders>
            <w:shd w:val="clear" w:color="auto" w:fill="auto"/>
            <w:noWrap/>
            <w:vAlign w:val="center"/>
            <w:hideMark/>
          </w:tcPr>
          <w:p w14:paraId="0E74DBC8"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126,726</w:t>
            </w:r>
          </w:p>
        </w:tc>
      </w:tr>
      <w:tr w:rsidR="00280003" w:rsidRPr="0084246A" w14:paraId="516D8EF6" w14:textId="77777777" w:rsidTr="007D1B0A">
        <w:trPr>
          <w:trHeight w:val="403"/>
          <w:jc w:val="center"/>
        </w:trPr>
        <w:tc>
          <w:tcPr>
            <w:tcW w:w="940" w:type="dxa"/>
            <w:tcBorders>
              <w:top w:val="nil"/>
              <w:left w:val="single" w:sz="8" w:space="0" w:color="auto"/>
              <w:bottom w:val="single" w:sz="4" w:space="0" w:color="auto"/>
              <w:right w:val="single" w:sz="4" w:space="0" w:color="auto"/>
            </w:tcBorders>
            <w:shd w:val="clear" w:color="000000" w:fill="D9D9D9"/>
            <w:noWrap/>
            <w:vAlign w:val="center"/>
            <w:hideMark/>
          </w:tcPr>
          <w:p w14:paraId="564C9036"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X</w:t>
            </w:r>
          </w:p>
        </w:tc>
        <w:tc>
          <w:tcPr>
            <w:tcW w:w="980" w:type="dxa"/>
            <w:tcBorders>
              <w:top w:val="nil"/>
              <w:left w:val="nil"/>
              <w:bottom w:val="single" w:sz="4" w:space="0" w:color="auto"/>
              <w:right w:val="single" w:sz="4" w:space="0" w:color="auto"/>
            </w:tcBorders>
            <w:shd w:val="clear" w:color="000000" w:fill="FFFFFF"/>
            <w:noWrap/>
            <w:vAlign w:val="center"/>
            <w:hideMark/>
          </w:tcPr>
          <w:p w14:paraId="52454DF8"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17</w:t>
            </w:r>
          </w:p>
        </w:tc>
        <w:tc>
          <w:tcPr>
            <w:tcW w:w="1640" w:type="dxa"/>
            <w:tcBorders>
              <w:top w:val="nil"/>
              <w:left w:val="nil"/>
              <w:bottom w:val="single" w:sz="4" w:space="0" w:color="auto"/>
              <w:right w:val="single" w:sz="4" w:space="0" w:color="auto"/>
            </w:tcBorders>
            <w:shd w:val="clear" w:color="000000" w:fill="FFFFFF"/>
            <w:noWrap/>
            <w:vAlign w:val="center"/>
            <w:hideMark/>
          </w:tcPr>
          <w:p w14:paraId="47CD0194"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1,136,641</w:t>
            </w:r>
          </w:p>
        </w:tc>
        <w:tc>
          <w:tcPr>
            <w:tcW w:w="1520" w:type="dxa"/>
            <w:tcBorders>
              <w:top w:val="nil"/>
              <w:left w:val="nil"/>
              <w:bottom w:val="single" w:sz="4" w:space="0" w:color="auto"/>
              <w:right w:val="single" w:sz="8" w:space="0" w:color="auto"/>
            </w:tcBorders>
            <w:shd w:val="clear" w:color="auto" w:fill="auto"/>
            <w:noWrap/>
            <w:vAlign w:val="center"/>
            <w:hideMark/>
          </w:tcPr>
          <w:p w14:paraId="1EC2667B"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66,861</w:t>
            </w:r>
          </w:p>
        </w:tc>
        <w:tc>
          <w:tcPr>
            <w:tcW w:w="980" w:type="dxa"/>
            <w:tcBorders>
              <w:top w:val="nil"/>
              <w:left w:val="nil"/>
              <w:bottom w:val="single" w:sz="4" w:space="0" w:color="auto"/>
              <w:right w:val="single" w:sz="4" w:space="0" w:color="auto"/>
            </w:tcBorders>
            <w:shd w:val="clear" w:color="auto" w:fill="auto"/>
            <w:noWrap/>
            <w:vAlign w:val="center"/>
            <w:hideMark/>
          </w:tcPr>
          <w:p w14:paraId="22E23CC0"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5C4150D7"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1,010,272</w:t>
            </w:r>
          </w:p>
        </w:tc>
        <w:tc>
          <w:tcPr>
            <w:tcW w:w="1520" w:type="dxa"/>
            <w:tcBorders>
              <w:top w:val="nil"/>
              <w:left w:val="nil"/>
              <w:bottom w:val="single" w:sz="4" w:space="0" w:color="auto"/>
              <w:right w:val="nil"/>
            </w:tcBorders>
            <w:shd w:val="clear" w:color="auto" w:fill="auto"/>
            <w:noWrap/>
            <w:vAlign w:val="center"/>
            <w:hideMark/>
          </w:tcPr>
          <w:p w14:paraId="50C71FB2"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63,142</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0217D678"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678B7529"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8" w:space="0" w:color="auto"/>
            </w:tcBorders>
            <w:shd w:val="clear" w:color="auto" w:fill="auto"/>
            <w:noWrap/>
            <w:vAlign w:val="center"/>
            <w:hideMark/>
          </w:tcPr>
          <w:p w14:paraId="6C1A8F3E"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single" w:sz="4" w:space="0" w:color="auto"/>
              <w:right w:val="single" w:sz="4" w:space="0" w:color="auto"/>
            </w:tcBorders>
            <w:shd w:val="clear" w:color="auto" w:fill="auto"/>
            <w:noWrap/>
            <w:vAlign w:val="center"/>
            <w:hideMark/>
          </w:tcPr>
          <w:p w14:paraId="51F63D33"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6E96BB25"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126,369</w:t>
            </w:r>
          </w:p>
        </w:tc>
        <w:tc>
          <w:tcPr>
            <w:tcW w:w="1520" w:type="dxa"/>
            <w:tcBorders>
              <w:top w:val="nil"/>
              <w:left w:val="nil"/>
              <w:bottom w:val="single" w:sz="4" w:space="0" w:color="auto"/>
              <w:right w:val="single" w:sz="8" w:space="0" w:color="auto"/>
            </w:tcBorders>
            <w:shd w:val="clear" w:color="auto" w:fill="auto"/>
            <w:noWrap/>
            <w:vAlign w:val="center"/>
            <w:hideMark/>
          </w:tcPr>
          <w:p w14:paraId="279670AE"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126,369</w:t>
            </w:r>
          </w:p>
        </w:tc>
      </w:tr>
      <w:tr w:rsidR="00280003" w:rsidRPr="0084246A" w14:paraId="5DBDA72A" w14:textId="77777777" w:rsidTr="007D1B0A">
        <w:trPr>
          <w:trHeight w:val="403"/>
          <w:jc w:val="center"/>
        </w:trPr>
        <w:tc>
          <w:tcPr>
            <w:tcW w:w="940" w:type="dxa"/>
            <w:tcBorders>
              <w:top w:val="nil"/>
              <w:left w:val="single" w:sz="8" w:space="0" w:color="auto"/>
              <w:bottom w:val="single" w:sz="4" w:space="0" w:color="auto"/>
              <w:right w:val="single" w:sz="4" w:space="0" w:color="auto"/>
            </w:tcBorders>
            <w:shd w:val="clear" w:color="000000" w:fill="D9D9D9"/>
            <w:noWrap/>
            <w:vAlign w:val="center"/>
            <w:hideMark/>
          </w:tcPr>
          <w:p w14:paraId="731265B4"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XI</w:t>
            </w:r>
          </w:p>
        </w:tc>
        <w:tc>
          <w:tcPr>
            <w:tcW w:w="980" w:type="dxa"/>
            <w:tcBorders>
              <w:top w:val="nil"/>
              <w:left w:val="nil"/>
              <w:bottom w:val="single" w:sz="4" w:space="0" w:color="auto"/>
              <w:right w:val="single" w:sz="4" w:space="0" w:color="auto"/>
            </w:tcBorders>
            <w:shd w:val="clear" w:color="000000" w:fill="FFFFFF"/>
            <w:noWrap/>
            <w:vAlign w:val="center"/>
            <w:hideMark/>
          </w:tcPr>
          <w:p w14:paraId="23D4B1A3"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16</w:t>
            </w:r>
          </w:p>
        </w:tc>
        <w:tc>
          <w:tcPr>
            <w:tcW w:w="1640" w:type="dxa"/>
            <w:tcBorders>
              <w:top w:val="nil"/>
              <w:left w:val="nil"/>
              <w:bottom w:val="single" w:sz="4" w:space="0" w:color="auto"/>
              <w:right w:val="single" w:sz="4" w:space="0" w:color="auto"/>
            </w:tcBorders>
            <w:shd w:val="clear" w:color="000000" w:fill="FFFFFF"/>
            <w:noWrap/>
            <w:vAlign w:val="center"/>
            <w:hideMark/>
          </w:tcPr>
          <w:p w14:paraId="31AF8ECF"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1,154,603</w:t>
            </w:r>
          </w:p>
        </w:tc>
        <w:tc>
          <w:tcPr>
            <w:tcW w:w="1520" w:type="dxa"/>
            <w:tcBorders>
              <w:top w:val="nil"/>
              <w:left w:val="nil"/>
              <w:bottom w:val="single" w:sz="4" w:space="0" w:color="auto"/>
              <w:right w:val="single" w:sz="8" w:space="0" w:color="auto"/>
            </w:tcBorders>
            <w:shd w:val="clear" w:color="auto" w:fill="auto"/>
            <w:noWrap/>
            <w:vAlign w:val="center"/>
            <w:hideMark/>
          </w:tcPr>
          <w:p w14:paraId="370677D0"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72,163</w:t>
            </w:r>
          </w:p>
        </w:tc>
        <w:tc>
          <w:tcPr>
            <w:tcW w:w="980" w:type="dxa"/>
            <w:tcBorders>
              <w:top w:val="nil"/>
              <w:left w:val="nil"/>
              <w:bottom w:val="single" w:sz="4" w:space="0" w:color="auto"/>
              <w:right w:val="single" w:sz="4" w:space="0" w:color="auto"/>
            </w:tcBorders>
            <w:shd w:val="clear" w:color="auto" w:fill="auto"/>
            <w:noWrap/>
            <w:vAlign w:val="center"/>
            <w:hideMark/>
          </w:tcPr>
          <w:p w14:paraId="0E2F2D86"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15</w:t>
            </w:r>
          </w:p>
        </w:tc>
        <w:tc>
          <w:tcPr>
            <w:tcW w:w="1520" w:type="dxa"/>
            <w:tcBorders>
              <w:top w:val="nil"/>
              <w:left w:val="nil"/>
              <w:bottom w:val="single" w:sz="4" w:space="0" w:color="auto"/>
              <w:right w:val="single" w:sz="4" w:space="0" w:color="auto"/>
            </w:tcBorders>
            <w:shd w:val="clear" w:color="auto" w:fill="auto"/>
            <w:noWrap/>
            <w:vAlign w:val="center"/>
            <w:hideMark/>
          </w:tcPr>
          <w:p w14:paraId="42F221AE"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1,027,877</w:t>
            </w:r>
          </w:p>
        </w:tc>
        <w:tc>
          <w:tcPr>
            <w:tcW w:w="1520" w:type="dxa"/>
            <w:tcBorders>
              <w:top w:val="nil"/>
              <w:left w:val="nil"/>
              <w:bottom w:val="single" w:sz="4" w:space="0" w:color="auto"/>
              <w:right w:val="nil"/>
            </w:tcBorders>
            <w:shd w:val="clear" w:color="auto" w:fill="auto"/>
            <w:noWrap/>
            <w:vAlign w:val="center"/>
            <w:hideMark/>
          </w:tcPr>
          <w:p w14:paraId="5E02EC4C"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68,525</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31300284"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4" w:space="0" w:color="auto"/>
            </w:tcBorders>
            <w:shd w:val="clear" w:color="auto" w:fill="auto"/>
            <w:noWrap/>
            <w:vAlign w:val="center"/>
            <w:hideMark/>
          </w:tcPr>
          <w:p w14:paraId="19DD52CE"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single" w:sz="4" w:space="0" w:color="auto"/>
              <w:right w:val="single" w:sz="8" w:space="0" w:color="auto"/>
            </w:tcBorders>
            <w:shd w:val="clear" w:color="auto" w:fill="auto"/>
            <w:noWrap/>
            <w:vAlign w:val="center"/>
            <w:hideMark/>
          </w:tcPr>
          <w:p w14:paraId="5ABE5BF0"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single" w:sz="4" w:space="0" w:color="auto"/>
              <w:right w:val="single" w:sz="4" w:space="0" w:color="auto"/>
            </w:tcBorders>
            <w:shd w:val="clear" w:color="auto" w:fill="auto"/>
            <w:noWrap/>
            <w:vAlign w:val="center"/>
            <w:hideMark/>
          </w:tcPr>
          <w:p w14:paraId="53D9DB61"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67C2063B"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126,726</w:t>
            </w:r>
          </w:p>
        </w:tc>
        <w:tc>
          <w:tcPr>
            <w:tcW w:w="1520" w:type="dxa"/>
            <w:tcBorders>
              <w:top w:val="nil"/>
              <w:left w:val="nil"/>
              <w:bottom w:val="single" w:sz="4" w:space="0" w:color="auto"/>
              <w:right w:val="single" w:sz="8" w:space="0" w:color="auto"/>
            </w:tcBorders>
            <w:shd w:val="clear" w:color="auto" w:fill="auto"/>
            <w:noWrap/>
            <w:vAlign w:val="center"/>
            <w:hideMark/>
          </w:tcPr>
          <w:p w14:paraId="1975F827"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126,726</w:t>
            </w:r>
          </w:p>
        </w:tc>
      </w:tr>
      <w:tr w:rsidR="00280003" w:rsidRPr="0084246A" w14:paraId="54D01EB3" w14:textId="77777777" w:rsidTr="007D1B0A">
        <w:trPr>
          <w:trHeight w:val="403"/>
          <w:jc w:val="center"/>
        </w:trPr>
        <w:tc>
          <w:tcPr>
            <w:tcW w:w="940" w:type="dxa"/>
            <w:tcBorders>
              <w:top w:val="nil"/>
              <w:left w:val="single" w:sz="8" w:space="0" w:color="auto"/>
              <w:bottom w:val="nil"/>
              <w:right w:val="single" w:sz="4" w:space="0" w:color="auto"/>
            </w:tcBorders>
            <w:shd w:val="clear" w:color="000000" w:fill="D9D9D9"/>
            <w:noWrap/>
            <w:vAlign w:val="center"/>
            <w:hideMark/>
          </w:tcPr>
          <w:p w14:paraId="4FC2DC89" w14:textId="77777777" w:rsidR="00280003" w:rsidRPr="0084246A" w:rsidRDefault="00280003" w:rsidP="007D1B0A">
            <w:pPr>
              <w:jc w:val="center"/>
              <w:rPr>
                <w:rFonts w:ascii="Helvetica" w:hAnsi="Helvetica" w:cs="Helvetica"/>
                <w:b/>
                <w:bCs/>
                <w:sz w:val="16"/>
                <w:szCs w:val="16"/>
              </w:rPr>
            </w:pPr>
            <w:r w:rsidRPr="0084246A">
              <w:rPr>
                <w:rFonts w:ascii="Helvetica" w:hAnsi="Helvetica" w:cs="Helvetica"/>
                <w:b/>
                <w:bCs/>
                <w:sz w:val="16"/>
                <w:szCs w:val="16"/>
              </w:rPr>
              <w:t>XII</w:t>
            </w:r>
          </w:p>
        </w:tc>
        <w:tc>
          <w:tcPr>
            <w:tcW w:w="980" w:type="dxa"/>
            <w:tcBorders>
              <w:top w:val="nil"/>
              <w:left w:val="nil"/>
              <w:bottom w:val="nil"/>
              <w:right w:val="single" w:sz="4" w:space="0" w:color="auto"/>
            </w:tcBorders>
            <w:shd w:val="clear" w:color="000000" w:fill="FFFFFF"/>
            <w:noWrap/>
            <w:vAlign w:val="center"/>
            <w:hideMark/>
          </w:tcPr>
          <w:p w14:paraId="01934B4A"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17</w:t>
            </w:r>
          </w:p>
        </w:tc>
        <w:tc>
          <w:tcPr>
            <w:tcW w:w="1640" w:type="dxa"/>
            <w:tcBorders>
              <w:top w:val="nil"/>
              <w:left w:val="nil"/>
              <w:bottom w:val="nil"/>
              <w:right w:val="single" w:sz="4" w:space="0" w:color="auto"/>
            </w:tcBorders>
            <w:shd w:val="clear" w:color="000000" w:fill="FFFFFF"/>
            <w:noWrap/>
            <w:vAlign w:val="center"/>
            <w:hideMark/>
          </w:tcPr>
          <w:p w14:paraId="0ABC0F5B"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1,223,128</w:t>
            </w:r>
          </w:p>
        </w:tc>
        <w:tc>
          <w:tcPr>
            <w:tcW w:w="1520" w:type="dxa"/>
            <w:tcBorders>
              <w:top w:val="nil"/>
              <w:left w:val="nil"/>
              <w:bottom w:val="nil"/>
              <w:right w:val="single" w:sz="8" w:space="0" w:color="auto"/>
            </w:tcBorders>
            <w:shd w:val="clear" w:color="auto" w:fill="auto"/>
            <w:noWrap/>
            <w:vAlign w:val="center"/>
            <w:hideMark/>
          </w:tcPr>
          <w:p w14:paraId="6BA5D5BF"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71,949</w:t>
            </w:r>
          </w:p>
        </w:tc>
        <w:tc>
          <w:tcPr>
            <w:tcW w:w="980" w:type="dxa"/>
            <w:tcBorders>
              <w:top w:val="nil"/>
              <w:left w:val="nil"/>
              <w:bottom w:val="nil"/>
              <w:right w:val="single" w:sz="4" w:space="0" w:color="auto"/>
            </w:tcBorders>
            <w:shd w:val="clear" w:color="auto" w:fill="auto"/>
            <w:noWrap/>
            <w:vAlign w:val="center"/>
            <w:hideMark/>
          </w:tcPr>
          <w:p w14:paraId="5405F4DD"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nil"/>
              <w:right w:val="single" w:sz="4" w:space="0" w:color="auto"/>
            </w:tcBorders>
            <w:shd w:val="clear" w:color="auto" w:fill="auto"/>
            <w:noWrap/>
            <w:vAlign w:val="center"/>
            <w:hideMark/>
          </w:tcPr>
          <w:p w14:paraId="038F96E2"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1,096,402</w:t>
            </w:r>
          </w:p>
        </w:tc>
        <w:tc>
          <w:tcPr>
            <w:tcW w:w="1520" w:type="dxa"/>
            <w:tcBorders>
              <w:top w:val="nil"/>
              <w:left w:val="nil"/>
              <w:bottom w:val="nil"/>
              <w:right w:val="nil"/>
            </w:tcBorders>
            <w:shd w:val="clear" w:color="auto" w:fill="auto"/>
            <w:noWrap/>
            <w:vAlign w:val="center"/>
            <w:hideMark/>
          </w:tcPr>
          <w:p w14:paraId="369C125A"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68,525</w:t>
            </w:r>
          </w:p>
        </w:tc>
        <w:tc>
          <w:tcPr>
            <w:tcW w:w="980" w:type="dxa"/>
            <w:tcBorders>
              <w:top w:val="nil"/>
              <w:left w:val="single" w:sz="8" w:space="0" w:color="auto"/>
              <w:bottom w:val="nil"/>
              <w:right w:val="single" w:sz="4" w:space="0" w:color="auto"/>
            </w:tcBorders>
            <w:shd w:val="clear" w:color="auto" w:fill="auto"/>
            <w:noWrap/>
            <w:vAlign w:val="center"/>
            <w:hideMark/>
          </w:tcPr>
          <w:p w14:paraId="1C78CDA8" w14:textId="77777777" w:rsidR="00280003" w:rsidRPr="0084246A" w:rsidRDefault="00280003" w:rsidP="007D1B0A">
            <w:pPr>
              <w:jc w:val="center"/>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nil"/>
              <w:right w:val="single" w:sz="4" w:space="0" w:color="auto"/>
            </w:tcBorders>
            <w:shd w:val="clear" w:color="auto" w:fill="auto"/>
            <w:noWrap/>
            <w:vAlign w:val="center"/>
            <w:hideMark/>
          </w:tcPr>
          <w:p w14:paraId="61765A08"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 </w:t>
            </w:r>
          </w:p>
        </w:tc>
        <w:tc>
          <w:tcPr>
            <w:tcW w:w="1520" w:type="dxa"/>
            <w:tcBorders>
              <w:top w:val="nil"/>
              <w:left w:val="nil"/>
              <w:bottom w:val="nil"/>
              <w:right w:val="single" w:sz="8" w:space="0" w:color="auto"/>
            </w:tcBorders>
            <w:shd w:val="clear" w:color="auto" w:fill="auto"/>
            <w:noWrap/>
            <w:vAlign w:val="center"/>
            <w:hideMark/>
          </w:tcPr>
          <w:p w14:paraId="1468C0FF"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0</w:t>
            </w:r>
          </w:p>
        </w:tc>
        <w:tc>
          <w:tcPr>
            <w:tcW w:w="980" w:type="dxa"/>
            <w:tcBorders>
              <w:top w:val="nil"/>
              <w:left w:val="nil"/>
              <w:bottom w:val="nil"/>
              <w:right w:val="single" w:sz="4" w:space="0" w:color="auto"/>
            </w:tcBorders>
            <w:shd w:val="clear" w:color="auto" w:fill="auto"/>
            <w:noWrap/>
            <w:vAlign w:val="center"/>
            <w:hideMark/>
          </w:tcPr>
          <w:p w14:paraId="11C0B32F" w14:textId="77777777" w:rsidR="00280003" w:rsidRPr="0084246A" w:rsidRDefault="00280003"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nil"/>
              <w:right w:val="single" w:sz="4" w:space="0" w:color="auto"/>
            </w:tcBorders>
            <w:shd w:val="clear" w:color="auto" w:fill="auto"/>
            <w:noWrap/>
            <w:vAlign w:val="center"/>
            <w:hideMark/>
          </w:tcPr>
          <w:p w14:paraId="28A6BC8F" w14:textId="77777777" w:rsidR="00280003" w:rsidRPr="0084246A" w:rsidRDefault="00280003" w:rsidP="007D1B0A">
            <w:pPr>
              <w:jc w:val="right"/>
              <w:rPr>
                <w:rFonts w:ascii="Helvetica" w:hAnsi="Helvetica" w:cs="Helvetica"/>
                <w:sz w:val="16"/>
                <w:szCs w:val="16"/>
              </w:rPr>
            </w:pPr>
            <w:r w:rsidRPr="0084246A">
              <w:rPr>
                <w:rFonts w:ascii="Helvetica" w:hAnsi="Helvetica" w:cs="Helvetica"/>
                <w:sz w:val="16"/>
                <w:szCs w:val="16"/>
              </w:rPr>
              <w:t>126,726</w:t>
            </w:r>
          </w:p>
        </w:tc>
        <w:tc>
          <w:tcPr>
            <w:tcW w:w="1520" w:type="dxa"/>
            <w:tcBorders>
              <w:top w:val="nil"/>
              <w:left w:val="nil"/>
              <w:bottom w:val="nil"/>
              <w:right w:val="single" w:sz="8" w:space="0" w:color="auto"/>
            </w:tcBorders>
            <w:shd w:val="clear" w:color="auto" w:fill="auto"/>
            <w:noWrap/>
            <w:vAlign w:val="center"/>
            <w:hideMark/>
          </w:tcPr>
          <w:p w14:paraId="1F9C936A" w14:textId="77777777" w:rsidR="00280003" w:rsidRPr="0084246A" w:rsidRDefault="00280003" w:rsidP="007D1B0A">
            <w:pPr>
              <w:jc w:val="right"/>
              <w:rPr>
                <w:rFonts w:ascii="Helvetica" w:hAnsi="Helvetica" w:cs="Helvetica"/>
                <w:color w:val="000000"/>
                <w:sz w:val="16"/>
                <w:szCs w:val="16"/>
              </w:rPr>
            </w:pPr>
            <w:r w:rsidRPr="0084246A">
              <w:rPr>
                <w:rFonts w:ascii="Helvetica" w:hAnsi="Helvetica" w:cs="Helvetica"/>
                <w:color w:val="000000"/>
                <w:sz w:val="16"/>
                <w:szCs w:val="16"/>
              </w:rPr>
              <w:t>126,726</w:t>
            </w:r>
          </w:p>
        </w:tc>
      </w:tr>
      <w:tr w:rsidR="00280003" w:rsidRPr="0084246A" w14:paraId="4F77A92E" w14:textId="77777777" w:rsidTr="007D1B0A">
        <w:trPr>
          <w:trHeight w:val="403"/>
          <w:jc w:val="center"/>
        </w:trPr>
        <w:tc>
          <w:tcPr>
            <w:tcW w:w="94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F36A705" w14:textId="77777777" w:rsidR="00280003" w:rsidRPr="0084246A" w:rsidRDefault="00280003" w:rsidP="007D1B0A">
            <w:pPr>
              <w:jc w:val="center"/>
              <w:rPr>
                <w:rFonts w:ascii="Helvetica" w:hAnsi="Helvetica" w:cs="Helvetica"/>
                <w:b/>
                <w:bCs/>
                <w:sz w:val="12"/>
                <w:szCs w:val="12"/>
              </w:rPr>
            </w:pPr>
            <w:r w:rsidRPr="0084246A">
              <w:rPr>
                <w:rFonts w:ascii="Helvetica" w:hAnsi="Helvetica" w:cs="Helvetica"/>
                <w:b/>
                <w:bCs/>
                <w:sz w:val="12"/>
                <w:szCs w:val="12"/>
              </w:rPr>
              <w:t>УКУПНО</w:t>
            </w:r>
          </w:p>
        </w:tc>
        <w:tc>
          <w:tcPr>
            <w:tcW w:w="980" w:type="dxa"/>
            <w:tcBorders>
              <w:top w:val="single" w:sz="8" w:space="0" w:color="auto"/>
              <w:left w:val="nil"/>
              <w:bottom w:val="single" w:sz="8" w:space="0" w:color="auto"/>
              <w:right w:val="single" w:sz="4" w:space="0" w:color="auto"/>
            </w:tcBorders>
            <w:shd w:val="clear" w:color="000000" w:fill="FFFFFF"/>
            <w:noWrap/>
            <w:vAlign w:val="center"/>
            <w:hideMark/>
          </w:tcPr>
          <w:p w14:paraId="7EB25D87"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192</w:t>
            </w:r>
          </w:p>
        </w:tc>
        <w:tc>
          <w:tcPr>
            <w:tcW w:w="1640" w:type="dxa"/>
            <w:tcBorders>
              <w:top w:val="single" w:sz="8" w:space="0" w:color="auto"/>
              <w:left w:val="nil"/>
              <w:bottom w:val="single" w:sz="8" w:space="0" w:color="auto"/>
              <w:right w:val="single" w:sz="4" w:space="0" w:color="auto"/>
            </w:tcBorders>
            <w:shd w:val="clear" w:color="000000" w:fill="FFFFFF"/>
            <w:noWrap/>
            <w:vAlign w:val="center"/>
            <w:hideMark/>
          </w:tcPr>
          <w:p w14:paraId="1BBB07C5"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13,269,922</w:t>
            </w:r>
          </w:p>
        </w:tc>
        <w:tc>
          <w:tcPr>
            <w:tcW w:w="1520" w:type="dxa"/>
            <w:tcBorders>
              <w:top w:val="single" w:sz="8" w:space="0" w:color="auto"/>
              <w:left w:val="nil"/>
              <w:bottom w:val="single" w:sz="8" w:space="0" w:color="auto"/>
              <w:right w:val="single" w:sz="8" w:space="0" w:color="auto"/>
            </w:tcBorders>
            <w:shd w:val="clear" w:color="000000" w:fill="FFFFFF"/>
            <w:noWrap/>
            <w:vAlign w:val="center"/>
            <w:hideMark/>
          </w:tcPr>
          <w:p w14:paraId="7125D0A1"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829,801</w:t>
            </w:r>
          </w:p>
        </w:tc>
        <w:tc>
          <w:tcPr>
            <w:tcW w:w="980" w:type="dxa"/>
            <w:tcBorders>
              <w:top w:val="single" w:sz="8" w:space="0" w:color="auto"/>
              <w:left w:val="nil"/>
              <w:bottom w:val="single" w:sz="8" w:space="0" w:color="auto"/>
              <w:right w:val="single" w:sz="4" w:space="0" w:color="auto"/>
            </w:tcBorders>
            <w:shd w:val="clear" w:color="000000" w:fill="FFFFFF"/>
            <w:noWrap/>
            <w:vAlign w:val="center"/>
            <w:hideMark/>
          </w:tcPr>
          <w:p w14:paraId="52C195F1"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180</w:t>
            </w:r>
          </w:p>
        </w:tc>
        <w:tc>
          <w:tcPr>
            <w:tcW w:w="1520" w:type="dxa"/>
            <w:tcBorders>
              <w:top w:val="single" w:sz="8" w:space="0" w:color="auto"/>
              <w:left w:val="nil"/>
              <w:bottom w:val="single" w:sz="8" w:space="0" w:color="auto"/>
              <w:right w:val="single" w:sz="4" w:space="0" w:color="auto"/>
            </w:tcBorders>
            <w:shd w:val="clear" w:color="000000" w:fill="FFFFFF"/>
            <w:noWrap/>
            <w:vAlign w:val="center"/>
            <w:hideMark/>
          </w:tcPr>
          <w:p w14:paraId="67A2164A"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11,766,261</w:t>
            </w:r>
          </w:p>
        </w:tc>
        <w:tc>
          <w:tcPr>
            <w:tcW w:w="1520" w:type="dxa"/>
            <w:tcBorders>
              <w:top w:val="single" w:sz="8" w:space="0" w:color="auto"/>
              <w:left w:val="nil"/>
              <w:bottom w:val="single" w:sz="8" w:space="0" w:color="auto"/>
              <w:right w:val="nil"/>
            </w:tcBorders>
            <w:shd w:val="clear" w:color="000000" w:fill="FFFFFF"/>
            <w:noWrap/>
            <w:vAlign w:val="center"/>
            <w:hideMark/>
          </w:tcPr>
          <w:p w14:paraId="503E099F"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784,793</w:t>
            </w:r>
          </w:p>
        </w:tc>
        <w:tc>
          <w:tcPr>
            <w:tcW w:w="9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703F273"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0</w:t>
            </w:r>
          </w:p>
        </w:tc>
        <w:tc>
          <w:tcPr>
            <w:tcW w:w="1520" w:type="dxa"/>
            <w:tcBorders>
              <w:top w:val="single" w:sz="8" w:space="0" w:color="auto"/>
              <w:left w:val="nil"/>
              <w:bottom w:val="single" w:sz="8" w:space="0" w:color="auto"/>
              <w:right w:val="single" w:sz="4" w:space="0" w:color="auto"/>
            </w:tcBorders>
            <w:shd w:val="clear" w:color="000000" w:fill="FFFFFF"/>
            <w:noWrap/>
            <w:vAlign w:val="center"/>
            <w:hideMark/>
          </w:tcPr>
          <w:p w14:paraId="6D790FE0"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0</w:t>
            </w:r>
          </w:p>
        </w:tc>
        <w:tc>
          <w:tcPr>
            <w:tcW w:w="1520" w:type="dxa"/>
            <w:tcBorders>
              <w:top w:val="single" w:sz="8" w:space="0" w:color="auto"/>
              <w:left w:val="nil"/>
              <w:bottom w:val="single" w:sz="8" w:space="0" w:color="auto"/>
              <w:right w:val="single" w:sz="8" w:space="0" w:color="auto"/>
            </w:tcBorders>
            <w:shd w:val="clear" w:color="000000" w:fill="FFFFFF"/>
            <w:noWrap/>
            <w:vAlign w:val="center"/>
            <w:hideMark/>
          </w:tcPr>
          <w:p w14:paraId="5862E601"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0</w:t>
            </w:r>
          </w:p>
        </w:tc>
        <w:tc>
          <w:tcPr>
            <w:tcW w:w="980" w:type="dxa"/>
            <w:tcBorders>
              <w:top w:val="single" w:sz="8" w:space="0" w:color="auto"/>
              <w:left w:val="nil"/>
              <w:bottom w:val="single" w:sz="8" w:space="0" w:color="auto"/>
              <w:right w:val="single" w:sz="4" w:space="0" w:color="auto"/>
            </w:tcBorders>
            <w:shd w:val="clear" w:color="000000" w:fill="FFFFFF"/>
            <w:noWrap/>
            <w:vAlign w:val="center"/>
            <w:hideMark/>
          </w:tcPr>
          <w:p w14:paraId="651EA847"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12</w:t>
            </w:r>
          </w:p>
        </w:tc>
        <w:tc>
          <w:tcPr>
            <w:tcW w:w="1520" w:type="dxa"/>
            <w:tcBorders>
              <w:top w:val="single" w:sz="8" w:space="0" w:color="auto"/>
              <w:left w:val="nil"/>
              <w:bottom w:val="single" w:sz="8" w:space="0" w:color="auto"/>
              <w:right w:val="single" w:sz="4" w:space="0" w:color="auto"/>
            </w:tcBorders>
            <w:shd w:val="clear" w:color="000000" w:fill="FFFFFF"/>
            <w:noWrap/>
            <w:vAlign w:val="center"/>
            <w:hideMark/>
          </w:tcPr>
          <w:p w14:paraId="642A858E"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1,503,661</w:t>
            </w:r>
          </w:p>
        </w:tc>
        <w:tc>
          <w:tcPr>
            <w:tcW w:w="1520" w:type="dxa"/>
            <w:tcBorders>
              <w:top w:val="single" w:sz="8" w:space="0" w:color="auto"/>
              <w:left w:val="nil"/>
              <w:bottom w:val="single" w:sz="8" w:space="0" w:color="auto"/>
              <w:right w:val="single" w:sz="8" w:space="0" w:color="auto"/>
            </w:tcBorders>
            <w:shd w:val="clear" w:color="000000" w:fill="FFFFFF"/>
            <w:noWrap/>
            <w:vAlign w:val="center"/>
            <w:hideMark/>
          </w:tcPr>
          <w:p w14:paraId="4E5289A7"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1,503,661</w:t>
            </w:r>
          </w:p>
        </w:tc>
      </w:tr>
      <w:tr w:rsidR="00280003" w:rsidRPr="0084246A" w14:paraId="7E8EF899" w14:textId="77777777" w:rsidTr="007D1B0A">
        <w:trPr>
          <w:trHeight w:val="403"/>
          <w:jc w:val="center"/>
        </w:trPr>
        <w:tc>
          <w:tcPr>
            <w:tcW w:w="940" w:type="dxa"/>
            <w:tcBorders>
              <w:top w:val="nil"/>
              <w:left w:val="single" w:sz="8" w:space="0" w:color="auto"/>
              <w:bottom w:val="single" w:sz="8" w:space="0" w:color="auto"/>
              <w:right w:val="single" w:sz="4" w:space="0" w:color="auto"/>
            </w:tcBorders>
            <w:shd w:val="clear" w:color="000000" w:fill="D9D9D9"/>
            <w:noWrap/>
            <w:vAlign w:val="center"/>
            <w:hideMark/>
          </w:tcPr>
          <w:p w14:paraId="3CA21790" w14:textId="77777777" w:rsidR="00280003" w:rsidRPr="0084246A" w:rsidRDefault="00280003" w:rsidP="007D1B0A">
            <w:pPr>
              <w:jc w:val="center"/>
              <w:rPr>
                <w:rFonts w:ascii="Helvetica" w:hAnsi="Helvetica" w:cs="Helvetica"/>
                <w:b/>
                <w:bCs/>
                <w:sz w:val="12"/>
                <w:szCs w:val="12"/>
              </w:rPr>
            </w:pPr>
            <w:r w:rsidRPr="0084246A">
              <w:rPr>
                <w:rFonts w:ascii="Helvetica" w:hAnsi="Helvetica" w:cs="Helvetica"/>
                <w:b/>
                <w:bCs/>
                <w:sz w:val="12"/>
                <w:szCs w:val="12"/>
              </w:rPr>
              <w:t>ПРОСЕК</w:t>
            </w:r>
          </w:p>
        </w:tc>
        <w:tc>
          <w:tcPr>
            <w:tcW w:w="980" w:type="dxa"/>
            <w:tcBorders>
              <w:top w:val="nil"/>
              <w:left w:val="nil"/>
              <w:bottom w:val="single" w:sz="8" w:space="0" w:color="auto"/>
              <w:right w:val="single" w:sz="4" w:space="0" w:color="auto"/>
            </w:tcBorders>
            <w:shd w:val="clear" w:color="auto" w:fill="auto"/>
            <w:noWrap/>
            <w:vAlign w:val="center"/>
            <w:hideMark/>
          </w:tcPr>
          <w:p w14:paraId="316EBE96"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16</w:t>
            </w:r>
          </w:p>
        </w:tc>
        <w:tc>
          <w:tcPr>
            <w:tcW w:w="1640" w:type="dxa"/>
            <w:tcBorders>
              <w:top w:val="nil"/>
              <w:left w:val="nil"/>
              <w:bottom w:val="single" w:sz="8" w:space="0" w:color="auto"/>
              <w:right w:val="single" w:sz="4" w:space="0" w:color="auto"/>
            </w:tcBorders>
            <w:shd w:val="clear" w:color="auto" w:fill="auto"/>
            <w:noWrap/>
            <w:vAlign w:val="center"/>
            <w:hideMark/>
          </w:tcPr>
          <w:p w14:paraId="00926114"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1,105,827</w:t>
            </w:r>
          </w:p>
        </w:tc>
        <w:tc>
          <w:tcPr>
            <w:tcW w:w="1520" w:type="dxa"/>
            <w:tcBorders>
              <w:top w:val="nil"/>
              <w:left w:val="nil"/>
              <w:bottom w:val="single" w:sz="8" w:space="0" w:color="auto"/>
              <w:right w:val="single" w:sz="8" w:space="0" w:color="auto"/>
            </w:tcBorders>
            <w:shd w:val="clear" w:color="auto" w:fill="auto"/>
            <w:noWrap/>
            <w:vAlign w:val="center"/>
            <w:hideMark/>
          </w:tcPr>
          <w:p w14:paraId="0AA2F4EA"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69,150</w:t>
            </w:r>
          </w:p>
        </w:tc>
        <w:tc>
          <w:tcPr>
            <w:tcW w:w="980" w:type="dxa"/>
            <w:tcBorders>
              <w:top w:val="nil"/>
              <w:left w:val="nil"/>
              <w:bottom w:val="single" w:sz="8" w:space="0" w:color="auto"/>
              <w:right w:val="single" w:sz="4" w:space="0" w:color="auto"/>
            </w:tcBorders>
            <w:shd w:val="clear" w:color="auto" w:fill="auto"/>
            <w:noWrap/>
            <w:vAlign w:val="center"/>
            <w:hideMark/>
          </w:tcPr>
          <w:p w14:paraId="289A74C6"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15</w:t>
            </w:r>
          </w:p>
        </w:tc>
        <w:tc>
          <w:tcPr>
            <w:tcW w:w="1520" w:type="dxa"/>
            <w:tcBorders>
              <w:top w:val="nil"/>
              <w:left w:val="nil"/>
              <w:bottom w:val="single" w:sz="8" w:space="0" w:color="auto"/>
              <w:right w:val="single" w:sz="4" w:space="0" w:color="auto"/>
            </w:tcBorders>
            <w:shd w:val="clear" w:color="auto" w:fill="auto"/>
            <w:noWrap/>
            <w:vAlign w:val="center"/>
            <w:hideMark/>
          </w:tcPr>
          <w:p w14:paraId="487EA503"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980,522</w:t>
            </w:r>
          </w:p>
        </w:tc>
        <w:tc>
          <w:tcPr>
            <w:tcW w:w="1520" w:type="dxa"/>
            <w:tcBorders>
              <w:top w:val="nil"/>
              <w:left w:val="nil"/>
              <w:bottom w:val="single" w:sz="8" w:space="0" w:color="auto"/>
              <w:right w:val="nil"/>
            </w:tcBorders>
            <w:shd w:val="clear" w:color="auto" w:fill="auto"/>
            <w:noWrap/>
            <w:vAlign w:val="center"/>
            <w:hideMark/>
          </w:tcPr>
          <w:p w14:paraId="3D8D3473"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65,399</w:t>
            </w:r>
          </w:p>
        </w:tc>
        <w:tc>
          <w:tcPr>
            <w:tcW w:w="980" w:type="dxa"/>
            <w:tcBorders>
              <w:top w:val="nil"/>
              <w:left w:val="single" w:sz="8" w:space="0" w:color="auto"/>
              <w:bottom w:val="single" w:sz="8" w:space="0" w:color="auto"/>
              <w:right w:val="single" w:sz="4" w:space="0" w:color="auto"/>
            </w:tcBorders>
            <w:shd w:val="clear" w:color="auto" w:fill="auto"/>
            <w:noWrap/>
            <w:vAlign w:val="center"/>
            <w:hideMark/>
          </w:tcPr>
          <w:p w14:paraId="6D220587"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0</w:t>
            </w:r>
          </w:p>
        </w:tc>
        <w:tc>
          <w:tcPr>
            <w:tcW w:w="1520" w:type="dxa"/>
            <w:tcBorders>
              <w:top w:val="nil"/>
              <w:left w:val="nil"/>
              <w:bottom w:val="single" w:sz="8" w:space="0" w:color="auto"/>
              <w:right w:val="single" w:sz="4" w:space="0" w:color="auto"/>
            </w:tcBorders>
            <w:shd w:val="clear" w:color="auto" w:fill="auto"/>
            <w:noWrap/>
            <w:vAlign w:val="center"/>
            <w:hideMark/>
          </w:tcPr>
          <w:p w14:paraId="4D3AFF82"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0</w:t>
            </w:r>
          </w:p>
        </w:tc>
        <w:tc>
          <w:tcPr>
            <w:tcW w:w="1520" w:type="dxa"/>
            <w:tcBorders>
              <w:top w:val="nil"/>
              <w:left w:val="nil"/>
              <w:bottom w:val="single" w:sz="8" w:space="0" w:color="auto"/>
              <w:right w:val="single" w:sz="8" w:space="0" w:color="auto"/>
            </w:tcBorders>
            <w:shd w:val="clear" w:color="auto" w:fill="auto"/>
            <w:noWrap/>
            <w:vAlign w:val="center"/>
            <w:hideMark/>
          </w:tcPr>
          <w:p w14:paraId="6B68F49E"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0</w:t>
            </w:r>
          </w:p>
        </w:tc>
        <w:tc>
          <w:tcPr>
            <w:tcW w:w="980" w:type="dxa"/>
            <w:tcBorders>
              <w:top w:val="nil"/>
              <w:left w:val="nil"/>
              <w:bottom w:val="single" w:sz="8" w:space="0" w:color="auto"/>
              <w:right w:val="single" w:sz="4" w:space="0" w:color="auto"/>
            </w:tcBorders>
            <w:shd w:val="clear" w:color="auto" w:fill="auto"/>
            <w:noWrap/>
            <w:vAlign w:val="center"/>
            <w:hideMark/>
          </w:tcPr>
          <w:p w14:paraId="347D3BCC" w14:textId="77777777" w:rsidR="00280003" w:rsidRPr="0084246A" w:rsidRDefault="00280003"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w:t>
            </w:r>
          </w:p>
        </w:tc>
        <w:tc>
          <w:tcPr>
            <w:tcW w:w="1520" w:type="dxa"/>
            <w:tcBorders>
              <w:top w:val="nil"/>
              <w:left w:val="nil"/>
              <w:bottom w:val="single" w:sz="8" w:space="0" w:color="auto"/>
              <w:right w:val="single" w:sz="4" w:space="0" w:color="auto"/>
            </w:tcBorders>
            <w:shd w:val="clear" w:color="auto" w:fill="auto"/>
            <w:noWrap/>
            <w:vAlign w:val="center"/>
            <w:hideMark/>
          </w:tcPr>
          <w:p w14:paraId="436BD840"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125,305</w:t>
            </w:r>
          </w:p>
        </w:tc>
        <w:tc>
          <w:tcPr>
            <w:tcW w:w="1520" w:type="dxa"/>
            <w:tcBorders>
              <w:top w:val="nil"/>
              <w:left w:val="nil"/>
              <w:bottom w:val="single" w:sz="8" w:space="0" w:color="auto"/>
              <w:right w:val="single" w:sz="8" w:space="0" w:color="auto"/>
            </w:tcBorders>
            <w:shd w:val="clear" w:color="auto" w:fill="auto"/>
            <w:noWrap/>
            <w:vAlign w:val="center"/>
            <w:hideMark/>
          </w:tcPr>
          <w:p w14:paraId="1B53F29C" w14:textId="77777777" w:rsidR="00280003" w:rsidRPr="0084246A" w:rsidRDefault="00280003"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125,305</w:t>
            </w:r>
          </w:p>
        </w:tc>
      </w:tr>
      <w:tr w:rsidR="00280003" w:rsidRPr="0084246A" w14:paraId="52C8B356" w14:textId="77777777" w:rsidTr="007D1B0A">
        <w:trPr>
          <w:trHeight w:val="403"/>
          <w:jc w:val="center"/>
        </w:trPr>
        <w:tc>
          <w:tcPr>
            <w:tcW w:w="15620" w:type="dxa"/>
            <w:gridSpan w:val="12"/>
            <w:tcBorders>
              <w:top w:val="nil"/>
              <w:left w:val="nil"/>
              <w:bottom w:val="nil"/>
              <w:right w:val="nil"/>
            </w:tcBorders>
            <w:shd w:val="clear" w:color="auto" w:fill="auto"/>
            <w:noWrap/>
            <w:vAlign w:val="bottom"/>
            <w:hideMark/>
          </w:tcPr>
          <w:p w14:paraId="4DE4130C" w14:textId="77777777" w:rsidR="00280003" w:rsidRPr="0084246A" w:rsidRDefault="00280003" w:rsidP="007D1B0A">
            <w:pPr>
              <w:rPr>
                <w:rFonts w:ascii="Helvetica" w:hAnsi="Helvetica" w:cs="Helvetica"/>
                <w:sz w:val="16"/>
                <w:szCs w:val="16"/>
              </w:rPr>
            </w:pPr>
            <w:r w:rsidRPr="0084246A">
              <w:rPr>
                <w:rFonts w:ascii="Helvetica" w:hAnsi="Helvetica" w:cs="Helvetica"/>
                <w:sz w:val="16"/>
                <w:szCs w:val="16"/>
              </w:rPr>
              <w:t xml:space="preserve">* </w:t>
            </w:r>
            <w:proofErr w:type="spellStart"/>
            <w:r w:rsidRPr="0084246A">
              <w:rPr>
                <w:rFonts w:ascii="Helvetica" w:hAnsi="Helvetica" w:cs="Helvetica"/>
                <w:sz w:val="16"/>
                <w:szCs w:val="16"/>
              </w:rPr>
              <w:t>исплата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проценом</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до</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краја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године</w:t>
            </w:r>
            <w:proofErr w:type="spellEnd"/>
            <w:r w:rsidRPr="0084246A">
              <w:rPr>
                <w:rFonts w:ascii="Helvetica" w:hAnsi="Helvetica" w:cs="Helvetica"/>
                <w:sz w:val="16"/>
                <w:szCs w:val="16"/>
              </w:rPr>
              <w:t xml:space="preserve"> </w:t>
            </w:r>
          </w:p>
        </w:tc>
        <w:tc>
          <w:tcPr>
            <w:tcW w:w="1520" w:type="dxa"/>
            <w:tcBorders>
              <w:top w:val="nil"/>
              <w:left w:val="nil"/>
              <w:bottom w:val="nil"/>
              <w:right w:val="nil"/>
            </w:tcBorders>
            <w:shd w:val="clear" w:color="auto" w:fill="auto"/>
            <w:noWrap/>
            <w:vAlign w:val="bottom"/>
            <w:hideMark/>
          </w:tcPr>
          <w:p w14:paraId="41BB8ACD" w14:textId="77777777" w:rsidR="00280003" w:rsidRPr="0084246A" w:rsidRDefault="00280003" w:rsidP="007D1B0A">
            <w:pPr>
              <w:rPr>
                <w:rFonts w:ascii="Helvetica" w:hAnsi="Helvetica" w:cs="Helvetica"/>
                <w:sz w:val="16"/>
                <w:szCs w:val="16"/>
              </w:rPr>
            </w:pPr>
          </w:p>
        </w:tc>
      </w:tr>
      <w:tr w:rsidR="00280003" w:rsidRPr="0084246A" w14:paraId="75683E97" w14:textId="77777777" w:rsidTr="007D1B0A">
        <w:trPr>
          <w:trHeight w:val="403"/>
          <w:jc w:val="center"/>
        </w:trPr>
        <w:tc>
          <w:tcPr>
            <w:tcW w:w="9100" w:type="dxa"/>
            <w:gridSpan w:val="7"/>
            <w:tcBorders>
              <w:top w:val="nil"/>
              <w:left w:val="nil"/>
              <w:bottom w:val="nil"/>
              <w:right w:val="nil"/>
            </w:tcBorders>
            <w:shd w:val="clear" w:color="auto" w:fill="auto"/>
            <w:noWrap/>
            <w:vAlign w:val="bottom"/>
            <w:hideMark/>
          </w:tcPr>
          <w:p w14:paraId="7894D46A" w14:textId="721869B6" w:rsidR="00280003" w:rsidRPr="0084246A" w:rsidRDefault="00280003" w:rsidP="00280003">
            <w:pPr>
              <w:rPr>
                <w:rFonts w:ascii="Helvetica" w:hAnsi="Helvetica" w:cs="Helvetica"/>
                <w:sz w:val="16"/>
                <w:szCs w:val="16"/>
              </w:rPr>
            </w:pPr>
            <w:r w:rsidRPr="0084246A">
              <w:rPr>
                <w:rFonts w:ascii="Helvetica" w:hAnsi="Helvetica" w:cs="Helvetica"/>
                <w:sz w:val="16"/>
                <w:szCs w:val="16"/>
              </w:rPr>
              <w:t xml:space="preserve">** </w:t>
            </w:r>
            <w:proofErr w:type="spellStart"/>
            <w:r w:rsidRPr="0084246A">
              <w:rPr>
                <w:rFonts w:ascii="Helvetica" w:hAnsi="Helvetica" w:cs="Helvetica"/>
                <w:sz w:val="16"/>
                <w:szCs w:val="16"/>
              </w:rPr>
              <w:t>старозапослени</w:t>
            </w:r>
            <w:proofErr w:type="spellEnd"/>
            <w:r w:rsidRPr="0084246A">
              <w:rPr>
                <w:rFonts w:ascii="Helvetica" w:hAnsi="Helvetica" w:cs="Helvetica"/>
                <w:sz w:val="16"/>
                <w:szCs w:val="16"/>
              </w:rPr>
              <w:t xml:space="preserve"> у 202</w:t>
            </w:r>
            <w:r>
              <w:rPr>
                <w:rFonts w:ascii="Helvetica" w:hAnsi="Helvetica" w:cs="Helvetica"/>
                <w:sz w:val="16"/>
                <w:szCs w:val="16"/>
                <w:lang w:val="sr-Cyrl-RS"/>
              </w:rPr>
              <w:t>2</w:t>
            </w:r>
            <w:r w:rsidRPr="0084246A">
              <w:rPr>
                <w:rFonts w:ascii="Helvetica" w:hAnsi="Helvetica" w:cs="Helvetica"/>
                <w:sz w:val="16"/>
                <w:szCs w:val="16"/>
              </w:rPr>
              <w:t xml:space="preserve">. </w:t>
            </w:r>
            <w:proofErr w:type="spellStart"/>
            <w:r w:rsidRPr="0084246A">
              <w:rPr>
                <w:rFonts w:ascii="Helvetica" w:hAnsi="Helvetica" w:cs="Helvetica"/>
                <w:sz w:val="16"/>
                <w:szCs w:val="16"/>
              </w:rPr>
              <w:t>години</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су</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они</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који</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су</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били</w:t>
            </w:r>
            <w:proofErr w:type="spellEnd"/>
            <w:r w:rsidRPr="0084246A">
              <w:rPr>
                <w:rFonts w:ascii="Helvetica" w:hAnsi="Helvetica" w:cs="Helvetica"/>
                <w:sz w:val="16"/>
                <w:szCs w:val="16"/>
              </w:rPr>
              <w:t xml:space="preserve"> у </w:t>
            </w:r>
            <w:proofErr w:type="spellStart"/>
            <w:r w:rsidRPr="0084246A">
              <w:rPr>
                <w:rFonts w:ascii="Helvetica" w:hAnsi="Helvetica" w:cs="Helvetica"/>
                <w:sz w:val="16"/>
                <w:szCs w:val="16"/>
              </w:rPr>
              <w:t>радном</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односу</w:t>
            </w:r>
            <w:proofErr w:type="spellEnd"/>
            <w:r w:rsidRPr="0084246A">
              <w:rPr>
                <w:rFonts w:ascii="Helvetica" w:hAnsi="Helvetica" w:cs="Helvetica"/>
                <w:sz w:val="16"/>
                <w:szCs w:val="16"/>
              </w:rPr>
              <w:t xml:space="preserve"> у </w:t>
            </w:r>
            <w:proofErr w:type="spellStart"/>
            <w:r w:rsidRPr="0084246A">
              <w:rPr>
                <w:rFonts w:ascii="Helvetica" w:hAnsi="Helvetica" w:cs="Helvetica"/>
                <w:sz w:val="16"/>
                <w:szCs w:val="16"/>
              </w:rPr>
              <w:t>децембру</w:t>
            </w:r>
            <w:proofErr w:type="spellEnd"/>
            <w:r w:rsidRPr="0084246A">
              <w:rPr>
                <w:rFonts w:ascii="Helvetica" w:hAnsi="Helvetica" w:cs="Helvetica"/>
                <w:sz w:val="16"/>
                <w:szCs w:val="16"/>
              </w:rPr>
              <w:t xml:space="preserve"> 202</w:t>
            </w:r>
            <w:r>
              <w:rPr>
                <w:rFonts w:ascii="Helvetica" w:hAnsi="Helvetica" w:cs="Helvetica"/>
                <w:sz w:val="16"/>
                <w:szCs w:val="16"/>
                <w:lang w:val="sr-Cyrl-RS"/>
              </w:rPr>
              <w:t>1</w:t>
            </w:r>
            <w:r w:rsidRPr="0084246A">
              <w:rPr>
                <w:rFonts w:ascii="Helvetica" w:hAnsi="Helvetica" w:cs="Helvetica"/>
                <w:sz w:val="16"/>
                <w:szCs w:val="16"/>
              </w:rPr>
              <w:t xml:space="preserve">. </w:t>
            </w:r>
            <w:proofErr w:type="spellStart"/>
            <w:r w:rsidRPr="0084246A">
              <w:rPr>
                <w:rFonts w:ascii="Helvetica" w:hAnsi="Helvetica" w:cs="Helvetica"/>
                <w:sz w:val="16"/>
                <w:szCs w:val="16"/>
              </w:rPr>
              <w:t>године</w:t>
            </w:r>
            <w:proofErr w:type="spellEnd"/>
          </w:p>
        </w:tc>
        <w:tc>
          <w:tcPr>
            <w:tcW w:w="980" w:type="dxa"/>
            <w:tcBorders>
              <w:top w:val="nil"/>
              <w:left w:val="nil"/>
              <w:bottom w:val="nil"/>
              <w:right w:val="nil"/>
            </w:tcBorders>
            <w:shd w:val="clear" w:color="auto" w:fill="auto"/>
            <w:noWrap/>
            <w:vAlign w:val="bottom"/>
            <w:hideMark/>
          </w:tcPr>
          <w:p w14:paraId="00A5CF1D" w14:textId="77777777" w:rsidR="00280003" w:rsidRPr="0084246A" w:rsidRDefault="00280003" w:rsidP="007D1B0A">
            <w:pPr>
              <w:rPr>
                <w:rFonts w:ascii="Helvetica" w:hAnsi="Helvetica" w:cs="Helvetica"/>
                <w:sz w:val="16"/>
                <w:szCs w:val="16"/>
              </w:rPr>
            </w:pPr>
          </w:p>
        </w:tc>
        <w:tc>
          <w:tcPr>
            <w:tcW w:w="1520" w:type="dxa"/>
            <w:tcBorders>
              <w:top w:val="nil"/>
              <w:left w:val="nil"/>
              <w:bottom w:val="nil"/>
              <w:right w:val="nil"/>
            </w:tcBorders>
            <w:shd w:val="clear" w:color="auto" w:fill="auto"/>
            <w:noWrap/>
            <w:vAlign w:val="bottom"/>
            <w:hideMark/>
          </w:tcPr>
          <w:p w14:paraId="74072E86" w14:textId="77777777" w:rsidR="00280003" w:rsidRPr="0084246A" w:rsidRDefault="00280003" w:rsidP="007D1B0A">
            <w:pPr>
              <w:rPr>
                <w:rFonts w:ascii="Helvetica" w:hAnsi="Helvetica" w:cs="Helvetica"/>
                <w:sz w:val="16"/>
                <w:szCs w:val="16"/>
              </w:rPr>
            </w:pPr>
          </w:p>
        </w:tc>
        <w:tc>
          <w:tcPr>
            <w:tcW w:w="1520" w:type="dxa"/>
            <w:tcBorders>
              <w:top w:val="nil"/>
              <w:left w:val="nil"/>
              <w:bottom w:val="nil"/>
              <w:right w:val="nil"/>
            </w:tcBorders>
            <w:shd w:val="clear" w:color="auto" w:fill="auto"/>
            <w:noWrap/>
            <w:vAlign w:val="bottom"/>
            <w:hideMark/>
          </w:tcPr>
          <w:p w14:paraId="5290C437" w14:textId="77777777" w:rsidR="00280003" w:rsidRPr="0084246A" w:rsidRDefault="00280003" w:rsidP="007D1B0A">
            <w:pPr>
              <w:rPr>
                <w:rFonts w:ascii="Helvetica" w:hAnsi="Helvetica" w:cs="Helvetica"/>
                <w:sz w:val="16"/>
                <w:szCs w:val="16"/>
              </w:rPr>
            </w:pPr>
          </w:p>
        </w:tc>
        <w:tc>
          <w:tcPr>
            <w:tcW w:w="980" w:type="dxa"/>
            <w:tcBorders>
              <w:top w:val="nil"/>
              <w:left w:val="nil"/>
              <w:bottom w:val="nil"/>
              <w:right w:val="nil"/>
            </w:tcBorders>
            <w:shd w:val="clear" w:color="auto" w:fill="auto"/>
            <w:noWrap/>
            <w:vAlign w:val="bottom"/>
            <w:hideMark/>
          </w:tcPr>
          <w:p w14:paraId="16C448D3" w14:textId="77777777" w:rsidR="00280003" w:rsidRPr="0084246A" w:rsidRDefault="00280003" w:rsidP="007D1B0A">
            <w:pPr>
              <w:rPr>
                <w:rFonts w:ascii="Helvetica" w:hAnsi="Helvetica" w:cs="Helvetica"/>
                <w:sz w:val="16"/>
                <w:szCs w:val="16"/>
              </w:rPr>
            </w:pPr>
          </w:p>
        </w:tc>
        <w:tc>
          <w:tcPr>
            <w:tcW w:w="1520" w:type="dxa"/>
            <w:tcBorders>
              <w:top w:val="nil"/>
              <w:left w:val="nil"/>
              <w:bottom w:val="nil"/>
              <w:right w:val="nil"/>
            </w:tcBorders>
            <w:shd w:val="clear" w:color="auto" w:fill="auto"/>
            <w:noWrap/>
            <w:vAlign w:val="bottom"/>
            <w:hideMark/>
          </w:tcPr>
          <w:p w14:paraId="032A8E23" w14:textId="77777777" w:rsidR="00280003" w:rsidRPr="0084246A" w:rsidRDefault="00280003" w:rsidP="007D1B0A">
            <w:pPr>
              <w:rPr>
                <w:rFonts w:ascii="Helvetica" w:hAnsi="Helvetica" w:cs="Helvetica"/>
                <w:sz w:val="16"/>
                <w:szCs w:val="16"/>
              </w:rPr>
            </w:pPr>
          </w:p>
        </w:tc>
        <w:tc>
          <w:tcPr>
            <w:tcW w:w="1520" w:type="dxa"/>
            <w:tcBorders>
              <w:top w:val="nil"/>
              <w:left w:val="nil"/>
              <w:bottom w:val="nil"/>
              <w:right w:val="nil"/>
            </w:tcBorders>
            <w:shd w:val="clear" w:color="auto" w:fill="auto"/>
            <w:noWrap/>
            <w:vAlign w:val="bottom"/>
            <w:hideMark/>
          </w:tcPr>
          <w:p w14:paraId="129B9322" w14:textId="77777777" w:rsidR="00280003" w:rsidRPr="0084246A" w:rsidRDefault="00280003" w:rsidP="007D1B0A">
            <w:pPr>
              <w:rPr>
                <w:rFonts w:ascii="Helvetica" w:hAnsi="Helvetica" w:cs="Helvetica"/>
                <w:sz w:val="16"/>
                <w:szCs w:val="16"/>
              </w:rPr>
            </w:pPr>
          </w:p>
        </w:tc>
      </w:tr>
    </w:tbl>
    <w:p w14:paraId="259BF08B" w14:textId="05963A3E" w:rsidR="00C6590A" w:rsidRPr="00C6590A" w:rsidRDefault="00C6590A" w:rsidP="002E1205">
      <w:pPr>
        <w:rPr>
          <w:noProof/>
          <w:lang w:val="sr-Cyrl-CS" w:eastAsia="en-US"/>
        </w:rPr>
        <w:sectPr w:rsidR="00C6590A" w:rsidRPr="00C6590A" w:rsidSect="00EE3EBE">
          <w:pgSz w:w="16839" w:h="11907" w:orient="landscape" w:code="9"/>
          <w:pgMar w:top="1077" w:right="1440" w:bottom="1077" w:left="1440" w:header="709" w:footer="709" w:gutter="0"/>
          <w:cols w:space="708"/>
          <w:docGrid w:linePitch="360"/>
        </w:sectPr>
      </w:pPr>
    </w:p>
    <w:tbl>
      <w:tblPr>
        <w:tblW w:w="0" w:type="auto"/>
        <w:jc w:val="center"/>
        <w:tblLook w:val="04A0" w:firstRow="1" w:lastRow="0" w:firstColumn="1" w:lastColumn="0" w:noHBand="0" w:noVBand="1"/>
      </w:tblPr>
      <w:tblGrid>
        <w:gridCol w:w="781"/>
        <w:gridCol w:w="865"/>
        <w:gridCol w:w="1294"/>
        <w:gridCol w:w="1203"/>
        <w:gridCol w:w="866"/>
        <w:gridCol w:w="1203"/>
        <w:gridCol w:w="1203"/>
        <w:gridCol w:w="866"/>
        <w:gridCol w:w="1203"/>
        <w:gridCol w:w="1203"/>
        <w:gridCol w:w="866"/>
        <w:gridCol w:w="1203"/>
        <w:gridCol w:w="1203"/>
      </w:tblGrid>
      <w:tr w:rsidR="0008672F" w:rsidRPr="0084246A" w14:paraId="7BC90BF1" w14:textId="77777777" w:rsidTr="007D1B0A">
        <w:trPr>
          <w:trHeight w:val="403"/>
          <w:jc w:val="center"/>
        </w:trPr>
        <w:tc>
          <w:tcPr>
            <w:tcW w:w="17140" w:type="dxa"/>
            <w:gridSpan w:val="13"/>
            <w:tcBorders>
              <w:top w:val="nil"/>
              <w:left w:val="nil"/>
              <w:bottom w:val="nil"/>
              <w:right w:val="nil"/>
            </w:tcBorders>
            <w:shd w:val="clear" w:color="auto" w:fill="auto"/>
            <w:noWrap/>
            <w:vAlign w:val="center"/>
            <w:hideMark/>
          </w:tcPr>
          <w:p w14:paraId="20C334B0" w14:textId="4E6DB87D" w:rsidR="0008672F" w:rsidRPr="0084246A" w:rsidRDefault="0008672F" w:rsidP="0008672F">
            <w:pPr>
              <w:jc w:val="center"/>
              <w:rPr>
                <w:rFonts w:ascii="Helvetica" w:hAnsi="Helvetica" w:cs="Helvetica"/>
                <w:b/>
                <w:bCs/>
              </w:rPr>
            </w:pPr>
            <w:proofErr w:type="spellStart"/>
            <w:r w:rsidRPr="0084246A">
              <w:rPr>
                <w:rFonts w:ascii="Helvetica" w:hAnsi="Helvetica" w:cs="Helvetica"/>
                <w:b/>
                <w:bCs/>
              </w:rPr>
              <w:lastRenderedPageBreak/>
              <w:t>Планирана</w:t>
            </w:r>
            <w:proofErr w:type="spellEnd"/>
            <w:r w:rsidRPr="0084246A">
              <w:rPr>
                <w:rFonts w:ascii="Helvetica" w:hAnsi="Helvetica" w:cs="Helvetica"/>
                <w:b/>
                <w:bCs/>
              </w:rPr>
              <w:t xml:space="preserve"> </w:t>
            </w:r>
            <w:proofErr w:type="spellStart"/>
            <w:r w:rsidRPr="0084246A">
              <w:rPr>
                <w:rFonts w:ascii="Helvetica" w:hAnsi="Helvetica" w:cs="Helvetica"/>
                <w:b/>
                <w:bCs/>
              </w:rPr>
              <w:t>маса</w:t>
            </w:r>
            <w:proofErr w:type="spellEnd"/>
            <w:r w:rsidRPr="0084246A">
              <w:rPr>
                <w:rFonts w:ascii="Helvetica" w:hAnsi="Helvetica" w:cs="Helvetica"/>
                <w:b/>
                <w:bCs/>
              </w:rPr>
              <w:t xml:space="preserve"> </w:t>
            </w:r>
            <w:proofErr w:type="spellStart"/>
            <w:r w:rsidRPr="0084246A">
              <w:rPr>
                <w:rFonts w:ascii="Helvetica" w:hAnsi="Helvetica" w:cs="Helvetica"/>
                <w:b/>
                <w:bCs/>
              </w:rPr>
              <w:t>за</w:t>
            </w:r>
            <w:proofErr w:type="spellEnd"/>
            <w:r w:rsidRPr="0084246A">
              <w:rPr>
                <w:rFonts w:ascii="Helvetica" w:hAnsi="Helvetica" w:cs="Helvetica"/>
                <w:b/>
                <w:bCs/>
              </w:rPr>
              <w:t xml:space="preserve"> </w:t>
            </w:r>
            <w:proofErr w:type="spellStart"/>
            <w:r w:rsidRPr="0084246A">
              <w:rPr>
                <w:rFonts w:ascii="Helvetica" w:hAnsi="Helvetica" w:cs="Helvetica"/>
                <w:b/>
                <w:bCs/>
              </w:rPr>
              <w:t>зараде</w:t>
            </w:r>
            <w:proofErr w:type="spellEnd"/>
            <w:r w:rsidRPr="0084246A">
              <w:rPr>
                <w:rFonts w:ascii="Helvetica" w:hAnsi="Helvetica" w:cs="Helvetica"/>
                <w:b/>
                <w:bCs/>
              </w:rPr>
              <w:t xml:space="preserve">, </w:t>
            </w:r>
            <w:proofErr w:type="spellStart"/>
            <w:r w:rsidRPr="0084246A">
              <w:rPr>
                <w:rFonts w:ascii="Helvetica" w:hAnsi="Helvetica" w:cs="Helvetica"/>
                <w:b/>
                <w:bCs/>
              </w:rPr>
              <w:t>број</w:t>
            </w:r>
            <w:proofErr w:type="spellEnd"/>
            <w:r w:rsidRPr="0084246A">
              <w:rPr>
                <w:rFonts w:ascii="Helvetica" w:hAnsi="Helvetica" w:cs="Helvetica"/>
                <w:b/>
                <w:bCs/>
              </w:rPr>
              <w:t xml:space="preserve"> </w:t>
            </w:r>
            <w:proofErr w:type="spellStart"/>
            <w:r w:rsidRPr="0084246A">
              <w:rPr>
                <w:rFonts w:ascii="Helvetica" w:hAnsi="Helvetica" w:cs="Helvetica"/>
                <w:b/>
                <w:bCs/>
              </w:rPr>
              <w:t>запослених</w:t>
            </w:r>
            <w:proofErr w:type="spellEnd"/>
            <w:r w:rsidRPr="0084246A">
              <w:rPr>
                <w:rFonts w:ascii="Helvetica" w:hAnsi="Helvetica" w:cs="Helvetica"/>
                <w:b/>
                <w:bCs/>
              </w:rPr>
              <w:t xml:space="preserve"> и </w:t>
            </w:r>
            <w:proofErr w:type="spellStart"/>
            <w:r w:rsidRPr="0084246A">
              <w:rPr>
                <w:rFonts w:ascii="Helvetica" w:hAnsi="Helvetica" w:cs="Helvetica"/>
                <w:b/>
                <w:bCs/>
              </w:rPr>
              <w:t>просечна</w:t>
            </w:r>
            <w:proofErr w:type="spellEnd"/>
            <w:r w:rsidRPr="0084246A">
              <w:rPr>
                <w:rFonts w:ascii="Helvetica" w:hAnsi="Helvetica" w:cs="Helvetica"/>
                <w:b/>
                <w:bCs/>
              </w:rPr>
              <w:t xml:space="preserve"> </w:t>
            </w:r>
            <w:proofErr w:type="spellStart"/>
            <w:r w:rsidRPr="0084246A">
              <w:rPr>
                <w:rFonts w:ascii="Helvetica" w:hAnsi="Helvetica" w:cs="Helvetica"/>
                <w:b/>
                <w:bCs/>
              </w:rPr>
              <w:t>зарада</w:t>
            </w:r>
            <w:proofErr w:type="spellEnd"/>
            <w:r w:rsidRPr="0084246A">
              <w:rPr>
                <w:rFonts w:ascii="Helvetica" w:hAnsi="Helvetica" w:cs="Helvetica"/>
                <w:b/>
                <w:bCs/>
              </w:rPr>
              <w:t xml:space="preserve"> </w:t>
            </w:r>
            <w:proofErr w:type="spellStart"/>
            <w:r w:rsidRPr="0084246A">
              <w:rPr>
                <w:rFonts w:ascii="Helvetica" w:hAnsi="Helvetica" w:cs="Helvetica"/>
                <w:b/>
                <w:bCs/>
              </w:rPr>
              <w:t>по</w:t>
            </w:r>
            <w:proofErr w:type="spellEnd"/>
            <w:r w:rsidRPr="0084246A">
              <w:rPr>
                <w:rFonts w:ascii="Helvetica" w:hAnsi="Helvetica" w:cs="Helvetica"/>
                <w:b/>
                <w:bCs/>
              </w:rPr>
              <w:t xml:space="preserve"> </w:t>
            </w:r>
            <w:proofErr w:type="spellStart"/>
            <w:r w:rsidRPr="0084246A">
              <w:rPr>
                <w:rFonts w:ascii="Helvetica" w:hAnsi="Helvetica" w:cs="Helvetica"/>
                <w:b/>
                <w:bCs/>
              </w:rPr>
              <w:t>месецима</w:t>
            </w:r>
            <w:proofErr w:type="spellEnd"/>
            <w:r w:rsidRPr="0084246A">
              <w:rPr>
                <w:rFonts w:ascii="Helvetica" w:hAnsi="Helvetica" w:cs="Helvetica"/>
                <w:b/>
                <w:bCs/>
              </w:rPr>
              <w:t xml:space="preserve"> </w:t>
            </w:r>
            <w:proofErr w:type="spellStart"/>
            <w:r w:rsidRPr="0084246A">
              <w:rPr>
                <w:rFonts w:ascii="Helvetica" w:hAnsi="Helvetica" w:cs="Helvetica"/>
                <w:b/>
                <w:bCs/>
              </w:rPr>
              <w:t>за</w:t>
            </w:r>
            <w:proofErr w:type="spellEnd"/>
            <w:r w:rsidRPr="0084246A">
              <w:rPr>
                <w:rFonts w:ascii="Helvetica" w:hAnsi="Helvetica" w:cs="Helvetica"/>
                <w:b/>
                <w:bCs/>
              </w:rPr>
              <w:t xml:space="preserve"> 202</w:t>
            </w:r>
            <w:r>
              <w:rPr>
                <w:rFonts w:ascii="Helvetica" w:hAnsi="Helvetica" w:cs="Helvetica"/>
                <w:b/>
                <w:bCs/>
                <w:lang w:val="sr-Cyrl-RS"/>
              </w:rPr>
              <w:t>3</w:t>
            </w:r>
            <w:r w:rsidRPr="0084246A">
              <w:rPr>
                <w:rFonts w:ascii="Helvetica" w:hAnsi="Helvetica" w:cs="Helvetica"/>
                <w:b/>
                <w:bCs/>
              </w:rPr>
              <w:t xml:space="preserve">. </w:t>
            </w:r>
            <w:proofErr w:type="spellStart"/>
            <w:r w:rsidRPr="0084246A">
              <w:rPr>
                <w:rFonts w:ascii="Helvetica" w:hAnsi="Helvetica" w:cs="Helvetica"/>
                <w:b/>
                <w:bCs/>
              </w:rPr>
              <w:t>годину</w:t>
            </w:r>
            <w:proofErr w:type="spellEnd"/>
            <w:r w:rsidRPr="0084246A">
              <w:rPr>
                <w:rFonts w:ascii="Helvetica" w:hAnsi="Helvetica" w:cs="Helvetica"/>
                <w:b/>
                <w:bCs/>
              </w:rPr>
              <w:t xml:space="preserve"> - </w:t>
            </w:r>
            <w:proofErr w:type="spellStart"/>
            <w:r w:rsidRPr="0084246A">
              <w:rPr>
                <w:rFonts w:ascii="Helvetica" w:hAnsi="Helvetica" w:cs="Helvetica"/>
                <w:b/>
                <w:bCs/>
              </w:rPr>
              <w:t>Бруто</w:t>
            </w:r>
            <w:proofErr w:type="spellEnd"/>
            <w:r w:rsidRPr="0084246A">
              <w:rPr>
                <w:rFonts w:ascii="Helvetica" w:hAnsi="Helvetica" w:cs="Helvetica"/>
                <w:b/>
                <w:bCs/>
              </w:rPr>
              <w:t xml:space="preserve"> 1 </w:t>
            </w:r>
          </w:p>
        </w:tc>
      </w:tr>
      <w:tr w:rsidR="0008672F" w:rsidRPr="0084246A" w14:paraId="7559DFF8" w14:textId="77777777" w:rsidTr="007D1B0A">
        <w:trPr>
          <w:trHeight w:val="403"/>
          <w:jc w:val="center"/>
        </w:trPr>
        <w:tc>
          <w:tcPr>
            <w:tcW w:w="940" w:type="dxa"/>
            <w:tcBorders>
              <w:top w:val="nil"/>
              <w:left w:val="nil"/>
              <w:bottom w:val="nil"/>
              <w:right w:val="nil"/>
            </w:tcBorders>
            <w:shd w:val="clear" w:color="auto" w:fill="auto"/>
            <w:noWrap/>
            <w:vAlign w:val="center"/>
            <w:hideMark/>
          </w:tcPr>
          <w:p w14:paraId="6ADC0BBE" w14:textId="77777777" w:rsidR="0008672F" w:rsidRPr="0084246A" w:rsidRDefault="0008672F" w:rsidP="007D1B0A">
            <w:pPr>
              <w:jc w:val="center"/>
              <w:rPr>
                <w:rFonts w:ascii="Helvetica" w:hAnsi="Helvetica" w:cs="Helvetica"/>
                <w:sz w:val="16"/>
                <w:szCs w:val="16"/>
              </w:rPr>
            </w:pPr>
          </w:p>
        </w:tc>
        <w:tc>
          <w:tcPr>
            <w:tcW w:w="980" w:type="dxa"/>
            <w:tcBorders>
              <w:top w:val="nil"/>
              <w:left w:val="nil"/>
              <w:bottom w:val="nil"/>
              <w:right w:val="nil"/>
            </w:tcBorders>
            <w:shd w:val="clear" w:color="auto" w:fill="auto"/>
            <w:noWrap/>
            <w:vAlign w:val="center"/>
            <w:hideMark/>
          </w:tcPr>
          <w:p w14:paraId="16BB6725" w14:textId="77777777" w:rsidR="0008672F" w:rsidRPr="0084246A" w:rsidRDefault="0008672F" w:rsidP="007D1B0A">
            <w:pPr>
              <w:jc w:val="center"/>
              <w:rPr>
                <w:rFonts w:ascii="Helvetica" w:hAnsi="Helvetica" w:cs="Helvetica"/>
                <w:color w:val="000000"/>
                <w:sz w:val="16"/>
                <w:szCs w:val="16"/>
              </w:rPr>
            </w:pPr>
          </w:p>
        </w:tc>
        <w:tc>
          <w:tcPr>
            <w:tcW w:w="1640" w:type="dxa"/>
            <w:tcBorders>
              <w:top w:val="nil"/>
              <w:left w:val="nil"/>
              <w:bottom w:val="nil"/>
              <w:right w:val="nil"/>
            </w:tcBorders>
            <w:shd w:val="clear" w:color="auto" w:fill="auto"/>
            <w:noWrap/>
            <w:vAlign w:val="center"/>
            <w:hideMark/>
          </w:tcPr>
          <w:p w14:paraId="2E70B84E" w14:textId="77777777" w:rsidR="0008672F" w:rsidRPr="0084246A" w:rsidRDefault="0008672F" w:rsidP="007D1B0A">
            <w:pPr>
              <w:jc w:val="cente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center"/>
            <w:hideMark/>
          </w:tcPr>
          <w:p w14:paraId="355B5537" w14:textId="77777777" w:rsidR="0008672F" w:rsidRPr="0084246A" w:rsidRDefault="0008672F" w:rsidP="007D1B0A">
            <w:pPr>
              <w:jc w:val="center"/>
              <w:rPr>
                <w:rFonts w:ascii="Helvetica" w:hAnsi="Helvetica" w:cs="Helvetica"/>
                <w:color w:val="000000"/>
                <w:sz w:val="16"/>
                <w:szCs w:val="16"/>
              </w:rPr>
            </w:pPr>
          </w:p>
        </w:tc>
        <w:tc>
          <w:tcPr>
            <w:tcW w:w="980" w:type="dxa"/>
            <w:tcBorders>
              <w:top w:val="nil"/>
              <w:left w:val="nil"/>
              <w:bottom w:val="nil"/>
              <w:right w:val="nil"/>
            </w:tcBorders>
            <w:shd w:val="clear" w:color="auto" w:fill="auto"/>
            <w:noWrap/>
            <w:vAlign w:val="center"/>
            <w:hideMark/>
          </w:tcPr>
          <w:p w14:paraId="0BE0E065" w14:textId="77777777" w:rsidR="0008672F" w:rsidRPr="0084246A" w:rsidRDefault="0008672F" w:rsidP="007D1B0A">
            <w:pPr>
              <w:jc w:val="cente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4D0D4C1F" w14:textId="77777777" w:rsidR="0008672F" w:rsidRPr="0084246A" w:rsidRDefault="0008672F" w:rsidP="007D1B0A">
            <w:pP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122E1B67" w14:textId="77777777" w:rsidR="0008672F" w:rsidRPr="0084246A" w:rsidRDefault="0008672F" w:rsidP="007D1B0A">
            <w:pPr>
              <w:rPr>
                <w:rFonts w:ascii="Helvetica" w:hAnsi="Helvetica" w:cs="Helvetica"/>
                <w:color w:val="000000"/>
                <w:sz w:val="16"/>
                <w:szCs w:val="16"/>
              </w:rPr>
            </w:pPr>
          </w:p>
        </w:tc>
        <w:tc>
          <w:tcPr>
            <w:tcW w:w="980" w:type="dxa"/>
            <w:tcBorders>
              <w:top w:val="nil"/>
              <w:left w:val="nil"/>
              <w:bottom w:val="nil"/>
              <w:right w:val="nil"/>
            </w:tcBorders>
            <w:shd w:val="clear" w:color="auto" w:fill="auto"/>
            <w:noWrap/>
            <w:vAlign w:val="bottom"/>
            <w:hideMark/>
          </w:tcPr>
          <w:p w14:paraId="0DDE059A" w14:textId="77777777" w:rsidR="0008672F" w:rsidRPr="0084246A" w:rsidRDefault="0008672F" w:rsidP="007D1B0A">
            <w:pP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1989ADDA" w14:textId="77777777" w:rsidR="0008672F" w:rsidRPr="0084246A" w:rsidRDefault="0008672F" w:rsidP="007D1B0A">
            <w:pP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51DF53EB" w14:textId="77777777" w:rsidR="0008672F" w:rsidRPr="0084246A" w:rsidRDefault="0008672F" w:rsidP="007D1B0A">
            <w:pPr>
              <w:rPr>
                <w:rFonts w:ascii="Helvetica" w:hAnsi="Helvetica" w:cs="Helvetica"/>
                <w:color w:val="000000"/>
                <w:sz w:val="16"/>
                <w:szCs w:val="16"/>
              </w:rPr>
            </w:pPr>
          </w:p>
        </w:tc>
        <w:tc>
          <w:tcPr>
            <w:tcW w:w="980" w:type="dxa"/>
            <w:tcBorders>
              <w:top w:val="nil"/>
              <w:left w:val="nil"/>
              <w:bottom w:val="nil"/>
              <w:right w:val="nil"/>
            </w:tcBorders>
            <w:shd w:val="clear" w:color="auto" w:fill="auto"/>
            <w:noWrap/>
            <w:vAlign w:val="bottom"/>
            <w:hideMark/>
          </w:tcPr>
          <w:p w14:paraId="7FA34266" w14:textId="77777777" w:rsidR="0008672F" w:rsidRPr="0084246A" w:rsidRDefault="0008672F" w:rsidP="007D1B0A">
            <w:pP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35372FB4" w14:textId="77777777" w:rsidR="0008672F" w:rsidRPr="0084246A" w:rsidRDefault="0008672F" w:rsidP="007D1B0A">
            <w:pP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212DCE8E"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 xml:space="preserve">у </w:t>
            </w:r>
            <w:proofErr w:type="spellStart"/>
            <w:r w:rsidRPr="0084246A">
              <w:rPr>
                <w:rFonts w:ascii="Helvetica" w:hAnsi="Helvetica" w:cs="Helvetica"/>
                <w:sz w:val="16"/>
                <w:szCs w:val="16"/>
              </w:rPr>
              <w:t>динарима</w:t>
            </w:r>
            <w:proofErr w:type="spellEnd"/>
          </w:p>
        </w:tc>
      </w:tr>
      <w:tr w:rsidR="0008672F" w:rsidRPr="0084246A" w14:paraId="2C8A88C9" w14:textId="77777777" w:rsidTr="007D1B0A">
        <w:trPr>
          <w:trHeight w:val="403"/>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3F22AC0" w14:textId="00D0B744" w:rsidR="0008672F" w:rsidRPr="0084246A" w:rsidRDefault="0008672F" w:rsidP="0008672F">
            <w:pPr>
              <w:jc w:val="center"/>
              <w:rPr>
                <w:rFonts w:ascii="Helvetica" w:hAnsi="Helvetica" w:cs="Helvetica"/>
                <w:sz w:val="16"/>
                <w:szCs w:val="16"/>
              </w:rPr>
            </w:pPr>
            <w:proofErr w:type="spellStart"/>
            <w:r w:rsidRPr="0084246A">
              <w:rPr>
                <w:rFonts w:ascii="Helvetica" w:hAnsi="Helvetica" w:cs="Helvetica"/>
                <w:sz w:val="16"/>
                <w:szCs w:val="16"/>
              </w:rPr>
              <w:t>План</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по</w:t>
            </w:r>
            <w:proofErr w:type="spellEnd"/>
            <w:r w:rsidRPr="0084246A">
              <w:rPr>
                <w:rFonts w:ascii="Helvetica" w:hAnsi="Helvetica" w:cs="Helvetica"/>
                <w:sz w:val="16"/>
                <w:szCs w:val="16"/>
              </w:rPr>
              <w:t xml:space="preserve"> </w:t>
            </w:r>
            <w:proofErr w:type="spellStart"/>
            <w:proofErr w:type="gramStart"/>
            <w:r w:rsidRPr="0084246A">
              <w:rPr>
                <w:rFonts w:ascii="Helvetica" w:hAnsi="Helvetica" w:cs="Helvetica"/>
                <w:sz w:val="16"/>
                <w:szCs w:val="16"/>
              </w:rPr>
              <w:t>месецима</w:t>
            </w:r>
            <w:proofErr w:type="spellEnd"/>
            <w:r w:rsidRPr="0084246A">
              <w:rPr>
                <w:rFonts w:ascii="Helvetica" w:hAnsi="Helvetica" w:cs="Helvetica"/>
                <w:sz w:val="16"/>
                <w:szCs w:val="16"/>
              </w:rPr>
              <w:t xml:space="preserve">  202</w:t>
            </w:r>
            <w:r>
              <w:rPr>
                <w:rFonts w:ascii="Helvetica" w:hAnsi="Helvetica" w:cs="Helvetica"/>
                <w:sz w:val="16"/>
                <w:szCs w:val="16"/>
                <w:lang w:val="sr-Cyrl-RS"/>
              </w:rPr>
              <w:t>3</w:t>
            </w:r>
            <w:proofErr w:type="gramEnd"/>
            <w:r w:rsidRPr="0084246A">
              <w:rPr>
                <w:rFonts w:ascii="Helvetica" w:hAnsi="Helvetica" w:cs="Helvetica"/>
                <w:sz w:val="16"/>
                <w:szCs w:val="16"/>
              </w:rPr>
              <w:t>.</w:t>
            </w:r>
          </w:p>
        </w:tc>
        <w:tc>
          <w:tcPr>
            <w:tcW w:w="4140"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4C5ED2C1"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УКУПНО</w:t>
            </w:r>
          </w:p>
        </w:tc>
        <w:tc>
          <w:tcPr>
            <w:tcW w:w="4020" w:type="dxa"/>
            <w:gridSpan w:val="3"/>
            <w:tcBorders>
              <w:top w:val="single" w:sz="8" w:space="0" w:color="auto"/>
              <w:left w:val="nil"/>
              <w:bottom w:val="single" w:sz="4" w:space="0" w:color="auto"/>
              <w:right w:val="single" w:sz="8" w:space="0" w:color="000000"/>
            </w:tcBorders>
            <w:shd w:val="clear" w:color="000000" w:fill="D9D9D9"/>
            <w:vAlign w:val="center"/>
            <w:hideMark/>
          </w:tcPr>
          <w:p w14:paraId="6CC80922"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СТАРОЗАПОСЛЕНИ*</w:t>
            </w:r>
          </w:p>
        </w:tc>
        <w:tc>
          <w:tcPr>
            <w:tcW w:w="4020" w:type="dxa"/>
            <w:gridSpan w:val="3"/>
            <w:tcBorders>
              <w:top w:val="single" w:sz="8" w:space="0" w:color="auto"/>
              <w:left w:val="nil"/>
              <w:bottom w:val="single" w:sz="4" w:space="0" w:color="auto"/>
              <w:right w:val="single" w:sz="8" w:space="0" w:color="000000"/>
            </w:tcBorders>
            <w:shd w:val="clear" w:color="000000" w:fill="D9D9D9"/>
            <w:vAlign w:val="center"/>
            <w:hideMark/>
          </w:tcPr>
          <w:p w14:paraId="51134115"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НОВОЗАПОСЛЕНИ</w:t>
            </w:r>
          </w:p>
        </w:tc>
        <w:tc>
          <w:tcPr>
            <w:tcW w:w="4020" w:type="dxa"/>
            <w:gridSpan w:val="3"/>
            <w:tcBorders>
              <w:top w:val="single" w:sz="8" w:space="0" w:color="auto"/>
              <w:left w:val="nil"/>
              <w:bottom w:val="single" w:sz="4" w:space="0" w:color="auto"/>
              <w:right w:val="single" w:sz="8" w:space="0" w:color="000000"/>
            </w:tcBorders>
            <w:shd w:val="clear" w:color="000000" w:fill="D9D9D9"/>
            <w:vAlign w:val="center"/>
            <w:hideMark/>
          </w:tcPr>
          <w:p w14:paraId="6AB49379"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ПОСЛОВОДСТВО</w:t>
            </w:r>
          </w:p>
        </w:tc>
      </w:tr>
      <w:tr w:rsidR="0008672F" w:rsidRPr="0084246A" w14:paraId="2DC59C74" w14:textId="77777777" w:rsidTr="007D1B0A">
        <w:trPr>
          <w:trHeight w:val="403"/>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59AE5C36" w14:textId="77777777" w:rsidR="0008672F" w:rsidRPr="0084246A" w:rsidRDefault="0008672F" w:rsidP="007D1B0A">
            <w:pPr>
              <w:rPr>
                <w:rFonts w:ascii="Helvetica" w:hAnsi="Helvetica" w:cs="Helvetica"/>
                <w:sz w:val="16"/>
                <w:szCs w:val="16"/>
              </w:rPr>
            </w:pPr>
          </w:p>
        </w:tc>
        <w:tc>
          <w:tcPr>
            <w:tcW w:w="980" w:type="dxa"/>
            <w:vMerge w:val="restart"/>
            <w:tcBorders>
              <w:top w:val="nil"/>
              <w:left w:val="nil"/>
              <w:bottom w:val="single" w:sz="8" w:space="0" w:color="000000"/>
              <w:right w:val="single" w:sz="4" w:space="0" w:color="auto"/>
            </w:tcBorders>
            <w:shd w:val="clear" w:color="000000" w:fill="D9D9D9"/>
            <w:vAlign w:val="center"/>
            <w:hideMark/>
          </w:tcPr>
          <w:p w14:paraId="1114719D"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64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58576063"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2B199354"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c>
          <w:tcPr>
            <w:tcW w:w="980" w:type="dxa"/>
            <w:vMerge w:val="restart"/>
            <w:tcBorders>
              <w:top w:val="nil"/>
              <w:left w:val="nil"/>
              <w:bottom w:val="single" w:sz="8" w:space="0" w:color="000000"/>
              <w:right w:val="single" w:sz="4" w:space="0" w:color="auto"/>
            </w:tcBorders>
            <w:shd w:val="clear" w:color="000000" w:fill="D9D9D9"/>
            <w:vAlign w:val="center"/>
            <w:hideMark/>
          </w:tcPr>
          <w:p w14:paraId="0F35BD6F"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5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1BB0FC7B"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6FD2B427"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c>
          <w:tcPr>
            <w:tcW w:w="980" w:type="dxa"/>
            <w:vMerge w:val="restart"/>
            <w:tcBorders>
              <w:top w:val="nil"/>
              <w:left w:val="nil"/>
              <w:bottom w:val="single" w:sz="8" w:space="0" w:color="000000"/>
              <w:right w:val="single" w:sz="4" w:space="0" w:color="auto"/>
            </w:tcBorders>
            <w:shd w:val="clear" w:color="000000" w:fill="D9D9D9"/>
            <w:vAlign w:val="center"/>
            <w:hideMark/>
          </w:tcPr>
          <w:p w14:paraId="01562239"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5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606BA777"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1D047A5E"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c>
          <w:tcPr>
            <w:tcW w:w="980" w:type="dxa"/>
            <w:vMerge w:val="restart"/>
            <w:tcBorders>
              <w:top w:val="nil"/>
              <w:left w:val="nil"/>
              <w:bottom w:val="single" w:sz="8" w:space="0" w:color="000000"/>
              <w:right w:val="single" w:sz="4" w:space="0" w:color="auto"/>
            </w:tcBorders>
            <w:shd w:val="clear" w:color="000000" w:fill="D9D9D9"/>
            <w:vAlign w:val="center"/>
            <w:hideMark/>
          </w:tcPr>
          <w:p w14:paraId="4FD729EF"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5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0C70A219"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58075E9D" w14:textId="77777777" w:rsidR="0008672F" w:rsidRPr="0084246A" w:rsidRDefault="0008672F"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r>
      <w:tr w:rsidR="0008672F" w:rsidRPr="0084246A" w14:paraId="3B5C361D" w14:textId="77777777" w:rsidTr="007D1B0A">
        <w:trPr>
          <w:trHeight w:val="403"/>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110FEBCE" w14:textId="77777777" w:rsidR="0008672F" w:rsidRPr="0084246A" w:rsidRDefault="0008672F" w:rsidP="007D1B0A">
            <w:pPr>
              <w:rPr>
                <w:rFonts w:ascii="Helvetica" w:hAnsi="Helvetica" w:cs="Helvetica"/>
                <w:sz w:val="16"/>
                <w:szCs w:val="16"/>
              </w:rPr>
            </w:pPr>
          </w:p>
        </w:tc>
        <w:tc>
          <w:tcPr>
            <w:tcW w:w="980" w:type="dxa"/>
            <w:vMerge/>
            <w:tcBorders>
              <w:top w:val="nil"/>
              <w:left w:val="nil"/>
              <w:bottom w:val="single" w:sz="8" w:space="0" w:color="000000"/>
              <w:right w:val="single" w:sz="4" w:space="0" w:color="auto"/>
            </w:tcBorders>
            <w:vAlign w:val="center"/>
            <w:hideMark/>
          </w:tcPr>
          <w:p w14:paraId="2AD5F343" w14:textId="77777777" w:rsidR="0008672F" w:rsidRPr="0084246A" w:rsidRDefault="0008672F" w:rsidP="007D1B0A">
            <w:pPr>
              <w:rPr>
                <w:rFonts w:ascii="Helvetica" w:hAnsi="Helvetica" w:cs="Helvetica"/>
                <w:sz w:val="16"/>
                <w:szCs w:val="16"/>
              </w:rPr>
            </w:pPr>
          </w:p>
        </w:tc>
        <w:tc>
          <w:tcPr>
            <w:tcW w:w="1640" w:type="dxa"/>
            <w:vMerge/>
            <w:tcBorders>
              <w:top w:val="nil"/>
              <w:left w:val="single" w:sz="4" w:space="0" w:color="auto"/>
              <w:bottom w:val="single" w:sz="8" w:space="0" w:color="000000"/>
              <w:right w:val="single" w:sz="4" w:space="0" w:color="auto"/>
            </w:tcBorders>
            <w:vAlign w:val="center"/>
            <w:hideMark/>
          </w:tcPr>
          <w:p w14:paraId="6CE2185F" w14:textId="77777777" w:rsidR="0008672F" w:rsidRPr="0084246A" w:rsidRDefault="0008672F"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8" w:space="0" w:color="auto"/>
            </w:tcBorders>
            <w:vAlign w:val="center"/>
            <w:hideMark/>
          </w:tcPr>
          <w:p w14:paraId="38CDD5D8" w14:textId="77777777" w:rsidR="0008672F" w:rsidRPr="0084246A" w:rsidRDefault="0008672F" w:rsidP="007D1B0A">
            <w:pPr>
              <w:rPr>
                <w:rFonts w:ascii="Helvetica" w:hAnsi="Helvetica" w:cs="Helvetica"/>
                <w:sz w:val="16"/>
                <w:szCs w:val="16"/>
              </w:rPr>
            </w:pPr>
          </w:p>
        </w:tc>
        <w:tc>
          <w:tcPr>
            <w:tcW w:w="980" w:type="dxa"/>
            <w:vMerge/>
            <w:tcBorders>
              <w:top w:val="nil"/>
              <w:left w:val="nil"/>
              <w:bottom w:val="single" w:sz="8" w:space="0" w:color="000000"/>
              <w:right w:val="single" w:sz="4" w:space="0" w:color="auto"/>
            </w:tcBorders>
            <w:vAlign w:val="center"/>
            <w:hideMark/>
          </w:tcPr>
          <w:p w14:paraId="4B919782" w14:textId="77777777" w:rsidR="0008672F" w:rsidRPr="0084246A" w:rsidRDefault="0008672F"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4" w:space="0" w:color="auto"/>
            </w:tcBorders>
            <w:vAlign w:val="center"/>
            <w:hideMark/>
          </w:tcPr>
          <w:p w14:paraId="2B6E407A" w14:textId="77777777" w:rsidR="0008672F" w:rsidRPr="0084246A" w:rsidRDefault="0008672F"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8" w:space="0" w:color="auto"/>
            </w:tcBorders>
            <w:vAlign w:val="center"/>
            <w:hideMark/>
          </w:tcPr>
          <w:p w14:paraId="3FAC5187" w14:textId="77777777" w:rsidR="0008672F" w:rsidRPr="0084246A" w:rsidRDefault="0008672F" w:rsidP="007D1B0A">
            <w:pPr>
              <w:rPr>
                <w:rFonts w:ascii="Helvetica" w:hAnsi="Helvetica" w:cs="Helvetica"/>
                <w:sz w:val="16"/>
                <w:szCs w:val="16"/>
              </w:rPr>
            </w:pPr>
          </w:p>
        </w:tc>
        <w:tc>
          <w:tcPr>
            <w:tcW w:w="980" w:type="dxa"/>
            <w:vMerge/>
            <w:tcBorders>
              <w:top w:val="nil"/>
              <w:left w:val="nil"/>
              <w:bottom w:val="single" w:sz="8" w:space="0" w:color="000000"/>
              <w:right w:val="single" w:sz="4" w:space="0" w:color="auto"/>
            </w:tcBorders>
            <w:vAlign w:val="center"/>
            <w:hideMark/>
          </w:tcPr>
          <w:p w14:paraId="50C06D47" w14:textId="77777777" w:rsidR="0008672F" w:rsidRPr="0084246A" w:rsidRDefault="0008672F"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4" w:space="0" w:color="auto"/>
            </w:tcBorders>
            <w:vAlign w:val="center"/>
            <w:hideMark/>
          </w:tcPr>
          <w:p w14:paraId="012D1058" w14:textId="77777777" w:rsidR="0008672F" w:rsidRPr="0084246A" w:rsidRDefault="0008672F"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8" w:space="0" w:color="auto"/>
            </w:tcBorders>
            <w:vAlign w:val="center"/>
            <w:hideMark/>
          </w:tcPr>
          <w:p w14:paraId="38D8A163" w14:textId="77777777" w:rsidR="0008672F" w:rsidRPr="0084246A" w:rsidRDefault="0008672F" w:rsidP="007D1B0A">
            <w:pPr>
              <w:rPr>
                <w:rFonts w:ascii="Helvetica" w:hAnsi="Helvetica" w:cs="Helvetica"/>
                <w:sz w:val="16"/>
                <w:szCs w:val="16"/>
              </w:rPr>
            </w:pPr>
          </w:p>
        </w:tc>
        <w:tc>
          <w:tcPr>
            <w:tcW w:w="980" w:type="dxa"/>
            <w:vMerge/>
            <w:tcBorders>
              <w:top w:val="nil"/>
              <w:left w:val="nil"/>
              <w:bottom w:val="single" w:sz="8" w:space="0" w:color="000000"/>
              <w:right w:val="single" w:sz="4" w:space="0" w:color="auto"/>
            </w:tcBorders>
            <w:vAlign w:val="center"/>
            <w:hideMark/>
          </w:tcPr>
          <w:p w14:paraId="69B42D41" w14:textId="77777777" w:rsidR="0008672F" w:rsidRPr="0084246A" w:rsidRDefault="0008672F"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4" w:space="0" w:color="auto"/>
            </w:tcBorders>
            <w:vAlign w:val="center"/>
            <w:hideMark/>
          </w:tcPr>
          <w:p w14:paraId="4038F732" w14:textId="77777777" w:rsidR="0008672F" w:rsidRPr="0084246A" w:rsidRDefault="0008672F"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8" w:space="0" w:color="auto"/>
            </w:tcBorders>
            <w:vAlign w:val="center"/>
            <w:hideMark/>
          </w:tcPr>
          <w:p w14:paraId="6470182C" w14:textId="77777777" w:rsidR="0008672F" w:rsidRPr="0084246A" w:rsidRDefault="0008672F" w:rsidP="007D1B0A">
            <w:pPr>
              <w:rPr>
                <w:rFonts w:ascii="Helvetica" w:hAnsi="Helvetica" w:cs="Helvetica"/>
                <w:sz w:val="16"/>
                <w:szCs w:val="16"/>
              </w:rPr>
            </w:pPr>
          </w:p>
        </w:tc>
      </w:tr>
      <w:tr w:rsidR="0008672F" w:rsidRPr="0084246A" w14:paraId="6C2F774D"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5B94C01D"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749B009C"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797345F9"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4" w:space="0" w:color="auto"/>
              <w:right w:val="single" w:sz="8" w:space="0" w:color="auto"/>
            </w:tcBorders>
            <w:shd w:val="clear" w:color="auto" w:fill="auto"/>
            <w:noWrap/>
            <w:vAlign w:val="center"/>
            <w:hideMark/>
          </w:tcPr>
          <w:p w14:paraId="56505179"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62527E13"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11BB870E"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single" w:sz="4" w:space="0" w:color="auto"/>
              <w:right w:val="nil"/>
            </w:tcBorders>
            <w:shd w:val="clear" w:color="auto" w:fill="auto"/>
            <w:noWrap/>
            <w:vAlign w:val="center"/>
            <w:hideMark/>
          </w:tcPr>
          <w:p w14:paraId="6238E9FE"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3C75A12C"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07B4DE0B"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single" w:sz="4" w:space="0" w:color="auto"/>
              <w:right w:val="single" w:sz="8" w:space="0" w:color="auto"/>
            </w:tcBorders>
            <w:shd w:val="clear" w:color="auto" w:fill="auto"/>
            <w:noWrap/>
            <w:vAlign w:val="center"/>
            <w:hideMark/>
          </w:tcPr>
          <w:p w14:paraId="40B7034B"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48063008"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306D904E"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single" w:sz="4" w:space="0" w:color="auto"/>
              <w:right w:val="single" w:sz="8" w:space="0" w:color="auto"/>
            </w:tcBorders>
            <w:shd w:val="clear" w:color="auto" w:fill="auto"/>
            <w:noWrap/>
            <w:vAlign w:val="center"/>
            <w:hideMark/>
          </w:tcPr>
          <w:p w14:paraId="7645BB4D"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62B21A25"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7400A866"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II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584952C1"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0FF8A024"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4" w:space="0" w:color="auto"/>
              <w:right w:val="single" w:sz="8" w:space="0" w:color="auto"/>
            </w:tcBorders>
            <w:shd w:val="clear" w:color="auto" w:fill="auto"/>
            <w:noWrap/>
            <w:vAlign w:val="center"/>
            <w:hideMark/>
          </w:tcPr>
          <w:p w14:paraId="50243961"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18BA0FD7"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34FE572A"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single" w:sz="4" w:space="0" w:color="auto"/>
              <w:right w:val="nil"/>
            </w:tcBorders>
            <w:shd w:val="clear" w:color="auto" w:fill="auto"/>
            <w:noWrap/>
            <w:vAlign w:val="center"/>
            <w:hideMark/>
          </w:tcPr>
          <w:p w14:paraId="1C62B89B"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1250DDB1"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43557870"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single" w:sz="4" w:space="0" w:color="auto"/>
              <w:right w:val="single" w:sz="8" w:space="0" w:color="auto"/>
            </w:tcBorders>
            <w:shd w:val="clear" w:color="auto" w:fill="auto"/>
            <w:noWrap/>
            <w:vAlign w:val="center"/>
            <w:hideMark/>
          </w:tcPr>
          <w:p w14:paraId="40FA2FD0"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59091135"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4BE60581"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single" w:sz="4" w:space="0" w:color="auto"/>
              <w:right w:val="single" w:sz="8" w:space="0" w:color="auto"/>
            </w:tcBorders>
            <w:shd w:val="clear" w:color="auto" w:fill="auto"/>
            <w:noWrap/>
            <w:vAlign w:val="center"/>
            <w:hideMark/>
          </w:tcPr>
          <w:p w14:paraId="526E0B3E"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1D524CBB"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65A1E85D"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III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0F5C1958"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5B450B7A"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4" w:space="0" w:color="auto"/>
              <w:right w:val="single" w:sz="8" w:space="0" w:color="auto"/>
            </w:tcBorders>
            <w:shd w:val="clear" w:color="auto" w:fill="auto"/>
            <w:noWrap/>
            <w:vAlign w:val="center"/>
            <w:hideMark/>
          </w:tcPr>
          <w:p w14:paraId="02D61E3E"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6B52D89C"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644CB954"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single" w:sz="4" w:space="0" w:color="auto"/>
              <w:right w:val="nil"/>
            </w:tcBorders>
            <w:shd w:val="clear" w:color="auto" w:fill="auto"/>
            <w:noWrap/>
            <w:vAlign w:val="center"/>
            <w:hideMark/>
          </w:tcPr>
          <w:p w14:paraId="6E6EC892"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2B1168F3"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55F3F8EF"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single" w:sz="4" w:space="0" w:color="auto"/>
              <w:right w:val="single" w:sz="8" w:space="0" w:color="auto"/>
            </w:tcBorders>
            <w:shd w:val="clear" w:color="auto" w:fill="auto"/>
            <w:noWrap/>
            <w:vAlign w:val="center"/>
            <w:hideMark/>
          </w:tcPr>
          <w:p w14:paraId="0BA1CDAE"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595C526B"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45D2B447"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single" w:sz="4" w:space="0" w:color="auto"/>
              <w:right w:val="single" w:sz="8" w:space="0" w:color="auto"/>
            </w:tcBorders>
            <w:shd w:val="clear" w:color="auto" w:fill="auto"/>
            <w:noWrap/>
            <w:vAlign w:val="center"/>
            <w:hideMark/>
          </w:tcPr>
          <w:p w14:paraId="3F5AE6BA"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1461EDD3"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79566FA2"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IV</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0405818E"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6247E70C"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4" w:space="0" w:color="auto"/>
              <w:right w:val="single" w:sz="8" w:space="0" w:color="auto"/>
            </w:tcBorders>
            <w:shd w:val="clear" w:color="auto" w:fill="auto"/>
            <w:noWrap/>
            <w:vAlign w:val="center"/>
            <w:hideMark/>
          </w:tcPr>
          <w:p w14:paraId="7B77959E"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35B3BB92"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4B2F9C8A"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single" w:sz="4" w:space="0" w:color="auto"/>
              <w:right w:val="nil"/>
            </w:tcBorders>
            <w:shd w:val="clear" w:color="auto" w:fill="auto"/>
            <w:noWrap/>
            <w:vAlign w:val="center"/>
            <w:hideMark/>
          </w:tcPr>
          <w:p w14:paraId="7C95456D"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05956B00"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503690FA"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single" w:sz="4" w:space="0" w:color="auto"/>
              <w:right w:val="single" w:sz="8" w:space="0" w:color="auto"/>
            </w:tcBorders>
            <w:shd w:val="clear" w:color="auto" w:fill="auto"/>
            <w:noWrap/>
            <w:vAlign w:val="center"/>
            <w:hideMark/>
          </w:tcPr>
          <w:p w14:paraId="5864A694"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28575ADA"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3A4523EE"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single" w:sz="4" w:space="0" w:color="auto"/>
              <w:right w:val="single" w:sz="8" w:space="0" w:color="auto"/>
            </w:tcBorders>
            <w:shd w:val="clear" w:color="auto" w:fill="auto"/>
            <w:noWrap/>
            <w:vAlign w:val="center"/>
            <w:hideMark/>
          </w:tcPr>
          <w:p w14:paraId="098026EC"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185AAF90"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0BED7313"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V</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2F6454F4"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371BDF32"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4" w:space="0" w:color="auto"/>
              <w:right w:val="single" w:sz="8" w:space="0" w:color="auto"/>
            </w:tcBorders>
            <w:shd w:val="clear" w:color="auto" w:fill="auto"/>
            <w:noWrap/>
            <w:vAlign w:val="center"/>
            <w:hideMark/>
          </w:tcPr>
          <w:p w14:paraId="434E50BD"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2E7C38C1"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6E9A12A3"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single" w:sz="4" w:space="0" w:color="auto"/>
              <w:right w:val="nil"/>
            </w:tcBorders>
            <w:shd w:val="clear" w:color="auto" w:fill="auto"/>
            <w:noWrap/>
            <w:vAlign w:val="center"/>
            <w:hideMark/>
          </w:tcPr>
          <w:p w14:paraId="27C9DED8"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0676C00A"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14B2029F"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single" w:sz="4" w:space="0" w:color="auto"/>
              <w:right w:val="single" w:sz="8" w:space="0" w:color="auto"/>
            </w:tcBorders>
            <w:shd w:val="clear" w:color="auto" w:fill="auto"/>
            <w:noWrap/>
            <w:vAlign w:val="center"/>
            <w:hideMark/>
          </w:tcPr>
          <w:p w14:paraId="0C1B5014"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0EDBB93B"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1E5DB51F"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single" w:sz="4" w:space="0" w:color="auto"/>
              <w:right w:val="single" w:sz="8" w:space="0" w:color="auto"/>
            </w:tcBorders>
            <w:shd w:val="clear" w:color="auto" w:fill="auto"/>
            <w:noWrap/>
            <w:vAlign w:val="center"/>
            <w:hideMark/>
          </w:tcPr>
          <w:p w14:paraId="0BFA31F1"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0560084C"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6A0DE5F3"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VI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323B95C9"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32EE192F"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4" w:space="0" w:color="auto"/>
              <w:right w:val="single" w:sz="8" w:space="0" w:color="auto"/>
            </w:tcBorders>
            <w:shd w:val="clear" w:color="auto" w:fill="auto"/>
            <w:noWrap/>
            <w:vAlign w:val="center"/>
            <w:hideMark/>
          </w:tcPr>
          <w:p w14:paraId="7348FFC1"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52888D97"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5BACCB12"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single" w:sz="4" w:space="0" w:color="auto"/>
              <w:right w:val="nil"/>
            </w:tcBorders>
            <w:shd w:val="clear" w:color="auto" w:fill="auto"/>
            <w:noWrap/>
            <w:vAlign w:val="center"/>
            <w:hideMark/>
          </w:tcPr>
          <w:p w14:paraId="0EF75CFD"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42B71B85"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05A78D58"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single" w:sz="4" w:space="0" w:color="auto"/>
              <w:right w:val="single" w:sz="8" w:space="0" w:color="auto"/>
            </w:tcBorders>
            <w:shd w:val="clear" w:color="auto" w:fill="auto"/>
            <w:noWrap/>
            <w:vAlign w:val="center"/>
            <w:hideMark/>
          </w:tcPr>
          <w:p w14:paraId="07E61C26"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21D2939B"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267564D2"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single" w:sz="4" w:space="0" w:color="auto"/>
              <w:right w:val="single" w:sz="8" w:space="0" w:color="auto"/>
            </w:tcBorders>
            <w:shd w:val="clear" w:color="auto" w:fill="auto"/>
            <w:noWrap/>
            <w:vAlign w:val="center"/>
            <w:hideMark/>
          </w:tcPr>
          <w:p w14:paraId="00A99905"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26E25BDF"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502AF6EB"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VII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1B4F7A43"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53120B3E"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4" w:space="0" w:color="auto"/>
              <w:right w:val="single" w:sz="8" w:space="0" w:color="auto"/>
            </w:tcBorders>
            <w:shd w:val="clear" w:color="auto" w:fill="auto"/>
            <w:noWrap/>
            <w:vAlign w:val="center"/>
            <w:hideMark/>
          </w:tcPr>
          <w:p w14:paraId="76463E7C"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7FD809A3"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1DF6B651"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single" w:sz="4" w:space="0" w:color="auto"/>
              <w:right w:val="nil"/>
            </w:tcBorders>
            <w:shd w:val="clear" w:color="auto" w:fill="auto"/>
            <w:noWrap/>
            <w:vAlign w:val="center"/>
            <w:hideMark/>
          </w:tcPr>
          <w:p w14:paraId="1CBCFDE5"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19650413"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535A0420"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single" w:sz="4" w:space="0" w:color="auto"/>
              <w:right w:val="single" w:sz="8" w:space="0" w:color="auto"/>
            </w:tcBorders>
            <w:shd w:val="clear" w:color="auto" w:fill="auto"/>
            <w:noWrap/>
            <w:vAlign w:val="center"/>
            <w:hideMark/>
          </w:tcPr>
          <w:p w14:paraId="3F5D1472"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70E62491"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4815AFA2"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single" w:sz="4" w:space="0" w:color="auto"/>
              <w:right w:val="single" w:sz="8" w:space="0" w:color="auto"/>
            </w:tcBorders>
            <w:shd w:val="clear" w:color="auto" w:fill="auto"/>
            <w:noWrap/>
            <w:vAlign w:val="center"/>
            <w:hideMark/>
          </w:tcPr>
          <w:p w14:paraId="02FFB57E"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1D61DE41"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54EB3D39"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VIII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5F98A1ED"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7D88E25A"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4" w:space="0" w:color="auto"/>
              <w:right w:val="single" w:sz="8" w:space="0" w:color="auto"/>
            </w:tcBorders>
            <w:shd w:val="clear" w:color="auto" w:fill="auto"/>
            <w:noWrap/>
            <w:vAlign w:val="center"/>
            <w:hideMark/>
          </w:tcPr>
          <w:p w14:paraId="07608E0F"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1E369690"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2F3AE63C"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single" w:sz="4" w:space="0" w:color="auto"/>
              <w:right w:val="nil"/>
            </w:tcBorders>
            <w:shd w:val="clear" w:color="auto" w:fill="auto"/>
            <w:noWrap/>
            <w:vAlign w:val="center"/>
            <w:hideMark/>
          </w:tcPr>
          <w:p w14:paraId="019F5010"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57CF1522"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3E6A9058"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single" w:sz="4" w:space="0" w:color="auto"/>
              <w:right w:val="single" w:sz="8" w:space="0" w:color="auto"/>
            </w:tcBorders>
            <w:shd w:val="clear" w:color="auto" w:fill="auto"/>
            <w:noWrap/>
            <w:vAlign w:val="center"/>
            <w:hideMark/>
          </w:tcPr>
          <w:p w14:paraId="193060DB"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70005FB6"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5964C51F"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single" w:sz="4" w:space="0" w:color="auto"/>
              <w:right w:val="single" w:sz="8" w:space="0" w:color="auto"/>
            </w:tcBorders>
            <w:shd w:val="clear" w:color="auto" w:fill="auto"/>
            <w:noWrap/>
            <w:vAlign w:val="center"/>
            <w:hideMark/>
          </w:tcPr>
          <w:p w14:paraId="09EB27C8"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5EFAEA3A"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4E9818BD"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IX</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3BF9DC2F"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7B80C286"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4" w:space="0" w:color="auto"/>
              <w:right w:val="single" w:sz="8" w:space="0" w:color="auto"/>
            </w:tcBorders>
            <w:shd w:val="clear" w:color="auto" w:fill="auto"/>
            <w:noWrap/>
            <w:vAlign w:val="center"/>
            <w:hideMark/>
          </w:tcPr>
          <w:p w14:paraId="15B38B83"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23FBEBBF"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128FB8FC"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single" w:sz="4" w:space="0" w:color="auto"/>
              <w:right w:val="nil"/>
            </w:tcBorders>
            <w:shd w:val="clear" w:color="auto" w:fill="auto"/>
            <w:noWrap/>
            <w:vAlign w:val="center"/>
            <w:hideMark/>
          </w:tcPr>
          <w:p w14:paraId="2EB850AC"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6FFBA801"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2469202E"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single" w:sz="4" w:space="0" w:color="auto"/>
              <w:right w:val="single" w:sz="8" w:space="0" w:color="auto"/>
            </w:tcBorders>
            <w:shd w:val="clear" w:color="auto" w:fill="auto"/>
            <w:noWrap/>
            <w:vAlign w:val="center"/>
            <w:hideMark/>
          </w:tcPr>
          <w:p w14:paraId="70045B40"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722D9E95"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5B29AF8A"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single" w:sz="4" w:space="0" w:color="auto"/>
              <w:right w:val="single" w:sz="8" w:space="0" w:color="auto"/>
            </w:tcBorders>
            <w:shd w:val="clear" w:color="auto" w:fill="auto"/>
            <w:noWrap/>
            <w:vAlign w:val="center"/>
            <w:hideMark/>
          </w:tcPr>
          <w:p w14:paraId="6940333F"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39EFB3B5"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5AF893F4"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X</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0D50CC2A"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6FB51689"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4" w:space="0" w:color="auto"/>
              <w:right w:val="single" w:sz="8" w:space="0" w:color="auto"/>
            </w:tcBorders>
            <w:shd w:val="clear" w:color="auto" w:fill="auto"/>
            <w:noWrap/>
            <w:vAlign w:val="center"/>
            <w:hideMark/>
          </w:tcPr>
          <w:p w14:paraId="112E7737"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3EA02CC2"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21E1D5A9"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single" w:sz="4" w:space="0" w:color="auto"/>
              <w:right w:val="nil"/>
            </w:tcBorders>
            <w:shd w:val="clear" w:color="auto" w:fill="auto"/>
            <w:noWrap/>
            <w:vAlign w:val="center"/>
            <w:hideMark/>
          </w:tcPr>
          <w:p w14:paraId="6FCE7D4C"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5FA9C2B2"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0E9F0AB2"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single" w:sz="4" w:space="0" w:color="auto"/>
              <w:right w:val="single" w:sz="8" w:space="0" w:color="auto"/>
            </w:tcBorders>
            <w:shd w:val="clear" w:color="auto" w:fill="auto"/>
            <w:noWrap/>
            <w:vAlign w:val="center"/>
            <w:hideMark/>
          </w:tcPr>
          <w:p w14:paraId="066A14F3"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2EB2704A"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0E8AA1B3"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single" w:sz="4" w:space="0" w:color="auto"/>
              <w:right w:val="single" w:sz="8" w:space="0" w:color="auto"/>
            </w:tcBorders>
            <w:shd w:val="clear" w:color="auto" w:fill="auto"/>
            <w:noWrap/>
            <w:vAlign w:val="center"/>
            <w:hideMark/>
          </w:tcPr>
          <w:p w14:paraId="776A0932"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35DD76AA"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3BCDFA00"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XI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67FCA445"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6236D5D6"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4" w:space="0" w:color="auto"/>
              <w:right w:val="single" w:sz="8" w:space="0" w:color="auto"/>
            </w:tcBorders>
            <w:shd w:val="clear" w:color="auto" w:fill="auto"/>
            <w:noWrap/>
            <w:vAlign w:val="center"/>
            <w:hideMark/>
          </w:tcPr>
          <w:p w14:paraId="6CB66CB9"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2D75EA52"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1FAB2209"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single" w:sz="4" w:space="0" w:color="auto"/>
              <w:right w:val="nil"/>
            </w:tcBorders>
            <w:shd w:val="clear" w:color="auto" w:fill="auto"/>
            <w:noWrap/>
            <w:vAlign w:val="center"/>
            <w:hideMark/>
          </w:tcPr>
          <w:p w14:paraId="0345695F"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18E81A89"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1B4EB604"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single" w:sz="4" w:space="0" w:color="auto"/>
              <w:right w:val="single" w:sz="8" w:space="0" w:color="auto"/>
            </w:tcBorders>
            <w:shd w:val="clear" w:color="auto" w:fill="auto"/>
            <w:noWrap/>
            <w:vAlign w:val="center"/>
            <w:hideMark/>
          </w:tcPr>
          <w:p w14:paraId="35A9836E"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4323F3D8"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554E79FD"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single" w:sz="4" w:space="0" w:color="auto"/>
              <w:right w:val="single" w:sz="8" w:space="0" w:color="auto"/>
            </w:tcBorders>
            <w:shd w:val="clear" w:color="auto" w:fill="auto"/>
            <w:noWrap/>
            <w:vAlign w:val="center"/>
            <w:hideMark/>
          </w:tcPr>
          <w:p w14:paraId="3EAAB48E"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6ADF748D" w14:textId="77777777" w:rsidTr="007D1B0A">
        <w:trPr>
          <w:trHeight w:val="403"/>
          <w:jc w:val="center"/>
        </w:trPr>
        <w:tc>
          <w:tcPr>
            <w:tcW w:w="940" w:type="dxa"/>
            <w:tcBorders>
              <w:top w:val="nil"/>
              <w:left w:val="single" w:sz="8" w:space="0" w:color="auto"/>
              <w:bottom w:val="nil"/>
              <w:right w:val="nil"/>
            </w:tcBorders>
            <w:shd w:val="clear" w:color="000000" w:fill="D9D9D9"/>
            <w:noWrap/>
            <w:vAlign w:val="center"/>
            <w:hideMark/>
          </w:tcPr>
          <w:p w14:paraId="0C1E31C0" w14:textId="77777777" w:rsidR="0008672F" w:rsidRPr="0084246A" w:rsidRDefault="0008672F" w:rsidP="007D1B0A">
            <w:pPr>
              <w:jc w:val="center"/>
              <w:rPr>
                <w:rFonts w:ascii="Helvetica" w:hAnsi="Helvetica" w:cs="Helvetica"/>
                <w:b/>
                <w:bCs/>
                <w:sz w:val="16"/>
                <w:szCs w:val="16"/>
              </w:rPr>
            </w:pPr>
            <w:r w:rsidRPr="0084246A">
              <w:rPr>
                <w:rFonts w:ascii="Helvetica" w:hAnsi="Helvetica" w:cs="Helvetica"/>
                <w:b/>
                <w:bCs/>
                <w:sz w:val="16"/>
                <w:szCs w:val="16"/>
              </w:rPr>
              <w:t>XII</w:t>
            </w:r>
          </w:p>
        </w:tc>
        <w:tc>
          <w:tcPr>
            <w:tcW w:w="980" w:type="dxa"/>
            <w:tcBorders>
              <w:top w:val="nil"/>
              <w:left w:val="single" w:sz="4" w:space="0" w:color="auto"/>
              <w:bottom w:val="nil"/>
              <w:right w:val="single" w:sz="4" w:space="0" w:color="auto"/>
            </w:tcBorders>
            <w:shd w:val="clear" w:color="000000" w:fill="FFFFFF"/>
            <w:noWrap/>
            <w:vAlign w:val="center"/>
            <w:hideMark/>
          </w:tcPr>
          <w:p w14:paraId="7D674BFE"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nil"/>
              <w:right w:val="single" w:sz="4" w:space="0" w:color="auto"/>
            </w:tcBorders>
            <w:shd w:val="clear" w:color="000000" w:fill="FFFFFF"/>
            <w:noWrap/>
            <w:vAlign w:val="center"/>
            <w:hideMark/>
          </w:tcPr>
          <w:p w14:paraId="7EDB46C8"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nil"/>
              <w:right w:val="single" w:sz="8" w:space="0" w:color="auto"/>
            </w:tcBorders>
            <w:shd w:val="clear" w:color="auto" w:fill="auto"/>
            <w:noWrap/>
            <w:vAlign w:val="center"/>
            <w:hideMark/>
          </w:tcPr>
          <w:p w14:paraId="3D375C12"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4" w:space="0" w:color="auto"/>
              <w:right w:val="single" w:sz="4" w:space="0" w:color="auto"/>
            </w:tcBorders>
            <w:shd w:val="clear" w:color="auto" w:fill="auto"/>
            <w:noWrap/>
            <w:vAlign w:val="center"/>
            <w:hideMark/>
          </w:tcPr>
          <w:p w14:paraId="0FD3EA4B"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4FD00B39"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1,284,364</w:t>
            </w:r>
          </w:p>
        </w:tc>
        <w:tc>
          <w:tcPr>
            <w:tcW w:w="1520" w:type="dxa"/>
            <w:tcBorders>
              <w:top w:val="nil"/>
              <w:left w:val="nil"/>
              <w:bottom w:val="nil"/>
              <w:right w:val="nil"/>
            </w:tcBorders>
            <w:shd w:val="clear" w:color="auto" w:fill="auto"/>
            <w:noWrap/>
            <w:vAlign w:val="center"/>
            <w:hideMark/>
          </w:tcPr>
          <w:p w14:paraId="7B4B6A96"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80,273</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1744F761" w14:textId="77777777" w:rsidR="0008672F" w:rsidRPr="0084246A" w:rsidRDefault="0008672F"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4BD2F385"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147,887</w:t>
            </w:r>
          </w:p>
        </w:tc>
        <w:tc>
          <w:tcPr>
            <w:tcW w:w="1520" w:type="dxa"/>
            <w:tcBorders>
              <w:top w:val="nil"/>
              <w:left w:val="nil"/>
              <w:bottom w:val="nil"/>
              <w:right w:val="single" w:sz="8" w:space="0" w:color="auto"/>
            </w:tcBorders>
            <w:shd w:val="clear" w:color="auto" w:fill="auto"/>
            <w:noWrap/>
            <w:vAlign w:val="center"/>
            <w:hideMark/>
          </w:tcPr>
          <w:p w14:paraId="76D50064"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73,944</w:t>
            </w:r>
          </w:p>
        </w:tc>
        <w:tc>
          <w:tcPr>
            <w:tcW w:w="980" w:type="dxa"/>
            <w:tcBorders>
              <w:top w:val="nil"/>
              <w:left w:val="nil"/>
              <w:bottom w:val="single" w:sz="4" w:space="0" w:color="auto"/>
              <w:right w:val="single" w:sz="4" w:space="0" w:color="auto"/>
            </w:tcBorders>
            <w:shd w:val="clear" w:color="auto" w:fill="auto"/>
            <w:noWrap/>
            <w:vAlign w:val="center"/>
            <w:hideMark/>
          </w:tcPr>
          <w:p w14:paraId="647CFCAE" w14:textId="77777777" w:rsidR="0008672F" w:rsidRPr="0084246A" w:rsidRDefault="0008672F"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29F67EE5" w14:textId="77777777" w:rsidR="0008672F" w:rsidRPr="0084246A" w:rsidRDefault="0008672F" w:rsidP="007D1B0A">
            <w:pPr>
              <w:jc w:val="right"/>
              <w:rPr>
                <w:rFonts w:ascii="Helvetica" w:hAnsi="Helvetica" w:cs="Helvetica"/>
                <w:sz w:val="16"/>
                <w:szCs w:val="16"/>
              </w:rPr>
            </w:pPr>
            <w:r w:rsidRPr="0084246A">
              <w:rPr>
                <w:rFonts w:ascii="Helvetica" w:hAnsi="Helvetica" w:cs="Helvetica"/>
                <w:sz w:val="16"/>
                <w:szCs w:val="16"/>
              </w:rPr>
              <w:t>143,231</w:t>
            </w:r>
          </w:p>
        </w:tc>
        <w:tc>
          <w:tcPr>
            <w:tcW w:w="1520" w:type="dxa"/>
            <w:tcBorders>
              <w:top w:val="nil"/>
              <w:left w:val="nil"/>
              <w:bottom w:val="nil"/>
              <w:right w:val="single" w:sz="8" w:space="0" w:color="auto"/>
            </w:tcBorders>
            <w:shd w:val="clear" w:color="auto" w:fill="auto"/>
            <w:noWrap/>
            <w:vAlign w:val="center"/>
            <w:hideMark/>
          </w:tcPr>
          <w:p w14:paraId="706EEF4E" w14:textId="77777777" w:rsidR="0008672F" w:rsidRPr="0084246A" w:rsidRDefault="0008672F" w:rsidP="007D1B0A">
            <w:pPr>
              <w:jc w:val="right"/>
              <w:rPr>
                <w:rFonts w:ascii="Helvetica" w:hAnsi="Helvetica" w:cs="Helvetica"/>
                <w:color w:val="000000"/>
                <w:sz w:val="16"/>
                <w:szCs w:val="16"/>
              </w:rPr>
            </w:pPr>
            <w:r w:rsidRPr="0084246A">
              <w:rPr>
                <w:rFonts w:ascii="Helvetica" w:hAnsi="Helvetica" w:cs="Helvetica"/>
                <w:color w:val="000000"/>
                <w:sz w:val="16"/>
                <w:szCs w:val="16"/>
              </w:rPr>
              <w:t>143,231</w:t>
            </w:r>
          </w:p>
        </w:tc>
      </w:tr>
      <w:tr w:rsidR="0008672F" w:rsidRPr="0084246A" w14:paraId="4B14DF15" w14:textId="77777777" w:rsidTr="007D1B0A">
        <w:trPr>
          <w:trHeight w:val="403"/>
          <w:jc w:val="center"/>
        </w:trPr>
        <w:tc>
          <w:tcPr>
            <w:tcW w:w="940" w:type="dxa"/>
            <w:tcBorders>
              <w:top w:val="single" w:sz="8" w:space="0" w:color="auto"/>
              <w:left w:val="single" w:sz="8" w:space="0" w:color="auto"/>
              <w:bottom w:val="single" w:sz="8" w:space="0" w:color="auto"/>
              <w:right w:val="nil"/>
            </w:tcBorders>
            <w:shd w:val="clear" w:color="000000" w:fill="D9D9D9"/>
            <w:noWrap/>
            <w:vAlign w:val="center"/>
            <w:hideMark/>
          </w:tcPr>
          <w:p w14:paraId="198730BF" w14:textId="77777777" w:rsidR="0008672F" w:rsidRPr="0084246A" w:rsidRDefault="0008672F" w:rsidP="007D1B0A">
            <w:pPr>
              <w:jc w:val="center"/>
              <w:rPr>
                <w:rFonts w:ascii="Helvetica" w:hAnsi="Helvetica" w:cs="Helvetica"/>
                <w:b/>
                <w:bCs/>
                <w:sz w:val="12"/>
                <w:szCs w:val="12"/>
              </w:rPr>
            </w:pPr>
            <w:r w:rsidRPr="0084246A">
              <w:rPr>
                <w:rFonts w:ascii="Helvetica" w:hAnsi="Helvetica" w:cs="Helvetica"/>
                <w:b/>
                <w:bCs/>
                <w:sz w:val="12"/>
                <w:szCs w:val="12"/>
              </w:rPr>
              <w:t>УКУПНО</w:t>
            </w:r>
          </w:p>
        </w:tc>
        <w:tc>
          <w:tcPr>
            <w:tcW w:w="980"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7265DC09"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228</w:t>
            </w:r>
          </w:p>
        </w:tc>
        <w:tc>
          <w:tcPr>
            <w:tcW w:w="1640" w:type="dxa"/>
            <w:tcBorders>
              <w:top w:val="single" w:sz="8" w:space="0" w:color="auto"/>
              <w:left w:val="nil"/>
              <w:bottom w:val="single" w:sz="8" w:space="0" w:color="auto"/>
              <w:right w:val="single" w:sz="4" w:space="0" w:color="auto"/>
            </w:tcBorders>
            <w:shd w:val="clear" w:color="000000" w:fill="FFFFFF"/>
            <w:noWrap/>
            <w:vAlign w:val="center"/>
            <w:hideMark/>
          </w:tcPr>
          <w:p w14:paraId="48B73E81"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18,905,784</w:t>
            </w:r>
          </w:p>
        </w:tc>
        <w:tc>
          <w:tcPr>
            <w:tcW w:w="1520" w:type="dxa"/>
            <w:tcBorders>
              <w:top w:val="single" w:sz="8" w:space="0" w:color="auto"/>
              <w:left w:val="nil"/>
              <w:bottom w:val="single" w:sz="8" w:space="0" w:color="auto"/>
              <w:right w:val="single" w:sz="8" w:space="0" w:color="auto"/>
            </w:tcBorders>
            <w:shd w:val="clear" w:color="000000" w:fill="FFFFFF"/>
            <w:noWrap/>
            <w:vAlign w:val="center"/>
            <w:hideMark/>
          </w:tcPr>
          <w:p w14:paraId="38E5B0CF"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995,041</w:t>
            </w:r>
          </w:p>
        </w:tc>
        <w:tc>
          <w:tcPr>
            <w:tcW w:w="980" w:type="dxa"/>
            <w:tcBorders>
              <w:top w:val="single" w:sz="8" w:space="0" w:color="auto"/>
              <w:left w:val="nil"/>
              <w:bottom w:val="single" w:sz="8" w:space="0" w:color="auto"/>
              <w:right w:val="single" w:sz="4" w:space="0" w:color="auto"/>
            </w:tcBorders>
            <w:shd w:val="clear" w:color="000000" w:fill="FFFFFF"/>
            <w:noWrap/>
            <w:vAlign w:val="center"/>
            <w:hideMark/>
          </w:tcPr>
          <w:p w14:paraId="5EBCB5C9"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192</w:t>
            </w:r>
          </w:p>
        </w:tc>
        <w:tc>
          <w:tcPr>
            <w:tcW w:w="1520" w:type="dxa"/>
            <w:tcBorders>
              <w:top w:val="single" w:sz="8" w:space="0" w:color="auto"/>
              <w:left w:val="nil"/>
              <w:bottom w:val="single" w:sz="8" w:space="0" w:color="auto"/>
              <w:right w:val="single" w:sz="4" w:space="0" w:color="auto"/>
            </w:tcBorders>
            <w:shd w:val="clear" w:color="000000" w:fill="FFFFFF"/>
            <w:noWrap/>
            <w:vAlign w:val="center"/>
            <w:hideMark/>
          </w:tcPr>
          <w:p w14:paraId="0896CFE4"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15,412,368</w:t>
            </w:r>
          </w:p>
        </w:tc>
        <w:tc>
          <w:tcPr>
            <w:tcW w:w="1520" w:type="dxa"/>
            <w:tcBorders>
              <w:top w:val="single" w:sz="8" w:space="0" w:color="auto"/>
              <w:left w:val="nil"/>
              <w:bottom w:val="single" w:sz="8" w:space="0" w:color="auto"/>
              <w:right w:val="nil"/>
            </w:tcBorders>
            <w:shd w:val="clear" w:color="000000" w:fill="FFFFFF"/>
            <w:noWrap/>
            <w:vAlign w:val="center"/>
            <w:hideMark/>
          </w:tcPr>
          <w:p w14:paraId="1CB21893"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963,273</w:t>
            </w:r>
          </w:p>
        </w:tc>
        <w:tc>
          <w:tcPr>
            <w:tcW w:w="9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7658276"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24</w:t>
            </w:r>
          </w:p>
        </w:tc>
        <w:tc>
          <w:tcPr>
            <w:tcW w:w="1520" w:type="dxa"/>
            <w:tcBorders>
              <w:top w:val="single" w:sz="8" w:space="0" w:color="auto"/>
              <w:left w:val="nil"/>
              <w:bottom w:val="single" w:sz="8" w:space="0" w:color="auto"/>
              <w:right w:val="single" w:sz="4" w:space="0" w:color="auto"/>
            </w:tcBorders>
            <w:shd w:val="clear" w:color="000000" w:fill="FFFFFF"/>
            <w:noWrap/>
            <w:vAlign w:val="center"/>
            <w:hideMark/>
          </w:tcPr>
          <w:p w14:paraId="0C4AD884"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1,774,644</w:t>
            </w:r>
          </w:p>
        </w:tc>
        <w:tc>
          <w:tcPr>
            <w:tcW w:w="1520" w:type="dxa"/>
            <w:tcBorders>
              <w:top w:val="single" w:sz="8" w:space="0" w:color="auto"/>
              <w:left w:val="nil"/>
              <w:bottom w:val="single" w:sz="8" w:space="0" w:color="auto"/>
              <w:right w:val="single" w:sz="8" w:space="0" w:color="auto"/>
            </w:tcBorders>
            <w:shd w:val="clear" w:color="000000" w:fill="FFFFFF"/>
            <w:noWrap/>
            <w:vAlign w:val="center"/>
            <w:hideMark/>
          </w:tcPr>
          <w:p w14:paraId="2E60E5F1"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887,322</w:t>
            </w:r>
          </w:p>
        </w:tc>
        <w:tc>
          <w:tcPr>
            <w:tcW w:w="980" w:type="dxa"/>
            <w:tcBorders>
              <w:top w:val="single" w:sz="8" w:space="0" w:color="auto"/>
              <w:left w:val="nil"/>
              <w:bottom w:val="single" w:sz="8" w:space="0" w:color="auto"/>
              <w:right w:val="single" w:sz="4" w:space="0" w:color="auto"/>
            </w:tcBorders>
            <w:shd w:val="clear" w:color="000000" w:fill="FFFFFF"/>
            <w:noWrap/>
            <w:vAlign w:val="center"/>
            <w:hideMark/>
          </w:tcPr>
          <w:p w14:paraId="56622BE9"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12</w:t>
            </w:r>
          </w:p>
        </w:tc>
        <w:tc>
          <w:tcPr>
            <w:tcW w:w="1520" w:type="dxa"/>
            <w:tcBorders>
              <w:top w:val="single" w:sz="8" w:space="0" w:color="auto"/>
              <w:left w:val="nil"/>
              <w:bottom w:val="single" w:sz="8" w:space="0" w:color="auto"/>
              <w:right w:val="single" w:sz="4" w:space="0" w:color="auto"/>
            </w:tcBorders>
            <w:shd w:val="clear" w:color="000000" w:fill="FFFFFF"/>
            <w:noWrap/>
            <w:vAlign w:val="center"/>
            <w:hideMark/>
          </w:tcPr>
          <w:p w14:paraId="0F3B6FED"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1,718,772</w:t>
            </w:r>
          </w:p>
        </w:tc>
        <w:tc>
          <w:tcPr>
            <w:tcW w:w="1520" w:type="dxa"/>
            <w:tcBorders>
              <w:top w:val="single" w:sz="8" w:space="0" w:color="auto"/>
              <w:left w:val="nil"/>
              <w:bottom w:val="single" w:sz="8" w:space="0" w:color="auto"/>
              <w:right w:val="single" w:sz="8" w:space="0" w:color="auto"/>
            </w:tcBorders>
            <w:shd w:val="clear" w:color="000000" w:fill="FFFFFF"/>
            <w:noWrap/>
            <w:vAlign w:val="center"/>
            <w:hideMark/>
          </w:tcPr>
          <w:p w14:paraId="7641883F"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1,718,772</w:t>
            </w:r>
          </w:p>
        </w:tc>
      </w:tr>
      <w:tr w:rsidR="0008672F" w:rsidRPr="0084246A" w14:paraId="37785CE4" w14:textId="77777777" w:rsidTr="007D1B0A">
        <w:trPr>
          <w:trHeight w:val="403"/>
          <w:jc w:val="center"/>
        </w:trPr>
        <w:tc>
          <w:tcPr>
            <w:tcW w:w="940" w:type="dxa"/>
            <w:tcBorders>
              <w:top w:val="nil"/>
              <w:left w:val="single" w:sz="8" w:space="0" w:color="auto"/>
              <w:bottom w:val="single" w:sz="8" w:space="0" w:color="auto"/>
              <w:right w:val="nil"/>
            </w:tcBorders>
            <w:shd w:val="clear" w:color="000000" w:fill="D9D9D9"/>
            <w:noWrap/>
            <w:vAlign w:val="center"/>
            <w:hideMark/>
          </w:tcPr>
          <w:p w14:paraId="7ABF0EC1" w14:textId="77777777" w:rsidR="0008672F" w:rsidRPr="0084246A" w:rsidRDefault="0008672F" w:rsidP="007D1B0A">
            <w:pPr>
              <w:jc w:val="center"/>
              <w:rPr>
                <w:rFonts w:ascii="Helvetica" w:hAnsi="Helvetica" w:cs="Helvetica"/>
                <w:b/>
                <w:bCs/>
                <w:sz w:val="12"/>
                <w:szCs w:val="12"/>
              </w:rPr>
            </w:pPr>
            <w:r w:rsidRPr="0084246A">
              <w:rPr>
                <w:rFonts w:ascii="Helvetica" w:hAnsi="Helvetica" w:cs="Helvetica"/>
                <w:b/>
                <w:bCs/>
                <w:sz w:val="12"/>
                <w:szCs w:val="12"/>
              </w:rPr>
              <w:t>ПРОСЕК</w:t>
            </w:r>
          </w:p>
        </w:tc>
        <w:tc>
          <w:tcPr>
            <w:tcW w:w="980" w:type="dxa"/>
            <w:tcBorders>
              <w:top w:val="nil"/>
              <w:left w:val="single" w:sz="4" w:space="0" w:color="auto"/>
              <w:bottom w:val="single" w:sz="8" w:space="0" w:color="auto"/>
              <w:right w:val="single" w:sz="4" w:space="0" w:color="auto"/>
            </w:tcBorders>
            <w:shd w:val="clear" w:color="auto" w:fill="auto"/>
            <w:noWrap/>
            <w:vAlign w:val="center"/>
            <w:hideMark/>
          </w:tcPr>
          <w:p w14:paraId="0EA5F20F"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8" w:space="0" w:color="auto"/>
              <w:right w:val="single" w:sz="4" w:space="0" w:color="auto"/>
            </w:tcBorders>
            <w:shd w:val="clear" w:color="auto" w:fill="auto"/>
            <w:noWrap/>
            <w:vAlign w:val="center"/>
            <w:hideMark/>
          </w:tcPr>
          <w:p w14:paraId="0F43EB51"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1,575,482</w:t>
            </w:r>
          </w:p>
        </w:tc>
        <w:tc>
          <w:tcPr>
            <w:tcW w:w="1520" w:type="dxa"/>
            <w:tcBorders>
              <w:top w:val="nil"/>
              <w:left w:val="nil"/>
              <w:bottom w:val="single" w:sz="8" w:space="0" w:color="auto"/>
              <w:right w:val="single" w:sz="8" w:space="0" w:color="auto"/>
            </w:tcBorders>
            <w:shd w:val="clear" w:color="auto" w:fill="auto"/>
            <w:noWrap/>
            <w:vAlign w:val="center"/>
            <w:hideMark/>
          </w:tcPr>
          <w:p w14:paraId="3BA728F1"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82,920</w:t>
            </w:r>
          </w:p>
        </w:tc>
        <w:tc>
          <w:tcPr>
            <w:tcW w:w="980" w:type="dxa"/>
            <w:tcBorders>
              <w:top w:val="nil"/>
              <w:left w:val="nil"/>
              <w:bottom w:val="single" w:sz="8" w:space="0" w:color="auto"/>
              <w:right w:val="single" w:sz="4" w:space="0" w:color="auto"/>
            </w:tcBorders>
            <w:shd w:val="clear" w:color="auto" w:fill="auto"/>
            <w:noWrap/>
            <w:vAlign w:val="center"/>
            <w:hideMark/>
          </w:tcPr>
          <w:p w14:paraId="16DA66F7"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16</w:t>
            </w:r>
          </w:p>
        </w:tc>
        <w:tc>
          <w:tcPr>
            <w:tcW w:w="1520" w:type="dxa"/>
            <w:tcBorders>
              <w:top w:val="nil"/>
              <w:left w:val="nil"/>
              <w:bottom w:val="single" w:sz="8" w:space="0" w:color="auto"/>
              <w:right w:val="single" w:sz="4" w:space="0" w:color="auto"/>
            </w:tcBorders>
            <w:shd w:val="clear" w:color="auto" w:fill="auto"/>
            <w:noWrap/>
            <w:vAlign w:val="center"/>
            <w:hideMark/>
          </w:tcPr>
          <w:p w14:paraId="53ACDB29"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1,284,364</w:t>
            </w:r>
          </w:p>
        </w:tc>
        <w:tc>
          <w:tcPr>
            <w:tcW w:w="1520" w:type="dxa"/>
            <w:tcBorders>
              <w:top w:val="nil"/>
              <w:left w:val="nil"/>
              <w:bottom w:val="single" w:sz="8" w:space="0" w:color="auto"/>
              <w:right w:val="nil"/>
            </w:tcBorders>
            <w:shd w:val="clear" w:color="auto" w:fill="auto"/>
            <w:noWrap/>
            <w:vAlign w:val="center"/>
            <w:hideMark/>
          </w:tcPr>
          <w:p w14:paraId="29608E09"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80,273</w:t>
            </w:r>
          </w:p>
        </w:tc>
        <w:tc>
          <w:tcPr>
            <w:tcW w:w="980" w:type="dxa"/>
            <w:tcBorders>
              <w:top w:val="nil"/>
              <w:left w:val="single" w:sz="8" w:space="0" w:color="auto"/>
              <w:bottom w:val="single" w:sz="8" w:space="0" w:color="auto"/>
              <w:right w:val="single" w:sz="4" w:space="0" w:color="auto"/>
            </w:tcBorders>
            <w:shd w:val="clear" w:color="auto" w:fill="auto"/>
            <w:noWrap/>
            <w:vAlign w:val="center"/>
            <w:hideMark/>
          </w:tcPr>
          <w:p w14:paraId="7835B673"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2</w:t>
            </w:r>
          </w:p>
        </w:tc>
        <w:tc>
          <w:tcPr>
            <w:tcW w:w="1520" w:type="dxa"/>
            <w:tcBorders>
              <w:top w:val="nil"/>
              <w:left w:val="nil"/>
              <w:bottom w:val="single" w:sz="8" w:space="0" w:color="auto"/>
              <w:right w:val="single" w:sz="4" w:space="0" w:color="auto"/>
            </w:tcBorders>
            <w:shd w:val="clear" w:color="auto" w:fill="auto"/>
            <w:noWrap/>
            <w:vAlign w:val="center"/>
            <w:hideMark/>
          </w:tcPr>
          <w:p w14:paraId="3FA5490C"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147,887</w:t>
            </w:r>
          </w:p>
        </w:tc>
        <w:tc>
          <w:tcPr>
            <w:tcW w:w="1520" w:type="dxa"/>
            <w:tcBorders>
              <w:top w:val="nil"/>
              <w:left w:val="nil"/>
              <w:bottom w:val="single" w:sz="8" w:space="0" w:color="auto"/>
              <w:right w:val="single" w:sz="8" w:space="0" w:color="auto"/>
            </w:tcBorders>
            <w:shd w:val="clear" w:color="auto" w:fill="auto"/>
            <w:noWrap/>
            <w:vAlign w:val="center"/>
            <w:hideMark/>
          </w:tcPr>
          <w:p w14:paraId="42F02128"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73,944</w:t>
            </w:r>
          </w:p>
        </w:tc>
        <w:tc>
          <w:tcPr>
            <w:tcW w:w="980" w:type="dxa"/>
            <w:tcBorders>
              <w:top w:val="nil"/>
              <w:left w:val="nil"/>
              <w:bottom w:val="single" w:sz="8" w:space="0" w:color="auto"/>
              <w:right w:val="single" w:sz="4" w:space="0" w:color="auto"/>
            </w:tcBorders>
            <w:shd w:val="clear" w:color="auto" w:fill="auto"/>
            <w:noWrap/>
            <w:vAlign w:val="center"/>
            <w:hideMark/>
          </w:tcPr>
          <w:p w14:paraId="1134E688" w14:textId="77777777" w:rsidR="0008672F" w:rsidRPr="0084246A" w:rsidRDefault="0008672F"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w:t>
            </w:r>
          </w:p>
        </w:tc>
        <w:tc>
          <w:tcPr>
            <w:tcW w:w="1520" w:type="dxa"/>
            <w:tcBorders>
              <w:top w:val="nil"/>
              <w:left w:val="nil"/>
              <w:bottom w:val="single" w:sz="8" w:space="0" w:color="auto"/>
              <w:right w:val="single" w:sz="4" w:space="0" w:color="auto"/>
            </w:tcBorders>
            <w:shd w:val="clear" w:color="auto" w:fill="auto"/>
            <w:noWrap/>
            <w:vAlign w:val="center"/>
            <w:hideMark/>
          </w:tcPr>
          <w:p w14:paraId="357CB192"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143,231</w:t>
            </w:r>
          </w:p>
        </w:tc>
        <w:tc>
          <w:tcPr>
            <w:tcW w:w="1520" w:type="dxa"/>
            <w:tcBorders>
              <w:top w:val="nil"/>
              <w:left w:val="nil"/>
              <w:bottom w:val="single" w:sz="8" w:space="0" w:color="auto"/>
              <w:right w:val="single" w:sz="8" w:space="0" w:color="auto"/>
            </w:tcBorders>
            <w:shd w:val="clear" w:color="auto" w:fill="auto"/>
            <w:noWrap/>
            <w:vAlign w:val="center"/>
            <w:hideMark/>
          </w:tcPr>
          <w:p w14:paraId="0BB4F06E" w14:textId="77777777" w:rsidR="0008672F" w:rsidRPr="0084246A" w:rsidRDefault="0008672F"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143,231</w:t>
            </w:r>
          </w:p>
        </w:tc>
      </w:tr>
      <w:tr w:rsidR="0008672F" w:rsidRPr="0084246A" w14:paraId="6F43F1E4" w14:textId="77777777" w:rsidTr="007D1B0A">
        <w:trPr>
          <w:trHeight w:val="403"/>
          <w:jc w:val="center"/>
        </w:trPr>
        <w:tc>
          <w:tcPr>
            <w:tcW w:w="15620" w:type="dxa"/>
            <w:gridSpan w:val="12"/>
            <w:tcBorders>
              <w:top w:val="nil"/>
              <w:left w:val="nil"/>
              <w:bottom w:val="nil"/>
              <w:right w:val="nil"/>
            </w:tcBorders>
            <w:shd w:val="clear" w:color="auto" w:fill="auto"/>
            <w:noWrap/>
            <w:vAlign w:val="center"/>
            <w:hideMark/>
          </w:tcPr>
          <w:p w14:paraId="1F9061C2" w14:textId="1AB9C5E8" w:rsidR="0008672F" w:rsidRPr="0084246A" w:rsidRDefault="0008672F" w:rsidP="0008672F">
            <w:pPr>
              <w:rPr>
                <w:rFonts w:ascii="Helvetica" w:hAnsi="Helvetica" w:cs="Helvetica"/>
                <w:color w:val="000000"/>
                <w:sz w:val="16"/>
                <w:szCs w:val="16"/>
              </w:rPr>
            </w:pPr>
            <w:r w:rsidRPr="0084246A">
              <w:rPr>
                <w:rFonts w:ascii="Helvetica" w:hAnsi="Helvetica" w:cs="Helvetica"/>
                <w:color w:val="000000"/>
                <w:sz w:val="16"/>
                <w:szCs w:val="16"/>
              </w:rPr>
              <w:t>*</w:t>
            </w:r>
            <w:proofErr w:type="spellStart"/>
            <w:r w:rsidRPr="0084246A">
              <w:rPr>
                <w:rFonts w:ascii="Helvetica" w:hAnsi="Helvetica" w:cs="Helvetica"/>
                <w:color w:val="000000"/>
                <w:sz w:val="16"/>
                <w:szCs w:val="16"/>
              </w:rPr>
              <w:t>старозапослени</w:t>
            </w:r>
            <w:proofErr w:type="spellEnd"/>
            <w:r w:rsidRPr="0084246A">
              <w:rPr>
                <w:rFonts w:ascii="Helvetica" w:hAnsi="Helvetica" w:cs="Helvetica"/>
                <w:color w:val="000000"/>
                <w:sz w:val="16"/>
                <w:szCs w:val="16"/>
              </w:rPr>
              <w:t xml:space="preserve"> у 202</w:t>
            </w:r>
            <w:r>
              <w:rPr>
                <w:rFonts w:ascii="Helvetica" w:hAnsi="Helvetica" w:cs="Helvetica"/>
                <w:color w:val="000000"/>
                <w:sz w:val="16"/>
                <w:szCs w:val="16"/>
                <w:lang w:val="sr-Cyrl-RS"/>
              </w:rPr>
              <w:t>3</w:t>
            </w:r>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години</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су</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они</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запослени</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који</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су</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били</w:t>
            </w:r>
            <w:proofErr w:type="spellEnd"/>
            <w:r w:rsidRPr="0084246A">
              <w:rPr>
                <w:rFonts w:ascii="Helvetica" w:hAnsi="Helvetica" w:cs="Helvetica"/>
                <w:color w:val="000000"/>
                <w:sz w:val="16"/>
                <w:szCs w:val="16"/>
              </w:rPr>
              <w:t xml:space="preserve"> у </w:t>
            </w:r>
            <w:proofErr w:type="spellStart"/>
            <w:r w:rsidRPr="0084246A">
              <w:rPr>
                <w:rFonts w:ascii="Helvetica" w:hAnsi="Helvetica" w:cs="Helvetica"/>
                <w:color w:val="000000"/>
                <w:sz w:val="16"/>
                <w:szCs w:val="16"/>
              </w:rPr>
              <w:t>радном</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односу</w:t>
            </w:r>
            <w:proofErr w:type="spellEnd"/>
            <w:r w:rsidRPr="0084246A">
              <w:rPr>
                <w:rFonts w:ascii="Helvetica" w:hAnsi="Helvetica" w:cs="Helvetica"/>
                <w:color w:val="000000"/>
                <w:sz w:val="16"/>
                <w:szCs w:val="16"/>
              </w:rPr>
              <w:t xml:space="preserve"> у </w:t>
            </w:r>
            <w:proofErr w:type="spellStart"/>
            <w:r w:rsidRPr="0084246A">
              <w:rPr>
                <w:rFonts w:ascii="Helvetica" w:hAnsi="Helvetica" w:cs="Helvetica"/>
                <w:color w:val="000000"/>
                <w:sz w:val="16"/>
                <w:szCs w:val="16"/>
              </w:rPr>
              <w:t>предузећу</w:t>
            </w:r>
            <w:proofErr w:type="spellEnd"/>
            <w:r w:rsidRPr="0084246A">
              <w:rPr>
                <w:rFonts w:ascii="Helvetica" w:hAnsi="Helvetica" w:cs="Helvetica"/>
                <w:color w:val="000000"/>
                <w:sz w:val="16"/>
                <w:szCs w:val="16"/>
              </w:rPr>
              <w:t xml:space="preserve"> у </w:t>
            </w:r>
            <w:proofErr w:type="spellStart"/>
            <w:r w:rsidRPr="0084246A">
              <w:rPr>
                <w:rFonts w:ascii="Helvetica" w:hAnsi="Helvetica" w:cs="Helvetica"/>
                <w:color w:val="000000"/>
                <w:sz w:val="16"/>
                <w:szCs w:val="16"/>
              </w:rPr>
              <w:t>децембру</w:t>
            </w:r>
            <w:proofErr w:type="spellEnd"/>
            <w:r w:rsidRPr="0084246A">
              <w:rPr>
                <w:rFonts w:ascii="Helvetica" w:hAnsi="Helvetica" w:cs="Helvetica"/>
                <w:color w:val="000000"/>
                <w:sz w:val="16"/>
                <w:szCs w:val="16"/>
              </w:rPr>
              <w:t xml:space="preserve"> 202</w:t>
            </w:r>
            <w:r>
              <w:rPr>
                <w:rFonts w:ascii="Helvetica" w:hAnsi="Helvetica" w:cs="Helvetica"/>
                <w:color w:val="000000"/>
                <w:sz w:val="16"/>
                <w:szCs w:val="16"/>
                <w:lang w:val="sr-Cyrl-RS"/>
              </w:rPr>
              <w:t>2</w:t>
            </w:r>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године</w:t>
            </w:r>
            <w:proofErr w:type="spellEnd"/>
          </w:p>
        </w:tc>
        <w:tc>
          <w:tcPr>
            <w:tcW w:w="1520" w:type="dxa"/>
            <w:tcBorders>
              <w:top w:val="nil"/>
              <w:left w:val="nil"/>
              <w:bottom w:val="nil"/>
              <w:right w:val="nil"/>
            </w:tcBorders>
            <w:shd w:val="clear" w:color="auto" w:fill="auto"/>
            <w:noWrap/>
            <w:vAlign w:val="bottom"/>
            <w:hideMark/>
          </w:tcPr>
          <w:p w14:paraId="01031B88" w14:textId="77777777" w:rsidR="0008672F" w:rsidRPr="0084246A" w:rsidRDefault="0008672F" w:rsidP="007D1B0A">
            <w:pPr>
              <w:rPr>
                <w:rFonts w:ascii="Helvetica" w:hAnsi="Helvetica" w:cs="Helvetica"/>
                <w:color w:val="000000"/>
                <w:sz w:val="16"/>
                <w:szCs w:val="16"/>
              </w:rPr>
            </w:pPr>
          </w:p>
        </w:tc>
      </w:tr>
    </w:tbl>
    <w:p w14:paraId="6A67CA54" w14:textId="6B246C81" w:rsidR="00C6590A" w:rsidRDefault="00C6590A" w:rsidP="002E1205">
      <w:pPr>
        <w:rPr>
          <w:noProof/>
          <w:lang w:val="en-US" w:eastAsia="en-US"/>
        </w:rPr>
        <w:sectPr w:rsidR="00C6590A" w:rsidSect="00EE3EBE">
          <w:pgSz w:w="16839" w:h="11907" w:orient="landscape" w:code="9"/>
          <w:pgMar w:top="1077" w:right="1440" w:bottom="1077" w:left="1440" w:header="709" w:footer="709" w:gutter="0"/>
          <w:cols w:space="708"/>
          <w:docGrid w:linePitch="360"/>
        </w:sectPr>
      </w:pPr>
    </w:p>
    <w:p w14:paraId="2AC9DD72" w14:textId="77777777" w:rsidR="00953387" w:rsidRDefault="00953387" w:rsidP="002E1205">
      <w:pPr>
        <w:rPr>
          <w:noProof/>
          <w:lang w:val="en-US" w:eastAsia="en-US"/>
        </w:rPr>
      </w:pPr>
    </w:p>
    <w:p w14:paraId="1D412B98" w14:textId="77777777" w:rsidR="00D86E56" w:rsidRDefault="00D86E56" w:rsidP="002E1205">
      <w:pPr>
        <w:rPr>
          <w:noProof/>
          <w:lang w:val="en-US" w:eastAsia="en-US"/>
        </w:rPr>
      </w:pPr>
    </w:p>
    <w:tbl>
      <w:tblPr>
        <w:tblW w:w="0" w:type="auto"/>
        <w:jc w:val="center"/>
        <w:tblLook w:val="04A0" w:firstRow="1" w:lastRow="0" w:firstColumn="1" w:lastColumn="0" w:noHBand="0" w:noVBand="1"/>
      </w:tblPr>
      <w:tblGrid>
        <w:gridCol w:w="781"/>
        <w:gridCol w:w="865"/>
        <w:gridCol w:w="1294"/>
        <w:gridCol w:w="1203"/>
        <w:gridCol w:w="866"/>
        <w:gridCol w:w="1203"/>
        <w:gridCol w:w="1203"/>
        <w:gridCol w:w="866"/>
        <w:gridCol w:w="1203"/>
        <w:gridCol w:w="1203"/>
        <w:gridCol w:w="866"/>
        <w:gridCol w:w="1203"/>
        <w:gridCol w:w="1203"/>
      </w:tblGrid>
      <w:tr w:rsidR="001628C5" w:rsidRPr="0084246A" w14:paraId="309DB7BA" w14:textId="77777777" w:rsidTr="007D1B0A">
        <w:trPr>
          <w:trHeight w:val="403"/>
          <w:jc w:val="center"/>
        </w:trPr>
        <w:tc>
          <w:tcPr>
            <w:tcW w:w="17140" w:type="dxa"/>
            <w:gridSpan w:val="13"/>
            <w:tcBorders>
              <w:top w:val="nil"/>
              <w:left w:val="nil"/>
              <w:bottom w:val="nil"/>
              <w:right w:val="nil"/>
            </w:tcBorders>
            <w:shd w:val="clear" w:color="auto" w:fill="auto"/>
            <w:noWrap/>
            <w:vAlign w:val="center"/>
            <w:hideMark/>
          </w:tcPr>
          <w:p w14:paraId="25225182" w14:textId="78A10C51" w:rsidR="001628C5" w:rsidRPr="0084246A" w:rsidRDefault="001628C5" w:rsidP="001628C5">
            <w:pPr>
              <w:jc w:val="center"/>
              <w:rPr>
                <w:rFonts w:ascii="Helvetica" w:hAnsi="Helvetica" w:cs="Helvetica"/>
                <w:b/>
                <w:bCs/>
              </w:rPr>
            </w:pPr>
            <w:proofErr w:type="spellStart"/>
            <w:r w:rsidRPr="0084246A">
              <w:rPr>
                <w:rFonts w:ascii="Helvetica" w:hAnsi="Helvetica" w:cs="Helvetica"/>
                <w:b/>
                <w:bCs/>
              </w:rPr>
              <w:t>Планирана</w:t>
            </w:r>
            <w:proofErr w:type="spellEnd"/>
            <w:r w:rsidRPr="0084246A">
              <w:rPr>
                <w:rFonts w:ascii="Helvetica" w:hAnsi="Helvetica" w:cs="Helvetica"/>
                <w:b/>
                <w:bCs/>
              </w:rPr>
              <w:t xml:space="preserve"> </w:t>
            </w:r>
            <w:proofErr w:type="spellStart"/>
            <w:r w:rsidRPr="0084246A">
              <w:rPr>
                <w:rFonts w:ascii="Helvetica" w:hAnsi="Helvetica" w:cs="Helvetica"/>
                <w:b/>
                <w:bCs/>
              </w:rPr>
              <w:t>маса</w:t>
            </w:r>
            <w:proofErr w:type="spellEnd"/>
            <w:r w:rsidRPr="0084246A">
              <w:rPr>
                <w:rFonts w:ascii="Helvetica" w:hAnsi="Helvetica" w:cs="Helvetica"/>
                <w:b/>
                <w:bCs/>
              </w:rPr>
              <w:t xml:space="preserve"> </w:t>
            </w:r>
            <w:proofErr w:type="spellStart"/>
            <w:r w:rsidRPr="0084246A">
              <w:rPr>
                <w:rFonts w:ascii="Helvetica" w:hAnsi="Helvetica" w:cs="Helvetica"/>
                <w:b/>
                <w:bCs/>
              </w:rPr>
              <w:t>за</w:t>
            </w:r>
            <w:proofErr w:type="spellEnd"/>
            <w:r w:rsidRPr="0084246A">
              <w:rPr>
                <w:rFonts w:ascii="Helvetica" w:hAnsi="Helvetica" w:cs="Helvetica"/>
                <w:b/>
                <w:bCs/>
              </w:rPr>
              <w:t xml:space="preserve"> </w:t>
            </w:r>
            <w:proofErr w:type="spellStart"/>
            <w:r w:rsidRPr="0084246A">
              <w:rPr>
                <w:rFonts w:ascii="Helvetica" w:hAnsi="Helvetica" w:cs="Helvetica"/>
                <w:b/>
                <w:bCs/>
              </w:rPr>
              <w:t>зараде</w:t>
            </w:r>
            <w:proofErr w:type="spellEnd"/>
            <w:r w:rsidRPr="0084246A">
              <w:rPr>
                <w:rFonts w:ascii="Helvetica" w:hAnsi="Helvetica" w:cs="Helvetica"/>
                <w:b/>
                <w:bCs/>
              </w:rPr>
              <w:t xml:space="preserve"> </w:t>
            </w:r>
            <w:proofErr w:type="spellStart"/>
            <w:r w:rsidRPr="0084246A">
              <w:rPr>
                <w:rFonts w:ascii="Helvetica" w:hAnsi="Helvetica" w:cs="Helvetica"/>
                <w:b/>
                <w:bCs/>
              </w:rPr>
              <w:t>увећана</w:t>
            </w:r>
            <w:proofErr w:type="spellEnd"/>
            <w:r w:rsidRPr="0084246A">
              <w:rPr>
                <w:rFonts w:ascii="Helvetica" w:hAnsi="Helvetica" w:cs="Helvetica"/>
                <w:b/>
                <w:bCs/>
              </w:rPr>
              <w:t xml:space="preserve"> </w:t>
            </w:r>
            <w:proofErr w:type="spellStart"/>
            <w:r w:rsidRPr="0084246A">
              <w:rPr>
                <w:rFonts w:ascii="Helvetica" w:hAnsi="Helvetica" w:cs="Helvetica"/>
                <w:b/>
                <w:bCs/>
              </w:rPr>
              <w:t>за</w:t>
            </w:r>
            <w:proofErr w:type="spellEnd"/>
            <w:r w:rsidRPr="0084246A">
              <w:rPr>
                <w:rFonts w:ascii="Helvetica" w:hAnsi="Helvetica" w:cs="Helvetica"/>
                <w:b/>
                <w:bCs/>
              </w:rPr>
              <w:t xml:space="preserve"> </w:t>
            </w:r>
            <w:proofErr w:type="spellStart"/>
            <w:r w:rsidRPr="0084246A">
              <w:rPr>
                <w:rFonts w:ascii="Helvetica" w:hAnsi="Helvetica" w:cs="Helvetica"/>
                <w:b/>
                <w:bCs/>
              </w:rPr>
              <w:t>доприносе</w:t>
            </w:r>
            <w:proofErr w:type="spellEnd"/>
            <w:r w:rsidRPr="0084246A">
              <w:rPr>
                <w:rFonts w:ascii="Helvetica" w:hAnsi="Helvetica" w:cs="Helvetica"/>
                <w:b/>
                <w:bCs/>
              </w:rPr>
              <w:t xml:space="preserve"> </w:t>
            </w:r>
            <w:proofErr w:type="spellStart"/>
            <w:r w:rsidRPr="0084246A">
              <w:rPr>
                <w:rFonts w:ascii="Helvetica" w:hAnsi="Helvetica" w:cs="Helvetica"/>
                <w:b/>
                <w:bCs/>
              </w:rPr>
              <w:t>на</w:t>
            </w:r>
            <w:proofErr w:type="spellEnd"/>
            <w:r w:rsidRPr="0084246A">
              <w:rPr>
                <w:rFonts w:ascii="Helvetica" w:hAnsi="Helvetica" w:cs="Helvetica"/>
                <w:b/>
                <w:bCs/>
              </w:rPr>
              <w:t xml:space="preserve"> </w:t>
            </w:r>
            <w:proofErr w:type="spellStart"/>
            <w:r w:rsidRPr="0084246A">
              <w:rPr>
                <w:rFonts w:ascii="Helvetica" w:hAnsi="Helvetica" w:cs="Helvetica"/>
                <w:b/>
                <w:bCs/>
              </w:rPr>
              <w:t>зараде</w:t>
            </w:r>
            <w:proofErr w:type="spellEnd"/>
            <w:r w:rsidRPr="0084246A">
              <w:rPr>
                <w:rFonts w:ascii="Helvetica" w:hAnsi="Helvetica" w:cs="Helvetica"/>
                <w:b/>
                <w:bCs/>
              </w:rPr>
              <w:t xml:space="preserve">, </w:t>
            </w:r>
            <w:proofErr w:type="spellStart"/>
            <w:r w:rsidRPr="0084246A">
              <w:rPr>
                <w:rFonts w:ascii="Helvetica" w:hAnsi="Helvetica" w:cs="Helvetica"/>
                <w:b/>
                <w:bCs/>
              </w:rPr>
              <w:t>број</w:t>
            </w:r>
            <w:proofErr w:type="spellEnd"/>
            <w:r w:rsidRPr="0084246A">
              <w:rPr>
                <w:rFonts w:ascii="Helvetica" w:hAnsi="Helvetica" w:cs="Helvetica"/>
                <w:b/>
                <w:bCs/>
              </w:rPr>
              <w:t xml:space="preserve"> </w:t>
            </w:r>
            <w:proofErr w:type="spellStart"/>
            <w:r w:rsidRPr="0084246A">
              <w:rPr>
                <w:rFonts w:ascii="Helvetica" w:hAnsi="Helvetica" w:cs="Helvetica"/>
                <w:b/>
                <w:bCs/>
              </w:rPr>
              <w:t>запослених</w:t>
            </w:r>
            <w:proofErr w:type="spellEnd"/>
            <w:r w:rsidRPr="0084246A">
              <w:rPr>
                <w:rFonts w:ascii="Helvetica" w:hAnsi="Helvetica" w:cs="Helvetica"/>
                <w:b/>
                <w:bCs/>
              </w:rPr>
              <w:t xml:space="preserve"> и </w:t>
            </w:r>
            <w:proofErr w:type="spellStart"/>
            <w:r w:rsidRPr="0084246A">
              <w:rPr>
                <w:rFonts w:ascii="Helvetica" w:hAnsi="Helvetica" w:cs="Helvetica"/>
                <w:b/>
                <w:bCs/>
              </w:rPr>
              <w:t>просечна</w:t>
            </w:r>
            <w:proofErr w:type="spellEnd"/>
            <w:r w:rsidRPr="0084246A">
              <w:rPr>
                <w:rFonts w:ascii="Helvetica" w:hAnsi="Helvetica" w:cs="Helvetica"/>
                <w:b/>
                <w:bCs/>
              </w:rPr>
              <w:t xml:space="preserve"> </w:t>
            </w:r>
            <w:proofErr w:type="spellStart"/>
            <w:r w:rsidRPr="0084246A">
              <w:rPr>
                <w:rFonts w:ascii="Helvetica" w:hAnsi="Helvetica" w:cs="Helvetica"/>
                <w:b/>
                <w:bCs/>
              </w:rPr>
              <w:t>зарада</w:t>
            </w:r>
            <w:proofErr w:type="spellEnd"/>
            <w:r w:rsidRPr="0084246A">
              <w:rPr>
                <w:rFonts w:ascii="Helvetica" w:hAnsi="Helvetica" w:cs="Helvetica"/>
                <w:b/>
                <w:bCs/>
              </w:rPr>
              <w:t xml:space="preserve"> </w:t>
            </w:r>
            <w:proofErr w:type="spellStart"/>
            <w:r w:rsidRPr="0084246A">
              <w:rPr>
                <w:rFonts w:ascii="Helvetica" w:hAnsi="Helvetica" w:cs="Helvetica"/>
                <w:b/>
                <w:bCs/>
              </w:rPr>
              <w:t>по</w:t>
            </w:r>
            <w:proofErr w:type="spellEnd"/>
            <w:r w:rsidRPr="0084246A">
              <w:rPr>
                <w:rFonts w:ascii="Helvetica" w:hAnsi="Helvetica" w:cs="Helvetica"/>
                <w:b/>
                <w:bCs/>
              </w:rPr>
              <w:t xml:space="preserve"> </w:t>
            </w:r>
            <w:proofErr w:type="spellStart"/>
            <w:r w:rsidRPr="0084246A">
              <w:rPr>
                <w:rFonts w:ascii="Helvetica" w:hAnsi="Helvetica" w:cs="Helvetica"/>
                <w:b/>
                <w:bCs/>
              </w:rPr>
              <w:t>месецима</w:t>
            </w:r>
            <w:proofErr w:type="spellEnd"/>
            <w:r w:rsidRPr="0084246A">
              <w:rPr>
                <w:rFonts w:ascii="Helvetica" w:hAnsi="Helvetica" w:cs="Helvetica"/>
                <w:b/>
                <w:bCs/>
              </w:rPr>
              <w:t xml:space="preserve"> </w:t>
            </w:r>
            <w:proofErr w:type="spellStart"/>
            <w:r w:rsidRPr="0084246A">
              <w:rPr>
                <w:rFonts w:ascii="Helvetica" w:hAnsi="Helvetica" w:cs="Helvetica"/>
                <w:b/>
                <w:bCs/>
              </w:rPr>
              <w:t>за</w:t>
            </w:r>
            <w:proofErr w:type="spellEnd"/>
            <w:r w:rsidRPr="0084246A">
              <w:rPr>
                <w:rFonts w:ascii="Helvetica" w:hAnsi="Helvetica" w:cs="Helvetica"/>
                <w:b/>
                <w:bCs/>
              </w:rPr>
              <w:t xml:space="preserve"> 202</w:t>
            </w:r>
            <w:r>
              <w:rPr>
                <w:rFonts w:ascii="Helvetica" w:hAnsi="Helvetica" w:cs="Helvetica"/>
                <w:b/>
                <w:bCs/>
                <w:lang w:val="sr-Cyrl-RS"/>
              </w:rPr>
              <w:t>3</w:t>
            </w:r>
            <w:r w:rsidRPr="0084246A">
              <w:rPr>
                <w:rFonts w:ascii="Helvetica" w:hAnsi="Helvetica" w:cs="Helvetica"/>
                <w:b/>
                <w:bCs/>
              </w:rPr>
              <w:t xml:space="preserve">. </w:t>
            </w:r>
            <w:proofErr w:type="spellStart"/>
            <w:r w:rsidRPr="0084246A">
              <w:rPr>
                <w:rFonts w:ascii="Helvetica" w:hAnsi="Helvetica" w:cs="Helvetica"/>
                <w:b/>
                <w:bCs/>
              </w:rPr>
              <w:t>годину</w:t>
            </w:r>
            <w:proofErr w:type="spellEnd"/>
            <w:r w:rsidRPr="0084246A">
              <w:rPr>
                <w:rFonts w:ascii="Helvetica" w:hAnsi="Helvetica" w:cs="Helvetica"/>
                <w:b/>
                <w:bCs/>
              </w:rPr>
              <w:t xml:space="preserve"> - </w:t>
            </w:r>
            <w:proofErr w:type="spellStart"/>
            <w:r w:rsidRPr="0084246A">
              <w:rPr>
                <w:rFonts w:ascii="Helvetica" w:hAnsi="Helvetica" w:cs="Helvetica"/>
                <w:b/>
                <w:bCs/>
              </w:rPr>
              <w:t>Бруто</w:t>
            </w:r>
            <w:proofErr w:type="spellEnd"/>
            <w:r w:rsidRPr="0084246A">
              <w:rPr>
                <w:rFonts w:ascii="Helvetica" w:hAnsi="Helvetica" w:cs="Helvetica"/>
                <w:b/>
                <w:bCs/>
              </w:rPr>
              <w:t xml:space="preserve"> 2</w:t>
            </w:r>
          </w:p>
        </w:tc>
      </w:tr>
      <w:tr w:rsidR="001628C5" w:rsidRPr="0084246A" w14:paraId="5D8BA2DD" w14:textId="77777777" w:rsidTr="007D1B0A">
        <w:trPr>
          <w:trHeight w:val="403"/>
          <w:jc w:val="center"/>
        </w:trPr>
        <w:tc>
          <w:tcPr>
            <w:tcW w:w="940" w:type="dxa"/>
            <w:tcBorders>
              <w:top w:val="nil"/>
              <w:left w:val="nil"/>
              <w:bottom w:val="nil"/>
              <w:right w:val="nil"/>
            </w:tcBorders>
            <w:shd w:val="clear" w:color="auto" w:fill="auto"/>
            <w:noWrap/>
            <w:vAlign w:val="center"/>
            <w:hideMark/>
          </w:tcPr>
          <w:p w14:paraId="2D9E29B2" w14:textId="77777777" w:rsidR="001628C5" w:rsidRPr="0084246A" w:rsidRDefault="001628C5" w:rsidP="007D1B0A">
            <w:pPr>
              <w:jc w:val="center"/>
              <w:rPr>
                <w:rFonts w:ascii="Helvetica" w:hAnsi="Helvetica" w:cs="Helvetica"/>
                <w:sz w:val="16"/>
                <w:szCs w:val="16"/>
              </w:rPr>
            </w:pPr>
          </w:p>
        </w:tc>
        <w:tc>
          <w:tcPr>
            <w:tcW w:w="980" w:type="dxa"/>
            <w:tcBorders>
              <w:top w:val="nil"/>
              <w:left w:val="nil"/>
              <w:bottom w:val="nil"/>
              <w:right w:val="nil"/>
            </w:tcBorders>
            <w:shd w:val="clear" w:color="auto" w:fill="auto"/>
            <w:noWrap/>
            <w:vAlign w:val="center"/>
            <w:hideMark/>
          </w:tcPr>
          <w:p w14:paraId="27B26450" w14:textId="77777777" w:rsidR="001628C5" w:rsidRPr="0084246A" w:rsidRDefault="001628C5" w:rsidP="007D1B0A">
            <w:pPr>
              <w:jc w:val="center"/>
              <w:rPr>
                <w:rFonts w:ascii="Helvetica" w:hAnsi="Helvetica" w:cs="Helvetica"/>
                <w:color w:val="000000"/>
                <w:sz w:val="16"/>
                <w:szCs w:val="16"/>
              </w:rPr>
            </w:pPr>
          </w:p>
        </w:tc>
        <w:tc>
          <w:tcPr>
            <w:tcW w:w="1640" w:type="dxa"/>
            <w:tcBorders>
              <w:top w:val="nil"/>
              <w:left w:val="nil"/>
              <w:bottom w:val="nil"/>
              <w:right w:val="nil"/>
            </w:tcBorders>
            <w:shd w:val="clear" w:color="auto" w:fill="auto"/>
            <w:noWrap/>
            <w:vAlign w:val="center"/>
            <w:hideMark/>
          </w:tcPr>
          <w:p w14:paraId="01BF11F4" w14:textId="77777777" w:rsidR="001628C5" w:rsidRPr="0084246A" w:rsidRDefault="001628C5" w:rsidP="007D1B0A">
            <w:pPr>
              <w:jc w:val="cente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center"/>
            <w:hideMark/>
          </w:tcPr>
          <w:p w14:paraId="1A207CA8" w14:textId="77777777" w:rsidR="001628C5" w:rsidRPr="0084246A" w:rsidRDefault="001628C5" w:rsidP="007D1B0A">
            <w:pPr>
              <w:jc w:val="center"/>
              <w:rPr>
                <w:rFonts w:ascii="Helvetica" w:hAnsi="Helvetica" w:cs="Helvetica"/>
                <w:color w:val="000000"/>
                <w:sz w:val="16"/>
                <w:szCs w:val="16"/>
              </w:rPr>
            </w:pPr>
          </w:p>
        </w:tc>
        <w:tc>
          <w:tcPr>
            <w:tcW w:w="980" w:type="dxa"/>
            <w:tcBorders>
              <w:top w:val="nil"/>
              <w:left w:val="nil"/>
              <w:bottom w:val="nil"/>
              <w:right w:val="nil"/>
            </w:tcBorders>
            <w:shd w:val="clear" w:color="auto" w:fill="auto"/>
            <w:noWrap/>
            <w:vAlign w:val="center"/>
            <w:hideMark/>
          </w:tcPr>
          <w:p w14:paraId="6B5B09A7" w14:textId="77777777" w:rsidR="001628C5" w:rsidRPr="0084246A" w:rsidRDefault="001628C5" w:rsidP="007D1B0A">
            <w:pPr>
              <w:jc w:val="cente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1E8E4D99" w14:textId="77777777" w:rsidR="001628C5" w:rsidRPr="0084246A" w:rsidRDefault="001628C5" w:rsidP="007D1B0A">
            <w:pP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544398DC" w14:textId="77777777" w:rsidR="001628C5" w:rsidRPr="0084246A" w:rsidRDefault="001628C5" w:rsidP="007D1B0A">
            <w:pPr>
              <w:rPr>
                <w:rFonts w:ascii="Helvetica" w:hAnsi="Helvetica" w:cs="Helvetica"/>
                <w:color w:val="000000"/>
                <w:sz w:val="16"/>
                <w:szCs w:val="16"/>
              </w:rPr>
            </w:pPr>
          </w:p>
        </w:tc>
        <w:tc>
          <w:tcPr>
            <w:tcW w:w="980" w:type="dxa"/>
            <w:tcBorders>
              <w:top w:val="nil"/>
              <w:left w:val="nil"/>
              <w:bottom w:val="nil"/>
              <w:right w:val="nil"/>
            </w:tcBorders>
            <w:shd w:val="clear" w:color="auto" w:fill="auto"/>
            <w:noWrap/>
            <w:vAlign w:val="bottom"/>
            <w:hideMark/>
          </w:tcPr>
          <w:p w14:paraId="404C0531" w14:textId="77777777" w:rsidR="001628C5" w:rsidRPr="0084246A" w:rsidRDefault="001628C5" w:rsidP="007D1B0A">
            <w:pP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3F6FF767" w14:textId="77777777" w:rsidR="001628C5" w:rsidRPr="0084246A" w:rsidRDefault="001628C5" w:rsidP="007D1B0A">
            <w:pP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4572F2A6" w14:textId="77777777" w:rsidR="001628C5" w:rsidRPr="0084246A" w:rsidRDefault="001628C5" w:rsidP="007D1B0A">
            <w:pPr>
              <w:rPr>
                <w:rFonts w:ascii="Helvetica" w:hAnsi="Helvetica" w:cs="Helvetica"/>
                <w:color w:val="000000"/>
                <w:sz w:val="16"/>
                <w:szCs w:val="16"/>
              </w:rPr>
            </w:pPr>
          </w:p>
        </w:tc>
        <w:tc>
          <w:tcPr>
            <w:tcW w:w="980" w:type="dxa"/>
            <w:tcBorders>
              <w:top w:val="nil"/>
              <w:left w:val="nil"/>
              <w:bottom w:val="nil"/>
              <w:right w:val="nil"/>
            </w:tcBorders>
            <w:shd w:val="clear" w:color="auto" w:fill="auto"/>
            <w:noWrap/>
            <w:vAlign w:val="bottom"/>
            <w:hideMark/>
          </w:tcPr>
          <w:p w14:paraId="65D3A80A" w14:textId="77777777" w:rsidR="001628C5" w:rsidRPr="0084246A" w:rsidRDefault="001628C5" w:rsidP="007D1B0A">
            <w:pP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03E26A64" w14:textId="77777777" w:rsidR="001628C5" w:rsidRPr="0084246A" w:rsidRDefault="001628C5" w:rsidP="007D1B0A">
            <w:pPr>
              <w:rPr>
                <w:rFonts w:ascii="Helvetica" w:hAnsi="Helvetica" w:cs="Helvetica"/>
                <w:color w:val="000000"/>
                <w:sz w:val="16"/>
                <w:szCs w:val="16"/>
              </w:rPr>
            </w:pPr>
          </w:p>
        </w:tc>
        <w:tc>
          <w:tcPr>
            <w:tcW w:w="1520" w:type="dxa"/>
            <w:tcBorders>
              <w:top w:val="nil"/>
              <w:left w:val="nil"/>
              <w:bottom w:val="nil"/>
              <w:right w:val="nil"/>
            </w:tcBorders>
            <w:shd w:val="clear" w:color="auto" w:fill="auto"/>
            <w:noWrap/>
            <w:vAlign w:val="bottom"/>
            <w:hideMark/>
          </w:tcPr>
          <w:p w14:paraId="2018413E"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 xml:space="preserve">у </w:t>
            </w:r>
            <w:proofErr w:type="spellStart"/>
            <w:r w:rsidRPr="0084246A">
              <w:rPr>
                <w:rFonts w:ascii="Helvetica" w:hAnsi="Helvetica" w:cs="Helvetica"/>
                <w:sz w:val="16"/>
                <w:szCs w:val="16"/>
              </w:rPr>
              <w:t>динарима</w:t>
            </w:r>
            <w:proofErr w:type="spellEnd"/>
          </w:p>
        </w:tc>
      </w:tr>
      <w:tr w:rsidR="001628C5" w:rsidRPr="0084246A" w14:paraId="3EE7FB77" w14:textId="77777777" w:rsidTr="007D1B0A">
        <w:trPr>
          <w:trHeight w:val="403"/>
          <w:jc w:val="center"/>
        </w:trPr>
        <w:tc>
          <w:tcPr>
            <w:tcW w:w="9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0F3F318" w14:textId="3CA4EDCF" w:rsidR="001628C5" w:rsidRPr="0084246A" w:rsidRDefault="001628C5" w:rsidP="001628C5">
            <w:pPr>
              <w:jc w:val="center"/>
              <w:rPr>
                <w:rFonts w:ascii="Helvetica" w:hAnsi="Helvetica" w:cs="Helvetica"/>
                <w:sz w:val="16"/>
                <w:szCs w:val="16"/>
              </w:rPr>
            </w:pPr>
            <w:proofErr w:type="spellStart"/>
            <w:r w:rsidRPr="0084246A">
              <w:rPr>
                <w:rFonts w:ascii="Helvetica" w:hAnsi="Helvetica" w:cs="Helvetica"/>
                <w:sz w:val="16"/>
                <w:szCs w:val="16"/>
              </w:rPr>
              <w:t>План</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по</w:t>
            </w:r>
            <w:proofErr w:type="spellEnd"/>
            <w:r w:rsidRPr="0084246A">
              <w:rPr>
                <w:rFonts w:ascii="Helvetica" w:hAnsi="Helvetica" w:cs="Helvetica"/>
                <w:sz w:val="16"/>
                <w:szCs w:val="16"/>
              </w:rPr>
              <w:t xml:space="preserve"> </w:t>
            </w:r>
            <w:proofErr w:type="spellStart"/>
            <w:proofErr w:type="gramStart"/>
            <w:r w:rsidRPr="0084246A">
              <w:rPr>
                <w:rFonts w:ascii="Helvetica" w:hAnsi="Helvetica" w:cs="Helvetica"/>
                <w:sz w:val="16"/>
                <w:szCs w:val="16"/>
              </w:rPr>
              <w:t>месецима</w:t>
            </w:r>
            <w:proofErr w:type="spellEnd"/>
            <w:r w:rsidRPr="0084246A">
              <w:rPr>
                <w:rFonts w:ascii="Helvetica" w:hAnsi="Helvetica" w:cs="Helvetica"/>
                <w:sz w:val="16"/>
                <w:szCs w:val="16"/>
              </w:rPr>
              <w:t xml:space="preserve">  202</w:t>
            </w:r>
            <w:r>
              <w:rPr>
                <w:rFonts w:ascii="Helvetica" w:hAnsi="Helvetica" w:cs="Helvetica"/>
                <w:sz w:val="16"/>
                <w:szCs w:val="16"/>
                <w:lang w:val="sr-Cyrl-RS"/>
              </w:rPr>
              <w:t>3</w:t>
            </w:r>
            <w:proofErr w:type="gramEnd"/>
            <w:r w:rsidRPr="0084246A">
              <w:rPr>
                <w:rFonts w:ascii="Helvetica" w:hAnsi="Helvetica" w:cs="Helvetica"/>
                <w:sz w:val="16"/>
                <w:szCs w:val="16"/>
              </w:rPr>
              <w:t>.</w:t>
            </w:r>
          </w:p>
        </w:tc>
        <w:tc>
          <w:tcPr>
            <w:tcW w:w="4140"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39C1AE65"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УКУПНО</w:t>
            </w:r>
          </w:p>
        </w:tc>
        <w:tc>
          <w:tcPr>
            <w:tcW w:w="4020" w:type="dxa"/>
            <w:gridSpan w:val="3"/>
            <w:tcBorders>
              <w:top w:val="single" w:sz="8" w:space="0" w:color="auto"/>
              <w:left w:val="nil"/>
              <w:bottom w:val="single" w:sz="4" w:space="0" w:color="auto"/>
              <w:right w:val="single" w:sz="8" w:space="0" w:color="000000"/>
            </w:tcBorders>
            <w:shd w:val="clear" w:color="000000" w:fill="D9D9D9"/>
            <w:vAlign w:val="center"/>
            <w:hideMark/>
          </w:tcPr>
          <w:p w14:paraId="564C27E4"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СТАРОЗАПОСЛЕНИ*</w:t>
            </w:r>
          </w:p>
        </w:tc>
        <w:tc>
          <w:tcPr>
            <w:tcW w:w="4020" w:type="dxa"/>
            <w:gridSpan w:val="3"/>
            <w:tcBorders>
              <w:top w:val="single" w:sz="8" w:space="0" w:color="auto"/>
              <w:left w:val="nil"/>
              <w:bottom w:val="single" w:sz="4" w:space="0" w:color="auto"/>
              <w:right w:val="single" w:sz="8" w:space="0" w:color="000000"/>
            </w:tcBorders>
            <w:shd w:val="clear" w:color="000000" w:fill="D9D9D9"/>
            <w:vAlign w:val="center"/>
            <w:hideMark/>
          </w:tcPr>
          <w:p w14:paraId="42A32F71"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НОВОЗАПОСЛЕНИ</w:t>
            </w:r>
          </w:p>
        </w:tc>
        <w:tc>
          <w:tcPr>
            <w:tcW w:w="4020" w:type="dxa"/>
            <w:gridSpan w:val="3"/>
            <w:tcBorders>
              <w:top w:val="single" w:sz="8" w:space="0" w:color="auto"/>
              <w:left w:val="nil"/>
              <w:bottom w:val="single" w:sz="4" w:space="0" w:color="auto"/>
              <w:right w:val="single" w:sz="8" w:space="0" w:color="000000"/>
            </w:tcBorders>
            <w:shd w:val="clear" w:color="000000" w:fill="D9D9D9"/>
            <w:vAlign w:val="center"/>
            <w:hideMark/>
          </w:tcPr>
          <w:p w14:paraId="095FE52F"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ПОСЛОВОДСТВО</w:t>
            </w:r>
          </w:p>
        </w:tc>
      </w:tr>
      <w:tr w:rsidR="001628C5" w:rsidRPr="0084246A" w14:paraId="54740C8C" w14:textId="77777777" w:rsidTr="007D1B0A">
        <w:trPr>
          <w:trHeight w:val="403"/>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64A6D154" w14:textId="77777777" w:rsidR="001628C5" w:rsidRPr="0084246A" w:rsidRDefault="001628C5" w:rsidP="007D1B0A">
            <w:pPr>
              <w:rPr>
                <w:rFonts w:ascii="Helvetica" w:hAnsi="Helvetica" w:cs="Helvetica"/>
                <w:sz w:val="16"/>
                <w:szCs w:val="16"/>
              </w:rPr>
            </w:pPr>
          </w:p>
        </w:tc>
        <w:tc>
          <w:tcPr>
            <w:tcW w:w="980" w:type="dxa"/>
            <w:vMerge w:val="restart"/>
            <w:tcBorders>
              <w:top w:val="nil"/>
              <w:left w:val="nil"/>
              <w:bottom w:val="single" w:sz="8" w:space="0" w:color="000000"/>
              <w:right w:val="single" w:sz="4" w:space="0" w:color="auto"/>
            </w:tcBorders>
            <w:shd w:val="clear" w:color="000000" w:fill="D9D9D9"/>
            <w:vAlign w:val="center"/>
            <w:hideMark/>
          </w:tcPr>
          <w:p w14:paraId="6EB98032"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64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5D77E198"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5B165F8E"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c>
          <w:tcPr>
            <w:tcW w:w="980" w:type="dxa"/>
            <w:vMerge w:val="restart"/>
            <w:tcBorders>
              <w:top w:val="nil"/>
              <w:left w:val="nil"/>
              <w:bottom w:val="single" w:sz="8" w:space="0" w:color="000000"/>
              <w:right w:val="single" w:sz="4" w:space="0" w:color="auto"/>
            </w:tcBorders>
            <w:shd w:val="clear" w:color="000000" w:fill="D9D9D9"/>
            <w:vAlign w:val="center"/>
            <w:hideMark/>
          </w:tcPr>
          <w:p w14:paraId="045CB48A"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5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7386BF76"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136C0DF4"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c>
          <w:tcPr>
            <w:tcW w:w="980" w:type="dxa"/>
            <w:vMerge w:val="restart"/>
            <w:tcBorders>
              <w:top w:val="nil"/>
              <w:left w:val="nil"/>
              <w:bottom w:val="single" w:sz="8" w:space="0" w:color="000000"/>
              <w:right w:val="single" w:sz="4" w:space="0" w:color="auto"/>
            </w:tcBorders>
            <w:shd w:val="clear" w:color="000000" w:fill="D9D9D9"/>
            <w:vAlign w:val="center"/>
            <w:hideMark/>
          </w:tcPr>
          <w:p w14:paraId="335FF553"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5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03534706"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2CD86ACD"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c>
          <w:tcPr>
            <w:tcW w:w="980" w:type="dxa"/>
            <w:vMerge w:val="restart"/>
            <w:tcBorders>
              <w:top w:val="nil"/>
              <w:left w:val="nil"/>
              <w:bottom w:val="single" w:sz="8" w:space="0" w:color="000000"/>
              <w:right w:val="single" w:sz="4" w:space="0" w:color="auto"/>
            </w:tcBorders>
            <w:shd w:val="clear" w:color="000000" w:fill="D9D9D9"/>
            <w:vAlign w:val="center"/>
            <w:hideMark/>
          </w:tcPr>
          <w:p w14:paraId="0586081B"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Број</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запослених</w:t>
            </w:r>
            <w:proofErr w:type="spellEnd"/>
          </w:p>
        </w:tc>
        <w:tc>
          <w:tcPr>
            <w:tcW w:w="1520"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01F19ED2"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Маса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r w:rsidRPr="0084246A">
              <w:rPr>
                <w:rFonts w:ascii="Helvetica" w:hAnsi="Helvetica" w:cs="Helvetica"/>
                <w:sz w:val="16"/>
                <w:szCs w:val="16"/>
              </w:rPr>
              <w:t xml:space="preserve"> </w:t>
            </w:r>
          </w:p>
        </w:tc>
        <w:tc>
          <w:tcPr>
            <w:tcW w:w="1520"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2D669BCF" w14:textId="77777777" w:rsidR="001628C5" w:rsidRPr="0084246A" w:rsidRDefault="001628C5" w:rsidP="007D1B0A">
            <w:pPr>
              <w:jc w:val="center"/>
              <w:rPr>
                <w:rFonts w:ascii="Helvetica" w:hAnsi="Helvetica" w:cs="Helvetica"/>
                <w:sz w:val="16"/>
                <w:szCs w:val="16"/>
              </w:rPr>
            </w:pPr>
            <w:proofErr w:type="spellStart"/>
            <w:r w:rsidRPr="0084246A">
              <w:rPr>
                <w:rFonts w:ascii="Helvetica" w:hAnsi="Helvetica" w:cs="Helvetica"/>
                <w:sz w:val="16"/>
                <w:szCs w:val="16"/>
              </w:rPr>
              <w:t>Просечна</w:t>
            </w:r>
            <w:proofErr w:type="spellEnd"/>
            <w:r w:rsidRPr="0084246A">
              <w:rPr>
                <w:rFonts w:ascii="Helvetica" w:hAnsi="Helvetica" w:cs="Helvetica"/>
                <w:sz w:val="16"/>
                <w:szCs w:val="16"/>
              </w:rPr>
              <w:t xml:space="preserve"> </w:t>
            </w:r>
            <w:proofErr w:type="spellStart"/>
            <w:r w:rsidRPr="0084246A">
              <w:rPr>
                <w:rFonts w:ascii="Helvetica" w:hAnsi="Helvetica" w:cs="Helvetica"/>
                <w:sz w:val="16"/>
                <w:szCs w:val="16"/>
              </w:rPr>
              <w:t>зарада</w:t>
            </w:r>
            <w:proofErr w:type="spellEnd"/>
          </w:p>
        </w:tc>
      </w:tr>
      <w:tr w:rsidR="001628C5" w:rsidRPr="0084246A" w14:paraId="7B52AED2" w14:textId="77777777" w:rsidTr="007D1B0A">
        <w:trPr>
          <w:trHeight w:val="403"/>
          <w:jc w:val="center"/>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0312381F" w14:textId="77777777" w:rsidR="001628C5" w:rsidRPr="0084246A" w:rsidRDefault="001628C5" w:rsidP="007D1B0A">
            <w:pPr>
              <w:rPr>
                <w:rFonts w:ascii="Helvetica" w:hAnsi="Helvetica" w:cs="Helvetica"/>
                <w:sz w:val="16"/>
                <w:szCs w:val="16"/>
              </w:rPr>
            </w:pPr>
          </w:p>
        </w:tc>
        <w:tc>
          <w:tcPr>
            <w:tcW w:w="980" w:type="dxa"/>
            <w:vMerge/>
            <w:tcBorders>
              <w:top w:val="nil"/>
              <w:left w:val="nil"/>
              <w:bottom w:val="single" w:sz="8" w:space="0" w:color="000000"/>
              <w:right w:val="single" w:sz="4" w:space="0" w:color="auto"/>
            </w:tcBorders>
            <w:vAlign w:val="center"/>
            <w:hideMark/>
          </w:tcPr>
          <w:p w14:paraId="6CFFA7E5" w14:textId="77777777" w:rsidR="001628C5" w:rsidRPr="0084246A" w:rsidRDefault="001628C5" w:rsidP="007D1B0A">
            <w:pPr>
              <w:rPr>
                <w:rFonts w:ascii="Helvetica" w:hAnsi="Helvetica" w:cs="Helvetica"/>
                <w:sz w:val="16"/>
                <w:szCs w:val="16"/>
              </w:rPr>
            </w:pPr>
          </w:p>
        </w:tc>
        <w:tc>
          <w:tcPr>
            <w:tcW w:w="1640" w:type="dxa"/>
            <w:vMerge/>
            <w:tcBorders>
              <w:top w:val="nil"/>
              <w:left w:val="single" w:sz="4" w:space="0" w:color="auto"/>
              <w:bottom w:val="single" w:sz="8" w:space="0" w:color="000000"/>
              <w:right w:val="single" w:sz="4" w:space="0" w:color="auto"/>
            </w:tcBorders>
            <w:vAlign w:val="center"/>
            <w:hideMark/>
          </w:tcPr>
          <w:p w14:paraId="26D8E399" w14:textId="77777777" w:rsidR="001628C5" w:rsidRPr="0084246A" w:rsidRDefault="001628C5"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8" w:space="0" w:color="auto"/>
            </w:tcBorders>
            <w:vAlign w:val="center"/>
            <w:hideMark/>
          </w:tcPr>
          <w:p w14:paraId="69A0223F" w14:textId="77777777" w:rsidR="001628C5" w:rsidRPr="0084246A" w:rsidRDefault="001628C5" w:rsidP="007D1B0A">
            <w:pPr>
              <w:rPr>
                <w:rFonts w:ascii="Helvetica" w:hAnsi="Helvetica" w:cs="Helvetica"/>
                <w:sz w:val="16"/>
                <w:szCs w:val="16"/>
              </w:rPr>
            </w:pPr>
          </w:p>
        </w:tc>
        <w:tc>
          <w:tcPr>
            <w:tcW w:w="980" w:type="dxa"/>
            <w:vMerge/>
            <w:tcBorders>
              <w:top w:val="nil"/>
              <w:left w:val="nil"/>
              <w:bottom w:val="single" w:sz="8" w:space="0" w:color="000000"/>
              <w:right w:val="single" w:sz="4" w:space="0" w:color="auto"/>
            </w:tcBorders>
            <w:vAlign w:val="center"/>
            <w:hideMark/>
          </w:tcPr>
          <w:p w14:paraId="3F4EB788" w14:textId="77777777" w:rsidR="001628C5" w:rsidRPr="0084246A" w:rsidRDefault="001628C5"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4" w:space="0" w:color="auto"/>
            </w:tcBorders>
            <w:vAlign w:val="center"/>
            <w:hideMark/>
          </w:tcPr>
          <w:p w14:paraId="49E3C4C8" w14:textId="77777777" w:rsidR="001628C5" w:rsidRPr="0084246A" w:rsidRDefault="001628C5"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8" w:space="0" w:color="auto"/>
            </w:tcBorders>
            <w:vAlign w:val="center"/>
            <w:hideMark/>
          </w:tcPr>
          <w:p w14:paraId="42010778" w14:textId="77777777" w:rsidR="001628C5" w:rsidRPr="0084246A" w:rsidRDefault="001628C5" w:rsidP="007D1B0A">
            <w:pPr>
              <w:rPr>
                <w:rFonts w:ascii="Helvetica" w:hAnsi="Helvetica" w:cs="Helvetica"/>
                <w:sz w:val="16"/>
                <w:szCs w:val="16"/>
              </w:rPr>
            </w:pPr>
          </w:p>
        </w:tc>
        <w:tc>
          <w:tcPr>
            <w:tcW w:w="980" w:type="dxa"/>
            <w:vMerge/>
            <w:tcBorders>
              <w:top w:val="nil"/>
              <w:left w:val="nil"/>
              <w:bottom w:val="single" w:sz="8" w:space="0" w:color="000000"/>
              <w:right w:val="single" w:sz="4" w:space="0" w:color="auto"/>
            </w:tcBorders>
            <w:vAlign w:val="center"/>
            <w:hideMark/>
          </w:tcPr>
          <w:p w14:paraId="3C886621" w14:textId="77777777" w:rsidR="001628C5" w:rsidRPr="0084246A" w:rsidRDefault="001628C5"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4" w:space="0" w:color="auto"/>
            </w:tcBorders>
            <w:vAlign w:val="center"/>
            <w:hideMark/>
          </w:tcPr>
          <w:p w14:paraId="57C2CA2B" w14:textId="77777777" w:rsidR="001628C5" w:rsidRPr="0084246A" w:rsidRDefault="001628C5"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8" w:space="0" w:color="auto"/>
            </w:tcBorders>
            <w:vAlign w:val="center"/>
            <w:hideMark/>
          </w:tcPr>
          <w:p w14:paraId="66D2A6B7" w14:textId="77777777" w:rsidR="001628C5" w:rsidRPr="0084246A" w:rsidRDefault="001628C5" w:rsidP="007D1B0A">
            <w:pPr>
              <w:rPr>
                <w:rFonts w:ascii="Helvetica" w:hAnsi="Helvetica" w:cs="Helvetica"/>
                <w:sz w:val="16"/>
                <w:szCs w:val="16"/>
              </w:rPr>
            </w:pPr>
          </w:p>
        </w:tc>
        <w:tc>
          <w:tcPr>
            <w:tcW w:w="980" w:type="dxa"/>
            <w:vMerge/>
            <w:tcBorders>
              <w:top w:val="nil"/>
              <w:left w:val="nil"/>
              <w:bottom w:val="single" w:sz="8" w:space="0" w:color="000000"/>
              <w:right w:val="single" w:sz="4" w:space="0" w:color="auto"/>
            </w:tcBorders>
            <w:vAlign w:val="center"/>
            <w:hideMark/>
          </w:tcPr>
          <w:p w14:paraId="3A52A52E" w14:textId="77777777" w:rsidR="001628C5" w:rsidRPr="0084246A" w:rsidRDefault="001628C5"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4" w:space="0" w:color="auto"/>
            </w:tcBorders>
            <w:vAlign w:val="center"/>
            <w:hideMark/>
          </w:tcPr>
          <w:p w14:paraId="0F97A25E" w14:textId="77777777" w:rsidR="001628C5" w:rsidRPr="0084246A" w:rsidRDefault="001628C5" w:rsidP="007D1B0A">
            <w:pPr>
              <w:rPr>
                <w:rFonts w:ascii="Helvetica" w:hAnsi="Helvetica" w:cs="Helvetica"/>
                <w:sz w:val="16"/>
                <w:szCs w:val="16"/>
              </w:rPr>
            </w:pPr>
          </w:p>
        </w:tc>
        <w:tc>
          <w:tcPr>
            <w:tcW w:w="1520" w:type="dxa"/>
            <w:vMerge/>
            <w:tcBorders>
              <w:top w:val="nil"/>
              <w:left w:val="single" w:sz="4" w:space="0" w:color="auto"/>
              <w:bottom w:val="single" w:sz="8" w:space="0" w:color="000000"/>
              <w:right w:val="single" w:sz="8" w:space="0" w:color="auto"/>
            </w:tcBorders>
            <w:vAlign w:val="center"/>
            <w:hideMark/>
          </w:tcPr>
          <w:p w14:paraId="473C9CA8" w14:textId="77777777" w:rsidR="001628C5" w:rsidRPr="0084246A" w:rsidRDefault="001628C5" w:rsidP="007D1B0A">
            <w:pPr>
              <w:rPr>
                <w:rFonts w:ascii="Helvetica" w:hAnsi="Helvetica" w:cs="Helvetica"/>
                <w:sz w:val="16"/>
                <w:szCs w:val="16"/>
              </w:rPr>
            </w:pPr>
          </w:p>
        </w:tc>
      </w:tr>
      <w:tr w:rsidR="001628C5" w:rsidRPr="0084246A" w14:paraId="68D5CEF6"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2E09ADAB"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44584ADE"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0A3D0703"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4" w:space="0" w:color="auto"/>
              <w:right w:val="single" w:sz="8" w:space="0" w:color="auto"/>
            </w:tcBorders>
            <w:shd w:val="clear" w:color="auto" w:fill="auto"/>
            <w:noWrap/>
            <w:vAlign w:val="center"/>
            <w:hideMark/>
          </w:tcPr>
          <w:p w14:paraId="6242A1D4"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31473482"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13B627AF"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single" w:sz="4" w:space="0" w:color="auto"/>
              <w:right w:val="nil"/>
            </w:tcBorders>
            <w:shd w:val="clear" w:color="auto" w:fill="auto"/>
            <w:noWrap/>
            <w:vAlign w:val="center"/>
            <w:hideMark/>
          </w:tcPr>
          <w:p w14:paraId="4E1D30DA"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50E7F196"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6D2BF1E3"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single" w:sz="4" w:space="0" w:color="auto"/>
              <w:right w:val="single" w:sz="8" w:space="0" w:color="auto"/>
            </w:tcBorders>
            <w:shd w:val="clear" w:color="auto" w:fill="auto"/>
            <w:noWrap/>
            <w:vAlign w:val="center"/>
            <w:hideMark/>
          </w:tcPr>
          <w:p w14:paraId="49EB8EF8"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6CD8A385"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4E0626F1"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single" w:sz="4" w:space="0" w:color="auto"/>
              <w:right w:val="single" w:sz="8" w:space="0" w:color="auto"/>
            </w:tcBorders>
            <w:shd w:val="clear" w:color="auto" w:fill="auto"/>
            <w:noWrap/>
            <w:vAlign w:val="center"/>
            <w:hideMark/>
          </w:tcPr>
          <w:p w14:paraId="5D10CEAE"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589AF48D"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6D71A6D4"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II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3C1A0FB2"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4ED90318"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4" w:space="0" w:color="auto"/>
              <w:right w:val="single" w:sz="8" w:space="0" w:color="auto"/>
            </w:tcBorders>
            <w:shd w:val="clear" w:color="auto" w:fill="auto"/>
            <w:noWrap/>
            <w:vAlign w:val="center"/>
            <w:hideMark/>
          </w:tcPr>
          <w:p w14:paraId="76588AFA"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3DD8A22A"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3AD1FD26"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single" w:sz="4" w:space="0" w:color="auto"/>
              <w:right w:val="nil"/>
            </w:tcBorders>
            <w:shd w:val="clear" w:color="auto" w:fill="auto"/>
            <w:noWrap/>
            <w:vAlign w:val="center"/>
            <w:hideMark/>
          </w:tcPr>
          <w:p w14:paraId="24E9771E"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2B8B8B59"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236D99D2"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single" w:sz="4" w:space="0" w:color="auto"/>
              <w:right w:val="single" w:sz="8" w:space="0" w:color="auto"/>
            </w:tcBorders>
            <w:shd w:val="clear" w:color="auto" w:fill="auto"/>
            <w:noWrap/>
            <w:vAlign w:val="center"/>
            <w:hideMark/>
          </w:tcPr>
          <w:p w14:paraId="3EB2C184"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6AB6AF94"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7D7ABDAB"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single" w:sz="4" w:space="0" w:color="auto"/>
              <w:right w:val="single" w:sz="8" w:space="0" w:color="auto"/>
            </w:tcBorders>
            <w:shd w:val="clear" w:color="auto" w:fill="auto"/>
            <w:noWrap/>
            <w:vAlign w:val="center"/>
            <w:hideMark/>
          </w:tcPr>
          <w:p w14:paraId="68CB4174"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79552359"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4BA4B743"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III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091770B7"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634BDB1E"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4" w:space="0" w:color="auto"/>
              <w:right w:val="single" w:sz="8" w:space="0" w:color="auto"/>
            </w:tcBorders>
            <w:shd w:val="clear" w:color="auto" w:fill="auto"/>
            <w:noWrap/>
            <w:vAlign w:val="center"/>
            <w:hideMark/>
          </w:tcPr>
          <w:p w14:paraId="70220867"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64A956F2"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4F7961BF"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single" w:sz="4" w:space="0" w:color="auto"/>
              <w:right w:val="nil"/>
            </w:tcBorders>
            <w:shd w:val="clear" w:color="auto" w:fill="auto"/>
            <w:noWrap/>
            <w:vAlign w:val="center"/>
            <w:hideMark/>
          </w:tcPr>
          <w:p w14:paraId="7EA7C270"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04DB2BAA"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6726DEAA"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single" w:sz="4" w:space="0" w:color="auto"/>
              <w:right w:val="single" w:sz="8" w:space="0" w:color="auto"/>
            </w:tcBorders>
            <w:shd w:val="clear" w:color="auto" w:fill="auto"/>
            <w:noWrap/>
            <w:vAlign w:val="center"/>
            <w:hideMark/>
          </w:tcPr>
          <w:p w14:paraId="59390BA7"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7C80F515"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7A472AA6"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single" w:sz="4" w:space="0" w:color="auto"/>
              <w:right w:val="single" w:sz="8" w:space="0" w:color="auto"/>
            </w:tcBorders>
            <w:shd w:val="clear" w:color="auto" w:fill="auto"/>
            <w:noWrap/>
            <w:vAlign w:val="center"/>
            <w:hideMark/>
          </w:tcPr>
          <w:p w14:paraId="173C249C"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7DD017D7"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523A13C1"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IV</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1914A7DC"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4878671B"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4" w:space="0" w:color="auto"/>
              <w:right w:val="single" w:sz="8" w:space="0" w:color="auto"/>
            </w:tcBorders>
            <w:shd w:val="clear" w:color="auto" w:fill="auto"/>
            <w:noWrap/>
            <w:vAlign w:val="center"/>
            <w:hideMark/>
          </w:tcPr>
          <w:p w14:paraId="4E185BE3"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1789EE95"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219278D0"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single" w:sz="4" w:space="0" w:color="auto"/>
              <w:right w:val="nil"/>
            </w:tcBorders>
            <w:shd w:val="clear" w:color="auto" w:fill="auto"/>
            <w:noWrap/>
            <w:vAlign w:val="center"/>
            <w:hideMark/>
          </w:tcPr>
          <w:p w14:paraId="0B317D43"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049F2193"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67D7BAA6"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single" w:sz="4" w:space="0" w:color="auto"/>
              <w:right w:val="single" w:sz="8" w:space="0" w:color="auto"/>
            </w:tcBorders>
            <w:shd w:val="clear" w:color="auto" w:fill="auto"/>
            <w:noWrap/>
            <w:vAlign w:val="center"/>
            <w:hideMark/>
          </w:tcPr>
          <w:p w14:paraId="5A205FA0"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2701577E"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7986327E"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single" w:sz="4" w:space="0" w:color="auto"/>
              <w:right w:val="single" w:sz="8" w:space="0" w:color="auto"/>
            </w:tcBorders>
            <w:shd w:val="clear" w:color="auto" w:fill="auto"/>
            <w:noWrap/>
            <w:vAlign w:val="center"/>
            <w:hideMark/>
          </w:tcPr>
          <w:p w14:paraId="2C4C150B"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139BCAEC"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332F92EF"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V</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4324B02B"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71873730"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4" w:space="0" w:color="auto"/>
              <w:right w:val="single" w:sz="8" w:space="0" w:color="auto"/>
            </w:tcBorders>
            <w:shd w:val="clear" w:color="auto" w:fill="auto"/>
            <w:noWrap/>
            <w:vAlign w:val="center"/>
            <w:hideMark/>
          </w:tcPr>
          <w:p w14:paraId="6B5D16E9"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6D44C6D4"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028C994C"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single" w:sz="4" w:space="0" w:color="auto"/>
              <w:right w:val="nil"/>
            </w:tcBorders>
            <w:shd w:val="clear" w:color="auto" w:fill="auto"/>
            <w:noWrap/>
            <w:vAlign w:val="center"/>
            <w:hideMark/>
          </w:tcPr>
          <w:p w14:paraId="66E1A9D6"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7A3D5D8B"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1F3A966F"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single" w:sz="4" w:space="0" w:color="auto"/>
              <w:right w:val="single" w:sz="8" w:space="0" w:color="auto"/>
            </w:tcBorders>
            <w:shd w:val="clear" w:color="auto" w:fill="auto"/>
            <w:noWrap/>
            <w:vAlign w:val="center"/>
            <w:hideMark/>
          </w:tcPr>
          <w:p w14:paraId="25A9DA65"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002C25C5"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38B19836"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single" w:sz="4" w:space="0" w:color="auto"/>
              <w:right w:val="single" w:sz="8" w:space="0" w:color="auto"/>
            </w:tcBorders>
            <w:shd w:val="clear" w:color="auto" w:fill="auto"/>
            <w:noWrap/>
            <w:vAlign w:val="center"/>
            <w:hideMark/>
          </w:tcPr>
          <w:p w14:paraId="10291874"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17592856"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5AC47CBA"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VI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3EF1BFDD"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5B5A6863"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4" w:space="0" w:color="auto"/>
              <w:right w:val="single" w:sz="8" w:space="0" w:color="auto"/>
            </w:tcBorders>
            <w:shd w:val="clear" w:color="auto" w:fill="auto"/>
            <w:noWrap/>
            <w:vAlign w:val="center"/>
            <w:hideMark/>
          </w:tcPr>
          <w:p w14:paraId="36637568"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209BEFA6"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1945771E"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single" w:sz="4" w:space="0" w:color="auto"/>
              <w:right w:val="nil"/>
            </w:tcBorders>
            <w:shd w:val="clear" w:color="auto" w:fill="auto"/>
            <w:noWrap/>
            <w:vAlign w:val="center"/>
            <w:hideMark/>
          </w:tcPr>
          <w:p w14:paraId="18F77C23"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69621411"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72A8C9B5"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single" w:sz="4" w:space="0" w:color="auto"/>
              <w:right w:val="single" w:sz="8" w:space="0" w:color="auto"/>
            </w:tcBorders>
            <w:shd w:val="clear" w:color="auto" w:fill="auto"/>
            <w:noWrap/>
            <w:vAlign w:val="center"/>
            <w:hideMark/>
          </w:tcPr>
          <w:p w14:paraId="504F166B"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051BF5D8"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1CB31352"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single" w:sz="4" w:space="0" w:color="auto"/>
              <w:right w:val="single" w:sz="8" w:space="0" w:color="auto"/>
            </w:tcBorders>
            <w:shd w:val="clear" w:color="auto" w:fill="auto"/>
            <w:noWrap/>
            <w:vAlign w:val="center"/>
            <w:hideMark/>
          </w:tcPr>
          <w:p w14:paraId="1CF8FEF1"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5800A4EA"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526D3B57"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VII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438A591D"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2D898594"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4" w:space="0" w:color="auto"/>
              <w:right w:val="single" w:sz="8" w:space="0" w:color="auto"/>
            </w:tcBorders>
            <w:shd w:val="clear" w:color="auto" w:fill="auto"/>
            <w:noWrap/>
            <w:vAlign w:val="center"/>
            <w:hideMark/>
          </w:tcPr>
          <w:p w14:paraId="0FD642A7"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29C7C9E0"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70985B9B"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single" w:sz="4" w:space="0" w:color="auto"/>
              <w:right w:val="nil"/>
            </w:tcBorders>
            <w:shd w:val="clear" w:color="auto" w:fill="auto"/>
            <w:noWrap/>
            <w:vAlign w:val="center"/>
            <w:hideMark/>
          </w:tcPr>
          <w:p w14:paraId="1FFF4338"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1EC28334"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27301CC9"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single" w:sz="4" w:space="0" w:color="auto"/>
              <w:right w:val="single" w:sz="8" w:space="0" w:color="auto"/>
            </w:tcBorders>
            <w:shd w:val="clear" w:color="auto" w:fill="auto"/>
            <w:noWrap/>
            <w:vAlign w:val="center"/>
            <w:hideMark/>
          </w:tcPr>
          <w:p w14:paraId="7BCD1C04"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06B8ACDC"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75CC1A82"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single" w:sz="4" w:space="0" w:color="auto"/>
              <w:right w:val="single" w:sz="8" w:space="0" w:color="auto"/>
            </w:tcBorders>
            <w:shd w:val="clear" w:color="auto" w:fill="auto"/>
            <w:noWrap/>
            <w:vAlign w:val="center"/>
            <w:hideMark/>
          </w:tcPr>
          <w:p w14:paraId="3221DBF9"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36930550"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2BC38D76"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VIII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0816A34A"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678302EE"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4" w:space="0" w:color="auto"/>
              <w:right w:val="single" w:sz="8" w:space="0" w:color="auto"/>
            </w:tcBorders>
            <w:shd w:val="clear" w:color="auto" w:fill="auto"/>
            <w:noWrap/>
            <w:vAlign w:val="center"/>
            <w:hideMark/>
          </w:tcPr>
          <w:p w14:paraId="28145561"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2F1C39D0"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68E2B6A7"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single" w:sz="4" w:space="0" w:color="auto"/>
              <w:right w:val="nil"/>
            </w:tcBorders>
            <w:shd w:val="clear" w:color="auto" w:fill="auto"/>
            <w:noWrap/>
            <w:vAlign w:val="center"/>
            <w:hideMark/>
          </w:tcPr>
          <w:p w14:paraId="5C86198E"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1F8F4437"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5638AD79"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single" w:sz="4" w:space="0" w:color="auto"/>
              <w:right w:val="single" w:sz="8" w:space="0" w:color="auto"/>
            </w:tcBorders>
            <w:shd w:val="clear" w:color="auto" w:fill="auto"/>
            <w:noWrap/>
            <w:vAlign w:val="center"/>
            <w:hideMark/>
          </w:tcPr>
          <w:p w14:paraId="5763DD56"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2D2F190A"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02E06496"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single" w:sz="4" w:space="0" w:color="auto"/>
              <w:right w:val="single" w:sz="8" w:space="0" w:color="auto"/>
            </w:tcBorders>
            <w:shd w:val="clear" w:color="auto" w:fill="auto"/>
            <w:noWrap/>
            <w:vAlign w:val="center"/>
            <w:hideMark/>
          </w:tcPr>
          <w:p w14:paraId="757F7AB2"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32144D69"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413FA834"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IX</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42249A13"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113793D0"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4" w:space="0" w:color="auto"/>
              <w:right w:val="single" w:sz="8" w:space="0" w:color="auto"/>
            </w:tcBorders>
            <w:shd w:val="clear" w:color="auto" w:fill="auto"/>
            <w:noWrap/>
            <w:vAlign w:val="center"/>
            <w:hideMark/>
          </w:tcPr>
          <w:p w14:paraId="1C2E3BED"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34BDB0C4"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6C33157C"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single" w:sz="4" w:space="0" w:color="auto"/>
              <w:right w:val="nil"/>
            </w:tcBorders>
            <w:shd w:val="clear" w:color="auto" w:fill="auto"/>
            <w:noWrap/>
            <w:vAlign w:val="center"/>
            <w:hideMark/>
          </w:tcPr>
          <w:p w14:paraId="7ECC1E6B"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77B7F01F"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6683BBD6"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single" w:sz="4" w:space="0" w:color="auto"/>
              <w:right w:val="single" w:sz="8" w:space="0" w:color="auto"/>
            </w:tcBorders>
            <w:shd w:val="clear" w:color="auto" w:fill="auto"/>
            <w:noWrap/>
            <w:vAlign w:val="center"/>
            <w:hideMark/>
          </w:tcPr>
          <w:p w14:paraId="66C9F434"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6CAA6B92"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60EDA378"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single" w:sz="4" w:space="0" w:color="auto"/>
              <w:right w:val="single" w:sz="8" w:space="0" w:color="auto"/>
            </w:tcBorders>
            <w:shd w:val="clear" w:color="auto" w:fill="auto"/>
            <w:noWrap/>
            <w:vAlign w:val="center"/>
            <w:hideMark/>
          </w:tcPr>
          <w:p w14:paraId="17A50DEF"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12D452E5"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4FEA88D7"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X</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739075D2"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0804F1B4"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4" w:space="0" w:color="auto"/>
              <w:right w:val="single" w:sz="8" w:space="0" w:color="auto"/>
            </w:tcBorders>
            <w:shd w:val="clear" w:color="auto" w:fill="auto"/>
            <w:noWrap/>
            <w:vAlign w:val="center"/>
            <w:hideMark/>
          </w:tcPr>
          <w:p w14:paraId="40B935F8"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1C58520C"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03505FDE"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single" w:sz="4" w:space="0" w:color="auto"/>
              <w:right w:val="nil"/>
            </w:tcBorders>
            <w:shd w:val="clear" w:color="auto" w:fill="auto"/>
            <w:noWrap/>
            <w:vAlign w:val="center"/>
            <w:hideMark/>
          </w:tcPr>
          <w:p w14:paraId="3D7A8265"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1FE91FC2"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4D740F65"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single" w:sz="4" w:space="0" w:color="auto"/>
              <w:right w:val="single" w:sz="8" w:space="0" w:color="auto"/>
            </w:tcBorders>
            <w:shd w:val="clear" w:color="auto" w:fill="auto"/>
            <w:noWrap/>
            <w:vAlign w:val="center"/>
            <w:hideMark/>
          </w:tcPr>
          <w:p w14:paraId="787F7F30"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4E3F4B0C"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6D2EF9E0"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single" w:sz="4" w:space="0" w:color="auto"/>
              <w:right w:val="single" w:sz="8" w:space="0" w:color="auto"/>
            </w:tcBorders>
            <w:shd w:val="clear" w:color="auto" w:fill="auto"/>
            <w:noWrap/>
            <w:vAlign w:val="center"/>
            <w:hideMark/>
          </w:tcPr>
          <w:p w14:paraId="3E350381"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28D2FCAF" w14:textId="77777777" w:rsidTr="007D1B0A">
        <w:trPr>
          <w:trHeight w:val="403"/>
          <w:jc w:val="center"/>
        </w:trPr>
        <w:tc>
          <w:tcPr>
            <w:tcW w:w="940" w:type="dxa"/>
            <w:tcBorders>
              <w:top w:val="nil"/>
              <w:left w:val="single" w:sz="8" w:space="0" w:color="auto"/>
              <w:bottom w:val="single" w:sz="4" w:space="0" w:color="auto"/>
              <w:right w:val="nil"/>
            </w:tcBorders>
            <w:shd w:val="clear" w:color="000000" w:fill="D9D9D9"/>
            <w:noWrap/>
            <w:vAlign w:val="center"/>
            <w:hideMark/>
          </w:tcPr>
          <w:p w14:paraId="767CC54C"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XI</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2BA9F7F6"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4" w:space="0" w:color="auto"/>
              <w:right w:val="single" w:sz="4" w:space="0" w:color="auto"/>
            </w:tcBorders>
            <w:shd w:val="clear" w:color="000000" w:fill="FFFFFF"/>
            <w:noWrap/>
            <w:vAlign w:val="center"/>
            <w:hideMark/>
          </w:tcPr>
          <w:p w14:paraId="329A5BE1"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4" w:space="0" w:color="auto"/>
              <w:right w:val="single" w:sz="8" w:space="0" w:color="auto"/>
            </w:tcBorders>
            <w:shd w:val="clear" w:color="auto" w:fill="auto"/>
            <w:noWrap/>
            <w:vAlign w:val="center"/>
            <w:hideMark/>
          </w:tcPr>
          <w:p w14:paraId="66C39376"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77FD1611"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43448236"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single" w:sz="4" w:space="0" w:color="auto"/>
              <w:right w:val="nil"/>
            </w:tcBorders>
            <w:shd w:val="clear" w:color="auto" w:fill="auto"/>
            <w:noWrap/>
            <w:vAlign w:val="center"/>
            <w:hideMark/>
          </w:tcPr>
          <w:p w14:paraId="36442B28"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703879B1"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41A1652D"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single" w:sz="4" w:space="0" w:color="auto"/>
              <w:right w:val="single" w:sz="8" w:space="0" w:color="auto"/>
            </w:tcBorders>
            <w:shd w:val="clear" w:color="auto" w:fill="auto"/>
            <w:noWrap/>
            <w:vAlign w:val="center"/>
            <w:hideMark/>
          </w:tcPr>
          <w:p w14:paraId="67B33C26"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62175E9C"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35957A96"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single" w:sz="4" w:space="0" w:color="auto"/>
              <w:right w:val="single" w:sz="8" w:space="0" w:color="auto"/>
            </w:tcBorders>
            <w:shd w:val="clear" w:color="auto" w:fill="auto"/>
            <w:noWrap/>
            <w:vAlign w:val="center"/>
            <w:hideMark/>
          </w:tcPr>
          <w:p w14:paraId="428CA642"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7693FEDC" w14:textId="77777777" w:rsidTr="007D1B0A">
        <w:trPr>
          <w:trHeight w:val="403"/>
          <w:jc w:val="center"/>
        </w:trPr>
        <w:tc>
          <w:tcPr>
            <w:tcW w:w="940" w:type="dxa"/>
            <w:tcBorders>
              <w:top w:val="nil"/>
              <w:left w:val="single" w:sz="8" w:space="0" w:color="auto"/>
              <w:bottom w:val="nil"/>
              <w:right w:val="nil"/>
            </w:tcBorders>
            <w:shd w:val="clear" w:color="000000" w:fill="D9D9D9"/>
            <w:noWrap/>
            <w:vAlign w:val="center"/>
            <w:hideMark/>
          </w:tcPr>
          <w:p w14:paraId="41347CB9" w14:textId="77777777" w:rsidR="001628C5" w:rsidRPr="0084246A" w:rsidRDefault="001628C5" w:rsidP="007D1B0A">
            <w:pPr>
              <w:jc w:val="center"/>
              <w:rPr>
                <w:rFonts w:ascii="Helvetica" w:hAnsi="Helvetica" w:cs="Helvetica"/>
                <w:b/>
                <w:bCs/>
                <w:sz w:val="16"/>
                <w:szCs w:val="16"/>
              </w:rPr>
            </w:pPr>
            <w:r w:rsidRPr="0084246A">
              <w:rPr>
                <w:rFonts w:ascii="Helvetica" w:hAnsi="Helvetica" w:cs="Helvetica"/>
                <w:b/>
                <w:bCs/>
                <w:sz w:val="16"/>
                <w:szCs w:val="16"/>
              </w:rPr>
              <w:t>XII</w:t>
            </w:r>
          </w:p>
        </w:tc>
        <w:tc>
          <w:tcPr>
            <w:tcW w:w="980" w:type="dxa"/>
            <w:tcBorders>
              <w:top w:val="nil"/>
              <w:left w:val="single" w:sz="4" w:space="0" w:color="auto"/>
              <w:bottom w:val="nil"/>
              <w:right w:val="single" w:sz="4" w:space="0" w:color="auto"/>
            </w:tcBorders>
            <w:shd w:val="clear" w:color="000000" w:fill="FFFFFF"/>
            <w:noWrap/>
            <w:vAlign w:val="center"/>
            <w:hideMark/>
          </w:tcPr>
          <w:p w14:paraId="15A1930F"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nil"/>
              <w:right w:val="single" w:sz="4" w:space="0" w:color="auto"/>
            </w:tcBorders>
            <w:shd w:val="clear" w:color="000000" w:fill="FFFFFF"/>
            <w:noWrap/>
            <w:vAlign w:val="center"/>
            <w:hideMark/>
          </w:tcPr>
          <w:p w14:paraId="729375B8"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nil"/>
              <w:right w:val="single" w:sz="8" w:space="0" w:color="auto"/>
            </w:tcBorders>
            <w:shd w:val="clear" w:color="auto" w:fill="auto"/>
            <w:noWrap/>
            <w:vAlign w:val="center"/>
            <w:hideMark/>
          </w:tcPr>
          <w:p w14:paraId="1E181ACB"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4" w:space="0" w:color="auto"/>
              <w:right w:val="single" w:sz="4" w:space="0" w:color="auto"/>
            </w:tcBorders>
            <w:shd w:val="clear" w:color="auto" w:fill="auto"/>
            <w:noWrap/>
            <w:vAlign w:val="center"/>
            <w:hideMark/>
          </w:tcPr>
          <w:p w14:paraId="1DC89678"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33414054"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1,478,946</w:t>
            </w:r>
          </w:p>
        </w:tc>
        <w:tc>
          <w:tcPr>
            <w:tcW w:w="1520" w:type="dxa"/>
            <w:tcBorders>
              <w:top w:val="nil"/>
              <w:left w:val="nil"/>
              <w:bottom w:val="nil"/>
              <w:right w:val="nil"/>
            </w:tcBorders>
            <w:shd w:val="clear" w:color="auto" w:fill="auto"/>
            <w:noWrap/>
            <w:vAlign w:val="center"/>
            <w:hideMark/>
          </w:tcPr>
          <w:p w14:paraId="694D9BF9"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92,434</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616587E8" w14:textId="77777777" w:rsidR="001628C5" w:rsidRPr="0084246A" w:rsidRDefault="001628C5" w:rsidP="007D1B0A">
            <w:pPr>
              <w:jc w:val="center"/>
              <w:rPr>
                <w:rFonts w:ascii="Helvetica" w:hAnsi="Helvetica" w:cs="Helvetica"/>
                <w:color w:val="000000"/>
                <w:sz w:val="16"/>
                <w:szCs w:val="16"/>
              </w:rPr>
            </w:pPr>
            <w:r w:rsidRPr="0084246A">
              <w:rPr>
                <w:rFonts w:ascii="Helvetica" w:hAnsi="Helvetica" w:cs="Helvetica"/>
                <w:color w:val="000000"/>
                <w:sz w:val="16"/>
                <w:szCs w:val="16"/>
              </w:rPr>
              <w:t>2</w:t>
            </w:r>
          </w:p>
        </w:tc>
        <w:tc>
          <w:tcPr>
            <w:tcW w:w="1520" w:type="dxa"/>
            <w:tcBorders>
              <w:top w:val="nil"/>
              <w:left w:val="nil"/>
              <w:bottom w:val="single" w:sz="4" w:space="0" w:color="auto"/>
              <w:right w:val="single" w:sz="4" w:space="0" w:color="auto"/>
            </w:tcBorders>
            <w:shd w:val="clear" w:color="auto" w:fill="auto"/>
            <w:noWrap/>
            <w:vAlign w:val="center"/>
            <w:hideMark/>
          </w:tcPr>
          <w:p w14:paraId="0F1BB111"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170,292</w:t>
            </w:r>
          </w:p>
        </w:tc>
        <w:tc>
          <w:tcPr>
            <w:tcW w:w="1520" w:type="dxa"/>
            <w:tcBorders>
              <w:top w:val="nil"/>
              <w:left w:val="nil"/>
              <w:bottom w:val="nil"/>
              <w:right w:val="single" w:sz="8" w:space="0" w:color="auto"/>
            </w:tcBorders>
            <w:shd w:val="clear" w:color="auto" w:fill="auto"/>
            <w:noWrap/>
            <w:vAlign w:val="center"/>
            <w:hideMark/>
          </w:tcPr>
          <w:p w14:paraId="34648E3A"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85,146</w:t>
            </w:r>
          </w:p>
        </w:tc>
        <w:tc>
          <w:tcPr>
            <w:tcW w:w="980" w:type="dxa"/>
            <w:tcBorders>
              <w:top w:val="nil"/>
              <w:left w:val="nil"/>
              <w:bottom w:val="single" w:sz="4" w:space="0" w:color="auto"/>
              <w:right w:val="single" w:sz="4" w:space="0" w:color="auto"/>
            </w:tcBorders>
            <w:shd w:val="clear" w:color="auto" w:fill="auto"/>
            <w:noWrap/>
            <w:vAlign w:val="center"/>
            <w:hideMark/>
          </w:tcPr>
          <w:p w14:paraId="10B111A1" w14:textId="77777777" w:rsidR="001628C5" w:rsidRPr="0084246A" w:rsidRDefault="001628C5" w:rsidP="007D1B0A">
            <w:pPr>
              <w:jc w:val="center"/>
              <w:rPr>
                <w:rFonts w:ascii="Helvetica" w:hAnsi="Helvetica" w:cs="Helvetica"/>
                <w:sz w:val="16"/>
                <w:szCs w:val="16"/>
              </w:rPr>
            </w:pPr>
            <w:r w:rsidRPr="0084246A">
              <w:rPr>
                <w:rFonts w:ascii="Helvetica" w:hAnsi="Helvetica" w:cs="Helvetica"/>
                <w:sz w:val="16"/>
                <w:szCs w:val="16"/>
              </w:rPr>
              <w:t>1</w:t>
            </w:r>
          </w:p>
        </w:tc>
        <w:tc>
          <w:tcPr>
            <w:tcW w:w="1520" w:type="dxa"/>
            <w:tcBorders>
              <w:top w:val="nil"/>
              <w:left w:val="nil"/>
              <w:bottom w:val="single" w:sz="4" w:space="0" w:color="auto"/>
              <w:right w:val="single" w:sz="4" w:space="0" w:color="auto"/>
            </w:tcBorders>
            <w:shd w:val="clear" w:color="auto" w:fill="auto"/>
            <w:noWrap/>
            <w:vAlign w:val="center"/>
            <w:hideMark/>
          </w:tcPr>
          <w:p w14:paraId="73FDF6B2" w14:textId="77777777" w:rsidR="001628C5" w:rsidRPr="0084246A" w:rsidRDefault="001628C5" w:rsidP="007D1B0A">
            <w:pPr>
              <w:jc w:val="right"/>
              <w:rPr>
                <w:rFonts w:ascii="Helvetica" w:hAnsi="Helvetica" w:cs="Helvetica"/>
                <w:sz w:val="16"/>
                <w:szCs w:val="16"/>
              </w:rPr>
            </w:pPr>
            <w:r w:rsidRPr="0084246A">
              <w:rPr>
                <w:rFonts w:ascii="Helvetica" w:hAnsi="Helvetica" w:cs="Helvetica"/>
                <w:sz w:val="16"/>
                <w:szCs w:val="16"/>
              </w:rPr>
              <w:t>164,930</w:t>
            </w:r>
          </w:p>
        </w:tc>
        <w:tc>
          <w:tcPr>
            <w:tcW w:w="1520" w:type="dxa"/>
            <w:tcBorders>
              <w:top w:val="nil"/>
              <w:left w:val="nil"/>
              <w:bottom w:val="nil"/>
              <w:right w:val="single" w:sz="8" w:space="0" w:color="auto"/>
            </w:tcBorders>
            <w:shd w:val="clear" w:color="auto" w:fill="auto"/>
            <w:noWrap/>
            <w:vAlign w:val="center"/>
            <w:hideMark/>
          </w:tcPr>
          <w:p w14:paraId="70EE071E" w14:textId="77777777" w:rsidR="001628C5" w:rsidRPr="0084246A" w:rsidRDefault="001628C5" w:rsidP="007D1B0A">
            <w:pPr>
              <w:jc w:val="right"/>
              <w:rPr>
                <w:rFonts w:ascii="Helvetica" w:hAnsi="Helvetica" w:cs="Helvetica"/>
                <w:color w:val="000000"/>
                <w:sz w:val="16"/>
                <w:szCs w:val="16"/>
              </w:rPr>
            </w:pPr>
            <w:r w:rsidRPr="0084246A">
              <w:rPr>
                <w:rFonts w:ascii="Helvetica" w:hAnsi="Helvetica" w:cs="Helvetica"/>
                <w:color w:val="000000"/>
                <w:sz w:val="16"/>
                <w:szCs w:val="16"/>
              </w:rPr>
              <w:t>164,930</w:t>
            </w:r>
          </w:p>
        </w:tc>
      </w:tr>
      <w:tr w:rsidR="001628C5" w:rsidRPr="0084246A" w14:paraId="0C055CAC" w14:textId="77777777" w:rsidTr="007D1B0A">
        <w:trPr>
          <w:trHeight w:val="403"/>
          <w:jc w:val="center"/>
        </w:trPr>
        <w:tc>
          <w:tcPr>
            <w:tcW w:w="940" w:type="dxa"/>
            <w:tcBorders>
              <w:top w:val="single" w:sz="8" w:space="0" w:color="auto"/>
              <w:left w:val="single" w:sz="8" w:space="0" w:color="auto"/>
              <w:bottom w:val="single" w:sz="8" w:space="0" w:color="auto"/>
              <w:right w:val="nil"/>
            </w:tcBorders>
            <w:shd w:val="clear" w:color="000000" w:fill="D9D9D9"/>
            <w:noWrap/>
            <w:vAlign w:val="center"/>
            <w:hideMark/>
          </w:tcPr>
          <w:p w14:paraId="26A52C98" w14:textId="77777777" w:rsidR="001628C5" w:rsidRPr="0084246A" w:rsidRDefault="001628C5" w:rsidP="007D1B0A">
            <w:pPr>
              <w:jc w:val="center"/>
              <w:rPr>
                <w:rFonts w:ascii="Helvetica" w:hAnsi="Helvetica" w:cs="Helvetica"/>
                <w:b/>
                <w:bCs/>
                <w:sz w:val="12"/>
                <w:szCs w:val="12"/>
              </w:rPr>
            </w:pPr>
            <w:r w:rsidRPr="0084246A">
              <w:rPr>
                <w:rFonts w:ascii="Helvetica" w:hAnsi="Helvetica" w:cs="Helvetica"/>
                <w:b/>
                <w:bCs/>
                <w:sz w:val="12"/>
                <w:szCs w:val="12"/>
              </w:rPr>
              <w:t>УКУПНО</w:t>
            </w:r>
          </w:p>
        </w:tc>
        <w:tc>
          <w:tcPr>
            <w:tcW w:w="980"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29AC81A3"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228</w:t>
            </w:r>
          </w:p>
        </w:tc>
        <w:tc>
          <w:tcPr>
            <w:tcW w:w="1640" w:type="dxa"/>
            <w:tcBorders>
              <w:top w:val="single" w:sz="8" w:space="0" w:color="auto"/>
              <w:left w:val="nil"/>
              <w:bottom w:val="single" w:sz="8" w:space="0" w:color="auto"/>
              <w:right w:val="single" w:sz="4" w:space="0" w:color="auto"/>
            </w:tcBorders>
            <w:shd w:val="clear" w:color="000000" w:fill="FFFFFF"/>
            <w:noWrap/>
            <w:vAlign w:val="center"/>
            <w:hideMark/>
          </w:tcPr>
          <w:p w14:paraId="59F60974"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21,770,016</w:t>
            </w:r>
          </w:p>
        </w:tc>
        <w:tc>
          <w:tcPr>
            <w:tcW w:w="1520" w:type="dxa"/>
            <w:tcBorders>
              <w:top w:val="single" w:sz="8" w:space="0" w:color="auto"/>
              <w:left w:val="nil"/>
              <w:bottom w:val="single" w:sz="8" w:space="0" w:color="auto"/>
              <w:right w:val="single" w:sz="8" w:space="0" w:color="auto"/>
            </w:tcBorders>
            <w:shd w:val="clear" w:color="000000" w:fill="FFFFFF"/>
            <w:noWrap/>
            <w:vAlign w:val="center"/>
            <w:hideMark/>
          </w:tcPr>
          <w:p w14:paraId="4ED58CAB"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1,145,790</w:t>
            </w:r>
          </w:p>
        </w:tc>
        <w:tc>
          <w:tcPr>
            <w:tcW w:w="980" w:type="dxa"/>
            <w:tcBorders>
              <w:top w:val="single" w:sz="8" w:space="0" w:color="auto"/>
              <w:left w:val="nil"/>
              <w:bottom w:val="single" w:sz="8" w:space="0" w:color="auto"/>
              <w:right w:val="single" w:sz="4" w:space="0" w:color="auto"/>
            </w:tcBorders>
            <w:shd w:val="clear" w:color="000000" w:fill="FFFFFF"/>
            <w:noWrap/>
            <w:vAlign w:val="center"/>
            <w:hideMark/>
          </w:tcPr>
          <w:p w14:paraId="71825AAE"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192</w:t>
            </w:r>
          </w:p>
        </w:tc>
        <w:tc>
          <w:tcPr>
            <w:tcW w:w="1520" w:type="dxa"/>
            <w:tcBorders>
              <w:top w:val="single" w:sz="8" w:space="0" w:color="auto"/>
              <w:left w:val="nil"/>
              <w:bottom w:val="single" w:sz="8" w:space="0" w:color="auto"/>
              <w:right w:val="single" w:sz="4" w:space="0" w:color="auto"/>
            </w:tcBorders>
            <w:shd w:val="clear" w:color="000000" w:fill="FFFFFF"/>
            <w:noWrap/>
            <w:vAlign w:val="center"/>
            <w:hideMark/>
          </w:tcPr>
          <w:p w14:paraId="30DDA7E5"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17,747,352</w:t>
            </w:r>
          </w:p>
        </w:tc>
        <w:tc>
          <w:tcPr>
            <w:tcW w:w="1520" w:type="dxa"/>
            <w:tcBorders>
              <w:top w:val="single" w:sz="8" w:space="0" w:color="auto"/>
              <w:left w:val="nil"/>
              <w:bottom w:val="single" w:sz="8" w:space="0" w:color="auto"/>
              <w:right w:val="nil"/>
            </w:tcBorders>
            <w:shd w:val="clear" w:color="000000" w:fill="FFFFFF"/>
            <w:noWrap/>
            <w:vAlign w:val="center"/>
            <w:hideMark/>
          </w:tcPr>
          <w:p w14:paraId="427EB836"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1,109,210</w:t>
            </w:r>
          </w:p>
        </w:tc>
        <w:tc>
          <w:tcPr>
            <w:tcW w:w="98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26DB60E"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24</w:t>
            </w:r>
          </w:p>
        </w:tc>
        <w:tc>
          <w:tcPr>
            <w:tcW w:w="1520" w:type="dxa"/>
            <w:tcBorders>
              <w:top w:val="single" w:sz="8" w:space="0" w:color="auto"/>
              <w:left w:val="nil"/>
              <w:bottom w:val="single" w:sz="8" w:space="0" w:color="auto"/>
              <w:right w:val="single" w:sz="4" w:space="0" w:color="auto"/>
            </w:tcBorders>
            <w:shd w:val="clear" w:color="000000" w:fill="FFFFFF"/>
            <w:noWrap/>
            <w:vAlign w:val="center"/>
            <w:hideMark/>
          </w:tcPr>
          <w:p w14:paraId="15EDE0AD"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2,043,504</w:t>
            </w:r>
          </w:p>
        </w:tc>
        <w:tc>
          <w:tcPr>
            <w:tcW w:w="1520" w:type="dxa"/>
            <w:tcBorders>
              <w:top w:val="single" w:sz="8" w:space="0" w:color="auto"/>
              <w:left w:val="nil"/>
              <w:bottom w:val="single" w:sz="8" w:space="0" w:color="auto"/>
              <w:right w:val="single" w:sz="8" w:space="0" w:color="auto"/>
            </w:tcBorders>
            <w:shd w:val="clear" w:color="000000" w:fill="FFFFFF"/>
            <w:noWrap/>
            <w:vAlign w:val="center"/>
            <w:hideMark/>
          </w:tcPr>
          <w:p w14:paraId="61D0F90E"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1,021,752</w:t>
            </w:r>
          </w:p>
        </w:tc>
        <w:tc>
          <w:tcPr>
            <w:tcW w:w="980" w:type="dxa"/>
            <w:tcBorders>
              <w:top w:val="single" w:sz="8" w:space="0" w:color="auto"/>
              <w:left w:val="nil"/>
              <w:bottom w:val="single" w:sz="8" w:space="0" w:color="auto"/>
              <w:right w:val="single" w:sz="4" w:space="0" w:color="auto"/>
            </w:tcBorders>
            <w:shd w:val="clear" w:color="000000" w:fill="FFFFFF"/>
            <w:noWrap/>
            <w:vAlign w:val="center"/>
            <w:hideMark/>
          </w:tcPr>
          <w:p w14:paraId="28EF6E5F"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12</w:t>
            </w:r>
          </w:p>
        </w:tc>
        <w:tc>
          <w:tcPr>
            <w:tcW w:w="1520" w:type="dxa"/>
            <w:tcBorders>
              <w:top w:val="single" w:sz="8" w:space="0" w:color="auto"/>
              <w:left w:val="nil"/>
              <w:bottom w:val="single" w:sz="8" w:space="0" w:color="auto"/>
              <w:right w:val="single" w:sz="4" w:space="0" w:color="auto"/>
            </w:tcBorders>
            <w:shd w:val="clear" w:color="000000" w:fill="FFFFFF"/>
            <w:noWrap/>
            <w:vAlign w:val="center"/>
            <w:hideMark/>
          </w:tcPr>
          <w:p w14:paraId="0469F5A7"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1,979,160</w:t>
            </w:r>
          </w:p>
        </w:tc>
        <w:tc>
          <w:tcPr>
            <w:tcW w:w="1520" w:type="dxa"/>
            <w:tcBorders>
              <w:top w:val="single" w:sz="8" w:space="0" w:color="auto"/>
              <w:left w:val="nil"/>
              <w:bottom w:val="single" w:sz="8" w:space="0" w:color="auto"/>
              <w:right w:val="single" w:sz="8" w:space="0" w:color="auto"/>
            </w:tcBorders>
            <w:shd w:val="clear" w:color="000000" w:fill="FFFFFF"/>
            <w:noWrap/>
            <w:vAlign w:val="center"/>
            <w:hideMark/>
          </w:tcPr>
          <w:p w14:paraId="7001B18D"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1,979,160</w:t>
            </w:r>
          </w:p>
        </w:tc>
      </w:tr>
      <w:tr w:rsidR="001628C5" w:rsidRPr="0084246A" w14:paraId="3D6BB4F6" w14:textId="77777777" w:rsidTr="007D1B0A">
        <w:trPr>
          <w:trHeight w:val="403"/>
          <w:jc w:val="center"/>
        </w:trPr>
        <w:tc>
          <w:tcPr>
            <w:tcW w:w="940" w:type="dxa"/>
            <w:tcBorders>
              <w:top w:val="nil"/>
              <w:left w:val="single" w:sz="8" w:space="0" w:color="auto"/>
              <w:bottom w:val="single" w:sz="8" w:space="0" w:color="auto"/>
              <w:right w:val="nil"/>
            </w:tcBorders>
            <w:shd w:val="clear" w:color="000000" w:fill="D9D9D9"/>
            <w:noWrap/>
            <w:vAlign w:val="center"/>
            <w:hideMark/>
          </w:tcPr>
          <w:p w14:paraId="44C0DC12" w14:textId="77777777" w:rsidR="001628C5" w:rsidRPr="0084246A" w:rsidRDefault="001628C5" w:rsidP="007D1B0A">
            <w:pPr>
              <w:jc w:val="center"/>
              <w:rPr>
                <w:rFonts w:ascii="Helvetica" w:hAnsi="Helvetica" w:cs="Helvetica"/>
                <w:b/>
                <w:bCs/>
                <w:sz w:val="12"/>
                <w:szCs w:val="12"/>
              </w:rPr>
            </w:pPr>
            <w:r w:rsidRPr="0084246A">
              <w:rPr>
                <w:rFonts w:ascii="Helvetica" w:hAnsi="Helvetica" w:cs="Helvetica"/>
                <w:b/>
                <w:bCs/>
                <w:sz w:val="12"/>
                <w:szCs w:val="12"/>
              </w:rPr>
              <w:t>ПРОСЕК</w:t>
            </w:r>
          </w:p>
        </w:tc>
        <w:tc>
          <w:tcPr>
            <w:tcW w:w="980" w:type="dxa"/>
            <w:tcBorders>
              <w:top w:val="nil"/>
              <w:left w:val="single" w:sz="4" w:space="0" w:color="auto"/>
              <w:bottom w:val="single" w:sz="8" w:space="0" w:color="auto"/>
              <w:right w:val="single" w:sz="4" w:space="0" w:color="auto"/>
            </w:tcBorders>
            <w:shd w:val="clear" w:color="auto" w:fill="auto"/>
            <w:noWrap/>
            <w:vAlign w:val="center"/>
            <w:hideMark/>
          </w:tcPr>
          <w:p w14:paraId="35C7711C"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19</w:t>
            </w:r>
          </w:p>
        </w:tc>
        <w:tc>
          <w:tcPr>
            <w:tcW w:w="1640" w:type="dxa"/>
            <w:tcBorders>
              <w:top w:val="nil"/>
              <w:left w:val="nil"/>
              <w:bottom w:val="single" w:sz="8" w:space="0" w:color="auto"/>
              <w:right w:val="single" w:sz="4" w:space="0" w:color="auto"/>
            </w:tcBorders>
            <w:shd w:val="clear" w:color="auto" w:fill="auto"/>
            <w:noWrap/>
            <w:vAlign w:val="center"/>
            <w:hideMark/>
          </w:tcPr>
          <w:p w14:paraId="3F4B1F75"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1,814,168</w:t>
            </w:r>
          </w:p>
        </w:tc>
        <w:tc>
          <w:tcPr>
            <w:tcW w:w="1520" w:type="dxa"/>
            <w:tcBorders>
              <w:top w:val="nil"/>
              <w:left w:val="nil"/>
              <w:bottom w:val="single" w:sz="8" w:space="0" w:color="auto"/>
              <w:right w:val="single" w:sz="8" w:space="0" w:color="auto"/>
            </w:tcBorders>
            <w:shd w:val="clear" w:color="auto" w:fill="auto"/>
            <w:noWrap/>
            <w:vAlign w:val="center"/>
            <w:hideMark/>
          </w:tcPr>
          <w:p w14:paraId="40028EA4"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95,483</w:t>
            </w:r>
          </w:p>
        </w:tc>
        <w:tc>
          <w:tcPr>
            <w:tcW w:w="980" w:type="dxa"/>
            <w:tcBorders>
              <w:top w:val="nil"/>
              <w:left w:val="nil"/>
              <w:bottom w:val="single" w:sz="8" w:space="0" w:color="auto"/>
              <w:right w:val="single" w:sz="4" w:space="0" w:color="auto"/>
            </w:tcBorders>
            <w:shd w:val="clear" w:color="auto" w:fill="auto"/>
            <w:noWrap/>
            <w:vAlign w:val="center"/>
            <w:hideMark/>
          </w:tcPr>
          <w:p w14:paraId="3D26F9D4"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16</w:t>
            </w:r>
          </w:p>
        </w:tc>
        <w:tc>
          <w:tcPr>
            <w:tcW w:w="1520" w:type="dxa"/>
            <w:tcBorders>
              <w:top w:val="nil"/>
              <w:left w:val="nil"/>
              <w:bottom w:val="single" w:sz="8" w:space="0" w:color="auto"/>
              <w:right w:val="single" w:sz="4" w:space="0" w:color="auto"/>
            </w:tcBorders>
            <w:shd w:val="clear" w:color="auto" w:fill="auto"/>
            <w:noWrap/>
            <w:vAlign w:val="center"/>
            <w:hideMark/>
          </w:tcPr>
          <w:p w14:paraId="1B4B0219"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1,478,946</w:t>
            </w:r>
          </w:p>
        </w:tc>
        <w:tc>
          <w:tcPr>
            <w:tcW w:w="1520" w:type="dxa"/>
            <w:tcBorders>
              <w:top w:val="nil"/>
              <w:left w:val="nil"/>
              <w:bottom w:val="single" w:sz="8" w:space="0" w:color="auto"/>
              <w:right w:val="nil"/>
            </w:tcBorders>
            <w:shd w:val="clear" w:color="auto" w:fill="auto"/>
            <w:noWrap/>
            <w:vAlign w:val="center"/>
            <w:hideMark/>
          </w:tcPr>
          <w:p w14:paraId="279C48E2"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92,434</w:t>
            </w:r>
          </w:p>
        </w:tc>
        <w:tc>
          <w:tcPr>
            <w:tcW w:w="980" w:type="dxa"/>
            <w:tcBorders>
              <w:top w:val="nil"/>
              <w:left w:val="single" w:sz="8" w:space="0" w:color="auto"/>
              <w:bottom w:val="single" w:sz="8" w:space="0" w:color="auto"/>
              <w:right w:val="single" w:sz="4" w:space="0" w:color="auto"/>
            </w:tcBorders>
            <w:shd w:val="clear" w:color="auto" w:fill="auto"/>
            <w:noWrap/>
            <w:vAlign w:val="center"/>
            <w:hideMark/>
          </w:tcPr>
          <w:p w14:paraId="31A4CABD"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2</w:t>
            </w:r>
          </w:p>
        </w:tc>
        <w:tc>
          <w:tcPr>
            <w:tcW w:w="1520" w:type="dxa"/>
            <w:tcBorders>
              <w:top w:val="nil"/>
              <w:left w:val="nil"/>
              <w:bottom w:val="single" w:sz="8" w:space="0" w:color="auto"/>
              <w:right w:val="single" w:sz="4" w:space="0" w:color="auto"/>
            </w:tcBorders>
            <w:shd w:val="clear" w:color="auto" w:fill="auto"/>
            <w:noWrap/>
            <w:vAlign w:val="center"/>
            <w:hideMark/>
          </w:tcPr>
          <w:p w14:paraId="1A0276D3"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170,292</w:t>
            </w:r>
          </w:p>
        </w:tc>
        <w:tc>
          <w:tcPr>
            <w:tcW w:w="1520" w:type="dxa"/>
            <w:tcBorders>
              <w:top w:val="nil"/>
              <w:left w:val="nil"/>
              <w:bottom w:val="single" w:sz="8" w:space="0" w:color="auto"/>
              <w:right w:val="single" w:sz="8" w:space="0" w:color="auto"/>
            </w:tcBorders>
            <w:shd w:val="clear" w:color="auto" w:fill="auto"/>
            <w:noWrap/>
            <w:vAlign w:val="center"/>
            <w:hideMark/>
          </w:tcPr>
          <w:p w14:paraId="6B953F09"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85,146</w:t>
            </w:r>
          </w:p>
        </w:tc>
        <w:tc>
          <w:tcPr>
            <w:tcW w:w="980" w:type="dxa"/>
            <w:tcBorders>
              <w:top w:val="nil"/>
              <w:left w:val="nil"/>
              <w:bottom w:val="single" w:sz="8" w:space="0" w:color="auto"/>
              <w:right w:val="single" w:sz="4" w:space="0" w:color="auto"/>
            </w:tcBorders>
            <w:shd w:val="clear" w:color="auto" w:fill="auto"/>
            <w:noWrap/>
            <w:vAlign w:val="center"/>
            <w:hideMark/>
          </w:tcPr>
          <w:p w14:paraId="57A039EC" w14:textId="77777777" w:rsidR="001628C5" w:rsidRPr="0084246A" w:rsidRDefault="001628C5" w:rsidP="007D1B0A">
            <w:pPr>
              <w:jc w:val="center"/>
              <w:rPr>
                <w:rFonts w:ascii="Helvetica" w:hAnsi="Helvetica" w:cs="Helvetica"/>
                <w:b/>
                <w:bCs/>
                <w:color w:val="000000"/>
                <w:sz w:val="16"/>
                <w:szCs w:val="16"/>
              </w:rPr>
            </w:pPr>
            <w:r w:rsidRPr="0084246A">
              <w:rPr>
                <w:rFonts w:ascii="Helvetica" w:hAnsi="Helvetica" w:cs="Helvetica"/>
                <w:b/>
                <w:bCs/>
                <w:color w:val="000000"/>
                <w:sz w:val="16"/>
                <w:szCs w:val="16"/>
              </w:rPr>
              <w:t>1</w:t>
            </w:r>
          </w:p>
        </w:tc>
        <w:tc>
          <w:tcPr>
            <w:tcW w:w="1520" w:type="dxa"/>
            <w:tcBorders>
              <w:top w:val="nil"/>
              <w:left w:val="nil"/>
              <w:bottom w:val="single" w:sz="8" w:space="0" w:color="auto"/>
              <w:right w:val="single" w:sz="4" w:space="0" w:color="auto"/>
            </w:tcBorders>
            <w:shd w:val="clear" w:color="auto" w:fill="auto"/>
            <w:noWrap/>
            <w:vAlign w:val="center"/>
            <w:hideMark/>
          </w:tcPr>
          <w:p w14:paraId="38DB041A"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164,930</w:t>
            </w:r>
          </w:p>
        </w:tc>
        <w:tc>
          <w:tcPr>
            <w:tcW w:w="1520" w:type="dxa"/>
            <w:tcBorders>
              <w:top w:val="nil"/>
              <w:left w:val="nil"/>
              <w:bottom w:val="single" w:sz="8" w:space="0" w:color="auto"/>
              <w:right w:val="single" w:sz="8" w:space="0" w:color="auto"/>
            </w:tcBorders>
            <w:shd w:val="clear" w:color="auto" w:fill="auto"/>
            <w:noWrap/>
            <w:vAlign w:val="center"/>
            <w:hideMark/>
          </w:tcPr>
          <w:p w14:paraId="45392C77" w14:textId="77777777" w:rsidR="001628C5" w:rsidRPr="0084246A" w:rsidRDefault="001628C5" w:rsidP="007D1B0A">
            <w:pPr>
              <w:jc w:val="right"/>
              <w:rPr>
                <w:rFonts w:ascii="Helvetica" w:hAnsi="Helvetica" w:cs="Helvetica"/>
                <w:b/>
                <w:bCs/>
                <w:color w:val="000000"/>
                <w:sz w:val="16"/>
                <w:szCs w:val="16"/>
              </w:rPr>
            </w:pPr>
            <w:r w:rsidRPr="0084246A">
              <w:rPr>
                <w:rFonts w:ascii="Helvetica" w:hAnsi="Helvetica" w:cs="Helvetica"/>
                <w:b/>
                <w:bCs/>
                <w:color w:val="000000"/>
                <w:sz w:val="16"/>
                <w:szCs w:val="16"/>
              </w:rPr>
              <w:t>164,930</w:t>
            </w:r>
          </w:p>
        </w:tc>
      </w:tr>
      <w:tr w:rsidR="001628C5" w:rsidRPr="0084246A" w14:paraId="321CFDB8" w14:textId="77777777" w:rsidTr="007D1B0A">
        <w:trPr>
          <w:trHeight w:val="403"/>
          <w:jc w:val="center"/>
        </w:trPr>
        <w:tc>
          <w:tcPr>
            <w:tcW w:w="15620" w:type="dxa"/>
            <w:gridSpan w:val="12"/>
            <w:tcBorders>
              <w:top w:val="nil"/>
              <w:left w:val="nil"/>
              <w:bottom w:val="nil"/>
              <w:right w:val="nil"/>
            </w:tcBorders>
            <w:shd w:val="clear" w:color="auto" w:fill="auto"/>
            <w:noWrap/>
            <w:vAlign w:val="center"/>
            <w:hideMark/>
          </w:tcPr>
          <w:p w14:paraId="680A1223" w14:textId="2A6F8834" w:rsidR="001628C5" w:rsidRPr="0084246A" w:rsidRDefault="001628C5" w:rsidP="001628C5">
            <w:pPr>
              <w:rPr>
                <w:rFonts w:ascii="Helvetica" w:hAnsi="Helvetica" w:cs="Helvetica"/>
                <w:color w:val="000000"/>
                <w:sz w:val="16"/>
                <w:szCs w:val="16"/>
              </w:rPr>
            </w:pPr>
            <w:r w:rsidRPr="0084246A">
              <w:rPr>
                <w:rFonts w:ascii="Helvetica" w:hAnsi="Helvetica" w:cs="Helvetica"/>
                <w:color w:val="000000"/>
                <w:sz w:val="16"/>
                <w:szCs w:val="16"/>
              </w:rPr>
              <w:t>*</w:t>
            </w:r>
            <w:proofErr w:type="spellStart"/>
            <w:r w:rsidRPr="0084246A">
              <w:rPr>
                <w:rFonts w:ascii="Helvetica" w:hAnsi="Helvetica" w:cs="Helvetica"/>
                <w:color w:val="000000"/>
                <w:sz w:val="16"/>
                <w:szCs w:val="16"/>
              </w:rPr>
              <w:t>старозапослени</w:t>
            </w:r>
            <w:proofErr w:type="spellEnd"/>
            <w:r w:rsidRPr="0084246A">
              <w:rPr>
                <w:rFonts w:ascii="Helvetica" w:hAnsi="Helvetica" w:cs="Helvetica"/>
                <w:color w:val="000000"/>
                <w:sz w:val="16"/>
                <w:szCs w:val="16"/>
              </w:rPr>
              <w:t xml:space="preserve"> у 202</w:t>
            </w:r>
            <w:r>
              <w:rPr>
                <w:rFonts w:ascii="Helvetica" w:hAnsi="Helvetica" w:cs="Helvetica"/>
                <w:color w:val="000000"/>
                <w:sz w:val="16"/>
                <w:szCs w:val="16"/>
                <w:lang w:val="sr-Cyrl-RS"/>
              </w:rPr>
              <w:t>3</w:t>
            </w:r>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години</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су</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они</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запослени</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који</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су</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били</w:t>
            </w:r>
            <w:proofErr w:type="spellEnd"/>
            <w:r w:rsidRPr="0084246A">
              <w:rPr>
                <w:rFonts w:ascii="Helvetica" w:hAnsi="Helvetica" w:cs="Helvetica"/>
                <w:color w:val="000000"/>
                <w:sz w:val="16"/>
                <w:szCs w:val="16"/>
              </w:rPr>
              <w:t xml:space="preserve"> у </w:t>
            </w:r>
            <w:proofErr w:type="spellStart"/>
            <w:r w:rsidRPr="0084246A">
              <w:rPr>
                <w:rFonts w:ascii="Helvetica" w:hAnsi="Helvetica" w:cs="Helvetica"/>
                <w:color w:val="000000"/>
                <w:sz w:val="16"/>
                <w:szCs w:val="16"/>
              </w:rPr>
              <w:t>радном</w:t>
            </w:r>
            <w:proofErr w:type="spellEnd"/>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односу</w:t>
            </w:r>
            <w:proofErr w:type="spellEnd"/>
            <w:r w:rsidRPr="0084246A">
              <w:rPr>
                <w:rFonts w:ascii="Helvetica" w:hAnsi="Helvetica" w:cs="Helvetica"/>
                <w:color w:val="000000"/>
                <w:sz w:val="16"/>
                <w:szCs w:val="16"/>
              </w:rPr>
              <w:t xml:space="preserve"> у </w:t>
            </w:r>
            <w:proofErr w:type="spellStart"/>
            <w:r w:rsidRPr="0084246A">
              <w:rPr>
                <w:rFonts w:ascii="Helvetica" w:hAnsi="Helvetica" w:cs="Helvetica"/>
                <w:color w:val="000000"/>
                <w:sz w:val="16"/>
                <w:szCs w:val="16"/>
              </w:rPr>
              <w:t>предузећу</w:t>
            </w:r>
            <w:proofErr w:type="spellEnd"/>
            <w:r w:rsidRPr="0084246A">
              <w:rPr>
                <w:rFonts w:ascii="Helvetica" w:hAnsi="Helvetica" w:cs="Helvetica"/>
                <w:color w:val="000000"/>
                <w:sz w:val="16"/>
                <w:szCs w:val="16"/>
              </w:rPr>
              <w:t xml:space="preserve"> у </w:t>
            </w:r>
            <w:proofErr w:type="spellStart"/>
            <w:r w:rsidRPr="0084246A">
              <w:rPr>
                <w:rFonts w:ascii="Helvetica" w:hAnsi="Helvetica" w:cs="Helvetica"/>
                <w:color w:val="000000"/>
                <w:sz w:val="16"/>
                <w:szCs w:val="16"/>
              </w:rPr>
              <w:t>децембру</w:t>
            </w:r>
            <w:proofErr w:type="spellEnd"/>
            <w:r w:rsidRPr="0084246A">
              <w:rPr>
                <w:rFonts w:ascii="Helvetica" w:hAnsi="Helvetica" w:cs="Helvetica"/>
                <w:color w:val="000000"/>
                <w:sz w:val="16"/>
                <w:szCs w:val="16"/>
              </w:rPr>
              <w:t xml:space="preserve"> 202</w:t>
            </w:r>
            <w:r>
              <w:rPr>
                <w:rFonts w:ascii="Helvetica" w:hAnsi="Helvetica" w:cs="Helvetica"/>
                <w:color w:val="000000"/>
                <w:sz w:val="16"/>
                <w:szCs w:val="16"/>
                <w:lang w:val="sr-Cyrl-RS"/>
              </w:rPr>
              <w:t>2</w:t>
            </w:r>
            <w:r w:rsidRPr="0084246A">
              <w:rPr>
                <w:rFonts w:ascii="Helvetica" w:hAnsi="Helvetica" w:cs="Helvetica"/>
                <w:color w:val="000000"/>
                <w:sz w:val="16"/>
                <w:szCs w:val="16"/>
              </w:rPr>
              <w:t xml:space="preserve">. </w:t>
            </w:r>
            <w:proofErr w:type="spellStart"/>
            <w:r w:rsidRPr="0084246A">
              <w:rPr>
                <w:rFonts w:ascii="Helvetica" w:hAnsi="Helvetica" w:cs="Helvetica"/>
                <w:color w:val="000000"/>
                <w:sz w:val="16"/>
                <w:szCs w:val="16"/>
              </w:rPr>
              <w:t>године</w:t>
            </w:r>
            <w:proofErr w:type="spellEnd"/>
          </w:p>
        </w:tc>
        <w:tc>
          <w:tcPr>
            <w:tcW w:w="1520" w:type="dxa"/>
            <w:tcBorders>
              <w:top w:val="nil"/>
              <w:left w:val="nil"/>
              <w:bottom w:val="nil"/>
              <w:right w:val="nil"/>
            </w:tcBorders>
            <w:shd w:val="clear" w:color="auto" w:fill="auto"/>
            <w:noWrap/>
            <w:vAlign w:val="bottom"/>
            <w:hideMark/>
          </w:tcPr>
          <w:p w14:paraId="6566C192" w14:textId="77777777" w:rsidR="001628C5" w:rsidRPr="0084246A" w:rsidRDefault="001628C5" w:rsidP="007D1B0A">
            <w:pPr>
              <w:rPr>
                <w:rFonts w:ascii="Helvetica" w:hAnsi="Helvetica" w:cs="Helvetica"/>
                <w:color w:val="000000"/>
                <w:sz w:val="16"/>
                <w:szCs w:val="16"/>
              </w:rPr>
            </w:pPr>
          </w:p>
        </w:tc>
      </w:tr>
    </w:tbl>
    <w:p w14:paraId="68321D24" w14:textId="27BC8006" w:rsidR="00D86E56" w:rsidRDefault="00D86E56" w:rsidP="002E1205">
      <w:pPr>
        <w:rPr>
          <w:noProof/>
          <w:lang w:val="en-US" w:eastAsia="en-US"/>
        </w:rPr>
      </w:pPr>
    </w:p>
    <w:p w14:paraId="6594CD63" w14:textId="77777777" w:rsidR="00D86E56" w:rsidRDefault="00D86E56" w:rsidP="002E1205">
      <w:pPr>
        <w:rPr>
          <w:noProof/>
          <w:lang w:val="en-US" w:eastAsia="en-US"/>
        </w:rPr>
      </w:pPr>
    </w:p>
    <w:tbl>
      <w:tblPr>
        <w:tblW w:w="14213" w:type="dxa"/>
        <w:tblInd w:w="108" w:type="dxa"/>
        <w:tblLook w:val="04A0" w:firstRow="1" w:lastRow="0" w:firstColumn="1" w:lastColumn="0" w:noHBand="0" w:noVBand="1"/>
      </w:tblPr>
      <w:tblGrid>
        <w:gridCol w:w="2726"/>
        <w:gridCol w:w="2604"/>
        <w:gridCol w:w="2297"/>
        <w:gridCol w:w="1869"/>
        <w:gridCol w:w="2205"/>
        <w:gridCol w:w="2512"/>
      </w:tblGrid>
      <w:tr w:rsidR="006904EE" w:rsidRPr="006904EE" w14:paraId="18CE6813" w14:textId="77777777" w:rsidTr="002513FC">
        <w:trPr>
          <w:trHeight w:val="523"/>
        </w:trPr>
        <w:tc>
          <w:tcPr>
            <w:tcW w:w="2726" w:type="dxa"/>
            <w:tcBorders>
              <w:top w:val="nil"/>
              <w:left w:val="nil"/>
              <w:bottom w:val="nil"/>
              <w:right w:val="nil"/>
            </w:tcBorders>
            <w:shd w:val="clear" w:color="auto" w:fill="auto"/>
            <w:noWrap/>
            <w:vAlign w:val="bottom"/>
            <w:hideMark/>
          </w:tcPr>
          <w:p w14:paraId="18982A9B" w14:textId="77777777" w:rsidR="006904EE" w:rsidRPr="006904EE" w:rsidRDefault="006904EE" w:rsidP="006904EE">
            <w:pPr>
              <w:rPr>
                <w:sz w:val="20"/>
                <w:szCs w:val="20"/>
                <w:lang w:val="en-US" w:eastAsia="en-US"/>
              </w:rPr>
            </w:pPr>
          </w:p>
        </w:tc>
        <w:tc>
          <w:tcPr>
            <w:tcW w:w="2604" w:type="dxa"/>
            <w:tcBorders>
              <w:top w:val="nil"/>
              <w:left w:val="nil"/>
              <w:bottom w:val="nil"/>
              <w:right w:val="nil"/>
            </w:tcBorders>
            <w:shd w:val="clear" w:color="auto" w:fill="auto"/>
            <w:noWrap/>
            <w:vAlign w:val="bottom"/>
            <w:hideMark/>
          </w:tcPr>
          <w:p w14:paraId="20A73568" w14:textId="77777777" w:rsidR="006904EE" w:rsidRPr="006904EE" w:rsidRDefault="006904EE" w:rsidP="006904EE">
            <w:pPr>
              <w:rPr>
                <w:sz w:val="20"/>
                <w:szCs w:val="20"/>
                <w:lang w:val="en-US" w:eastAsia="en-US"/>
              </w:rPr>
            </w:pPr>
          </w:p>
        </w:tc>
        <w:tc>
          <w:tcPr>
            <w:tcW w:w="2297" w:type="dxa"/>
            <w:tcBorders>
              <w:top w:val="nil"/>
              <w:left w:val="nil"/>
              <w:bottom w:val="nil"/>
              <w:right w:val="nil"/>
            </w:tcBorders>
            <w:shd w:val="clear" w:color="auto" w:fill="auto"/>
            <w:noWrap/>
            <w:vAlign w:val="bottom"/>
            <w:hideMark/>
          </w:tcPr>
          <w:p w14:paraId="49B899FE" w14:textId="77777777" w:rsidR="006904EE" w:rsidRPr="006904EE" w:rsidRDefault="006904EE" w:rsidP="006904EE">
            <w:pPr>
              <w:rPr>
                <w:sz w:val="20"/>
                <w:szCs w:val="20"/>
                <w:lang w:val="en-US" w:eastAsia="en-US"/>
              </w:rPr>
            </w:pPr>
          </w:p>
        </w:tc>
        <w:tc>
          <w:tcPr>
            <w:tcW w:w="1869" w:type="dxa"/>
            <w:tcBorders>
              <w:top w:val="nil"/>
              <w:left w:val="nil"/>
              <w:bottom w:val="nil"/>
              <w:right w:val="nil"/>
            </w:tcBorders>
            <w:shd w:val="clear" w:color="auto" w:fill="auto"/>
            <w:noWrap/>
            <w:vAlign w:val="bottom"/>
            <w:hideMark/>
          </w:tcPr>
          <w:p w14:paraId="49F87C7D" w14:textId="77777777" w:rsidR="006904EE" w:rsidRPr="006904EE" w:rsidRDefault="006904EE" w:rsidP="006904EE">
            <w:pPr>
              <w:rPr>
                <w:sz w:val="20"/>
                <w:szCs w:val="20"/>
                <w:lang w:val="en-US" w:eastAsia="en-US"/>
              </w:rPr>
            </w:pPr>
          </w:p>
        </w:tc>
        <w:tc>
          <w:tcPr>
            <w:tcW w:w="2205" w:type="dxa"/>
            <w:tcBorders>
              <w:top w:val="nil"/>
              <w:left w:val="nil"/>
              <w:bottom w:val="nil"/>
              <w:right w:val="nil"/>
            </w:tcBorders>
            <w:shd w:val="clear" w:color="auto" w:fill="auto"/>
            <w:noWrap/>
            <w:vAlign w:val="bottom"/>
            <w:hideMark/>
          </w:tcPr>
          <w:p w14:paraId="5CCCB1BB" w14:textId="77777777" w:rsidR="006904EE" w:rsidRPr="006904EE" w:rsidRDefault="006904EE" w:rsidP="006904EE">
            <w:pPr>
              <w:rPr>
                <w:sz w:val="20"/>
                <w:szCs w:val="20"/>
                <w:lang w:val="en-US" w:eastAsia="en-US"/>
              </w:rPr>
            </w:pPr>
          </w:p>
        </w:tc>
        <w:tc>
          <w:tcPr>
            <w:tcW w:w="2512" w:type="dxa"/>
            <w:tcBorders>
              <w:top w:val="nil"/>
              <w:left w:val="nil"/>
              <w:bottom w:val="nil"/>
              <w:right w:val="nil"/>
            </w:tcBorders>
            <w:shd w:val="clear" w:color="auto" w:fill="auto"/>
            <w:vAlign w:val="bottom"/>
            <w:hideMark/>
          </w:tcPr>
          <w:p w14:paraId="33CB4979" w14:textId="77777777" w:rsidR="006904EE" w:rsidRPr="006904EE" w:rsidRDefault="006904EE" w:rsidP="006904EE">
            <w:pPr>
              <w:jc w:val="right"/>
              <w:rPr>
                <w:rFonts w:ascii="Arial" w:hAnsi="Arial" w:cs="Arial"/>
                <w:b/>
                <w:bCs/>
                <w:sz w:val="20"/>
                <w:szCs w:val="20"/>
                <w:lang w:val="en-US" w:eastAsia="en-US"/>
              </w:rPr>
            </w:pPr>
            <w:proofErr w:type="spellStart"/>
            <w:r w:rsidRPr="006904EE">
              <w:rPr>
                <w:rFonts w:ascii="Arial" w:hAnsi="Arial" w:cs="Arial"/>
                <w:b/>
                <w:bCs/>
                <w:sz w:val="20"/>
                <w:szCs w:val="20"/>
                <w:lang w:val="en-US" w:eastAsia="en-US"/>
              </w:rPr>
              <w:t>Прилог</w:t>
            </w:r>
            <w:proofErr w:type="spellEnd"/>
            <w:r w:rsidRPr="006904EE">
              <w:rPr>
                <w:rFonts w:ascii="Arial" w:hAnsi="Arial" w:cs="Arial"/>
                <w:b/>
                <w:bCs/>
                <w:sz w:val="20"/>
                <w:szCs w:val="20"/>
                <w:lang w:val="en-US" w:eastAsia="en-US"/>
              </w:rPr>
              <w:t xml:space="preserve"> 11a</w:t>
            </w:r>
          </w:p>
        </w:tc>
      </w:tr>
      <w:tr w:rsidR="006904EE" w:rsidRPr="006904EE" w14:paraId="6C6AC997" w14:textId="77777777" w:rsidTr="002513FC">
        <w:trPr>
          <w:trHeight w:val="523"/>
        </w:trPr>
        <w:tc>
          <w:tcPr>
            <w:tcW w:w="2726" w:type="dxa"/>
            <w:tcBorders>
              <w:top w:val="nil"/>
              <w:left w:val="nil"/>
              <w:bottom w:val="nil"/>
              <w:right w:val="nil"/>
            </w:tcBorders>
            <w:shd w:val="clear" w:color="auto" w:fill="auto"/>
            <w:noWrap/>
            <w:vAlign w:val="bottom"/>
            <w:hideMark/>
          </w:tcPr>
          <w:p w14:paraId="417B4E76" w14:textId="77777777" w:rsidR="006904EE" w:rsidRPr="006904EE" w:rsidRDefault="006904EE" w:rsidP="006904EE">
            <w:pPr>
              <w:jc w:val="right"/>
              <w:rPr>
                <w:rFonts w:ascii="Arial" w:hAnsi="Arial" w:cs="Arial"/>
                <w:b/>
                <w:bCs/>
                <w:sz w:val="20"/>
                <w:szCs w:val="20"/>
                <w:lang w:val="en-US" w:eastAsia="en-US"/>
              </w:rPr>
            </w:pPr>
          </w:p>
        </w:tc>
        <w:tc>
          <w:tcPr>
            <w:tcW w:w="2604" w:type="dxa"/>
            <w:tcBorders>
              <w:top w:val="nil"/>
              <w:left w:val="nil"/>
              <w:bottom w:val="nil"/>
              <w:right w:val="nil"/>
            </w:tcBorders>
            <w:shd w:val="clear" w:color="auto" w:fill="auto"/>
            <w:noWrap/>
            <w:vAlign w:val="bottom"/>
            <w:hideMark/>
          </w:tcPr>
          <w:p w14:paraId="327DC921" w14:textId="77777777" w:rsidR="006904EE" w:rsidRPr="006904EE" w:rsidRDefault="006904EE" w:rsidP="006904EE">
            <w:pPr>
              <w:rPr>
                <w:sz w:val="20"/>
                <w:szCs w:val="20"/>
                <w:lang w:val="en-US" w:eastAsia="en-US"/>
              </w:rPr>
            </w:pPr>
          </w:p>
        </w:tc>
        <w:tc>
          <w:tcPr>
            <w:tcW w:w="2297" w:type="dxa"/>
            <w:tcBorders>
              <w:top w:val="nil"/>
              <w:left w:val="nil"/>
              <w:bottom w:val="nil"/>
              <w:right w:val="nil"/>
            </w:tcBorders>
            <w:shd w:val="clear" w:color="auto" w:fill="auto"/>
            <w:noWrap/>
            <w:vAlign w:val="bottom"/>
            <w:hideMark/>
          </w:tcPr>
          <w:p w14:paraId="1E99BCAD" w14:textId="77777777" w:rsidR="006904EE" w:rsidRPr="006904EE" w:rsidRDefault="006904EE" w:rsidP="006904EE">
            <w:pPr>
              <w:rPr>
                <w:sz w:val="20"/>
                <w:szCs w:val="20"/>
                <w:lang w:val="en-US" w:eastAsia="en-US"/>
              </w:rPr>
            </w:pPr>
          </w:p>
        </w:tc>
        <w:tc>
          <w:tcPr>
            <w:tcW w:w="1869" w:type="dxa"/>
            <w:tcBorders>
              <w:top w:val="nil"/>
              <w:left w:val="nil"/>
              <w:bottom w:val="nil"/>
              <w:right w:val="nil"/>
            </w:tcBorders>
            <w:shd w:val="clear" w:color="auto" w:fill="auto"/>
            <w:noWrap/>
            <w:vAlign w:val="bottom"/>
            <w:hideMark/>
          </w:tcPr>
          <w:p w14:paraId="0AE7E97B" w14:textId="77777777" w:rsidR="006904EE" w:rsidRPr="006904EE" w:rsidRDefault="006904EE" w:rsidP="006904EE">
            <w:pPr>
              <w:rPr>
                <w:sz w:val="20"/>
                <w:szCs w:val="20"/>
                <w:lang w:val="en-US" w:eastAsia="en-US"/>
              </w:rPr>
            </w:pPr>
          </w:p>
        </w:tc>
        <w:tc>
          <w:tcPr>
            <w:tcW w:w="2205" w:type="dxa"/>
            <w:tcBorders>
              <w:top w:val="nil"/>
              <w:left w:val="nil"/>
              <w:bottom w:val="nil"/>
              <w:right w:val="nil"/>
            </w:tcBorders>
            <w:shd w:val="clear" w:color="auto" w:fill="auto"/>
            <w:noWrap/>
            <w:vAlign w:val="bottom"/>
            <w:hideMark/>
          </w:tcPr>
          <w:p w14:paraId="7DF4C2BC" w14:textId="77777777" w:rsidR="006904EE" w:rsidRPr="006904EE" w:rsidRDefault="006904EE" w:rsidP="006904EE">
            <w:pPr>
              <w:rPr>
                <w:sz w:val="20"/>
                <w:szCs w:val="20"/>
                <w:lang w:val="en-US" w:eastAsia="en-US"/>
              </w:rPr>
            </w:pPr>
          </w:p>
        </w:tc>
        <w:tc>
          <w:tcPr>
            <w:tcW w:w="2512" w:type="dxa"/>
            <w:tcBorders>
              <w:top w:val="nil"/>
              <w:left w:val="nil"/>
              <w:bottom w:val="nil"/>
              <w:right w:val="nil"/>
            </w:tcBorders>
            <w:shd w:val="clear" w:color="auto" w:fill="auto"/>
            <w:noWrap/>
            <w:vAlign w:val="bottom"/>
            <w:hideMark/>
          </w:tcPr>
          <w:p w14:paraId="31DFA933" w14:textId="77777777" w:rsidR="006904EE" w:rsidRPr="006904EE" w:rsidRDefault="006904EE" w:rsidP="006904EE">
            <w:pPr>
              <w:rPr>
                <w:sz w:val="20"/>
                <w:szCs w:val="20"/>
                <w:lang w:val="en-US" w:eastAsia="en-US"/>
              </w:rPr>
            </w:pPr>
          </w:p>
        </w:tc>
      </w:tr>
      <w:tr w:rsidR="006904EE" w:rsidRPr="006904EE" w14:paraId="2A212D71" w14:textId="77777777" w:rsidTr="0041772D">
        <w:trPr>
          <w:trHeight w:val="714"/>
        </w:trPr>
        <w:tc>
          <w:tcPr>
            <w:tcW w:w="14213" w:type="dxa"/>
            <w:gridSpan w:val="6"/>
            <w:tcBorders>
              <w:top w:val="nil"/>
              <w:left w:val="nil"/>
              <w:bottom w:val="nil"/>
              <w:right w:val="nil"/>
            </w:tcBorders>
            <w:shd w:val="clear" w:color="auto" w:fill="auto"/>
            <w:vAlign w:val="bottom"/>
            <w:hideMark/>
          </w:tcPr>
          <w:p w14:paraId="57C48B4F" w14:textId="77777777" w:rsidR="006904EE" w:rsidRPr="006904EE" w:rsidRDefault="006904EE" w:rsidP="006904EE">
            <w:pPr>
              <w:jc w:val="center"/>
              <w:rPr>
                <w:rFonts w:ascii="Arial" w:hAnsi="Arial" w:cs="Arial"/>
                <w:b/>
                <w:bCs/>
                <w:lang w:val="en-US" w:eastAsia="en-US"/>
              </w:rPr>
            </w:pPr>
            <w:proofErr w:type="spellStart"/>
            <w:r w:rsidRPr="006904EE">
              <w:rPr>
                <w:rFonts w:ascii="Arial" w:hAnsi="Arial" w:cs="Arial"/>
                <w:b/>
                <w:bCs/>
                <w:lang w:val="en-US" w:eastAsia="en-US"/>
              </w:rPr>
              <w:t>Распон</w:t>
            </w:r>
            <w:proofErr w:type="spellEnd"/>
            <w:r w:rsidRPr="006904EE">
              <w:rPr>
                <w:rFonts w:ascii="Arial" w:hAnsi="Arial" w:cs="Arial"/>
                <w:b/>
                <w:bCs/>
                <w:lang w:val="en-US" w:eastAsia="en-US"/>
              </w:rPr>
              <w:t xml:space="preserve"> </w:t>
            </w:r>
            <w:proofErr w:type="spellStart"/>
            <w:r w:rsidRPr="006904EE">
              <w:rPr>
                <w:rFonts w:ascii="Arial" w:hAnsi="Arial" w:cs="Arial"/>
                <w:b/>
                <w:bCs/>
                <w:lang w:val="en-US" w:eastAsia="en-US"/>
              </w:rPr>
              <w:t>исплаћених</w:t>
            </w:r>
            <w:proofErr w:type="spellEnd"/>
            <w:r w:rsidRPr="006904EE">
              <w:rPr>
                <w:rFonts w:ascii="Arial" w:hAnsi="Arial" w:cs="Arial"/>
                <w:b/>
                <w:bCs/>
                <w:lang w:val="en-US" w:eastAsia="en-US"/>
              </w:rPr>
              <w:t xml:space="preserve"> и </w:t>
            </w:r>
            <w:proofErr w:type="spellStart"/>
            <w:r w:rsidRPr="006904EE">
              <w:rPr>
                <w:rFonts w:ascii="Arial" w:hAnsi="Arial" w:cs="Arial"/>
                <w:b/>
                <w:bCs/>
                <w:lang w:val="en-US" w:eastAsia="en-US"/>
              </w:rPr>
              <w:t>планираних</w:t>
            </w:r>
            <w:proofErr w:type="spellEnd"/>
            <w:r w:rsidRPr="006904EE">
              <w:rPr>
                <w:rFonts w:ascii="Arial" w:hAnsi="Arial" w:cs="Arial"/>
                <w:b/>
                <w:bCs/>
                <w:lang w:val="en-US" w:eastAsia="en-US"/>
              </w:rPr>
              <w:t xml:space="preserve"> </w:t>
            </w:r>
            <w:proofErr w:type="spellStart"/>
            <w:r w:rsidRPr="006904EE">
              <w:rPr>
                <w:rFonts w:ascii="Arial" w:hAnsi="Arial" w:cs="Arial"/>
                <w:b/>
                <w:bCs/>
                <w:lang w:val="en-US" w:eastAsia="en-US"/>
              </w:rPr>
              <w:t>зарада</w:t>
            </w:r>
            <w:proofErr w:type="spellEnd"/>
          </w:p>
        </w:tc>
      </w:tr>
      <w:tr w:rsidR="006904EE" w:rsidRPr="006904EE" w14:paraId="359DBFE1" w14:textId="77777777" w:rsidTr="002513FC">
        <w:trPr>
          <w:trHeight w:val="714"/>
        </w:trPr>
        <w:tc>
          <w:tcPr>
            <w:tcW w:w="2726" w:type="dxa"/>
            <w:tcBorders>
              <w:top w:val="nil"/>
              <w:left w:val="nil"/>
              <w:bottom w:val="single" w:sz="8" w:space="0" w:color="auto"/>
              <w:right w:val="nil"/>
            </w:tcBorders>
            <w:shd w:val="clear" w:color="auto" w:fill="auto"/>
            <w:vAlign w:val="bottom"/>
            <w:hideMark/>
          </w:tcPr>
          <w:p w14:paraId="55D9166D" w14:textId="77777777" w:rsidR="006904EE" w:rsidRPr="006904EE" w:rsidRDefault="006904EE" w:rsidP="006904EE">
            <w:pPr>
              <w:jc w:val="center"/>
              <w:rPr>
                <w:rFonts w:ascii="Arial" w:hAnsi="Arial" w:cs="Arial"/>
                <w:sz w:val="20"/>
                <w:szCs w:val="20"/>
                <w:lang w:val="en-US" w:eastAsia="en-US"/>
              </w:rPr>
            </w:pPr>
            <w:r w:rsidRPr="006904EE">
              <w:rPr>
                <w:rFonts w:ascii="Arial" w:hAnsi="Arial" w:cs="Arial"/>
                <w:sz w:val="20"/>
                <w:szCs w:val="20"/>
                <w:lang w:val="en-US" w:eastAsia="en-US"/>
              </w:rPr>
              <w:t> </w:t>
            </w:r>
          </w:p>
        </w:tc>
        <w:tc>
          <w:tcPr>
            <w:tcW w:w="2604" w:type="dxa"/>
            <w:tcBorders>
              <w:top w:val="nil"/>
              <w:left w:val="nil"/>
              <w:bottom w:val="nil"/>
              <w:right w:val="nil"/>
            </w:tcBorders>
            <w:shd w:val="clear" w:color="auto" w:fill="auto"/>
            <w:vAlign w:val="bottom"/>
            <w:hideMark/>
          </w:tcPr>
          <w:p w14:paraId="043E2D4A" w14:textId="77777777" w:rsidR="006904EE" w:rsidRPr="006904EE" w:rsidRDefault="006904EE" w:rsidP="006904EE">
            <w:pPr>
              <w:jc w:val="center"/>
              <w:rPr>
                <w:rFonts w:ascii="Arial" w:hAnsi="Arial" w:cs="Arial"/>
                <w:sz w:val="20"/>
                <w:szCs w:val="20"/>
                <w:lang w:val="en-US" w:eastAsia="en-US"/>
              </w:rPr>
            </w:pPr>
          </w:p>
        </w:tc>
        <w:tc>
          <w:tcPr>
            <w:tcW w:w="2297" w:type="dxa"/>
            <w:tcBorders>
              <w:top w:val="nil"/>
              <w:left w:val="nil"/>
              <w:bottom w:val="nil"/>
              <w:right w:val="nil"/>
            </w:tcBorders>
            <w:shd w:val="clear" w:color="auto" w:fill="auto"/>
            <w:vAlign w:val="bottom"/>
            <w:hideMark/>
          </w:tcPr>
          <w:p w14:paraId="605C339E" w14:textId="77777777" w:rsidR="006904EE" w:rsidRPr="006904EE" w:rsidRDefault="006904EE" w:rsidP="006904EE">
            <w:pPr>
              <w:jc w:val="center"/>
              <w:rPr>
                <w:sz w:val="20"/>
                <w:szCs w:val="20"/>
                <w:lang w:val="en-US" w:eastAsia="en-US"/>
              </w:rPr>
            </w:pPr>
          </w:p>
        </w:tc>
        <w:tc>
          <w:tcPr>
            <w:tcW w:w="1869" w:type="dxa"/>
            <w:tcBorders>
              <w:top w:val="nil"/>
              <w:left w:val="nil"/>
              <w:bottom w:val="nil"/>
              <w:right w:val="nil"/>
            </w:tcBorders>
            <w:shd w:val="clear" w:color="auto" w:fill="auto"/>
            <w:vAlign w:val="bottom"/>
            <w:hideMark/>
          </w:tcPr>
          <w:p w14:paraId="4C351608" w14:textId="77777777" w:rsidR="006904EE" w:rsidRPr="006904EE" w:rsidRDefault="006904EE" w:rsidP="006904EE">
            <w:pPr>
              <w:jc w:val="center"/>
              <w:rPr>
                <w:sz w:val="20"/>
                <w:szCs w:val="20"/>
                <w:lang w:val="en-US" w:eastAsia="en-US"/>
              </w:rPr>
            </w:pPr>
          </w:p>
        </w:tc>
        <w:tc>
          <w:tcPr>
            <w:tcW w:w="2205" w:type="dxa"/>
            <w:tcBorders>
              <w:top w:val="nil"/>
              <w:left w:val="nil"/>
              <w:bottom w:val="nil"/>
              <w:right w:val="nil"/>
            </w:tcBorders>
            <w:shd w:val="clear" w:color="auto" w:fill="auto"/>
            <w:vAlign w:val="bottom"/>
            <w:hideMark/>
          </w:tcPr>
          <w:p w14:paraId="2B9AFE62" w14:textId="77777777" w:rsidR="006904EE" w:rsidRPr="006904EE" w:rsidRDefault="006904EE" w:rsidP="006904EE">
            <w:pPr>
              <w:jc w:val="center"/>
              <w:rPr>
                <w:sz w:val="20"/>
                <w:szCs w:val="20"/>
                <w:lang w:val="en-US" w:eastAsia="en-US"/>
              </w:rPr>
            </w:pPr>
          </w:p>
        </w:tc>
        <w:tc>
          <w:tcPr>
            <w:tcW w:w="2512" w:type="dxa"/>
            <w:tcBorders>
              <w:top w:val="nil"/>
              <w:left w:val="nil"/>
              <w:bottom w:val="nil"/>
              <w:right w:val="nil"/>
            </w:tcBorders>
            <w:shd w:val="clear" w:color="auto" w:fill="auto"/>
            <w:vAlign w:val="bottom"/>
            <w:hideMark/>
          </w:tcPr>
          <w:p w14:paraId="741DC865" w14:textId="77777777" w:rsidR="006904EE" w:rsidRPr="006904EE" w:rsidRDefault="006904EE" w:rsidP="006904EE">
            <w:pPr>
              <w:jc w:val="right"/>
              <w:rPr>
                <w:rFonts w:ascii="Arial" w:hAnsi="Arial" w:cs="Arial"/>
                <w:b/>
                <w:bCs/>
                <w:sz w:val="20"/>
                <w:szCs w:val="20"/>
                <w:lang w:val="en-US" w:eastAsia="en-US"/>
              </w:rPr>
            </w:pPr>
            <w:r w:rsidRPr="006904EE">
              <w:rPr>
                <w:rFonts w:ascii="Arial" w:hAnsi="Arial" w:cs="Arial"/>
                <w:b/>
                <w:bCs/>
                <w:sz w:val="20"/>
                <w:szCs w:val="20"/>
                <w:lang w:val="en-US" w:eastAsia="en-US"/>
              </w:rPr>
              <w:t xml:space="preserve">у </w:t>
            </w:r>
            <w:proofErr w:type="spellStart"/>
            <w:r w:rsidRPr="006904EE">
              <w:rPr>
                <w:rFonts w:ascii="Arial" w:hAnsi="Arial" w:cs="Arial"/>
                <w:b/>
                <w:bCs/>
                <w:sz w:val="20"/>
                <w:szCs w:val="20"/>
                <w:lang w:val="en-US" w:eastAsia="en-US"/>
              </w:rPr>
              <w:t>динарима</w:t>
            </w:r>
            <w:proofErr w:type="spellEnd"/>
          </w:p>
        </w:tc>
      </w:tr>
      <w:tr w:rsidR="006904EE" w:rsidRPr="006904EE" w14:paraId="5B932B3A" w14:textId="77777777" w:rsidTr="0041772D">
        <w:trPr>
          <w:trHeight w:val="797"/>
        </w:trPr>
        <w:tc>
          <w:tcPr>
            <w:tcW w:w="5330"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bottom"/>
            <w:hideMark/>
          </w:tcPr>
          <w:p w14:paraId="7FD6F7DF" w14:textId="77777777" w:rsidR="006904EE" w:rsidRPr="006904EE" w:rsidRDefault="006904EE" w:rsidP="006904EE">
            <w:pPr>
              <w:jc w:val="center"/>
              <w:rPr>
                <w:rFonts w:ascii="Arial" w:hAnsi="Arial" w:cs="Arial"/>
                <w:sz w:val="20"/>
                <w:szCs w:val="20"/>
                <w:lang w:val="en-US" w:eastAsia="en-US"/>
              </w:rPr>
            </w:pPr>
            <w:r w:rsidRPr="006904EE">
              <w:rPr>
                <w:rFonts w:ascii="Arial" w:hAnsi="Arial" w:cs="Arial"/>
                <w:sz w:val="20"/>
                <w:szCs w:val="20"/>
                <w:lang w:val="en-US" w:eastAsia="en-US"/>
              </w:rPr>
              <w:t> </w:t>
            </w:r>
          </w:p>
        </w:tc>
        <w:tc>
          <w:tcPr>
            <w:tcW w:w="4166" w:type="dxa"/>
            <w:gridSpan w:val="2"/>
            <w:tcBorders>
              <w:top w:val="single" w:sz="8" w:space="0" w:color="auto"/>
              <w:left w:val="nil"/>
              <w:bottom w:val="single" w:sz="8" w:space="0" w:color="auto"/>
              <w:right w:val="single" w:sz="8" w:space="0" w:color="000000"/>
            </w:tcBorders>
            <w:shd w:val="clear" w:color="000000" w:fill="D9D9D9"/>
            <w:vAlign w:val="center"/>
            <w:hideMark/>
          </w:tcPr>
          <w:p w14:paraId="74F01DBF" w14:textId="3A51FE14" w:rsidR="006904EE" w:rsidRPr="006904EE" w:rsidRDefault="006904EE" w:rsidP="002513FC">
            <w:pPr>
              <w:jc w:val="center"/>
              <w:rPr>
                <w:rFonts w:ascii="Arial" w:hAnsi="Arial" w:cs="Arial"/>
                <w:b/>
                <w:bCs/>
                <w:sz w:val="20"/>
                <w:szCs w:val="20"/>
                <w:lang w:val="en-US" w:eastAsia="en-US"/>
              </w:rPr>
            </w:pPr>
            <w:proofErr w:type="spellStart"/>
            <w:r w:rsidRPr="006904EE">
              <w:rPr>
                <w:rFonts w:ascii="Arial" w:hAnsi="Arial" w:cs="Arial"/>
                <w:b/>
                <w:bCs/>
                <w:sz w:val="20"/>
                <w:szCs w:val="20"/>
                <w:lang w:val="en-US" w:eastAsia="en-US"/>
              </w:rPr>
              <w:t>Исплаћена</w:t>
            </w:r>
            <w:proofErr w:type="spellEnd"/>
            <w:r w:rsidRPr="006904EE">
              <w:rPr>
                <w:rFonts w:ascii="Arial" w:hAnsi="Arial" w:cs="Arial"/>
                <w:b/>
                <w:bCs/>
                <w:sz w:val="20"/>
                <w:szCs w:val="20"/>
                <w:lang w:val="en-US" w:eastAsia="en-US"/>
              </w:rPr>
              <w:t xml:space="preserve"> у 202</w:t>
            </w:r>
            <w:r w:rsidR="002513FC">
              <w:rPr>
                <w:rFonts w:ascii="Arial" w:hAnsi="Arial" w:cs="Arial"/>
                <w:b/>
                <w:bCs/>
                <w:sz w:val="20"/>
                <w:szCs w:val="20"/>
                <w:lang w:val="sr-Cyrl-RS" w:eastAsia="en-US"/>
              </w:rPr>
              <w:t>2</w:t>
            </w:r>
            <w:r w:rsidRPr="006904EE">
              <w:rPr>
                <w:rFonts w:ascii="Arial" w:hAnsi="Arial" w:cs="Arial"/>
                <w:b/>
                <w:bCs/>
                <w:sz w:val="20"/>
                <w:szCs w:val="20"/>
                <w:lang w:val="en-US" w:eastAsia="en-US"/>
              </w:rPr>
              <w:t xml:space="preserve">. </w:t>
            </w:r>
            <w:proofErr w:type="spellStart"/>
            <w:r w:rsidRPr="006904EE">
              <w:rPr>
                <w:rFonts w:ascii="Arial" w:hAnsi="Arial" w:cs="Arial"/>
                <w:b/>
                <w:bCs/>
                <w:sz w:val="20"/>
                <w:szCs w:val="20"/>
                <w:lang w:val="en-US" w:eastAsia="en-US"/>
              </w:rPr>
              <w:t>години</w:t>
            </w:r>
            <w:proofErr w:type="spellEnd"/>
          </w:p>
        </w:tc>
        <w:tc>
          <w:tcPr>
            <w:tcW w:w="4717" w:type="dxa"/>
            <w:gridSpan w:val="2"/>
            <w:tcBorders>
              <w:top w:val="single" w:sz="8" w:space="0" w:color="auto"/>
              <w:left w:val="nil"/>
              <w:bottom w:val="single" w:sz="8" w:space="0" w:color="auto"/>
              <w:right w:val="single" w:sz="8" w:space="0" w:color="000000"/>
            </w:tcBorders>
            <w:shd w:val="clear" w:color="000000" w:fill="D9D9D9"/>
            <w:vAlign w:val="center"/>
            <w:hideMark/>
          </w:tcPr>
          <w:p w14:paraId="3AB20C6B" w14:textId="1BBEC536" w:rsidR="006904EE" w:rsidRPr="006904EE" w:rsidRDefault="006904EE" w:rsidP="002513FC">
            <w:pPr>
              <w:jc w:val="center"/>
              <w:rPr>
                <w:rFonts w:ascii="Arial" w:hAnsi="Arial" w:cs="Arial"/>
                <w:b/>
                <w:bCs/>
                <w:sz w:val="20"/>
                <w:szCs w:val="20"/>
                <w:lang w:val="en-US" w:eastAsia="en-US"/>
              </w:rPr>
            </w:pPr>
            <w:proofErr w:type="spellStart"/>
            <w:r w:rsidRPr="006904EE">
              <w:rPr>
                <w:rFonts w:ascii="Arial" w:hAnsi="Arial" w:cs="Arial"/>
                <w:b/>
                <w:bCs/>
                <w:sz w:val="20"/>
                <w:szCs w:val="20"/>
                <w:lang w:val="en-US" w:eastAsia="en-US"/>
              </w:rPr>
              <w:t>Планирана</w:t>
            </w:r>
            <w:proofErr w:type="spellEnd"/>
            <w:r w:rsidRPr="006904EE">
              <w:rPr>
                <w:rFonts w:ascii="Arial" w:hAnsi="Arial" w:cs="Arial"/>
                <w:b/>
                <w:bCs/>
                <w:sz w:val="20"/>
                <w:szCs w:val="20"/>
                <w:lang w:val="en-US" w:eastAsia="en-US"/>
              </w:rPr>
              <w:t xml:space="preserve"> у 202</w:t>
            </w:r>
            <w:r w:rsidR="002513FC">
              <w:rPr>
                <w:rFonts w:ascii="Arial" w:hAnsi="Arial" w:cs="Arial"/>
                <w:b/>
                <w:bCs/>
                <w:sz w:val="20"/>
                <w:szCs w:val="20"/>
                <w:lang w:val="sr-Cyrl-RS" w:eastAsia="en-US"/>
              </w:rPr>
              <w:t>3</w:t>
            </w:r>
            <w:r w:rsidRPr="006904EE">
              <w:rPr>
                <w:rFonts w:ascii="Arial" w:hAnsi="Arial" w:cs="Arial"/>
                <w:b/>
                <w:bCs/>
                <w:sz w:val="20"/>
                <w:szCs w:val="20"/>
                <w:lang w:val="en-US" w:eastAsia="en-US"/>
              </w:rPr>
              <w:t xml:space="preserve">. </w:t>
            </w:r>
            <w:proofErr w:type="spellStart"/>
            <w:r w:rsidRPr="006904EE">
              <w:rPr>
                <w:rFonts w:ascii="Arial" w:hAnsi="Arial" w:cs="Arial"/>
                <w:b/>
                <w:bCs/>
                <w:sz w:val="20"/>
                <w:szCs w:val="20"/>
                <w:lang w:val="en-US" w:eastAsia="en-US"/>
              </w:rPr>
              <w:t>години</w:t>
            </w:r>
            <w:proofErr w:type="spellEnd"/>
          </w:p>
        </w:tc>
      </w:tr>
      <w:tr w:rsidR="006904EE" w:rsidRPr="006904EE" w14:paraId="5BA2DFDC" w14:textId="77777777" w:rsidTr="002513FC">
        <w:trPr>
          <w:trHeight w:val="797"/>
        </w:trPr>
        <w:tc>
          <w:tcPr>
            <w:tcW w:w="5330" w:type="dxa"/>
            <w:gridSpan w:val="2"/>
            <w:vMerge/>
            <w:tcBorders>
              <w:top w:val="single" w:sz="8" w:space="0" w:color="auto"/>
              <w:left w:val="single" w:sz="8" w:space="0" w:color="auto"/>
              <w:bottom w:val="single" w:sz="8" w:space="0" w:color="000000"/>
              <w:right w:val="single" w:sz="8" w:space="0" w:color="000000"/>
            </w:tcBorders>
            <w:vAlign w:val="center"/>
            <w:hideMark/>
          </w:tcPr>
          <w:p w14:paraId="37EE3F6A" w14:textId="77777777" w:rsidR="006904EE" w:rsidRPr="006904EE" w:rsidRDefault="006904EE" w:rsidP="006904EE">
            <w:pPr>
              <w:rPr>
                <w:rFonts w:ascii="Arial" w:hAnsi="Arial" w:cs="Arial"/>
                <w:sz w:val="20"/>
                <w:szCs w:val="20"/>
                <w:lang w:val="en-US" w:eastAsia="en-US"/>
              </w:rPr>
            </w:pPr>
          </w:p>
        </w:tc>
        <w:tc>
          <w:tcPr>
            <w:tcW w:w="2297" w:type="dxa"/>
            <w:tcBorders>
              <w:top w:val="nil"/>
              <w:left w:val="nil"/>
              <w:bottom w:val="single" w:sz="8" w:space="0" w:color="auto"/>
              <w:right w:val="single" w:sz="4" w:space="0" w:color="auto"/>
            </w:tcBorders>
            <w:shd w:val="clear" w:color="000000" w:fill="D9D9D9"/>
            <w:vAlign w:val="center"/>
            <w:hideMark/>
          </w:tcPr>
          <w:p w14:paraId="4A039C33" w14:textId="77777777" w:rsidR="006904EE" w:rsidRPr="006904EE" w:rsidRDefault="006904EE" w:rsidP="006904EE">
            <w:pPr>
              <w:jc w:val="center"/>
              <w:rPr>
                <w:rFonts w:ascii="Arial" w:hAnsi="Arial" w:cs="Arial"/>
                <w:b/>
                <w:bCs/>
                <w:sz w:val="20"/>
                <w:szCs w:val="20"/>
                <w:lang w:val="en-US" w:eastAsia="en-US"/>
              </w:rPr>
            </w:pPr>
            <w:proofErr w:type="spellStart"/>
            <w:r w:rsidRPr="006904EE">
              <w:rPr>
                <w:rFonts w:ascii="Arial" w:hAnsi="Arial" w:cs="Arial"/>
                <w:b/>
                <w:bCs/>
                <w:sz w:val="20"/>
                <w:szCs w:val="20"/>
                <w:lang w:val="en-US" w:eastAsia="en-US"/>
              </w:rPr>
              <w:t>Бруто</w:t>
            </w:r>
            <w:proofErr w:type="spellEnd"/>
            <w:r w:rsidRPr="006904EE">
              <w:rPr>
                <w:rFonts w:ascii="Arial" w:hAnsi="Arial" w:cs="Arial"/>
                <w:b/>
                <w:bCs/>
                <w:sz w:val="20"/>
                <w:szCs w:val="20"/>
                <w:lang w:val="en-US" w:eastAsia="en-US"/>
              </w:rPr>
              <w:t xml:space="preserve"> 1</w:t>
            </w:r>
          </w:p>
        </w:tc>
        <w:tc>
          <w:tcPr>
            <w:tcW w:w="1869" w:type="dxa"/>
            <w:tcBorders>
              <w:top w:val="nil"/>
              <w:left w:val="nil"/>
              <w:bottom w:val="single" w:sz="8" w:space="0" w:color="auto"/>
              <w:right w:val="single" w:sz="8" w:space="0" w:color="auto"/>
            </w:tcBorders>
            <w:shd w:val="clear" w:color="000000" w:fill="D9D9D9"/>
            <w:vAlign w:val="center"/>
            <w:hideMark/>
          </w:tcPr>
          <w:p w14:paraId="078C3070" w14:textId="77777777" w:rsidR="006904EE" w:rsidRPr="00CC220E" w:rsidRDefault="006904EE" w:rsidP="006904EE">
            <w:pPr>
              <w:jc w:val="center"/>
              <w:rPr>
                <w:rFonts w:ascii="Arial" w:hAnsi="Arial" w:cs="Arial"/>
                <w:b/>
                <w:bCs/>
                <w:sz w:val="20"/>
                <w:szCs w:val="20"/>
                <w:lang w:val="sr-Cyrl-RS" w:eastAsia="en-US"/>
              </w:rPr>
            </w:pPr>
            <w:proofErr w:type="spellStart"/>
            <w:r w:rsidRPr="006904EE">
              <w:rPr>
                <w:rFonts w:ascii="Arial" w:hAnsi="Arial" w:cs="Arial"/>
                <w:b/>
                <w:bCs/>
                <w:sz w:val="20"/>
                <w:szCs w:val="20"/>
                <w:lang w:val="en-US" w:eastAsia="en-US"/>
              </w:rPr>
              <w:t>Нето</w:t>
            </w:r>
            <w:proofErr w:type="spellEnd"/>
          </w:p>
        </w:tc>
        <w:tc>
          <w:tcPr>
            <w:tcW w:w="2205" w:type="dxa"/>
            <w:tcBorders>
              <w:top w:val="nil"/>
              <w:left w:val="nil"/>
              <w:bottom w:val="single" w:sz="8" w:space="0" w:color="auto"/>
              <w:right w:val="single" w:sz="4" w:space="0" w:color="auto"/>
            </w:tcBorders>
            <w:shd w:val="clear" w:color="000000" w:fill="D9D9D9"/>
            <w:vAlign w:val="center"/>
            <w:hideMark/>
          </w:tcPr>
          <w:p w14:paraId="282AFF59" w14:textId="77777777" w:rsidR="006904EE" w:rsidRPr="006904EE" w:rsidRDefault="006904EE" w:rsidP="006904EE">
            <w:pPr>
              <w:jc w:val="center"/>
              <w:rPr>
                <w:rFonts w:ascii="Arial" w:hAnsi="Arial" w:cs="Arial"/>
                <w:b/>
                <w:bCs/>
                <w:sz w:val="20"/>
                <w:szCs w:val="20"/>
                <w:lang w:val="en-US" w:eastAsia="en-US"/>
              </w:rPr>
            </w:pPr>
            <w:proofErr w:type="spellStart"/>
            <w:r w:rsidRPr="006904EE">
              <w:rPr>
                <w:rFonts w:ascii="Arial" w:hAnsi="Arial" w:cs="Arial"/>
                <w:b/>
                <w:bCs/>
                <w:sz w:val="20"/>
                <w:szCs w:val="20"/>
                <w:lang w:val="en-US" w:eastAsia="en-US"/>
              </w:rPr>
              <w:t>Бруто</w:t>
            </w:r>
            <w:proofErr w:type="spellEnd"/>
            <w:r w:rsidRPr="006904EE">
              <w:rPr>
                <w:rFonts w:ascii="Arial" w:hAnsi="Arial" w:cs="Arial"/>
                <w:b/>
                <w:bCs/>
                <w:sz w:val="20"/>
                <w:szCs w:val="20"/>
                <w:lang w:val="en-US" w:eastAsia="en-US"/>
              </w:rPr>
              <w:t xml:space="preserve"> 1</w:t>
            </w:r>
          </w:p>
        </w:tc>
        <w:tc>
          <w:tcPr>
            <w:tcW w:w="2512" w:type="dxa"/>
            <w:tcBorders>
              <w:top w:val="nil"/>
              <w:left w:val="nil"/>
              <w:bottom w:val="single" w:sz="8" w:space="0" w:color="auto"/>
              <w:right w:val="single" w:sz="8" w:space="0" w:color="auto"/>
            </w:tcBorders>
            <w:shd w:val="clear" w:color="000000" w:fill="D9D9D9"/>
            <w:vAlign w:val="center"/>
            <w:hideMark/>
          </w:tcPr>
          <w:p w14:paraId="1492B7D3" w14:textId="77777777" w:rsidR="006904EE" w:rsidRPr="006904EE" w:rsidRDefault="006904EE" w:rsidP="006904EE">
            <w:pPr>
              <w:jc w:val="center"/>
              <w:rPr>
                <w:rFonts w:ascii="Arial" w:hAnsi="Arial" w:cs="Arial"/>
                <w:b/>
                <w:bCs/>
                <w:sz w:val="20"/>
                <w:szCs w:val="20"/>
                <w:lang w:val="en-US" w:eastAsia="en-US"/>
              </w:rPr>
            </w:pPr>
            <w:proofErr w:type="spellStart"/>
            <w:r w:rsidRPr="006904EE">
              <w:rPr>
                <w:rFonts w:ascii="Arial" w:hAnsi="Arial" w:cs="Arial"/>
                <w:b/>
                <w:bCs/>
                <w:sz w:val="20"/>
                <w:szCs w:val="20"/>
                <w:lang w:val="en-US" w:eastAsia="en-US"/>
              </w:rPr>
              <w:t>Нето</w:t>
            </w:r>
            <w:proofErr w:type="spellEnd"/>
          </w:p>
        </w:tc>
      </w:tr>
      <w:tr w:rsidR="002513FC" w:rsidRPr="006904EE" w14:paraId="42670EE4" w14:textId="77777777" w:rsidTr="002513FC">
        <w:trPr>
          <w:trHeight w:val="797"/>
        </w:trPr>
        <w:tc>
          <w:tcPr>
            <w:tcW w:w="2726" w:type="dxa"/>
            <w:vMerge w:val="restart"/>
            <w:tcBorders>
              <w:top w:val="nil"/>
              <w:left w:val="single" w:sz="8" w:space="0" w:color="auto"/>
              <w:bottom w:val="single" w:sz="8" w:space="0" w:color="000000"/>
              <w:right w:val="single" w:sz="4" w:space="0" w:color="auto"/>
            </w:tcBorders>
            <w:shd w:val="clear" w:color="auto" w:fill="auto"/>
            <w:vAlign w:val="center"/>
            <w:hideMark/>
          </w:tcPr>
          <w:p w14:paraId="1272DC55" w14:textId="77777777" w:rsidR="002513FC" w:rsidRPr="006904EE" w:rsidRDefault="002513FC" w:rsidP="006904EE">
            <w:pPr>
              <w:jc w:val="center"/>
              <w:rPr>
                <w:rFonts w:ascii="Arial" w:hAnsi="Arial" w:cs="Arial"/>
                <w:sz w:val="20"/>
                <w:szCs w:val="20"/>
                <w:lang w:val="en-US" w:eastAsia="en-US"/>
              </w:rPr>
            </w:pPr>
            <w:proofErr w:type="spellStart"/>
            <w:r w:rsidRPr="006904EE">
              <w:rPr>
                <w:rFonts w:ascii="Arial" w:hAnsi="Arial" w:cs="Arial"/>
                <w:sz w:val="20"/>
                <w:szCs w:val="20"/>
                <w:lang w:val="en-US" w:eastAsia="en-US"/>
              </w:rPr>
              <w:t>Запослени</w:t>
            </w:r>
            <w:proofErr w:type="spellEnd"/>
            <w:r w:rsidRPr="006904EE">
              <w:rPr>
                <w:rFonts w:ascii="Arial" w:hAnsi="Arial" w:cs="Arial"/>
                <w:sz w:val="20"/>
                <w:szCs w:val="20"/>
                <w:lang w:val="en-US" w:eastAsia="en-US"/>
              </w:rPr>
              <w:t xml:space="preserve"> </w:t>
            </w:r>
            <w:proofErr w:type="spellStart"/>
            <w:r w:rsidRPr="006904EE">
              <w:rPr>
                <w:rFonts w:ascii="Arial" w:hAnsi="Arial" w:cs="Arial"/>
                <w:sz w:val="20"/>
                <w:szCs w:val="20"/>
                <w:lang w:val="en-US" w:eastAsia="en-US"/>
              </w:rPr>
              <w:t>без</w:t>
            </w:r>
            <w:proofErr w:type="spellEnd"/>
            <w:r w:rsidRPr="006904EE">
              <w:rPr>
                <w:rFonts w:ascii="Arial" w:hAnsi="Arial" w:cs="Arial"/>
                <w:sz w:val="20"/>
                <w:szCs w:val="20"/>
                <w:lang w:val="en-US" w:eastAsia="en-US"/>
              </w:rPr>
              <w:t xml:space="preserve"> </w:t>
            </w:r>
            <w:proofErr w:type="spellStart"/>
            <w:r w:rsidRPr="006904EE">
              <w:rPr>
                <w:rFonts w:ascii="Arial" w:hAnsi="Arial" w:cs="Arial"/>
                <w:sz w:val="20"/>
                <w:szCs w:val="20"/>
                <w:lang w:val="en-US" w:eastAsia="en-US"/>
              </w:rPr>
              <w:t>пословодства</w:t>
            </w:r>
            <w:proofErr w:type="spellEnd"/>
          </w:p>
        </w:tc>
        <w:tc>
          <w:tcPr>
            <w:tcW w:w="2604" w:type="dxa"/>
            <w:tcBorders>
              <w:top w:val="nil"/>
              <w:left w:val="nil"/>
              <w:bottom w:val="single" w:sz="4" w:space="0" w:color="auto"/>
              <w:right w:val="single" w:sz="8" w:space="0" w:color="auto"/>
            </w:tcBorders>
            <w:shd w:val="clear" w:color="auto" w:fill="auto"/>
            <w:vAlign w:val="center"/>
            <w:hideMark/>
          </w:tcPr>
          <w:p w14:paraId="5B7B6173" w14:textId="77777777" w:rsidR="002513FC" w:rsidRPr="006904EE" w:rsidRDefault="002513FC" w:rsidP="006904EE">
            <w:pPr>
              <w:jc w:val="center"/>
              <w:rPr>
                <w:rFonts w:ascii="Arial" w:hAnsi="Arial" w:cs="Arial"/>
                <w:sz w:val="20"/>
                <w:szCs w:val="20"/>
                <w:lang w:val="en-US" w:eastAsia="en-US"/>
              </w:rPr>
            </w:pPr>
            <w:proofErr w:type="spellStart"/>
            <w:r w:rsidRPr="006904EE">
              <w:rPr>
                <w:rFonts w:ascii="Arial" w:hAnsi="Arial" w:cs="Arial"/>
                <w:sz w:val="20"/>
                <w:szCs w:val="20"/>
                <w:lang w:val="en-US" w:eastAsia="en-US"/>
              </w:rPr>
              <w:t>Најнижа</w:t>
            </w:r>
            <w:proofErr w:type="spellEnd"/>
            <w:r w:rsidRPr="006904EE">
              <w:rPr>
                <w:rFonts w:ascii="Arial" w:hAnsi="Arial" w:cs="Arial"/>
                <w:sz w:val="20"/>
                <w:szCs w:val="20"/>
                <w:lang w:val="en-US" w:eastAsia="en-US"/>
              </w:rPr>
              <w:t xml:space="preserve"> </w:t>
            </w:r>
            <w:proofErr w:type="spellStart"/>
            <w:r w:rsidRPr="006904EE">
              <w:rPr>
                <w:rFonts w:ascii="Arial" w:hAnsi="Arial" w:cs="Arial"/>
                <w:sz w:val="20"/>
                <w:szCs w:val="20"/>
                <w:lang w:val="en-US" w:eastAsia="en-US"/>
              </w:rPr>
              <w:t>зарада</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275657F0" w14:textId="232902FE" w:rsidR="002513FC" w:rsidRPr="006904EE" w:rsidRDefault="002513FC" w:rsidP="006904EE">
            <w:pPr>
              <w:jc w:val="right"/>
              <w:rPr>
                <w:rFonts w:ascii="Arial" w:hAnsi="Arial" w:cs="Arial"/>
                <w:sz w:val="20"/>
                <w:szCs w:val="20"/>
                <w:lang w:val="en-US" w:eastAsia="en-US"/>
              </w:rPr>
            </w:pPr>
            <w:r w:rsidRPr="006904EE">
              <w:rPr>
                <w:rFonts w:ascii="Arial" w:hAnsi="Arial" w:cs="Arial"/>
                <w:sz w:val="20"/>
                <w:szCs w:val="20"/>
                <w:lang w:val="en-US" w:eastAsia="en-US"/>
              </w:rPr>
              <w:t>60</w:t>
            </w:r>
            <w:r w:rsidR="00CC220E">
              <w:rPr>
                <w:rFonts w:ascii="Arial" w:hAnsi="Arial" w:cs="Arial"/>
                <w:sz w:val="20"/>
                <w:szCs w:val="20"/>
                <w:lang w:val="sr-Cyrl-RS" w:eastAsia="en-US"/>
              </w:rPr>
              <w:t>.</w:t>
            </w:r>
            <w:r w:rsidRPr="006904EE">
              <w:rPr>
                <w:rFonts w:ascii="Arial" w:hAnsi="Arial" w:cs="Arial"/>
                <w:sz w:val="20"/>
                <w:szCs w:val="20"/>
                <w:lang w:val="en-US" w:eastAsia="en-US"/>
              </w:rPr>
              <w:t>679</w:t>
            </w:r>
          </w:p>
        </w:tc>
        <w:tc>
          <w:tcPr>
            <w:tcW w:w="1869" w:type="dxa"/>
            <w:tcBorders>
              <w:top w:val="nil"/>
              <w:left w:val="nil"/>
              <w:bottom w:val="single" w:sz="4" w:space="0" w:color="auto"/>
              <w:right w:val="single" w:sz="8" w:space="0" w:color="auto"/>
            </w:tcBorders>
            <w:shd w:val="clear" w:color="auto" w:fill="auto"/>
            <w:noWrap/>
            <w:vAlign w:val="bottom"/>
            <w:hideMark/>
          </w:tcPr>
          <w:p w14:paraId="36785FE4" w14:textId="2AE56CC5" w:rsidR="002513FC" w:rsidRPr="006904EE" w:rsidRDefault="002513FC" w:rsidP="006904EE">
            <w:pPr>
              <w:jc w:val="right"/>
              <w:rPr>
                <w:rFonts w:ascii="Arial" w:hAnsi="Arial" w:cs="Arial"/>
                <w:sz w:val="20"/>
                <w:szCs w:val="20"/>
                <w:lang w:val="en-US" w:eastAsia="en-US"/>
              </w:rPr>
            </w:pPr>
            <w:r w:rsidRPr="006904EE">
              <w:rPr>
                <w:rFonts w:ascii="Arial" w:hAnsi="Arial" w:cs="Arial"/>
                <w:sz w:val="20"/>
                <w:szCs w:val="20"/>
                <w:lang w:val="en-US" w:eastAsia="en-US"/>
              </w:rPr>
              <w:t>44</w:t>
            </w:r>
            <w:r w:rsidR="00CC220E">
              <w:rPr>
                <w:rFonts w:ascii="Arial" w:hAnsi="Arial" w:cs="Arial"/>
                <w:sz w:val="20"/>
                <w:szCs w:val="20"/>
                <w:lang w:val="sr-Cyrl-RS" w:eastAsia="en-US"/>
              </w:rPr>
              <w:t>.</w:t>
            </w:r>
            <w:r w:rsidRPr="006904EE">
              <w:rPr>
                <w:rFonts w:ascii="Arial" w:hAnsi="Arial" w:cs="Arial"/>
                <w:sz w:val="20"/>
                <w:szCs w:val="20"/>
                <w:lang w:val="en-US" w:eastAsia="en-US"/>
              </w:rPr>
              <w:t>494</w:t>
            </w:r>
          </w:p>
        </w:tc>
        <w:tc>
          <w:tcPr>
            <w:tcW w:w="2205" w:type="dxa"/>
            <w:tcBorders>
              <w:top w:val="nil"/>
              <w:left w:val="nil"/>
              <w:bottom w:val="single" w:sz="4" w:space="0" w:color="auto"/>
              <w:right w:val="single" w:sz="4" w:space="0" w:color="auto"/>
            </w:tcBorders>
            <w:shd w:val="clear" w:color="auto" w:fill="auto"/>
            <w:noWrap/>
            <w:vAlign w:val="bottom"/>
            <w:hideMark/>
          </w:tcPr>
          <w:p w14:paraId="43036F2A" w14:textId="51912CE7" w:rsidR="002513FC" w:rsidRPr="006904EE" w:rsidRDefault="002513FC" w:rsidP="00CC220E">
            <w:pPr>
              <w:jc w:val="right"/>
              <w:rPr>
                <w:rFonts w:ascii="Arial" w:hAnsi="Arial" w:cs="Arial"/>
                <w:sz w:val="20"/>
                <w:szCs w:val="20"/>
                <w:lang w:val="en-US" w:eastAsia="en-US"/>
              </w:rPr>
            </w:pPr>
            <w:r w:rsidRPr="006904EE">
              <w:rPr>
                <w:rFonts w:ascii="Arial" w:hAnsi="Arial" w:cs="Arial"/>
                <w:sz w:val="20"/>
                <w:szCs w:val="20"/>
                <w:lang w:val="en-US" w:eastAsia="en-US"/>
              </w:rPr>
              <w:t>6</w:t>
            </w:r>
            <w:r w:rsidR="00CC220E">
              <w:rPr>
                <w:rFonts w:ascii="Arial" w:hAnsi="Arial" w:cs="Arial"/>
                <w:sz w:val="20"/>
                <w:szCs w:val="20"/>
                <w:lang w:val="sr-Cyrl-RS" w:eastAsia="en-US"/>
              </w:rPr>
              <w:t>8.264</w:t>
            </w:r>
          </w:p>
        </w:tc>
        <w:tc>
          <w:tcPr>
            <w:tcW w:w="2512" w:type="dxa"/>
            <w:tcBorders>
              <w:top w:val="nil"/>
              <w:left w:val="nil"/>
              <w:bottom w:val="single" w:sz="4" w:space="0" w:color="auto"/>
              <w:right w:val="single" w:sz="8" w:space="0" w:color="auto"/>
            </w:tcBorders>
            <w:shd w:val="clear" w:color="auto" w:fill="auto"/>
            <w:noWrap/>
            <w:vAlign w:val="bottom"/>
            <w:hideMark/>
          </w:tcPr>
          <w:p w14:paraId="75CC8714" w14:textId="3E80AB4F" w:rsidR="002513FC" w:rsidRPr="00CC220E" w:rsidRDefault="00CC220E" w:rsidP="006904EE">
            <w:pPr>
              <w:jc w:val="right"/>
              <w:rPr>
                <w:rFonts w:ascii="Arial" w:hAnsi="Arial" w:cs="Arial"/>
                <w:sz w:val="20"/>
                <w:szCs w:val="20"/>
                <w:lang w:val="sr-Cyrl-RS" w:eastAsia="en-US"/>
              </w:rPr>
            </w:pPr>
            <w:r>
              <w:rPr>
                <w:rFonts w:ascii="Arial" w:hAnsi="Arial" w:cs="Arial"/>
                <w:sz w:val="20"/>
                <w:szCs w:val="20"/>
                <w:lang w:val="sr-Cyrl-RS" w:eastAsia="en-US"/>
              </w:rPr>
              <w:t>50.056</w:t>
            </w:r>
          </w:p>
        </w:tc>
      </w:tr>
      <w:tr w:rsidR="002513FC" w:rsidRPr="006904EE" w14:paraId="52D7E451" w14:textId="77777777" w:rsidTr="002513FC">
        <w:trPr>
          <w:trHeight w:val="797"/>
        </w:trPr>
        <w:tc>
          <w:tcPr>
            <w:tcW w:w="2726" w:type="dxa"/>
            <w:vMerge/>
            <w:tcBorders>
              <w:top w:val="nil"/>
              <w:left w:val="single" w:sz="8" w:space="0" w:color="auto"/>
              <w:bottom w:val="single" w:sz="8" w:space="0" w:color="000000"/>
              <w:right w:val="single" w:sz="4" w:space="0" w:color="auto"/>
            </w:tcBorders>
            <w:vAlign w:val="center"/>
            <w:hideMark/>
          </w:tcPr>
          <w:p w14:paraId="06B307CA" w14:textId="77777777" w:rsidR="002513FC" w:rsidRPr="006904EE" w:rsidRDefault="002513FC" w:rsidP="006904EE">
            <w:pPr>
              <w:rPr>
                <w:rFonts w:ascii="Arial" w:hAnsi="Arial" w:cs="Arial"/>
                <w:sz w:val="20"/>
                <w:szCs w:val="20"/>
                <w:lang w:val="en-US" w:eastAsia="en-US"/>
              </w:rPr>
            </w:pPr>
          </w:p>
        </w:tc>
        <w:tc>
          <w:tcPr>
            <w:tcW w:w="2604" w:type="dxa"/>
            <w:tcBorders>
              <w:top w:val="nil"/>
              <w:left w:val="nil"/>
              <w:bottom w:val="single" w:sz="8" w:space="0" w:color="auto"/>
              <w:right w:val="single" w:sz="8" w:space="0" w:color="auto"/>
            </w:tcBorders>
            <w:shd w:val="clear" w:color="auto" w:fill="auto"/>
            <w:vAlign w:val="center"/>
            <w:hideMark/>
          </w:tcPr>
          <w:p w14:paraId="1D3E8463" w14:textId="77777777" w:rsidR="002513FC" w:rsidRPr="006904EE" w:rsidRDefault="002513FC" w:rsidP="006904EE">
            <w:pPr>
              <w:jc w:val="center"/>
              <w:rPr>
                <w:rFonts w:ascii="Arial" w:hAnsi="Arial" w:cs="Arial"/>
                <w:sz w:val="20"/>
                <w:szCs w:val="20"/>
                <w:lang w:val="en-US" w:eastAsia="en-US"/>
              </w:rPr>
            </w:pPr>
            <w:proofErr w:type="spellStart"/>
            <w:r w:rsidRPr="006904EE">
              <w:rPr>
                <w:rFonts w:ascii="Arial" w:hAnsi="Arial" w:cs="Arial"/>
                <w:sz w:val="20"/>
                <w:szCs w:val="20"/>
                <w:lang w:val="en-US" w:eastAsia="en-US"/>
              </w:rPr>
              <w:t>Највиша</w:t>
            </w:r>
            <w:proofErr w:type="spellEnd"/>
            <w:r w:rsidRPr="006904EE">
              <w:rPr>
                <w:rFonts w:ascii="Arial" w:hAnsi="Arial" w:cs="Arial"/>
                <w:sz w:val="20"/>
                <w:szCs w:val="20"/>
                <w:lang w:val="en-US" w:eastAsia="en-US"/>
              </w:rPr>
              <w:t xml:space="preserve"> </w:t>
            </w:r>
            <w:proofErr w:type="spellStart"/>
            <w:r w:rsidRPr="006904EE">
              <w:rPr>
                <w:rFonts w:ascii="Arial" w:hAnsi="Arial" w:cs="Arial"/>
                <w:sz w:val="20"/>
                <w:szCs w:val="20"/>
                <w:lang w:val="en-US" w:eastAsia="en-US"/>
              </w:rPr>
              <w:t>зарада</w:t>
            </w:r>
            <w:proofErr w:type="spellEnd"/>
          </w:p>
        </w:tc>
        <w:tc>
          <w:tcPr>
            <w:tcW w:w="2297" w:type="dxa"/>
            <w:tcBorders>
              <w:top w:val="nil"/>
              <w:left w:val="nil"/>
              <w:bottom w:val="single" w:sz="8" w:space="0" w:color="auto"/>
              <w:right w:val="single" w:sz="4" w:space="0" w:color="auto"/>
            </w:tcBorders>
            <w:shd w:val="clear" w:color="auto" w:fill="auto"/>
            <w:noWrap/>
            <w:vAlign w:val="bottom"/>
            <w:hideMark/>
          </w:tcPr>
          <w:p w14:paraId="02697FB1" w14:textId="77648FF4" w:rsidR="002513FC" w:rsidRPr="006904EE" w:rsidRDefault="002513FC" w:rsidP="006904EE">
            <w:pPr>
              <w:jc w:val="right"/>
              <w:rPr>
                <w:rFonts w:ascii="Arial" w:hAnsi="Arial" w:cs="Arial"/>
                <w:sz w:val="20"/>
                <w:szCs w:val="20"/>
                <w:lang w:val="en-US" w:eastAsia="en-US"/>
              </w:rPr>
            </w:pPr>
            <w:r w:rsidRPr="006904EE">
              <w:rPr>
                <w:rFonts w:ascii="Arial" w:hAnsi="Arial" w:cs="Arial"/>
                <w:sz w:val="20"/>
                <w:szCs w:val="20"/>
                <w:lang w:val="en-US" w:eastAsia="en-US"/>
              </w:rPr>
              <w:t>90</w:t>
            </w:r>
            <w:r w:rsidR="00CC220E">
              <w:rPr>
                <w:rFonts w:ascii="Arial" w:hAnsi="Arial" w:cs="Arial"/>
                <w:sz w:val="20"/>
                <w:szCs w:val="20"/>
                <w:lang w:val="sr-Cyrl-RS" w:eastAsia="en-US"/>
              </w:rPr>
              <w:t>.</w:t>
            </w:r>
            <w:r w:rsidRPr="006904EE">
              <w:rPr>
                <w:rFonts w:ascii="Arial" w:hAnsi="Arial" w:cs="Arial"/>
                <w:sz w:val="20"/>
                <w:szCs w:val="20"/>
                <w:lang w:val="en-US" w:eastAsia="en-US"/>
              </w:rPr>
              <w:t>003</w:t>
            </w:r>
          </w:p>
        </w:tc>
        <w:tc>
          <w:tcPr>
            <w:tcW w:w="1869" w:type="dxa"/>
            <w:tcBorders>
              <w:top w:val="nil"/>
              <w:left w:val="nil"/>
              <w:bottom w:val="single" w:sz="8" w:space="0" w:color="auto"/>
              <w:right w:val="single" w:sz="8" w:space="0" w:color="auto"/>
            </w:tcBorders>
            <w:shd w:val="clear" w:color="auto" w:fill="auto"/>
            <w:noWrap/>
            <w:vAlign w:val="bottom"/>
            <w:hideMark/>
          </w:tcPr>
          <w:p w14:paraId="245465D8" w14:textId="269B324D" w:rsidR="002513FC" w:rsidRPr="006904EE" w:rsidRDefault="002513FC" w:rsidP="006904EE">
            <w:pPr>
              <w:jc w:val="right"/>
              <w:rPr>
                <w:rFonts w:ascii="Arial" w:hAnsi="Arial" w:cs="Arial"/>
                <w:sz w:val="20"/>
                <w:szCs w:val="20"/>
                <w:lang w:val="en-US" w:eastAsia="en-US"/>
              </w:rPr>
            </w:pPr>
            <w:r w:rsidRPr="006904EE">
              <w:rPr>
                <w:rFonts w:ascii="Arial" w:hAnsi="Arial" w:cs="Arial"/>
                <w:sz w:val="20"/>
                <w:szCs w:val="20"/>
                <w:lang w:val="en-US" w:eastAsia="en-US"/>
              </w:rPr>
              <w:t>65</w:t>
            </w:r>
            <w:r w:rsidR="00CC220E">
              <w:rPr>
                <w:rFonts w:ascii="Arial" w:hAnsi="Arial" w:cs="Arial"/>
                <w:sz w:val="20"/>
                <w:szCs w:val="20"/>
                <w:lang w:val="sr-Cyrl-RS" w:eastAsia="en-US"/>
              </w:rPr>
              <w:t>.</w:t>
            </w:r>
            <w:r w:rsidRPr="006904EE">
              <w:rPr>
                <w:rFonts w:ascii="Arial" w:hAnsi="Arial" w:cs="Arial"/>
                <w:sz w:val="20"/>
                <w:szCs w:val="20"/>
                <w:lang w:val="en-US" w:eastAsia="en-US"/>
              </w:rPr>
              <w:t>051</w:t>
            </w:r>
          </w:p>
        </w:tc>
        <w:tc>
          <w:tcPr>
            <w:tcW w:w="2205" w:type="dxa"/>
            <w:tcBorders>
              <w:top w:val="nil"/>
              <w:left w:val="nil"/>
              <w:bottom w:val="single" w:sz="8" w:space="0" w:color="auto"/>
              <w:right w:val="single" w:sz="4" w:space="0" w:color="auto"/>
            </w:tcBorders>
            <w:shd w:val="clear" w:color="auto" w:fill="auto"/>
            <w:noWrap/>
            <w:vAlign w:val="bottom"/>
            <w:hideMark/>
          </w:tcPr>
          <w:p w14:paraId="54D3E051" w14:textId="45CD9D2F" w:rsidR="002513FC" w:rsidRPr="00CC220E" w:rsidRDefault="00CC220E" w:rsidP="006904EE">
            <w:pPr>
              <w:jc w:val="right"/>
              <w:rPr>
                <w:rFonts w:ascii="Arial" w:hAnsi="Arial" w:cs="Arial"/>
                <w:sz w:val="20"/>
                <w:szCs w:val="20"/>
                <w:lang w:val="sr-Cyrl-RS" w:eastAsia="en-US"/>
              </w:rPr>
            </w:pPr>
            <w:r>
              <w:rPr>
                <w:rFonts w:ascii="Arial" w:hAnsi="Arial" w:cs="Arial"/>
                <w:sz w:val="20"/>
                <w:szCs w:val="20"/>
                <w:lang w:val="sr-Cyrl-RS" w:eastAsia="en-US"/>
              </w:rPr>
              <w:t>107.699</w:t>
            </w:r>
          </w:p>
        </w:tc>
        <w:tc>
          <w:tcPr>
            <w:tcW w:w="2512" w:type="dxa"/>
            <w:tcBorders>
              <w:top w:val="nil"/>
              <w:left w:val="nil"/>
              <w:bottom w:val="single" w:sz="8" w:space="0" w:color="auto"/>
              <w:right w:val="single" w:sz="8" w:space="0" w:color="auto"/>
            </w:tcBorders>
            <w:shd w:val="clear" w:color="auto" w:fill="auto"/>
            <w:noWrap/>
            <w:vAlign w:val="bottom"/>
            <w:hideMark/>
          </w:tcPr>
          <w:p w14:paraId="5F5173E4" w14:textId="7994A592" w:rsidR="002513FC" w:rsidRPr="006904EE" w:rsidRDefault="00CC220E" w:rsidP="00CC220E">
            <w:pPr>
              <w:jc w:val="right"/>
              <w:rPr>
                <w:rFonts w:ascii="Arial" w:hAnsi="Arial" w:cs="Arial"/>
                <w:sz w:val="20"/>
                <w:szCs w:val="20"/>
                <w:lang w:val="en-US" w:eastAsia="en-US"/>
              </w:rPr>
            </w:pPr>
            <w:r>
              <w:rPr>
                <w:rFonts w:ascii="Arial" w:hAnsi="Arial" w:cs="Arial"/>
                <w:sz w:val="20"/>
                <w:szCs w:val="20"/>
                <w:lang w:val="sr-Cyrl-RS" w:eastAsia="en-US"/>
              </w:rPr>
              <w:t>77.668</w:t>
            </w:r>
          </w:p>
        </w:tc>
      </w:tr>
      <w:tr w:rsidR="002513FC" w:rsidRPr="006904EE" w14:paraId="6D25C314" w14:textId="77777777" w:rsidTr="002513FC">
        <w:trPr>
          <w:trHeight w:val="797"/>
        </w:trPr>
        <w:tc>
          <w:tcPr>
            <w:tcW w:w="272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F5EE63F" w14:textId="77777777" w:rsidR="002513FC" w:rsidRPr="006904EE" w:rsidRDefault="002513FC" w:rsidP="006904EE">
            <w:pPr>
              <w:jc w:val="center"/>
              <w:rPr>
                <w:rFonts w:ascii="Arial" w:hAnsi="Arial" w:cs="Arial"/>
                <w:sz w:val="20"/>
                <w:szCs w:val="20"/>
                <w:lang w:val="en-US" w:eastAsia="en-US"/>
              </w:rPr>
            </w:pPr>
            <w:proofErr w:type="spellStart"/>
            <w:r w:rsidRPr="006904EE">
              <w:rPr>
                <w:rFonts w:ascii="Arial" w:hAnsi="Arial" w:cs="Arial"/>
                <w:sz w:val="20"/>
                <w:szCs w:val="20"/>
                <w:lang w:val="en-US" w:eastAsia="en-US"/>
              </w:rPr>
              <w:t>Пословодство</w:t>
            </w:r>
            <w:proofErr w:type="spellEnd"/>
          </w:p>
        </w:tc>
        <w:tc>
          <w:tcPr>
            <w:tcW w:w="2604" w:type="dxa"/>
            <w:tcBorders>
              <w:top w:val="nil"/>
              <w:left w:val="nil"/>
              <w:bottom w:val="single" w:sz="4" w:space="0" w:color="auto"/>
              <w:right w:val="single" w:sz="8" w:space="0" w:color="auto"/>
            </w:tcBorders>
            <w:shd w:val="clear" w:color="auto" w:fill="auto"/>
            <w:vAlign w:val="center"/>
            <w:hideMark/>
          </w:tcPr>
          <w:p w14:paraId="36B3CB2A" w14:textId="77777777" w:rsidR="002513FC" w:rsidRPr="006904EE" w:rsidRDefault="002513FC" w:rsidP="006904EE">
            <w:pPr>
              <w:jc w:val="center"/>
              <w:rPr>
                <w:rFonts w:ascii="Arial" w:hAnsi="Arial" w:cs="Arial"/>
                <w:sz w:val="20"/>
                <w:szCs w:val="20"/>
                <w:lang w:val="en-US" w:eastAsia="en-US"/>
              </w:rPr>
            </w:pPr>
            <w:proofErr w:type="spellStart"/>
            <w:r w:rsidRPr="006904EE">
              <w:rPr>
                <w:rFonts w:ascii="Arial" w:hAnsi="Arial" w:cs="Arial"/>
                <w:sz w:val="20"/>
                <w:szCs w:val="20"/>
                <w:lang w:val="en-US" w:eastAsia="en-US"/>
              </w:rPr>
              <w:t>Најнижа</w:t>
            </w:r>
            <w:proofErr w:type="spellEnd"/>
            <w:r w:rsidRPr="006904EE">
              <w:rPr>
                <w:rFonts w:ascii="Arial" w:hAnsi="Arial" w:cs="Arial"/>
                <w:sz w:val="20"/>
                <w:szCs w:val="20"/>
                <w:lang w:val="en-US" w:eastAsia="en-US"/>
              </w:rPr>
              <w:t xml:space="preserve"> </w:t>
            </w:r>
            <w:proofErr w:type="spellStart"/>
            <w:r w:rsidRPr="006904EE">
              <w:rPr>
                <w:rFonts w:ascii="Arial" w:hAnsi="Arial" w:cs="Arial"/>
                <w:sz w:val="20"/>
                <w:szCs w:val="20"/>
                <w:lang w:val="en-US" w:eastAsia="en-US"/>
              </w:rPr>
              <w:t>зарада</w:t>
            </w:r>
            <w:proofErr w:type="spellEnd"/>
          </w:p>
        </w:tc>
        <w:tc>
          <w:tcPr>
            <w:tcW w:w="2297" w:type="dxa"/>
            <w:tcBorders>
              <w:top w:val="nil"/>
              <w:left w:val="nil"/>
              <w:bottom w:val="single" w:sz="4" w:space="0" w:color="auto"/>
              <w:right w:val="single" w:sz="4" w:space="0" w:color="auto"/>
            </w:tcBorders>
            <w:shd w:val="clear" w:color="auto" w:fill="auto"/>
            <w:noWrap/>
            <w:vAlign w:val="bottom"/>
            <w:hideMark/>
          </w:tcPr>
          <w:p w14:paraId="2A85E0A7" w14:textId="67F380FE" w:rsidR="002513FC" w:rsidRPr="006904EE" w:rsidRDefault="002513FC" w:rsidP="006904EE">
            <w:pPr>
              <w:jc w:val="right"/>
              <w:rPr>
                <w:rFonts w:ascii="Arial" w:hAnsi="Arial" w:cs="Arial"/>
                <w:sz w:val="20"/>
                <w:szCs w:val="20"/>
                <w:lang w:val="en-US" w:eastAsia="en-US"/>
              </w:rPr>
            </w:pPr>
            <w:r w:rsidRPr="006904EE">
              <w:rPr>
                <w:rFonts w:ascii="Arial" w:hAnsi="Arial" w:cs="Arial"/>
                <w:sz w:val="20"/>
                <w:szCs w:val="20"/>
                <w:lang w:val="en-US" w:eastAsia="en-US"/>
              </w:rPr>
              <w:t>123</w:t>
            </w:r>
            <w:r w:rsidR="00CC220E">
              <w:rPr>
                <w:rFonts w:ascii="Arial" w:hAnsi="Arial" w:cs="Arial"/>
                <w:sz w:val="20"/>
                <w:szCs w:val="20"/>
                <w:lang w:val="sr-Cyrl-RS" w:eastAsia="en-US"/>
              </w:rPr>
              <w:t>.</w:t>
            </w:r>
            <w:r w:rsidRPr="006904EE">
              <w:rPr>
                <w:rFonts w:ascii="Arial" w:hAnsi="Arial" w:cs="Arial"/>
                <w:sz w:val="20"/>
                <w:szCs w:val="20"/>
                <w:lang w:val="en-US" w:eastAsia="en-US"/>
              </w:rPr>
              <w:t>453</w:t>
            </w:r>
          </w:p>
        </w:tc>
        <w:tc>
          <w:tcPr>
            <w:tcW w:w="1869" w:type="dxa"/>
            <w:tcBorders>
              <w:top w:val="nil"/>
              <w:left w:val="nil"/>
              <w:bottom w:val="single" w:sz="4" w:space="0" w:color="auto"/>
              <w:right w:val="single" w:sz="8" w:space="0" w:color="auto"/>
            </w:tcBorders>
            <w:shd w:val="clear" w:color="auto" w:fill="auto"/>
            <w:noWrap/>
            <w:vAlign w:val="bottom"/>
            <w:hideMark/>
          </w:tcPr>
          <w:p w14:paraId="6D082AB3" w14:textId="58EA1101" w:rsidR="002513FC" w:rsidRPr="006904EE" w:rsidRDefault="002513FC" w:rsidP="006904EE">
            <w:pPr>
              <w:jc w:val="right"/>
              <w:rPr>
                <w:rFonts w:ascii="Arial" w:hAnsi="Arial" w:cs="Arial"/>
                <w:sz w:val="20"/>
                <w:szCs w:val="20"/>
                <w:lang w:val="en-US" w:eastAsia="en-US"/>
              </w:rPr>
            </w:pPr>
            <w:r w:rsidRPr="006904EE">
              <w:rPr>
                <w:rFonts w:ascii="Arial" w:hAnsi="Arial" w:cs="Arial"/>
                <w:sz w:val="20"/>
                <w:szCs w:val="20"/>
                <w:lang w:val="en-US" w:eastAsia="en-US"/>
              </w:rPr>
              <w:t>88</w:t>
            </w:r>
            <w:r w:rsidR="00CC220E">
              <w:rPr>
                <w:rFonts w:ascii="Arial" w:hAnsi="Arial" w:cs="Arial"/>
                <w:sz w:val="20"/>
                <w:szCs w:val="20"/>
                <w:lang w:val="sr-Cyrl-RS" w:eastAsia="en-US"/>
              </w:rPr>
              <w:t>.</w:t>
            </w:r>
            <w:r w:rsidRPr="006904EE">
              <w:rPr>
                <w:rFonts w:ascii="Arial" w:hAnsi="Arial" w:cs="Arial"/>
                <w:sz w:val="20"/>
                <w:szCs w:val="20"/>
                <w:lang w:val="en-US" w:eastAsia="en-US"/>
              </w:rPr>
              <w:t>499</w:t>
            </w:r>
          </w:p>
        </w:tc>
        <w:tc>
          <w:tcPr>
            <w:tcW w:w="2205" w:type="dxa"/>
            <w:tcBorders>
              <w:top w:val="nil"/>
              <w:left w:val="nil"/>
              <w:bottom w:val="single" w:sz="4" w:space="0" w:color="auto"/>
              <w:right w:val="single" w:sz="4" w:space="0" w:color="auto"/>
            </w:tcBorders>
            <w:shd w:val="clear" w:color="auto" w:fill="auto"/>
            <w:noWrap/>
            <w:vAlign w:val="bottom"/>
            <w:hideMark/>
          </w:tcPr>
          <w:p w14:paraId="6D5B1288" w14:textId="3B839657" w:rsidR="002513FC" w:rsidRPr="006904EE" w:rsidRDefault="002513FC" w:rsidP="00CC220E">
            <w:pPr>
              <w:jc w:val="right"/>
              <w:rPr>
                <w:rFonts w:ascii="Arial" w:hAnsi="Arial" w:cs="Arial"/>
                <w:sz w:val="20"/>
                <w:szCs w:val="20"/>
                <w:lang w:val="en-US" w:eastAsia="en-US"/>
              </w:rPr>
            </w:pPr>
            <w:r w:rsidRPr="006904EE">
              <w:rPr>
                <w:rFonts w:ascii="Arial" w:hAnsi="Arial" w:cs="Arial"/>
                <w:sz w:val="20"/>
                <w:szCs w:val="20"/>
                <w:lang w:val="en-US" w:eastAsia="en-US"/>
              </w:rPr>
              <w:t>1</w:t>
            </w:r>
            <w:r w:rsidR="00CC220E">
              <w:rPr>
                <w:rFonts w:ascii="Arial" w:hAnsi="Arial" w:cs="Arial"/>
                <w:sz w:val="20"/>
                <w:szCs w:val="20"/>
                <w:lang w:val="sr-Cyrl-RS" w:eastAsia="en-US"/>
              </w:rPr>
              <w:t>38.885</w:t>
            </w:r>
          </w:p>
        </w:tc>
        <w:tc>
          <w:tcPr>
            <w:tcW w:w="2512" w:type="dxa"/>
            <w:tcBorders>
              <w:top w:val="nil"/>
              <w:left w:val="nil"/>
              <w:bottom w:val="single" w:sz="4" w:space="0" w:color="auto"/>
              <w:right w:val="single" w:sz="8" w:space="0" w:color="auto"/>
            </w:tcBorders>
            <w:shd w:val="clear" w:color="auto" w:fill="auto"/>
            <w:noWrap/>
            <w:vAlign w:val="bottom"/>
            <w:hideMark/>
          </w:tcPr>
          <w:p w14:paraId="59E2CED6" w14:textId="688A77F6" w:rsidR="002513FC" w:rsidRPr="006904EE" w:rsidRDefault="00CC220E" w:rsidP="00CC220E">
            <w:pPr>
              <w:jc w:val="right"/>
              <w:rPr>
                <w:rFonts w:ascii="Arial" w:hAnsi="Arial" w:cs="Arial"/>
                <w:sz w:val="20"/>
                <w:szCs w:val="20"/>
                <w:lang w:val="en-US" w:eastAsia="en-US"/>
              </w:rPr>
            </w:pPr>
            <w:r>
              <w:rPr>
                <w:rFonts w:ascii="Arial" w:hAnsi="Arial" w:cs="Arial"/>
                <w:sz w:val="20"/>
                <w:szCs w:val="20"/>
                <w:lang w:val="sr-Cyrl-RS" w:eastAsia="en-US"/>
              </w:rPr>
              <w:t>99.561</w:t>
            </w:r>
          </w:p>
        </w:tc>
      </w:tr>
      <w:tr w:rsidR="002513FC" w:rsidRPr="006904EE" w14:paraId="0A4C11E8" w14:textId="77777777" w:rsidTr="002513FC">
        <w:trPr>
          <w:trHeight w:val="797"/>
        </w:trPr>
        <w:tc>
          <w:tcPr>
            <w:tcW w:w="2726" w:type="dxa"/>
            <w:vMerge/>
            <w:tcBorders>
              <w:top w:val="nil"/>
              <w:left w:val="single" w:sz="8" w:space="0" w:color="auto"/>
              <w:bottom w:val="single" w:sz="8" w:space="0" w:color="000000"/>
              <w:right w:val="single" w:sz="4" w:space="0" w:color="auto"/>
            </w:tcBorders>
            <w:vAlign w:val="center"/>
            <w:hideMark/>
          </w:tcPr>
          <w:p w14:paraId="5CB9C036" w14:textId="77777777" w:rsidR="002513FC" w:rsidRPr="006904EE" w:rsidRDefault="002513FC" w:rsidP="006904EE">
            <w:pPr>
              <w:rPr>
                <w:rFonts w:ascii="Arial" w:hAnsi="Arial" w:cs="Arial"/>
                <w:sz w:val="20"/>
                <w:szCs w:val="20"/>
                <w:lang w:val="en-US" w:eastAsia="en-US"/>
              </w:rPr>
            </w:pPr>
          </w:p>
        </w:tc>
        <w:tc>
          <w:tcPr>
            <w:tcW w:w="2604" w:type="dxa"/>
            <w:tcBorders>
              <w:top w:val="nil"/>
              <w:left w:val="nil"/>
              <w:bottom w:val="single" w:sz="8" w:space="0" w:color="auto"/>
              <w:right w:val="single" w:sz="8" w:space="0" w:color="auto"/>
            </w:tcBorders>
            <w:shd w:val="clear" w:color="auto" w:fill="auto"/>
            <w:vAlign w:val="center"/>
            <w:hideMark/>
          </w:tcPr>
          <w:p w14:paraId="5D0FD1D3" w14:textId="77777777" w:rsidR="002513FC" w:rsidRPr="006904EE" w:rsidRDefault="002513FC" w:rsidP="006904EE">
            <w:pPr>
              <w:jc w:val="center"/>
              <w:rPr>
                <w:rFonts w:ascii="Arial" w:hAnsi="Arial" w:cs="Arial"/>
                <w:sz w:val="20"/>
                <w:szCs w:val="20"/>
                <w:lang w:val="en-US" w:eastAsia="en-US"/>
              </w:rPr>
            </w:pPr>
            <w:proofErr w:type="spellStart"/>
            <w:r w:rsidRPr="006904EE">
              <w:rPr>
                <w:rFonts w:ascii="Arial" w:hAnsi="Arial" w:cs="Arial"/>
                <w:sz w:val="20"/>
                <w:szCs w:val="20"/>
                <w:lang w:val="en-US" w:eastAsia="en-US"/>
              </w:rPr>
              <w:t>Највиша</w:t>
            </w:r>
            <w:proofErr w:type="spellEnd"/>
            <w:r w:rsidRPr="006904EE">
              <w:rPr>
                <w:rFonts w:ascii="Arial" w:hAnsi="Arial" w:cs="Arial"/>
                <w:sz w:val="20"/>
                <w:szCs w:val="20"/>
                <w:lang w:val="en-US" w:eastAsia="en-US"/>
              </w:rPr>
              <w:t xml:space="preserve"> </w:t>
            </w:r>
            <w:proofErr w:type="spellStart"/>
            <w:r w:rsidRPr="006904EE">
              <w:rPr>
                <w:rFonts w:ascii="Arial" w:hAnsi="Arial" w:cs="Arial"/>
                <w:sz w:val="20"/>
                <w:szCs w:val="20"/>
                <w:lang w:val="en-US" w:eastAsia="en-US"/>
              </w:rPr>
              <w:t>зарада</w:t>
            </w:r>
            <w:proofErr w:type="spellEnd"/>
          </w:p>
        </w:tc>
        <w:tc>
          <w:tcPr>
            <w:tcW w:w="2297" w:type="dxa"/>
            <w:tcBorders>
              <w:top w:val="nil"/>
              <w:left w:val="nil"/>
              <w:bottom w:val="single" w:sz="8" w:space="0" w:color="auto"/>
              <w:right w:val="single" w:sz="4" w:space="0" w:color="auto"/>
            </w:tcBorders>
            <w:shd w:val="clear" w:color="auto" w:fill="auto"/>
            <w:noWrap/>
            <w:vAlign w:val="bottom"/>
            <w:hideMark/>
          </w:tcPr>
          <w:p w14:paraId="42F16F4F" w14:textId="03A88C22" w:rsidR="002513FC" w:rsidRPr="006904EE" w:rsidRDefault="002513FC" w:rsidP="006904EE">
            <w:pPr>
              <w:jc w:val="right"/>
              <w:rPr>
                <w:rFonts w:ascii="Arial" w:hAnsi="Arial" w:cs="Arial"/>
                <w:sz w:val="20"/>
                <w:szCs w:val="20"/>
                <w:lang w:val="en-US" w:eastAsia="en-US"/>
              </w:rPr>
            </w:pPr>
            <w:r w:rsidRPr="006904EE">
              <w:rPr>
                <w:rFonts w:ascii="Arial" w:hAnsi="Arial" w:cs="Arial"/>
                <w:sz w:val="20"/>
                <w:szCs w:val="20"/>
                <w:lang w:val="en-US" w:eastAsia="en-US"/>
              </w:rPr>
              <w:t>126</w:t>
            </w:r>
            <w:r w:rsidR="00CC220E">
              <w:rPr>
                <w:rFonts w:ascii="Arial" w:hAnsi="Arial" w:cs="Arial"/>
                <w:sz w:val="20"/>
                <w:szCs w:val="20"/>
                <w:lang w:val="sr-Cyrl-RS" w:eastAsia="en-US"/>
              </w:rPr>
              <w:t>.</w:t>
            </w:r>
            <w:r w:rsidRPr="006904EE">
              <w:rPr>
                <w:rFonts w:ascii="Arial" w:hAnsi="Arial" w:cs="Arial"/>
                <w:sz w:val="20"/>
                <w:szCs w:val="20"/>
                <w:lang w:val="en-US" w:eastAsia="en-US"/>
              </w:rPr>
              <w:t>649</w:t>
            </w:r>
          </w:p>
        </w:tc>
        <w:tc>
          <w:tcPr>
            <w:tcW w:w="1869" w:type="dxa"/>
            <w:tcBorders>
              <w:top w:val="nil"/>
              <w:left w:val="nil"/>
              <w:bottom w:val="single" w:sz="8" w:space="0" w:color="auto"/>
              <w:right w:val="single" w:sz="8" w:space="0" w:color="auto"/>
            </w:tcBorders>
            <w:shd w:val="clear" w:color="auto" w:fill="auto"/>
            <w:noWrap/>
            <w:vAlign w:val="bottom"/>
            <w:hideMark/>
          </w:tcPr>
          <w:p w14:paraId="4347F381" w14:textId="7414B17D" w:rsidR="002513FC" w:rsidRPr="006904EE" w:rsidRDefault="002513FC" w:rsidP="006904EE">
            <w:pPr>
              <w:jc w:val="right"/>
              <w:rPr>
                <w:rFonts w:ascii="Arial" w:hAnsi="Arial" w:cs="Arial"/>
                <w:sz w:val="20"/>
                <w:szCs w:val="20"/>
                <w:lang w:val="en-US" w:eastAsia="en-US"/>
              </w:rPr>
            </w:pPr>
            <w:r w:rsidRPr="006904EE">
              <w:rPr>
                <w:rFonts w:ascii="Arial" w:hAnsi="Arial" w:cs="Arial"/>
                <w:sz w:val="20"/>
                <w:szCs w:val="20"/>
                <w:lang w:val="en-US" w:eastAsia="en-US"/>
              </w:rPr>
              <w:t>90</w:t>
            </w:r>
            <w:r w:rsidR="00CC220E">
              <w:rPr>
                <w:rFonts w:ascii="Arial" w:hAnsi="Arial" w:cs="Arial"/>
                <w:sz w:val="20"/>
                <w:szCs w:val="20"/>
                <w:lang w:val="sr-Cyrl-RS" w:eastAsia="en-US"/>
              </w:rPr>
              <w:t>.</w:t>
            </w:r>
            <w:r w:rsidRPr="006904EE">
              <w:rPr>
                <w:rFonts w:ascii="Arial" w:hAnsi="Arial" w:cs="Arial"/>
                <w:sz w:val="20"/>
                <w:szCs w:val="20"/>
                <w:lang w:val="en-US" w:eastAsia="en-US"/>
              </w:rPr>
              <w:t>739</w:t>
            </w:r>
          </w:p>
        </w:tc>
        <w:tc>
          <w:tcPr>
            <w:tcW w:w="2205" w:type="dxa"/>
            <w:tcBorders>
              <w:top w:val="nil"/>
              <w:left w:val="nil"/>
              <w:bottom w:val="single" w:sz="8" w:space="0" w:color="auto"/>
              <w:right w:val="single" w:sz="4" w:space="0" w:color="auto"/>
            </w:tcBorders>
            <w:shd w:val="clear" w:color="auto" w:fill="auto"/>
            <w:noWrap/>
            <w:vAlign w:val="bottom"/>
            <w:hideMark/>
          </w:tcPr>
          <w:p w14:paraId="3A55727B" w14:textId="3E2363E2" w:rsidR="002513FC" w:rsidRPr="006904EE" w:rsidRDefault="002513FC" w:rsidP="00CC220E">
            <w:pPr>
              <w:jc w:val="right"/>
              <w:rPr>
                <w:rFonts w:ascii="Arial" w:hAnsi="Arial" w:cs="Arial"/>
                <w:sz w:val="20"/>
                <w:szCs w:val="20"/>
                <w:lang w:val="en-US" w:eastAsia="en-US"/>
              </w:rPr>
            </w:pPr>
            <w:r w:rsidRPr="006904EE">
              <w:rPr>
                <w:rFonts w:ascii="Arial" w:hAnsi="Arial" w:cs="Arial"/>
                <w:sz w:val="20"/>
                <w:szCs w:val="20"/>
                <w:lang w:val="en-US" w:eastAsia="en-US"/>
              </w:rPr>
              <w:t>1</w:t>
            </w:r>
            <w:r w:rsidR="00CC220E">
              <w:rPr>
                <w:rFonts w:ascii="Arial" w:hAnsi="Arial" w:cs="Arial"/>
                <w:sz w:val="20"/>
                <w:szCs w:val="20"/>
                <w:lang w:val="sr-Cyrl-RS" w:eastAsia="en-US"/>
              </w:rPr>
              <w:t>43.231</w:t>
            </w:r>
          </w:p>
        </w:tc>
        <w:tc>
          <w:tcPr>
            <w:tcW w:w="2512" w:type="dxa"/>
            <w:tcBorders>
              <w:top w:val="nil"/>
              <w:left w:val="nil"/>
              <w:bottom w:val="single" w:sz="8" w:space="0" w:color="auto"/>
              <w:right w:val="single" w:sz="8" w:space="0" w:color="auto"/>
            </w:tcBorders>
            <w:shd w:val="clear" w:color="auto" w:fill="auto"/>
            <w:noWrap/>
            <w:vAlign w:val="bottom"/>
            <w:hideMark/>
          </w:tcPr>
          <w:p w14:paraId="7B15B19F" w14:textId="68B68BF0" w:rsidR="002513FC" w:rsidRPr="00CC220E" w:rsidRDefault="00CC220E" w:rsidP="006904EE">
            <w:pPr>
              <w:jc w:val="right"/>
              <w:rPr>
                <w:rFonts w:ascii="Arial" w:hAnsi="Arial" w:cs="Arial"/>
                <w:sz w:val="20"/>
                <w:szCs w:val="20"/>
                <w:lang w:val="sr-Cyrl-RS" w:eastAsia="en-US"/>
              </w:rPr>
            </w:pPr>
            <w:r>
              <w:rPr>
                <w:rFonts w:ascii="Arial" w:hAnsi="Arial" w:cs="Arial"/>
                <w:sz w:val="20"/>
                <w:szCs w:val="20"/>
                <w:lang w:val="sr-Cyrl-RS" w:eastAsia="en-US"/>
              </w:rPr>
              <w:t>102.576</w:t>
            </w:r>
          </w:p>
        </w:tc>
      </w:tr>
    </w:tbl>
    <w:p w14:paraId="2357AF8C" w14:textId="77777777" w:rsidR="00D86E56" w:rsidRDefault="00D86E56" w:rsidP="002E1205">
      <w:pPr>
        <w:rPr>
          <w:noProof/>
          <w:lang w:val="en-US" w:eastAsia="en-US"/>
        </w:rPr>
      </w:pPr>
    </w:p>
    <w:p w14:paraId="75F66586" w14:textId="77777777" w:rsidR="00D86E56" w:rsidRDefault="00D86E56" w:rsidP="002E1205">
      <w:pPr>
        <w:rPr>
          <w:noProof/>
          <w:lang w:val="en-US" w:eastAsia="en-US"/>
        </w:rPr>
      </w:pPr>
    </w:p>
    <w:p w14:paraId="08A1B374" w14:textId="77777777" w:rsidR="00D86E56" w:rsidRDefault="00D86E56" w:rsidP="002E1205">
      <w:pPr>
        <w:rPr>
          <w:noProof/>
          <w:lang w:val="en-US" w:eastAsia="en-US"/>
        </w:rPr>
      </w:pPr>
    </w:p>
    <w:p w14:paraId="3E6E20AA" w14:textId="77777777" w:rsidR="00D86E56" w:rsidRDefault="00D86E56" w:rsidP="002E1205">
      <w:pPr>
        <w:rPr>
          <w:noProof/>
          <w:lang w:val="en-US" w:eastAsia="en-US"/>
        </w:rPr>
      </w:pPr>
    </w:p>
    <w:p w14:paraId="21E7E417" w14:textId="77777777" w:rsidR="00D86E56" w:rsidRDefault="00D86E56" w:rsidP="002E1205">
      <w:pPr>
        <w:rPr>
          <w:noProof/>
          <w:lang w:val="en-US" w:eastAsia="en-US"/>
        </w:rPr>
      </w:pPr>
    </w:p>
    <w:p w14:paraId="58260106" w14:textId="77777777" w:rsidR="00D86E56" w:rsidRDefault="00D86E56" w:rsidP="002E1205">
      <w:pPr>
        <w:rPr>
          <w:noProof/>
          <w:lang w:val="en-US" w:eastAsia="en-US"/>
        </w:rPr>
      </w:pPr>
    </w:p>
    <w:p w14:paraId="450225A3" w14:textId="77777777" w:rsidR="008F3735" w:rsidRPr="00010C93" w:rsidRDefault="008F3735" w:rsidP="002E1205">
      <w:pPr>
        <w:rPr>
          <w:lang w:val="en-US"/>
        </w:rPr>
        <w:sectPr w:rsidR="008F3735" w:rsidRPr="00010C93" w:rsidSect="00EE3EBE">
          <w:pgSz w:w="16839" w:h="11907" w:orient="landscape" w:code="9"/>
          <w:pgMar w:top="1077" w:right="1440" w:bottom="1077" w:left="1440" w:header="709" w:footer="709" w:gutter="0"/>
          <w:cols w:space="708"/>
          <w:docGrid w:linePitch="360"/>
        </w:sectPr>
      </w:pPr>
    </w:p>
    <w:p w14:paraId="7E6AAB9D" w14:textId="77777777" w:rsidR="002C0EC3" w:rsidRPr="00D314CF" w:rsidRDefault="008B5081" w:rsidP="002E1205">
      <w:pPr>
        <w:rPr>
          <w:b/>
          <w:lang w:val="sr-Cyrl-CS"/>
        </w:rPr>
      </w:pPr>
      <w:r w:rsidRPr="00D314CF">
        <w:rPr>
          <w:b/>
          <w:lang w:val="sr-Cyrl-CS"/>
        </w:rPr>
        <w:lastRenderedPageBreak/>
        <w:t xml:space="preserve">6.5. Накнаде председнику и члановима </w:t>
      </w:r>
      <w:r w:rsidR="00E51006" w:rsidRPr="00D314CF">
        <w:rPr>
          <w:b/>
          <w:lang w:val="sr-Cyrl-CS"/>
        </w:rPr>
        <w:t>Н</w:t>
      </w:r>
      <w:r w:rsidRPr="00D314CF">
        <w:rPr>
          <w:b/>
          <w:lang w:val="sr-Cyrl-CS"/>
        </w:rPr>
        <w:t>адзорног одбора</w:t>
      </w:r>
    </w:p>
    <w:p w14:paraId="5D469839" w14:textId="77777777" w:rsidR="008B5081" w:rsidRDefault="008B5081" w:rsidP="002E1205">
      <w:pPr>
        <w:rPr>
          <w:lang w:val="sr-Cyrl-CS"/>
        </w:rPr>
      </w:pPr>
    </w:p>
    <w:tbl>
      <w:tblPr>
        <w:tblW w:w="10732" w:type="dxa"/>
        <w:jc w:val="center"/>
        <w:tblLook w:val="04A0" w:firstRow="1" w:lastRow="0" w:firstColumn="1" w:lastColumn="0" w:noHBand="0" w:noVBand="1"/>
      </w:tblPr>
      <w:tblGrid>
        <w:gridCol w:w="920"/>
        <w:gridCol w:w="1340"/>
        <w:gridCol w:w="1340"/>
        <w:gridCol w:w="1340"/>
        <w:gridCol w:w="880"/>
        <w:gridCol w:w="1340"/>
        <w:gridCol w:w="1340"/>
        <w:gridCol w:w="1340"/>
        <w:gridCol w:w="954"/>
      </w:tblGrid>
      <w:tr w:rsidR="000611A2" w:rsidRPr="00A472E8" w14:paraId="27228C2B" w14:textId="77777777" w:rsidTr="007D1B0A">
        <w:trPr>
          <w:trHeight w:val="230"/>
          <w:jc w:val="center"/>
        </w:trPr>
        <w:tc>
          <w:tcPr>
            <w:tcW w:w="920" w:type="dxa"/>
            <w:tcBorders>
              <w:top w:val="nil"/>
              <w:left w:val="nil"/>
              <w:bottom w:val="nil"/>
              <w:right w:val="nil"/>
            </w:tcBorders>
            <w:shd w:val="clear" w:color="auto" w:fill="auto"/>
            <w:noWrap/>
            <w:vAlign w:val="bottom"/>
            <w:hideMark/>
          </w:tcPr>
          <w:p w14:paraId="55FC614D"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4E2DAF59"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49ACC425"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03ED9EFB" w14:textId="77777777" w:rsidR="000611A2" w:rsidRPr="00A472E8" w:rsidRDefault="000611A2" w:rsidP="007D1B0A">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4DF8A700"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572B7E18"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3A91496B"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72BA5A85" w14:textId="77777777" w:rsidR="000611A2" w:rsidRPr="00A472E8" w:rsidRDefault="000611A2" w:rsidP="007D1B0A">
            <w:pPr>
              <w:rPr>
                <w:rFonts w:ascii="Helvetica" w:hAnsi="Helvetica" w:cs="Helvetica"/>
                <w:sz w:val="16"/>
                <w:szCs w:val="16"/>
              </w:rPr>
            </w:pPr>
          </w:p>
        </w:tc>
        <w:tc>
          <w:tcPr>
            <w:tcW w:w="892" w:type="dxa"/>
            <w:tcBorders>
              <w:top w:val="nil"/>
              <w:left w:val="nil"/>
              <w:bottom w:val="nil"/>
              <w:right w:val="nil"/>
            </w:tcBorders>
            <w:shd w:val="clear" w:color="auto" w:fill="auto"/>
            <w:noWrap/>
            <w:vAlign w:val="bottom"/>
            <w:hideMark/>
          </w:tcPr>
          <w:p w14:paraId="722F998C" w14:textId="77777777" w:rsidR="000611A2" w:rsidRPr="00A472E8" w:rsidRDefault="000611A2" w:rsidP="007D1B0A">
            <w:pPr>
              <w:jc w:val="right"/>
              <w:rPr>
                <w:rFonts w:ascii="Helvetica" w:hAnsi="Helvetica" w:cs="Helvetica"/>
                <w:b/>
                <w:bCs/>
                <w:sz w:val="18"/>
                <w:szCs w:val="18"/>
              </w:rPr>
            </w:pPr>
            <w:proofErr w:type="spellStart"/>
            <w:r w:rsidRPr="00A472E8">
              <w:rPr>
                <w:rFonts w:ascii="Helvetica" w:hAnsi="Helvetica" w:cs="Helvetica"/>
                <w:b/>
                <w:bCs/>
                <w:sz w:val="18"/>
                <w:szCs w:val="18"/>
              </w:rPr>
              <w:t>Прилог</w:t>
            </w:r>
            <w:proofErr w:type="spellEnd"/>
            <w:r w:rsidRPr="00A472E8">
              <w:rPr>
                <w:rFonts w:ascii="Helvetica" w:hAnsi="Helvetica" w:cs="Helvetica"/>
                <w:b/>
                <w:bCs/>
                <w:sz w:val="18"/>
                <w:szCs w:val="18"/>
              </w:rPr>
              <w:t xml:space="preserve"> 12</w:t>
            </w:r>
          </w:p>
        </w:tc>
      </w:tr>
      <w:tr w:rsidR="000611A2" w:rsidRPr="00A472E8" w14:paraId="79F8D6FD" w14:textId="77777777" w:rsidTr="007D1B0A">
        <w:trPr>
          <w:trHeight w:val="230"/>
          <w:jc w:val="center"/>
        </w:trPr>
        <w:tc>
          <w:tcPr>
            <w:tcW w:w="10732" w:type="dxa"/>
            <w:gridSpan w:val="9"/>
            <w:tcBorders>
              <w:top w:val="nil"/>
              <w:left w:val="nil"/>
              <w:bottom w:val="nil"/>
              <w:right w:val="nil"/>
            </w:tcBorders>
            <w:shd w:val="clear" w:color="auto" w:fill="auto"/>
            <w:vAlign w:val="center"/>
            <w:hideMark/>
          </w:tcPr>
          <w:p w14:paraId="73680E48" w14:textId="77777777" w:rsidR="000611A2" w:rsidRPr="00A472E8" w:rsidRDefault="000611A2" w:rsidP="007D1B0A">
            <w:pPr>
              <w:jc w:val="center"/>
              <w:rPr>
                <w:rFonts w:ascii="Helvetica" w:hAnsi="Helvetica" w:cs="Helvetica"/>
                <w:b/>
                <w:bCs/>
              </w:rPr>
            </w:pPr>
            <w:proofErr w:type="spellStart"/>
            <w:r w:rsidRPr="00A472E8">
              <w:rPr>
                <w:rFonts w:ascii="Helvetica" w:hAnsi="Helvetica" w:cs="Helvetica"/>
                <w:b/>
                <w:bCs/>
              </w:rPr>
              <w:t>Накнаде</w:t>
            </w:r>
            <w:proofErr w:type="spellEnd"/>
            <w:r w:rsidRPr="00A472E8">
              <w:rPr>
                <w:rFonts w:ascii="Helvetica" w:hAnsi="Helvetica" w:cs="Helvetica"/>
                <w:b/>
                <w:bCs/>
              </w:rPr>
              <w:t xml:space="preserve"> </w:t>
            </w:r>
            <w:proofErr w:type="spellStart"/>
            <w:r w:rsidRPr="00A472E8">
              <w:rPr>
                <w:rFonts w:ascii="Helvetica" w:hAnsi="Helvetica" w:cs="Helvetica"/>
                <w:b/>
                <w:bCs/>
              </w:rPr>
              <w:t>Надзорног</w:t>
            </w:r>
            <w:proofErr w:type="spellEnd"/>
            <w:r w:rsidRPr="00A472E8">
              <w:rPr>
                <w:rFonts w:ascii="Helvetica" w:hAnsi="Helvetica" w:cs="Helvetica"/>
                <w:b/>
                <w:bCs/>
              </w:rPr>
              <w:t xml:space="preserve"> </w:t>
            </w:r>
            <w:proofErr w:type="spellStart"/>
            <w:r w:rsidRPr="00A472E8">
              <w:rPr>
                <w:rFonts w:ascii="Helvetica" w:hAnsi="Helvetica" w:cs="Helvetica"/>
                <w:b/>
                <w:bCs/>
              </w:rPr>
              <w:t>одбора</w:t>
            </w:r>
            <w:proofErr w:type="spellEnd"/>
            <w:r w:rsidRPr="00A472E8">
              <w:rPr>
                <w:rFonts w:ascii="Helvetica" w:hAnsi="Helvetica" w:cs="Helvetica"/>
                <w:b/>
                <w:bCs/>
              </w:rPr>
              <w:t xml:space="preserve"> / </w:t>
            </w:r>
            <w:proofErr w:type="spellStart"/>
            <w:r w:rsidRPr="00A472E8">
              <w:rPr>
                <w:rFonts w:ascii="Helvetica" w:hAnsi="Helvetica" w:cs="Helvetica"/>
                <w:b/>
                <w:bCs/>
              </w:rPr>
              <w:t>Скупштине</w:t>
            </w:r>
            <w:proofErr w:type="spellEnd"/>
            <w:r w:rsidRPr="00A472E8">
              <w:rPr>
                <w:rFonts w:ascii="Helvetica" w:hAnsi="Helvetica" w:cs="Helvetica"/>
                <w:b/>
                <w:bCs/>
              </w:rPr>
              <w:t xml:space="preserve"> у </w:t>
            </w:r>
            <w:proofErr w:type="spellStart"/>
            <w:r w:rsidRPr="00A472E8">
              <w:rPr>
                <w:rFonts w:ascii="Helvetica" w:hAnsi="Helvetica" w:cs="Helvetica"/>
                <w:b/>
                <w:bCs/>
              </w:rPr>
              <w:t>нето</w:t>
            </w:r>
            <w:proofErr w:type="spellEnd"/>
            <w:r w:rsidRPr="00A472E8">
              <w:rPr>
                <w:rFonts w:ascii="Helvetica" w:hAnsi="Helvetica" w:cs="Helvetica"/>
                <w:b/>
                <w:bCs/>
              </w:rPr>
              <w:t xml:space="preserve"> </w:t>
            </w:r>
            <w:proofErr w:type="spellStart"/>
            <w:r w:rsidRPr="00A472E8">
              <w:rPr>
                <w:rFonts w:ascii="Helvetica" w:hAnsi="Helvetica" w:cs="Helvetica"/>
                <w:b/>
                <w:bCs/>
              </w:rPr>
              <w:t>износу</w:t>
            </w:r>
            <w:proofErr w:type="spellEnd"/>
          </w:p>
        </w:tc>
      </w:tr>
      <w:tr w:rsidR="000611A2" w:rsidRPr="00A472E8" w14:paraId="5750AD8D" w14:textId="77777777" w:rsidTr="007D1B0A">
        <w:trPr>
          <w:trHeight w:val="230"/>
          <w:jc w:val="center"/>
        </w:trPr>
        <w:tc>
          <w:tcPr>
            <w:tcW w:w="920" w:type="dxa"/>
            <w:tcBorders>
              <w:top w:val="nil"/>
              <w:left w:val="nil"/>
              <w:bottom w:val="nil"/>
              <w:right w:val="nil"/>
            </w:tcBorders>
            <w:shd w:val="clear" w:color="auto" w:fill="auto"/>
            <w:noWrap/>
            <w:vAlign w:val="bottom"/>
            <w:hideMark/>
          </w:tcPr>
          <w:p w14:paraId="5A5CAB68"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3028AC98"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37207B5"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689E5EFA" w14:textId="77777777" w:rsidR="000611A2" w:rsidRPr="00A472E8" w:rsidRDefault="000611A2" w:rsidP="007D1B0A">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1EAE8DD1"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9833B1B"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A7F4CC8"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70B1638E" w14:textId="77777777" w:rsidR="000611A2" w:rsidRPr="00A472E8" w:rsidRDefault="000611A2" w:rsidP="007D1B0A">
            <w:pPr>
              <w:rPr>
                <w:rFonts w:ascii="Helvetica" w:hAnsi="Helvetica" w:cs="Helvetica"/>
                <w:sz w:val="16"/>
                <w:szCs w:val="16"/>
              </w:rPr>
            </w:pPr>
          </w:p>
        </w:tc>
        <w:tc>
          <w:tcPr>
            <w:tcW w:w="892" w:type="dxa"/>
            <w:tcBorders>
              <w:top w:val="nil"/>
              <w:left w:val="nil"/>
              <w:bottom w:val="nil"/>
              <w:right w:val="nil"/>
            </w:tcBorders>
            <w:shd w:val="clear" w:color="auto" w:fill="auto"/>
            <w:noWrap/>
            <w:vAlign w:val="bottom"/>
            <w:hideMark/>
          </w:tcPr>
          <w:p w14:paraId="604522B0"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xml:space="preserve">у </w:t>
            </w:r>
            <w:proofErr w:type="spellStart"/>
            <w:r w:rsidRPr="00A472E8">
              <w:rPr>
                <w:rFonts w:ascii="Helvetica" w:hAnsi="Helvetica" w:cs="Helvetica"/>
                <w:sz w:val="16"/>
                <w:szCs w:val="16"/>
              </w:rPr>
              <w:t>динарима</w:t>
            </w:r>
            <w:proofErr w:type="spellEnd"/>
          </w:p>
        </w:tc>
      </w:tr>
      <w:tr w:rsidR="000611A2" w:rsidRPr="00A472E8" w14:paraId="41136C19" w14:textId="77777777" w:rsidTr="007D1B0A">
        <w:trPr>
          <w:trHeight w:val="230"/>
          <w:jc w:val="center"/>
        </w:trPr>
        <w:tc>
          <w:tcPr>
            <w:tcW w:w="920" w:type="dxa"/>
            <w:vMerge w:val="restart"/>
            <w:tcBorders>
              <w:top w:val="single" w:sz="8" w:space="0" w:color="auto"/>
              <w:left w:val="single" w:sz="8" w:space="0" w:color="auto"/>
              <w:bottom w:val="single" w:sz="8" w:space="0" w:color="000000"/>
              <w:right w:val="single" w:sz="8" w:space="0" w:color="auto"/>
            </w:tcBorders>
            <w:shd w:val="clear" w:color="auto" w:fill="C0C0C0"/>
            <w:vAlign w:val="center"/>
            <w:hideMark/>
          </w:tcPr>
          <w:p w14:paraId="4D1EDE7A"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Месец</w:t>
            </w:r>
            <w:proofErr w:type="spellEnd"/>
          </w:p>
        </w:tc>
        <w:tc>
          <w:tcPr>
            <w:tcW w:w="4900" w:type="dxa"/>
            <w:gridSpan w:val="4"/>
            <w:tcBorders>
              <w:top w:val="single" w:sz="8" w:space="0" w:color="auto"/>
              <w:left w:val="nil"/>
              <w:bottom w:val="single" w:sz="4" w:space="0" w:color="auto"/>
              <w:right w:val="single" w:sz="8" w:space="0" w:color="000000"/>
            </w:tcBorders>
            <w:shd w:val="clear" w:color="auto" w:fill="C0C0C0"/>
            <w:vAlign w:val="center"/>
            <w:hideMark/>
          </w:tcPr>
          <w:p w14:paraId="3449C982" w14:textId="30CCF8E8" w:rsidR="000611A2" w:rsidRPr="00A472E8" w:rsidRDefault="000611A2" w:rsidP="000611A2">
            <w:pPr>
              <w:jc w:val="center"/>
              <w:rPr>
                <w:rFonts w:ascii="Helvetica" w:hAnsi="Helvetica" w:cs="Helvetica"/>
                <w:b/>
                <w:bCs/>
                <w:sz w:val="20"/>
                <w:szCs w:val="20"/>
              </w:rPr>
            </w:pPr>
            <w:proofErr w:type="spellStart"/>
            <w:r w:rsidRPr="00A472E8">
              <w:rPr>
                <w:rFonts w:ascii="Helvetica" w:hAnsi="Helvetica" w:cs="Helvetica"/>
                <w:b/>
                <w:bCs/>
                <w:sz w:val="20"/>
                <w:szCs w:val="20"/>
              </w:rPr>
              <w:t>Надзорни</w:t>
            </w:r>
            <w:proofErr w:type="spellEnd"/>
            <w:r w:rsidRPr="00A472E8">
              <w:rPr>
                <w:rFonts w:ascii="Helvetica" w:hAnsi="Helvetica" w:cs="Helvetica"/>
                <w:b/>
                <w:bCs/>
                <w:sz w:val="20"/>
                <w:szCs w:val="20"/>
              </w:rPr>
              <w:t xml:space="preserve"> </w:t>
            </w:r>
            <w:proofErr w:type="spellStart"/>
            <w:r w:rsidRPr="00A472E8">
              <w:rPr>
                <w:rFonts w:ascii="Helvetica" w:hAnsi="Helvetica" w:cs="Helvetica"/>
                <w:b/>
                <w:bCs/>
                <w:sz w:val="20"/>
                <w:szCs w:val="20"/>
              </w:rPr>
              <w:t>одбор</w:t>
            </w:r>
            <w:proofErr w:type="spellEnd"/>
            <w:r w:rsidRPr="00A472E8">
              <w:rPr>
                <w:rFonts w:ascii="Helvetica" w:hAnsi="Helvetica" w:cs="Helvetica"/>
                <w:b/>
                <w:bCs/>
                <w:sz w:val="20"/>
                <w:szCs w:val="20"/>
              </w:rPr>
              <w:t xml:space="preserve"> / </w:t>
            </w:r>
            <w:proofErr w:type="spellStart"/>
            <w:r w:rsidRPr="00A472E8">
              <w:rPr>
                <w:rFonts w:ascii="Helvetica" w:hAnsi="Helvetica" w:cs="Helvetica"/>
                <w:b/>
                <w:bCs/>
                <w:sz w:val="20"/>
                <w:szCs w:val="20"/>
              </w:rPr>
              <w:t>Скупштина</w:t>
            </w:r>
            <w:proofErr w:type="spellEnd"/>
            <w:r w:rsidRPr="00A472E8">
              <w:rPr>
                <w:rFonts w:ascii="Helvetica" w:hAnsi="Helvetica" w:cs="Helvetica"/>
                <w:b/>
                <w:bCs/>
                <w:sz w:val="20"/>
                <w:szCs w:val="20"/>
              </w:rPr>
              <w:t xml:space="preserve"> </w:t>
            </w:r>
            <w:r w:rsidRPr="00A472E8">
              <w:rPr>
                <w:rFonts w:ascii="Helvetica" w:hAnsi="Helvetica" w:cs="Helvetica"/>
                <w:b/>
                <w:bCs/>
                <w:sz w:val="20"/>
                <w:szCs w:val="20"/>
              </w:rPr>
              <w:br/>
            </w:r>
            <w:proofErr w:type="spellStart"/>
            <w:r w:rsidRPr="00A472E8">
              <w:rPr>
                <w:rFonts w:ascii="Helvetica" w:hAnsi="Helvetica" w:cs="Helvetica"/>
                <w:b/>
                <w:bCs/>
                <w:sz w:val="20"/>
                <w:szCs w:val="20"/>
              </w:rPr>
              <w:t>реализација</w:t>
            </w:r>
            <w:proofErr w:type="spellEnd"/>
            <w:r w:rsidRPr="00A472E8">
              <w:rPr>
                <w:rFonts w:ascii="Helvetica" w:hAnsi="Helvetica" w:cs="Helvetica"/>
                <w:b/>
                <w:bCs/>
                <w:sz w:val="20"/>
                <w:szCs w:val="20"/>
              </w:rPr>
              <w:t xml:space="preserve"> 202</w:t>
            </w:r>
            <w:r>
              <w:rPr>
                <w:rFonts w:ascii="Helvetica" w:hAnsi="Helvetica" w:cs="Helvetica"/>
                <w:b/>
                <w:bCs/>
                <w:sz w:val="20"/>
                <w:szCs w:val="20"/>
                <w:lang w:val="sr-Cyrl-RS"/>
              </w:rPr>
              <w:t>2</w:t>
            </w:r>
            <w:r w:rsidRPr="00A472E8">
              <w:rPr>
                <w:rFonts w:ascii="Helvetica" w:hAnsi="Helvetica" w:cs="Helvetica"/>
                <w:b/>
                <w:bCs/>
                <w:sz w:val="20"/>
                <w:szCs w:val="20"/>
              </w:rPr>
              <w:t xml:space="preserve">. </w:t>
            </w:r>
            <w:proofErr w:type="spellStart"/>
            <w:r w:rsidRPr="00A472E8">
              <w:rPr>
                <w:rFonts w:ascii="Helvetica" w:hAnsi="Helvetica" w:cs="Helvetica"/>
                <w:b/>
                <w:bCs/>
                <w:sz w:val="20"/>
                <w:szCs w:val="20"/>
              </w:rPr>
              <w:t>година</w:t>
            </w:r>
            <w:proofErr w:type="spellEnd"/>
          </w:p>
        </w:tc>
        <w:tc>
          <w:tcPr>
            <w:tcW w:w="4912" w:type="dxa"/>
            <w:gridSpan w:val="4"/>
            <w:tcBorders>
              <w:top w:val="single" w:sz="8" w:space="0" w:color="auto"/>
              <w:left w:val="nil"/>
              <w:bottom w:val="single" w:sz="4" w:space="0" w:color="auto"/>
              <w:right w:val="single" w:sz="8" w:space="0" w:color="000000"/>
            </w:tcBorders>
            <w:shd w:val="clear" w:color="auto" w:fill="C0C0C0"/>
            <w:vAlign w:val="center"/>
            <w:hideMark/>
          </w:tcPr>
          <w:p w14:paraId="0DC45C3E" w14:textId="3596FA70" w:rsidR="000611A2" w:rsidRPr="00A472E8" w:rsidRDefault="000611A2" w:rsidP="000611A2">
            <w:pPr>
              <w:jc w:val="center"/>
              <w:rPr>
                <w:rFonts w:ascii="Helvetica" w:hAnsi="Helvetica" w:cs="Helvetica"/>
                <w:b/>
                <w:bCs/>
                <w:sz w:val="20"/>
                <w:szCs w:val="20"/>
              </w:rPr>
            </w:pPr>
            <w:proofErr w:type="spellStart"/>
            <w:r w:rsidRPr="00A472E8">
              <w:rPr>
                <w:rFonts w:ascii="Helvetica" w:hAnsi="Helvetica" w:cs="Helvetica"/>
                <w:b/>
                <w:bCs/>
                <w:sz w:val="20"/>
                <w:szCs w:val="20"/>
              </w:rPr>
              <w:t>Надзорни</w:t>
            </w:r>
            <w:proofErr w:type="spellEnd"/>
            <w:r w:rsidRPr="00A472E8">
              <w:rPr>
                <w:rFonts w:ascii="Helvetica" w:hAnsi="Helvetica" w:cs="Helvetica"/>
                <w:b/>
                <w:bCs/>
                <w:sz w:val="20"/>
                <w:szCs w:val="20"/>
              </w:rPr>
              <w:t xml:space="preserve"> </w:t>
            </w:r>
            <w:proofErr w:type="spellStart"/>
            <w:r w:rsidRPr="00A472E8">
              <w:rPr>
                <w:rFonts w:ascii="Helvetica" w:hAnsi="Helvetica" w:cs="Helvetica"/>
                <w:b/>
                <w:bCs/>
                <w:sz w:val="20"/>
                <w:szCs w:val="20"/>
              </w:rPr>
              <w:t>одбор</w:t>
            </w:r>
            <w:proofErr w:type="spellEnd"/>
            <w:r w:rsidRPr="00A472E8">
              <w:rPr>
                <w:rFonts w:ascii="Helvetica" w:hAnsi="Helvetica" w:cs="Helvetica"/>
                <w:b/>
                <w:bCs/>
                <w:sz w:val="20"/>
                <w:szCs w:val="20"/>
              </w:rPr>
              <w:t xml:space="preserve"> / </w:t>
            </w:r>
            <w:proofErr w:type="spellStart"/>
            <w:r w:rsidRPr="00A472E8">
              <w:rPr>
                <w:rFonts w:ascii="Helvetica" w:hAnsi="Helvetica" w:cs="Helvetica"/>
                <w:b/>
                <w:bCs/>
                <w:sz w:val="20"/>
                <w:szCs w:val="20"/>
              </w:rPr>
              <w:t>Скупштина</w:t>
            </w:r>
            <w:proofErr w:type="spellEnd"/>
            <w:r w:rsidRPr="00A472E8">
              <w:rPr>
                <w:rFonts w:ascii="Helvetica" w:hAnsi="Helvetica" w:cs="Helvetica"/>
                <w:b/>
                <w:bCs/>
                <w:sz w:val="20"/>
                <w:szCs w:val="20"/>
              </w:rPr>
              <w:t xml:space="preserve"> </w:t>
            </w:r>
            <w:r w:rsidRPr="00A472E8">
              <w:rPr>
                <w:rFonts w:ascii="Helvetica" w:hAnsi="Helvetica" w:cs="Helvetica"/>
                <w:b/>
                <w:bCs/>
                <w:sz w:val="20"/>
                <w:szCs w:val="20"/>
              </w:rPr>
              <w:br/>
            </w:r>
            <w:proofErr w:type="spellStart"/>
            <w:r w:rsidRPr="00A472E8">
              <w:rPr>
                <w:rFonts w:ascii="Helvetica" w:hAnsi="Helvetica" w:cs="Helvetica"/>
                <w:b/>
                <w:bCs/>
                <w:sz w:val="20"/>
                <w:szCs w:val="20"/>
              </w:rPr>
              <w:t>план</w:t>
            </w:r>
            <w:proofErr w:type="spellEnd"/>
            <w:r w:rsidRPr="00A472E8">
              <w:rPr>
                <w:rFonts w:ascii="Helvetica" w:hAnsi="Helvetica" w:cs="Helvetica"/>
                <w:b/>
                <w:bCs/>
                <w:sz w:val="20"/>
                <w:szCs w:val="20"/>
              </w:rPr>
              <w:t xml:space="preserve"> 202</w:t>
            </w:r>
            <w:r>
              <w:rPr>
                <w:rFonts w:ascii="Helvetica" w:hAnsi="Helvetica" w:cs="Helvetica"/>
                <w:b/>
                <w:bCs/>
                <w:sz w:val="20"/>
                <w:szCs w:val="20"/>
                <w:lang w:val="sr-Cyrl-RS"/>
              </w:rPr>
              <w:t>3</w:t>
            </w:r>
            <w:r w:rsidRPr="00A472E8">
              <w:rPr>
                <w:rFonts w:ascii="Helvetica" w:hAnsi="Helvetica" w:cs="Helvetica"/>
                <w:b/>
                <w:bCs/>
                <w:sz w:val="20"/>
                <w:szCs w:val="20"/>
              </w:rPr>
              <w:t xml:space="preserve">. </w:t>
            </w:r>
            <w:proofErr w:type="spellStart"/>
            <w:r w:rsidRPr="00A472E8">
              <w:rPr>
                <w:rFonts w:ascii="Helvetica" w:hAnsi="Helvetica" w:cs="Helvetica"/>
                <w:b/>
                <w:bCs/>
                <w:sz w:val="20"/>
                <w:szCs w:val="20"/>
              </w:rPr>
              <w:t>година</w:t>
            </w:r>
            <w:proofErr w:type="spellEnd"/>
          </w:p>
        </w:tc>
      </w:tr>
      <w:tr w:rsidR="000611A2" w:rsidRPr="00A472E8" w14:paraId="6FECCC40" w14:textId="77777777" w:rsidTr="007D1B0A">
        <w:trPr>
          <w:trHeight w:val="230"/>
          <w:jc w:val="center"/>
        </w:trPr>
        <w:tc>
          <w:tcPr>
            <w:tcW w:w="920" w:type="dxa"/>
            <w:vMerge/>
            <w:tcBorders>
              <w:top w:val="single" w:sz="8" w:space="0" w:color="auto"/>
              <w:left w:val="single" w:sz="8" w:space="0" w:color="auto"/>
              <w:bottom w:val="single" w:sz="8" w:space="0" w:color="000000"/>
              <w:right w:val="single" w:sz="8" w:space="0" w:color="auto"/>
            </w:tcBorders>
            <w:vAlign w:val="center"/>
            <w:hideMark/>
          </w:tcPr>
          <w:p w14:paraId="2126D00E" w14:textId="77777777" w:rsidR="000611A2" w:rsidRPr="00A472E8" w:rsidRDefault="000611A2" w:rsidP="007D1B0A">
            <w:pPr>
              <w:rPr>
                <w:rFonts w:ascii="Helvetica" w:hAnsi="Helvetica" w:cs="Helvetica"/>
                <w:sz w:val="16"/>
                <w:szCs w:val="16"/>
              </w:rPr>
            </w:pPr>
          </w:p>
        </w:tc>
        <w:tc>
          <w:tcPr>
            <w:tcW w:w="1340" w:type="dxa"/>
            <w:tcBorders>
              <w:top w:val="nil"/>
              <w:left w:val="nil"/>
              <w:bottom w:val="single" w:sz="8" w:space="0" w:color="auto"/>
              <w:right w:val="single" w:sz="4" w:space="0" w:color="auto"/>
            </w:tcBorders>
            <w:shd w:val="clear" w:color="auto" w:fill="C0C0C0"/>
            <w:vAlign w:val="center"/>
            <w:hideMark/>
          </w:tcPr>
          <w:p w14:paraId="69085BCF"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Укупан</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износ</w:t>
            </w:r>
            <w:proofErr w:type="spellEnd"/>
            <w:r w:rsidRPr="00A472E8">
              <w:rPr>
                <w:rFonts w:ascii="Helvetica" w:hAnsi="Helvetica" w:cs="Helvetica"/>
                <w:sz w:val="16"/>
                <w:szCs w:val="16"/>
              </w:rPr>
              <w:t xml:space="preserve"> </w:t>
            </w:r>
          </w:p>
        </w:tc>
        <w:tc>
          <w:tcPr>
            <w:tcW w:w="1340" w:type="dxa"/>
            <w:tcBorders>
              <w:top w:val="nil"/>
              <w:left w:val="nil"/>
              <w:bottom w:val="single" w:sz="8" w:space="0" w:color="auto"/>
              <w:right w:val="single" w:sz="4" w:space="0" w:color="auto"/>
            </w:tcBorders>
            <w:shd w:val="clear" w:color="auto" w:fill="C0C0C0"/>
            <w:vAlign w:val="center"/>
            <w:hideMark/>
          </w:tcPr>
          <w:p w14:paraId="00B71348"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председника</w:t>
            </w:r>
            <w:proofErr w:type="spellEnd"/>
          </w:p>
        </w:tc>
        <w:tc>
          <w:tcPr>
            <w:tcW w:w="1340" w:type="dxa"/>
            <w:tcBorders>
              <w:top w:val="nil"/>
              <w:left w:val="nil"/>
              <w:bottom w:val="single" w:sz="8" w:space="0" w:color="auto"/>
              <w:right w:val="single" w:sz="4" w:space="0" w:color="auto"/>
            </w:tcBorders>
            <w:shd w:val="clear" w:color="auto" w:fill="C0C0C0"/>
            <w:vAlign w:val="center"/>
            <w:hideMark/>
          </w:tcPr>
          <w:p w14:paraId="0A6B6709"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члана</w:t>
            </w:r>
            <w:proofErr w:type="spellEnd"/>
          </w:p>
        </w:tc>
        <w:tc>
          <w:tcPr>
            <w:tcW w:w="880" w:type="dxa"/>
            <w:tcBorders>
              <w:top w:val="nil"/>
              <w:left w:val="nil"/>
              <w:bottom w:val="single" w:sz="8" w:space="0" w:color="auto"/>
              <w:right w:val="single" w:sz="8" w:space="0" w:color="auto"/>
            </w:tcBorders>
            <w:shd w:val="clear" w:color="auto" w:fill="C0C0C0"/>
            <w:vAlign w:val="center"/>
            <w:hideMark/>
          </w:tcPr>
          <w:p w14:paraId="555C6863"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Број</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чланова</w:t>
            </w:r>
            <w:proofErr w:type="spellEnd"/>
          </w:p>
        </w:tc>
        <w:tc>
          <w:tcPr>
            <w:tcW w:w="1340" w:type="dxa"/>
            <w:tcBorders>
              <w:top w:val="nil"/>
              <w:left w:val="nil"/>
              <w:bottom w:val="single" w:sz="8" w:space="0" w:color="auto"/>
              <w:right w:val="single" w:sz="4" w:space="0" w:color="auto"/>
            </w:tcBorders>
            <w:shd w:val="clear" w:color="auto" w:fill="C0C0C0"/>
            <w:vAlign w:val="center"/>
            <w:hideMark/>
          </w:tcPr>
          <w:p w14:paraId="551D7212"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Укупан</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износ</w:t>
            </w:r>
            <w:proofErr w:type="spellEnd"/>
            <w:r w:rsidRPr="00A472E8">
              <w:rPr>
                <w:rFonts w:ascii="Helvetica" w:hAnsi="Helvetica" w:cs="Helvetica"/>
                <w:sz w:val="16"/>
                <w:szCs w:val="16"/>
              </w:rPr>
              <w:t xml:space="preserve"> </w:t>
            </w:r>
          </w:p>
        </w:tc>
        <w:tc>
          <w:tcPr>
            <w:tcW w:w="1340" w:type="dxa"/>
            <w:tcBorders>
              <w:top w:val="nil"/>
              <w:left w:val="nil"/>
              <w:bottom w:val="single" w:sz="8" w:space="0" w:color="auto"/>
              <w:right w:val="single" w:sz="4" w:space="0" w:color="auto"/>
            </w:tcBorders>
            <w:shd w:val="clear" w:color="auto" w:fill="C0C0C0"/>
            <w:vAlign w:val="center"/>
            <w:hideMark/>
          </w:tcPr>
          <w:p w14:paraId="65AE0570"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председника</w:t>
            </w:r>
            <w:proofErr w:type="spellEnd"/>
          </w:p>
        </w:tc>
        <w:tc>
          <w:tcPr>
            <w:tcW w:w="1340" w:type="dxa"/>
            <w:tcBorders>
              <w:top w:val="nil"/>
              <w:left w:val="nil"/>
              <w:bottom w:val="single" w:sz="8" w:space="0" w:color="auto"/>
              <w:right w:val="single" w:sz="4" w:space="0" w:color="auto"/>
            </w:tcBorders>
            <w:shd w:val="clear" w:color="auto" w:fill="C0C0C0"/>
            <w:vAlign w:val="center"/>
            <w:hideMark/>
          </w:tcPr>
          <w:p w14:paraId="60137EEA"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члана</w:t>
            </w:r>
            <w:proofErr w:type="spellEnd"/>
          </w:p>
        </w:tc>
        <w:tc>
          <w:tcPr>
            <w:tcW w:w="892" w:type="dxa"/>
            <w:tcBorders>
              <w:top w:val="nil"/>
              <w:left w:val="nil"/>
              <w:bottom w:val="single" w:sz="8" w:space="0" w:color="auto"/>
              <w:right w:val="single" w:sz="8" w:space="0" w:color="auto"/>
            </w:tcBorders>
            <w:shd w:val="clear" w:color="auto" w:fill="C0C0C0"/>
            <w:vAlign w:val="center"/>
            <w:hideMark/>
          </w:tcPr>
          <w:p w14:paraId="66F8C00E"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Број</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чланова</w:t>
            </w:r>
            <w:proofErr w:type="spellEnd"/>
          </w:p>
        </w:tc>
      </w:tr>
      <w:tr w:rsidR="000611A2" w:rsidRPr="00A472E8" w14:paraId="5C13291E" w14:textId="77777777" w:rsidTr="007D1B0A">
        <w:trPr>
          <w:trHeight w:val="230"/>
          <w:jc w:val="center"/>
        </w:trPr>
        <w:tc>
          <w:tcPr>
            <w:tcW w:w="920" w:type="dxa"/>
            <w:tcBorders>
              <w:top w:val="nil"/>
              <w:left w:val="single" w:sz="8" w:space="0" w:color="auto"/>
              <w:bottom w:val="single" w:sz="8" w:space="0" w:color="auto"/>
              <w:right w:val="single" w:sz="8" w:space="0" w:color="auto"/>
            </w:tcBorders>
            <w:shd w:val="clear" w:color="auto" w:fill="C0C0C0"/>
            <w:vAlign w:val="center"/>
            <w:hideMark/>
          </w:tcPr>
          <w:p w14:paraId="6A64940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8" w:space="0" w:color="auto"/>
              <w:right w:val="single" w:sz="4" w:space="0" w:color="auto"/>
            </w:tcBorders>
            <w:shd w:val="clear" w:color="auto" w:fill="C0C0C0"/>
            <w:vAlign w:val="center"/>
            <w:hideMark/>
          </w:tcPr>
          <w:p w14:paraId="2F90D10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1+(2*3)</w:t>
            </w:r>
          </w:p>
        </w:tc>
        <w:tc>
          <w:tcPr>
            <w:tcW w:w="1340" w:type="dxa"/>
            <w:tcBorders>
              <w:top w:val="nil"/>
              <w:left w:val="nil"/>
              <w:bottom w:val="single" w:sz="8" w:space="0" w:color="auto"/>
              <w:right w:val="single" w:sz="4" w:space="0" w:color="auto"/>
            </w:tcBorders>
            <w:shd w:val="clear" w:color="auto" w:fill="C0C0C0"/>
            <w:vAlign w:val="center"/>
            <w:hideMark/>
          </w:tcPr>
          <w:p w14:paraId="61AEC6C3"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w:t>
            </w:r>
          </w:p>
        </w:tc>
        <w:tc>
          <w:tcPr>
            <w:tcW w:w="1340" w:type="dxa"/>
            <w:tcBorders>
              <w:top w:val="nil"/>
              <w:left w:val="nil"/>
              <w:bottom w:val="single" w:sz="8" w:space="0" w:color="auto"/>
              <w:right w:val="single" w:sz="4" w:space="0" w:color="auto"/>
            </w:tcBorders>
            <w:shd w:val="clear" w:color="auto" w:fill="C0C0C0"/>
            <w:vAlign w:val="center"/>
            <w:hideMark/>
          </w:tcPr>
          <w:p w14:paraId="090C17E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880" w:type="dxa"/>
            <w:tcBorders>
              <w:top w:val="nil"/>
              <w:left w:val="nil"/>
              <w:bottom w:val="single" w:sz="8" w:space="0" w:color="auto"/>
              <w:right w:val="single" w:sz="8" w:space="0" w:color="auto"/>
            </w:tcBorders>
            <w:shd w:val="clear" w:color="auto" w:fill="C0C0C0"/>
            <w:vAlign w:val="center"/>
            <w:hideMark/>
          </w:tcPr>
          <w:p w14:paraId="2FFDFCC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3</w:t>
            </w:r>
          </w:p>
        </w:tc>
        <w:tc>
          <w:tcPr>
            <w:tcW w:w="1340" w:type="dxa"/>
            <w:tcBorders>
              <w:top w:val="nil"/>
              <w:left w:val="nil"/>
              <w:bottom w:val="single" w:sz="8" w:space="0" w:color="auto"/>
              <w:right w:val="single" w:sz="4" w:space="0" w:color="auto"/>
            </w:tcBorders>
            <w:shd w:val="clear" w:color="auto" w:fill="C0C0C0"/>
            <w:vAlign w:val="center"/>
            <w:hideMark/>
          </w:tcPr>
          <w:p w14:paraId="3DD7C59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1+(2*3)</w:t>
            </w:r>
          </w:p>
        </w:tc>
        <w:tc>
          <w:tcPr>
            <w:tcW w:w="1340" w:type="dxa"/>
            <w:tcBorders>
              <w:top w:val="nil"/>
              <w:left w:val="nil"/>
              <w:bottom w:val="single" w:sz="8" w:space="0" w:color="auto"/>
              <w:right w:val="single" w:sz="4" w:space="0" w:color="auto"/>
            </w:tcBorders>
            <w:shd w:val="clear" w:color="auto" w:fill="C0C0C0"/>
            <w:vAlign w:val="center"/>
            <w:hideMark/>
          </w:tcPr>
          <w:p w14:paraId="19C44DDC"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w:t>
            </w:r>
          </w:p>
        </w:tc>
        <w:tc>
          <w:tcPr>
            <w:tcW w:w="1340" w:type="dxa"/>
            <w:tcBorders>
              <w:top w:val="nil"/>
              <w:left w:val="nil"/>
              <w:bottom w:val="single" w:sz="8" w:space="0" w:color="auto"/>
              <w:right w:val="single" w:sz="4" w:space="0" w:color="auto"/>
            </w:tcBorders>
            <w:shd w:val="clear" w:color="auto" w:fill="C0C0C0"/>
            <w:vAlign w:val="center"/>
            <w:hideMark/>
          </w:tcPr>
          <w:p w14:paraId="1AEBAB25"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892" w:type="dxa"/>
            <w:tcBorders>
              <w:top w:val="nil"/>
              <w:left w:val="nil"/>
              <w:bottom w:val="single" w:sz="8" w:space="0" w:color="auto"/>
              <w:right w:val="single" w:sz="8" w:space="0" w:color="auto"/>
            </w:tcBorders>
            <w:shd w:val="clear" w:color="auto" w:fill="C0C0C0"/>
            <w:vAlign w:val="center"/>
            <w:hideMark/>
          </w:tcPr>
          <w:p w14:paraId="5E116316"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3</w:t>
            </w:r>
          </w:p>
        </w:tc>
      </w:tr>
      <w:tr w:rsidR="000611A2" w:rsidRPr="00A472E8" w14:paraId="0B9B951E" w14:textId="77777777" w:rsidTr="007D1B0A">
        <w:trPr>
          <w:trHeight w:val="230"/>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661D53D7"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w:t>
            </w:r>
          </w:p>
        </w:tc>
        <w:tc>
          <w:tcPr>
            <w:tcW w:w="1340" w:type="dxa"/>
            <w:tcBorders>
              <w:top w:val="nil"/>
              <w:left w:val="nil"/>
              <w:bottom w:val="single" w:sz="4" w:space="0" w:color="auto"/>
              <w:right w:val="single" w:sz="4" w:space="0" w:color="auto"/>
            </w:tcBorders>
            <w:shd w:val="clear" w:color="auto" w:fill="FFFFFF"/>
            <w:noWrap/>
            <w:vAlign w:val="center"/>
            <w:hideMark/>
          </w:tcPr>
          <w:p w14:paraId="0E26472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6D859503"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38B2841C"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3382EEE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14:paraId="4114E240"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5938772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6640256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45E8B60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696818BF" w14:textId="77777777" w:rsidTr="007D1B0A">
        <w:trPr>
          <w:trHeight w:val="230"/>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6AB4555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II</w:t>
            </w:r>
          </w:p>
        </w:tc>
        <w:tc>
          <w:tcPr>
            <w:tcW w:w="1340" w:type="dxa"/>
            <w:tcBorders>
              <w:top w:val="nil"/>
              <w:left w:val="nil"/>
              <w:bottom w:val="single" w:sz="4" w:space="0" w:color="auto"/>
              <w:right w:val="single" w:sz="4" w:space="0" w:color="auto"/>
            </w:tcBorders>
            <w:shd w:val="clear" w:color="auto" w:fill="FFFFFF"/>
            <w:noWrap/>
            <w:vAlign w:val="center"/>
            <w:hideMark/>
          </w:tcPr>
          <w:p w14:paraId="233A1830"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06BEA46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5AB601B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136DDFA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14:paraId="792A7072"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6C28B0A2"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700D345B"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459E6A7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04698837" w14:textId="77777777" w:rsidTr="007D1B0A">
        <w:trPr>
          <w:trHeight w:val="230"/>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598A4156"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III</w:t>
            </w:r>
          </w:p>
        </w:tc>
        <w:tc>
          <w:tcPr>
            <w:tcW w:w="1340" w:type="dxa"/>
            <w:tcBorders>
              <w:top w:val="nil"/>
              <w:left w:val="nil"/>
              <w:bottom w:val="single" w:sz="4" w:space="0" w:color="auto"/>
              <w:right w:val="single" w:sz="4" w:space="0" w:color="auto"/>
            </w:tcBorders>
            <w:shd w:val="clear" w:color="auto" w:fill="FFFFFF"/>
            <w:noWrap/>
            <w:vAlign w:val="center"/>
            <w:hideMark/>
          </w:tcPr>
          <w:p w14:paraId="27F953F0"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2315F3E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1C3ADD5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1949B563"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14:paraId="3BC05096"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5BE0581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48A157A1"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70ABA86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3BFEF0DF" w14:textId="77777777" w:rsidTr="007D1B0A">
        <w:trPr>
          <w:trHeight w:val="230"/>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5F9B4A05"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IV</w:t>
            </w:r>
          </w:p>
        </w:tc>
        <w:tc>
          <w:tcPr>
            <w:tcW w:w="1340" w:type="dxa"/>
            <w:tcBorders>
              <w:top w:val="nil"/>
              <w:left w:val="nil"/>
              <w:bottom w:val="single" w:sz="4" w:space="0" w:color="auto"/>
              <w:right w:val="single" w:sz="4" w:space="0" w:color="auto"/>
            </w:tcBorders>
            <w:shd w:val="clear" w:color="auto" w:fill="FFFFFF"/>
            <w:noWrap/>
            <w:vAlign w:val="center"/>
            <w:hideMark/>
          </w:tcPr>
          <w:p w14:paraId="637389D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627AF542"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221FD91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3AD91C3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14:paraId="361BDB98"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65C434D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332C78D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4C24D4A7"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50FF9F8A" w14:textId="77777777" w:rsidTr="007D1B0A">
        <w:trPr>
          <w:trHeight w:val="230"/>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3E6B6B8F"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w:t>
            </w:r>
          </w:p>
        </w:tc>
        <w:tc>
          <w:tcPr>
            <w:tcW w:w="1340" w:type="dxa"/>
            <w:tcBorders>
              <w:top w:val="nil"/>
              <w:left w:val="nil"/>
              <w:bottom w:val="single" w:sz="4" w:space="0" w:color="auto"/>
              <w:right w:val="single" w:sz="4" w:space="0" w:color="auto"/>
            </w:tcBorders>
            <w:shd w:val="clear" w:color="auto" w:fill="FFFFFF"/>
            <w:noWrap/>
            <w:vAlign w:val="center"/>
            <w:hideMark/>
          </w:tcPr>
          <w:p w14:paraId="3A0A30E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3402F39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7047FAB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146A18EC"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14:paraId="454AD280"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627A5E40"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0B7EB0B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164E32C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52D1A237" w14:textId="77777777" w:rsidTr="007D1B0A">
        <w:trPr>
          <w:trHeight w:val="230"/>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79984C6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w:t>
            </w:r>
          </w:p>
        </w:tc>
        <w:tc>
          <w:tcPr>
            <w:tcW w:w="1340" w:type="dxa"/>
            <w:tcBorders>
              <w:top w:val="nil"/>
              <w:left w:val="nil"/>
              <w:bottom w:val="single" w:sz="4" w:space="0" w:color="auto"/>
              <w:right w:val="single" w:sz="4" w:space="0" w:color="auto"/>
            </w:tcBorders>
            <w:shd w:val="clear" w:color="auto" w:fill="FFFFFF"/>
            <w:noWrap/>
            <w:vAlign w:val="center"/>
            <w:hideMark/>
          </w:tcPr>
          <w:p w14:paraId="62B7A1A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39C21B60"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66A10E2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4BAA18E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14:paraId="578980F3"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5124C4D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0AA1434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679ED155"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44823A8C" w14:textId="77777777" w:rsidTr="007D1B0A">
        <w:trPr>
          <w:trHeight w:val="230"/>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4F48E6E1"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VII</w:t>
            </w:r>
          </w:p>
        </w:tc>
        <w:tc>
          <w:tcPr>
            <w:tcW w:w="1340" w:type="dxa"/>
            <w:tcBorders>
              <w:top w:val="nil"/>
              <w:left w:val="nil"/>
              <w:bottom w:val="single" w:sz="4" w:space="0" w:color="auto"/>
              <w:right w:val="single" w:sz="4" w:space="0" w:color="auto"/>
            </w:tcBorders>
            <w:shd w:val="clear" w:color="auto" w:fill="FFFFFF"/>
            <w:noWrap/>
            <w:vAlign w:val="center"/>
            <w:hideMark/>
          </w:tcPr>
          <w:p w14:paraId="3ACE29D8"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122810B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2616471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3FB26545"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14:paraId="39E3E414"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76B1AF33"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199B32D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71FAFB2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785BF7D6" w14:textId="77777777" w:rsidTr="007D1B0A">
        <w:trPr>
          <w:trHeight w:val="230"/>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530CE101"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VIII</w:t>
            </w:r>
          </w:p>
        </w:tc>
        <w:tc>
          <w:tcPr>
            <w:tcW w:w="1340" w:type="dxa"/>
            <w:tcBorders>
              <w:top w:val="nil"/>
              <w:left w:val="nil"/>
              <w:bottom w:val="single" w:sz="4" w:space="0" w:color="auto"/>
              <w:right w:val="single" w:sz="4" w:space="0" w:color="auto"/>
            </w:tcBorders>
            <w:shd w:val="clear" w:color="auto" w:fill="FFFFFF"/>
            <w:noWrap/>
            <w:vAlign w:val="center"/>
            <w:hideMark/>
          </w:tcPr>
          <w:p w14:paraId="3020BC8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72ED66B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188AC5B0"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1ECEBBC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14:paraId="7C071FD4"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385CF3F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61090102"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31788A3C"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1BB45F6F" w14:textId="77777777" w:rsidTr="007D1B0A">
        <w:trPr>
          <w:trHeight w:val="230"/>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7B3FB6F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IX</w:t>
            </w:r>
          </w:p>
        </w:tc>
        <w:tc>
          <w:tcPr>
            <w:tcW w:w="1340" w:type="dxa"/>
            <w:tcBorders>
              <w:top w:val="nil"/>
              <w:left w:val="nil"/>
              <w:bottom w:val="single" w:sz="4" w:space="0" w:color="auto"/>
              <w:right w:val="single" w:sz="4" w:space="0" w:color="auto"/>
            </w:tcBorders>
            <w:shd w:val="clear" w:color="auto" w:fill="FFFFFF"/>
            <w:noWrap/>
            <w:vAlign w:val="center"/>
            <w:hideMark/>
          </w:tcPr>
          <w:p w14:paraId="565BF7A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2137AEBC"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70373491"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10E8897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14:paraId="43EDD479"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15FCFBA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254FEDE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0666401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2DCF579E" w14:textId="77777777" w:rsidTr="007D1B0A">
        <w:trPr>
          <w:trHeight w:val="230"/>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71BDF2F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w:t>
            </w:r>
          </w:p>
        </w:tc>
        <w:tc>
          <w:tcPr>
            <w:tcW w:w="1340" w:type="dxa"/>
            <w:tcBorders>
              <w:top w:val="nil"/>
              <w:left w:val="nil"/>
              <w:bottom w:val="single" w:sz="4" w:space="0" w:color="auto"/>
              <w:right w:val="single" w:sz="4" w:space="0" w:color="auto"/>
            </w:tcBorders>
            <w:shd w:val="clear" w:color="auto" w:fill="FFFFFF"/>
            <w:noWrap/>
            <w:vAlign w:val="center"/>
            <w:hideMark/>
          </w:tcPr>
          <w:p w14:paraId="1F1E3503"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64E47AB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2C45D63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0E38CEBC"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14:paraId="345FBD5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57EF918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1CAF3A4B"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095C1CF3"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05F6B08B" w14:textId="77777777" w:rsidTr="007D1B0A">
        <w:trPr>
          <w:trHeight w:val="230"/>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06610AD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XI</w:t>
            </w:r>
          </w:p>
        </w:tc>
        <w:tc>
          <w:tcPr>
            <w:tcW w:w="1340" w:type="dxa"/>
            <w:tcBorders>
              <w:top w:val="nil"/>
              <w:left w:val="nil"/>
              <w:bottom w:val="single" w:sz="4" w:space="0" w:color="auto"/>
              <w:right w:val="single" w:sz="4" w:space="0" w:color="auto"/>
            </w:tcBorders>
            <w:shd w:val="clear" w:color="auto" w:fill="FFFFFF"/>
            <w:noWrap/>
            <w:vAlign w:val="center"/>
            <w:hideMark/>
          </w:tcPr>
          <w:p w14:paraId="53EA782E"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651169E1"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6817CF87"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7481525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14:paraId="2041E8AC"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1B87C02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41E3CF2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5B8E87A5"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5F121336" w14:textId="77777777" w:rsidTr="007D1B0A">
        <w:trPr>
          <w:trHeight w:val="230"/>
          <w:jc w:val="center"/>
        </w:trPr>
        <w:tc>
          <w:tcPr>
            <w:tcW w:w="920" w:type="dxa"/>
            <w:tcBorders>
              <w:top w:val="nil"/>
              <w:left w:val="single" w:sz="8" w:space="0" w:color="auto"/>
              <w:bottom w:val="nil"/>
              <w:right w:val="single" w:sz="8" w:space="0" w:color="auto"/>
            </w:tcBorders>
            <w:shd w:val="clear" w:color="auto" w:fill="auto"/>
            <w:noWrap/>
            <w:vAlign w:val="center"/>
            <w:hideMark/>
          </w:tcPr>
          <w:p w14:paraId="63DF71A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XII</w:t>
            </w:r>
          </w:p>
        </w:tc>
        <w:tc>
          <w:tcPr>
            <w:tcW w:w="1340" w:type="dxa"/>
            <w:tcBorders>
              <w:top w:val="nil"/>
              <w:left w:val="nil"/>
              <w:bottom w:val="nil"/>
              <w:right w:val="single" w:sz="4" w:space="0" w:color="auto"/>
            </w:tcBorders>
            <w:shd w:val="clear" w:color="auto" w:fill="FFFFFF"/>
            <w:noWrap/>
            <w:vAlign w:val="center"/>
            <w:hideMark/>
          </w:tcPr>
          <w:p w14:paraId="0E18E7F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6C88D58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5875CA6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80" w:type="dxa"/>
            <w:tcBorders>
              <w:top w:val="nil"/>
              <w:left w:val="nil"/>
              <w:bottom w:val="single" w:sz="4" w:space="0" w:color="auto"/>
              <w:right w:val="single" w:sz="8" w:space="0" w:color="auto"/>
            </w:tcBorders>
            <w:shd w:val="clear" w:color="auto" w:fill="auto"/>
            <w:noWrap/>
            <w:vAlign w:val="center"/>
            <w:hideMark/>
          </w:tcPr>
          <w:p w14:paraId="39E3C4F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nil"/>
              <w:right w:val="single" w:sz="4" w:space="0" w:color="auto"/>
            </w:tcBorders>
            <w:shd w:val="clear" w:color="auto" w:fill="auto"/>
            <w:noWrap/>
            <w:vAlign w:val="center"/>
            <w:hideMark/>
          </w:tcPr>
          <w:p w14:paraId="7208EE6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4" w:space="0" w:color="auto"/>
              <w:right w:val="single" w:sz="4" w:space="0" w:color="auto"/>
            </w:tcBorders>
            <w:shd w:val="clear" w:color="auto" w:fill="auto"/>
            <w:noWrap/>
            <w:vAlign w:val="center"/>
            <w:hideMark/>
          </w:tcPr>
          <w:p w14:paraId="5BAE029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10,000</w:t>
            </w:r>
          </w:p>
        </w:tc>
        <w:tc>
          <w:tcPr>
            <w:tcW w:w="1340" w:type="dxa"/>
            <w:tcBorders>
              <w:top w:val="nil"/>
              <w:left w:val="nil"/>
              <w:bottom w:val="single" w:sz="4" w:space="0" w:color="auto"/>
              <w:right w:val="single" w:sz="4" w:space="0" w:color="auto"/>
            </w:tcBorders>
            <w:shd w:val="clear" w:color="auto" w:fill="auto"/>
            <w:noWrap/>
            <w:vAlign w:val="center"/>
            <w:hideMark/>
          </w:tcPr>
          <w:p w14:paraId="3DA61E5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7,000</w:t>
            </w:r>
          </w:p>
        </w:tc>
        <w:tc>
          <w:tcPr>
            <w:tcW w:w="892" w:type="dxa"/>
            <w:tcBorders>
              <w:top w:val="nil"/>
              <w:left w:val="nil"/>
              <w:bottom w:val="single" w:sz="4" w:space="0" w:color="auto"/>
              <w:right w:val="single" w:sz="8" w:space="0" w:color="auto"/>
            </w:tcBorders>
            <w:shd w:val="clear" w:color="auto" w:fill="auto"/>
            <w:noWrap/>
            <w:vAlign w:val="center"/>
            <w:hideMark/>
          </w:tcPr>
          <w:p w14:paraId="28E7C8E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3CF26165" w14:textId="77777777" w:rsidTr="007D1B0A">
        <w:trPr>
          <w:trHeight w:val="230"/>
          <w:jc w:val="center"/>
        </w:trPr>
        <w:tc>
          <w:tcPr>
            <w:tcW w:w="920" w:type="dxa"/>
            <w:tcBorders>
              <w:top w:val="single" w:sz="8" w:space="0" w:color="auto"/>
              <w:left w:val="single" w:sz="8" w:space="0" w:color="auto"/>
              <w:bottom w:val="single" w:sz="4" w:space="0" w:color="auto"/>
              <w:right w:val="nil"/>
            </w:tcBorders>
            <w:shd w:val="clear" w:color="auto" w:fill="C0C0C0"/>
            <w:noWrap/>
            <w:vAlign w:val="center"/>
            <w:hideMark/>
          </w:tcPr>
          <w:p w14:paraId="5377F6A7"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УКУПНО</w:t>
            </w:r>
          </w:p>
        </w:tc>
        <w:tc>
          <w:tcPr>
            <w:tcW w:w="1340" w:type="dxa"/>
            <w:tcBorders>
              <w:top w:val="single" w:sz="8" w:space="0" w:color="auto"/>
              <w:left w:val="single" w:sz="8" w:space="0" w:color="auto"/>
              <w:bottom w:val="single" w:sz="4" w:space="0" w:color="auto"/>
              <w:right w:val="single" w:sz="4" w:space="0" w:color="auto"/>
            </w:tcBorders>
            <w:shd w:val="clear" w:color="auto" w:fill="C0C0C0"/>
            <w:noWrap/>
            <w:vAlign w:val="center"/>
            <w:hideMark/>
          </w:tcPr>
          <w:p w14:paraId="3C3E3E0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288,000</w:t>
            </w:r>
          </w:p>
        </w:tc>
        <w:tc>
          <w:tcPr>
            <w:tcW w:w="1340" w:type="dxa"/>
            <w:tcBorders>
              <w:top w:val="single" w:sz="8" w:space="0" w:color="auto"/>
              <w:left w:val="nil"/>
              <w:bottom w:val="single" w:sz="4" w:space="0" w:color="auto"/>
              <w:right w:val="single" w:sz="4" w:space="0" w:color="auto"/>
            </w:tcBorders>
            <w:shd w:val="clear" w:color="auto" w:fill="C0C0C0"/>
            <w:noWrap/>
            <w:vAlign w:val="center"/>
            <w:hideMark/>
          </w:tcPr>
          <w:p w14:paraId="3ADF93AD"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120,000</w:t>
            </w:r>
          </w:p>
        </w:tc>
        <w:tc>
          <w:tcPr>
            <w:tcW w:w="1340" w:type="dxa"/>
            <w:tcBorders>
              <w:top w:val="single" w:sz="8" w:space="0" w:color="auto"/>
              <w:left w:val="nil"/>
              <w:bottom w:val="single" w:sz="4" w:space="0" w:color="auto"/>
              <w:right w:val="single" w:sz="4" w:space="0" w:color="auto"/>
            </w:tcBorders>
            <w:shd w:val="clear" w:color="auto" w:fill="C0C0C0"/>
            <w:noWrap/>
            <w:vAlign w:val="center"/>
            <w:hideMark/>
          </w:tcPr>
          <w:p w14:paraId="2E311F9A"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84,000</w:t>
            </w:r>
          </w:p>
        </w:tc>
        <w:tc>
          <w:tcPr>
            <w:tcW w:w="880" w:type="dxa"/>
            <w:tcBorders>
              <w:top w:val="single" w:sz="8" w:space="0" w:color="auto"/>
              <w:left w:val="nil"/>
              <w:bottom w:val="single" w:sz="4" w:space="0" w:color="auto"/>
              <w:right w:val="single" w:sz="8" w:space="0" w:color="auto"/>
            </w:tcBorders>
            <w:shd w:val="clear" w:color="auto" w:fill="C0C0C0"/>
            <w:noWrap/>
            <w:vAlign w:val="center"/>
            <w:hideMark/>
          </w:tcPr>
          <w:p w14:paraId="2D9622ED"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24</w:t>
            </w:r>
          </w:p>
        </w:tc>
        <w:tc>
          <w:tcPr>
            <w:tcW w:w="1340" w:type="dxa"/>
            <w:tcBorders>
              <w:top w:val="single" w:sz="8" w:space="0" w:color="auto"/>
              <w:left w:val="nil"/>
              <w:bottom w:val="single" w:sz="4" w:space="0" w:color="auto"/>
              <w:right w:val="single" w:sz="4" w:space="0" w:color="auto"/>
            </w:tcBorders>
            <w:shd w:val="clear" w:color="auto" w:fill="C0C0C0"/>
            <w:noWrap/>
            <w:vAlign w:val="center"/>
            <w:hideMark/>
          </w:tcPr>
          <w:p w14:paraId="73C6989D"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288,000</w:t>
            </w:r>
          </w:p>
        </w:tc>
        <w:tc>
          <w:tcPr>
            <w:tcW w:w="1340" w:type="dxa"/>
            <w:tcBorders>
              <w:top w:val="single" w:sz="8" w:space="0" w:color="auto"/>
              <w:left w:val="nil"/>
              <w:bottom w:val="single" w:sz="4" w:space="0" w:color="auto"/>
              <w:right w:val="single" w:sz="4" w:space="0" w:color="auto"/>
            </w:tcBorders>
            <w:shd w:val="clear" w:color="auto" w:fill="C0C0C0"/>
            <w:noWrap/>
            <w:vAlign w:val="center"/>
            <w:hideMark/>
          </w:tcPr>
          <w:p w14:paraId="24D9B9E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120,000</w:t>
            </w:r>
          </w:p>
        </w:tc>
        <w:tc>
          <w:tcPr>
            <w:tcW w:w="1340" w:type="dxa"/>
            <w:tcBorders>
              <w:top w:val="single" w:sz="8" w:space="0" w:color="auto"/>
              <w:left w:val="nil"/>
              <w:bottom w:val="single" w:sz="4" w:space="0" w:color="auto"/>
              <w:right w:val="single" w:sz="4" w:space="0" w:color="auto"/>
            </w:tcBorders>
            <w:shd w:val="clear" w:color="auto" w:fill="C0C0C0"/>
            <w:noWrap/>
            <w:vAlign w:val="center"/>
            <w:hideMark/>
          </w:tcPr>
          <w:p w14:paraId="4FBE4203"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84,000</w:t>
            </w:r>
          </w:p>
        </w:tc>
        <w:tc>
          <w:tcPr>
            <w:tcW w:w="892" w:type="dxa"/>
            <w:tcBorders>
              <w:top w:val="single" w:sz="8" w:space="0" w:color="auto"/>
              <w:left w:val="nil"/>
              <w:bottom w:val="single" w:sz="4" w:space="0" w:color="auto"/>
              <w:right w:val="single" w:sz="8" w:space="0" w:color="auto"/>
            </w:tcBorders>
            <w:shd w:val="clear" w:color="auto" w:fill="C0C0C0"/>
            <w:noWrap/>
            <w:vAlign w:val="center"/>
            <w:hideMark/>
          </w:tcPr>
          <w:p w14:paraId="50F75E88"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24</w:t>
            </w:r>
          </w:p>
        </w:tc>
      </w:tr>
      <w:tr w:rsidR="000611A2" w:rsidRPr="00A472E8" w14:paraId="067CBCA3" w14:textId="77777777" w:rsidTr="007D1B0A">
        <w:trPr>
          <w:trHeight w:val="230"/>
          <w:jc w:val="center"/>
        </w:trPr>
        <w:tc>
          <w:tcPr>
            <w:tcW w:w="920" w:type="dxa"/>
            <w:tcBorders>
              <w:top w:val="nil"/>
              <w:left w:val="single" w:sz="8" w:space="0" w:color="auto"/>
              <w:bottom w:val="single" w:sz="8" w:space="0" w:color="auto"/>
              <w:right w:val="nil"/>
            </w:tcBorders>
            <w:shd w:val="clear" w:color="auto" w:fill="C0C0C0"/>
            <w:noWrap/>
            <w:vAlign w:val="center"/>
            <w:hideMark/>
          </w:tcPr>
          <w:p w14:paraId="398F3F4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ПРОСЕК</w:t>
            </w:r>
          </w:p>
        </w:tc>
        <w:tc>
          <w:tcPr>
            <w:tcW w:w="1340" w:type="dxa"/>
            <w:tcBorders>
              <w:top w:val="nil"/>
              <w:left w:val="single" w:sz="8" w:space="0" w:color="auto"/>
              <w:bottom w:val="single" w:sz="8" w:space="0" w:color="auto"/>
              <w:right w:val="single" w:sz="4" w:space="0" w:color="auto"/>
            </w:tcBorders>
            <w:shd w:val="clear" w:color="auto" w:fill="C0C0C0"/>
            <w:noWrap/>
            <w:vAlign w:val="center"/>
            <w:hideMark/>
          </w:tcPr>
          <w:p w14:paraId="477C3E1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8" w:space="0" w:color="auto"/>
              <w:right w:val="single" w:sz="4" w:space="0" w:color="auto"/>
            </w:tcBorders>
            <w:shd w:val="clear" w:color="auto" w:fill="C0C0C0"/>
            <w:noWrap/>
            <w:vAlign w:val="center"/>
            <w:hideMark/>
          </w:tcPr>
          <w:p w14:paraId="0467FA3D"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10,000</w:t>
            </w:r>
          </w:p>
        </w:tc>
        <w:tc>
          <w:tcPr>
            <w:tcW w:w="1340" w:type="dxa"/>
            <w:tcBorders>
              <w:top w:val="nil"/>
              <w:left w:val="nil"/>
              <w:bottom w:val="single" w:sz="8" w:space="0" w:color="auto"/>
              <w:right w:val="single" w:sz="4" w:space="0" w:color="auto"/>
            </w:tcBorders>
            <w:shd w:val="clear" w:color="auto" w:fill="C0C0C0"/>
            <w:noWrap/>
            <w:vAlign w:val="center"/>
            <w:hideMark/>
          </w:tcPr>
          <w:p w14:paraId="23F7BAD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7,000</w:t>
            </w:r>
          </w:p>
        </w:tc>
        <w:tc>
          <w:tcPr>
            <w:tcW w:w="880" w:type="dxa"/>
            <w:tcBorders>
              <w:top w:val="nil"/>
              <w:left w:val="nil"/>
              <w:bottom w:val="single" w:sz="8" w:space="0" w:color="auto"/>
              <w:right w:val="single" w:sz="8" w:space="0" w:color="auto"/>
            </w:tcBorders>
            <w:shd w:val="clear" w:color="auto" w:fill="C0C0C0"/>
            <w:noWrap/>
            <w:vAlign w:val="center"/>
            <w:hideMark/>
          </w:tcPr>
          <w:p w14:paraId="71C8C624"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2</w:t>
            </w:r>
          </w:p>
        </w:tc>
        <w:tc>
          <w:tcPr>
            <w:tcW w:w="1340" w:type="dxa"/>
            <w:tcBorders>
              <w:top w:val="nil"/>
              <w:left w:val="nil"/>
              <w:bottom w:val="single" w:sz="8" w:space="0" w:color="auto"/>
              <w:right w:val="single" w:sz="4" w:space="0" w:color="auto"/>
            </w:tcBorders>
            <w:shd w:val="clear" w:color="auto" w:fill="C0C0C0"/>
            <w:noWrap/>
            <w:vAlign w:val="center"/>
            <w:hideMark/>
          </w:tcPr>
          <w:p w14:paraId="3E6637B5"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24,000</w:t>
            </w:r>
          </w:p>
        </w:tc>
        <w:tc>
          <w:tcPr>
            <w:tcW w:w="1340" w:type="dxa"/>
            <w:tcBorders>
              <w:top w:val="nil"/>
              <w:left w:val="nil"/>
              <w:bottom w:val="single" w:sz="8" w:space="0" w:color="auto"/>
              <w:right w:val="single" w:sz="4" w:space="0" w:color="auto"/>
            </w:tcBorders>
            <w:shd w:val="clear" w:color="auto" w:fill="C0C0C0"/>
            <w:noWrap/>
            <w:vAlign w:val="center"/>
            <w:hideMark/>
          </w:tcPr>
          <w:p w14:paraId="7273F27E"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10,000</w:t>
            </w:r>
          </w:p>
        </w:tc>
        <w:tc>
          <w:tcPr>
            <w:tcW w:w="1340" w:type="dxa"/>
            <w:tcBorders>
              <w:top w:val="nil"/>
              <w:left w:val="nil"/>
              <w:bottom w:val="single" w:sz="8" w:space="0" w:color="auto"/>
              <w:right w:val="single" w:sz="4" w:space="0" w:color="auto"/>
            </w:tcBorders>
            <w:shd w:val="clear" w:color="auto" w:fill="C0C0C0"/>
            <w:noWrap/>
            <w:vAlign w:val="center"/>
            <w:hideMark/>
          </w:tcPr>
          <w:p w14:paraId="652AC083"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7,000</w:t>
            </w:r>
          </w:p>
        </w:tc>
        <w:tc>
          <w:tcPr>
            <w:tcW w:w="892" w:type="dxa"/>
            <w:tcBorders>
              <w:top w:val="nil"/>
              <w:left w:val="nil"/>
              <w:bottom w:val="single" w:sz="8" w:space="0" w:color="auto"/>
              <w:right w:val="single" w:sz="8" w:space="0" w:color="auto"/>
            </w:tcBorders>
            <w:shd w:val="clear" w:color="auto" w:fill="C0C0C0"/>
            <w:noWrap/>
            <w:vAlign w:val="center"/>
            <w:hideMark/>
          </w:tcPr>
          <w:p w14:paraId="34283B6E"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2</w:t>
            </w:r>
          </w:p>
        </w:tc>
      </w:tr>
      <w:tr w:rsidR="000611A2" w:rsidRPr="00A472E8" w14:paraId="26DAC49C" w14:textId="77777777" w:rsidTr="007D1B0A">
        <w:trPr>
          <w:trHeight w:val="230"/>
          <w:jc w:val="center"/>
        </w:trPr>
        <w:tc>
          <w:tcPr>
            <w:tcW w:w="920" w:type="dxa"/>
            <w:tcBorders>
              <w:top w:val="nil"/>
              <w:left w:val="nil"/>
              <w:bottom w:val="nil"/>
              <w:right w:val="nil"/>
            </w:tcBorders>
            <w:shd w:val="clear" w:color="auto" w:fill="auto"/>
            <w:noWrap/>
            <w:vAlign w:val="bottom"/>
            <w:hideMark/>
          </w:tcPr>
          <w:p w14:paraId="7A5D6C3D"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6D0E54BF"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59D61580"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0503C1EB" w14:textId="77777777" w:rsidR="000611A2" w:rsidRPr="00A472E8" w:rsidRDefault="000611A2" w:rsidP="007D1B0A">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7C3315DB"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4EDA6952"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C0744E2"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DEA60A1" w14:textId="77777777" w:rsidR="000611A2" w:rsidRPr="00A472E8" w:rsidRDefault="000611A2" w:rsidP="007D1B0A">
            <w:pPr>
              <w:rPr>
                <w:rFonts w:ascii="Helvetica" w:hAnsi="Helvetica" w:cs="Helvetica"/>
                <w:sz w:val="16"/>
                <w:szCs w:val="16"/>
              </w:rPr>
            </w:pPr>
          </w:p>
        </w:tc>
        <w:tc>
          <w:tcPr>
            <w:tcW w:w="892" w:type="dxa"/>
            <w:tcBorders>
              <w:top w:val="nil"/>
              <w:left w:val="nil"/>
              <w:bottom w:val="nil"/>
              <w:right w:val="nil"/>
            </w:tcBorders>
            <w:shd w:val="clear" w:color="auto" w:fill="auto"/>
            <w:noWrap/>
            <w:vAlign w:val="bottom"/>
            <w:hideMark/>
          </w:tcPr>
          <w:p w14:paraId="1389C1C1" w14:textId="77777777" w:rsidR="000611A2" w:rsidRPr="00A472E8" w:rsidRDefault="000611A2" w:rsidP="007D1B0A">
            <w:pPr>
              <w:rPr>
                <w:rFonts w:ascii="Helvetica" w:hAnsi="Helvetica" w:cs="Helvetica"/>
                <w:sz w:val="16"/>
                <w:szCs w:val="16"/>
              </w:rPr>
            </w:pPr>
          </w:p>
        </w:tc>
      </w:tr>
      <w:tr w:rsidR="000611A2" w:rsidRPr="00A472E8" w14:paraId="28C29778" w14:textId="77777777" w:rsidTr="007D1B0A">
        <w:trPr>
          <w:trHeight w:val="230"/>
          <w:jc w:val="center"/>
        </w:trPr>
        <w:tc>
          <w:tcPr>
            <w:tcW w:w="920" w:type="dxa"/>
            <w:tcBorders>
              <w:top w:val="nil"/>
              <w:left w:val="nil"/>
              <w:bottom w:val="nil"/>
              <w:right w:val="nil"/>
            </w:tcBorders>
            <w:shd w:val="clear" w:color="auto" w:fill="auto"/>
            <w:noWrap/>
            <w:vAlign w:val="bottom"/>
            <w:hideMark/>
          </w:tcPr>
          <w:p w14:paraId="31B550B1"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13E55CBD"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6123683E"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6630B76" w14:textId="77777777" w:rsidR="000611A2" w:rsidRPr="00A472E8" w:rsidRDefault="000611A2" w:rsidP="007D1B0A">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40BB67C9"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70897384"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64218590"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750DD3D4" w14:textId="77777777" w:rsidR="000611A2" w:rsidRPr="00A472E8" w:rsidRDefault="000611A2" w:rsidP="007D1B0A">
            <w:pPr>
              <w:rPr>
                <w:rFonts w:ascii="Helvetica" w:hAnsi="Helvetica" w:cs="Helvetica"/>
                <w:sz w:val="16"/>
                <w:szCs w:val="16"/>
              </w:rPr>
            </w:pPr>
          </w:p>
        </w:tc>
        <w:tc>
          <w:tcPr>
            <w:tcW w:w="892" w:type="dxa"/>
            <w:tcBorders>
              <w:top w:val="nil"/>
              <w:left w:val="nil"/>
              <w:bottom w:val="nil"/>
              <w:right w:val="nil"/>
            </w:tcBorders>
            <w:shd w:val="clear" w:color="auto" w:fill="auto"/>
            <w:noWrap/>
            <w:vAlign w:val="bottom"/>
            <w:hideMark/>
          </w:tcPr>
          <w:p w14:paraId="2E846926" w14:textId="77777777" w:rsidR="000611A2" w:rsidRPr="00A472E8" w:rsidRDefault="000611A2" w:rsidP="007D1B0A">
            <w:pPr>
              <w:rPr>
                <w:rFonts w:ascii="Helvetica" w:hAnsi="Helvetica" w:cs="Helvetica"/>
                <w:sz w:val="16"/>
                <w:szCs w:val="16"/>
              </w:rPr>
            </w:pPr>
          </w:p>
        </w:tc>
      </w:tr>
      <w:tr w:rsidR="000611A2" w:rsidRPr="00A472E8" w14:paraId="5ACB1429" w14:textId="77777777" w:rsidTr="007D1B0A">
        <w:trPr>
          <w:trHeight w:val="230"/>
          <w:jc w:val="center"/>
        </w:trPr>
        <w:tc>
          <w:tcPr>
            <w:tcW w:w="10732" w:type="dxa"/>
            <w:gridSpan w:val="9"/>
            <w:tcBorders>
              <w:top w:val="nil"/>
              <w:left w:val="nil"/>
              <w:bottom w:val="nil"/>
              <w:right w:val="nil"/>
            </w:tcBorders>
            <w:shd w:val="clear" w:color="auto" w:fill="auto"/>
            <w:vAlign w:val="center"/>
            <w:hideMark/>
          </w:tcPr>
          <w:p w14:paraId="4C39A711" w14:textId="77777777" w:rsidR="000611A2" w:rsidRPr="00A472E8" w:rsidRDefault="000611A2" w:rsidP="007D1B0A">
            <w:pPr>
              <w:jc w:val="center"/>
              <w:rPr>
                <w:rFonts w:ascii="Helvetica" w:hAnsi="Helvetica" w:cs="Helvetica"/>
                <w:b/>
                <w:bCs/>
              </w:rPr>
            </w:pPr>
            <w:proofErr w:type="spellStart"/>
            <w:r w:rsidRPr="00A472E8">
              <w:rPr>
                <w:rFonts w:ascii="Helvetica" w:hAnsi="Helvetica" w:cs="Helvetica"/>
                <w:b/>
                <w:bCs/>
              </w:rPr>
              <w:t>Накнаде</w:t>
            </w:r>
            <w:proofErr w:type="spellEnd"/>
            <w:r w:rsidRPr="00A472E8">
              <w:rPr>
                <w:rFonts w:ascii="Helvetica" w:hAnsi="Helvetica" w:cs="Helvetica"/>
                <w:b/>
                <w:bCs/>
              </w:rPr>
              <w:t xml:space="preserve"> </w:t>
            </w:r>
            <w:proofErr w:type="spellStart"/>
            <w:r w:rsidRPr="00A472E8">
              <w:rPr>
                <w:rFonts w:ascii="Helvetica" w:hAnsi="Helvetica" w:cs="Helvetica"/>
                <w:b/>
                <w:bCs/>
              </w:rPr>
              <w:t>Надзорног</w:t>
            </w:r>
            <w:proofErr w:type="spellEnd"/>
            <w:r w:rsidRPr="00A472E8">
              <w:rPr>
                <w:rFonts w:ascii="Helvetica" w:hAnsi="Helvetica" w:cs="Helvetica"/>
                <w:b/>
                <w:bCs/>
              </w:rPr>
              <w:t xml:space="preserve"> </w:t>
            </w:r>
            <w:proofErr w:type="spellStart"/>
            <w:r w:rsidRPr="00A472E8">
              <w:rPr>
                <w:rFonts w:ascii="Helvetica" w:hAnsi="Helvetica" w:cs="Helvetica"/>
                <w:b/>
                <w:bCs/>
              </w:rPr>
              <w:t>одбора</w:t>
            </w:r>
            <w:proofErr w:type="spellEnd"/>
            <w:r w:rsidRPr="00A472E8">
              <w:rPr>
                <w:rFonts w:ascii="Helvetica" w:hAnsi="Helvetica" w:cs="Helvetica"/>
                <w:b/>
                <w:bCs/>
              </w:rPr>
              <w:t xml:space="preserve"> / </w:t>
            </w:r>
            <w:proofErr w:type="spellStart"/>
            <w:r w:rsidRPr="00A472E8">
              <w:rPr>
                <w:rFonts w:ascii="Helvetica" w:hAnsi="Helvetica" w:cs="Helvetica"/>
                <w:b/>
                <w:bCs/>
              </w:rPr>
              <w:t>Скупштине</w:t>
            </w:r>
            <w:proofErr w:type="spellEnd"/>
            <w:r w:rsidRPr="00A472E8">
              <w:rPr>
                <w:rFonts w:ascii="Helvetica" w:hAnsi="Helvetica" w:cs="Helvetica"/>
                <w:b/>
                <w:bCs/>
              </w:rPr>
              <w:t xml:space="preserve"> у </w:t>
            </w:r>
            <w:proofErr w:type="spellStart"/>
            <w:r w:rsidRPr="00A472E8">
              <w:rPr>
                <w:rFonts w:ascii="Helvetica" w:hAnsi="Helvetica" w:cs="Helvetica"/>
                <w:b/>
                <w:bCs/>
              </w:rPr>
              <w:t>бруто</w:t>
            </w:r>
            <w:proofErr w:type="spellEnd"/>
            <w:r w:rsidRPr="00A472E8">
              <w:rPr>
                <w:rFonts w:ascii="Helvetica" w:hAnsi="Helvetica" w:cs="Helvetica"/>
                <w:b/>
                <w:bCs/>
              </w:rPr>
              <w:t xml:space="preserve"> </w:t>
            </w:r>
            <w:proofErr w:type="spellStart"/>
            <w:r w:rsidRPr="00A472E8">
              <w:rPr>
                <w:rFonts w:ascii="Helvetica" w:hAnsi="Helvetica" w:cs="Helvetica"/>
                <w:b/>
                <w:bCs/>
              </w:rPr>
              <w:t>износу</w:t>
            </w:r>
            <w:proofErr w:type="spellEnd"/>
          </w:p>
        </w:tc>
      </w:tr>
      <w:tr w:rsidR="000611A2" w:rsidRPr="00A472E8" w14:paraId="47CCEDAE" w14:textId="77777777" w:rsidTr="007D1B0A">
        <w:trPr>
          <w:trHeight w:val="230"/>
          <w:jc w:val="center"/>
        </w:trPr>
        <w:tc>
          <w:tcPr>
            <w:tcW w:w="920" w:type="dxa"/>
            <w:tcBorders>
              <w:top w:val="nil"/>
              <w:left w:val="nil"/>
              <w:bottom w:val="nil"/>
              <w:right w:val="nil"/>
            </w:tcBorders>
            <w:shd w:val="clear" w:color="auto" w:fill="auto"/>
            <w:noWrap/>
            <w:vAlign w:val="bottom"/>
            <w:hideMark/>
          </w:tcPr>
          <w:p w14:paraId="3BD152B2"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685E3C6C"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0240D933"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0CD92477" w14:textId="77777777" w:rsidR="000611A2" w:rsidRPr="00A472E8" w:rsidRDefault="000611A2" w:rsidP="007D1B0A">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01589FC9"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3FF68F1E"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70DD49D1"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7465C61E" w14:textId="77777777" w:rsidR="000611A2" w:rsidRPr="00A472E8" w:rsidRDefault="000611A2" w:rsidP="007D1B0A">
            <w:pPr>
              <w:rPr>
                <w:rFonts w:ascii="Helvetica" w:hAnsi="Helvetica" w:cs="Helvetica"/>
                <w:sz w:val="16"/>
                <w:szCs w:val="16"/>
              </w:rPr>
            </w:pPr>
          </w:p>
        </w:tc>
        <w:tc>
          <w:tcPr>
            <w:tcW w:w="892" w:type="dxa"/>
            <w:tcBorders>
              <w:top w:val="nil"/>
              <w:left w:val="nil"/>
              <w:bottom w:val="nil"/>
              <w:right w:val="nil"/>
            </w:tcBorders>
            <w:shd w:val="clear" w:color="auto" w:fill="auto"/>
            <w:noWrap/>
            <w:vAlign w:val="bottom"/>
            <w:hideMark/>
          </w:tcPr>
          <w:p w14:paraId="7F6E5C03" w14:textId="77777777" w:rsidR="000611A2" w:rsidRPr="00A472E8" w:rsidRDefault="000611A2" w:rsidP="007D1B0A">
            <w:pPr>
              <w:rPr>
                <w:rFonts w:ascii="Helvetica" w:hAnsi="Helvetica" w:cs="Helvetica"/>
                <w:sz w:val="16"/>
                <w:szCs w:val="16"/>
              </w:rPr>
            </w:pPr>
          </w:p>
        </w:tc>
      </w:tr>
      <w:tr w:rsidR="000611A2" w:rsidRPr="00A472E8" w14:paraId="3F3B9EFB" w14:textId="77777777" w:rsidTr="007D1B0A">
        <w:trPr>
          <w:trHeight w:val="230"/>
          <w:jc w:val="center"/>
        </w:trPr>
        <w:tc>
          <w:tcPr>
            <w:tcW w:w="920" w:type="dxa"/>
            <w:vMerge w:val="restart"/>
            <w:tcBorders>
              <w:top w:val="single" w:sz="8" w:space="0" w:color="auto"/>
              <w:left w:val="single" w:sz="8" w:space="0" w:color="auto"/>
              <w:bottom w:val="single" w:sz="4" w:space="0" w:color="auto"/>
              <w:right w:val="nil"/>
            </w:tcBorders>
            <w:shd w:val="clear" w:color="auto" w:fill="C0C0C0"/>
            <w:vAlign w:val="center"/>
            <w:hideMark/>
          </w:tcPr>
          <w:p w14:paraId="1BC6F92A"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Месец</w:t>
            </w:r>
            <w:proofErr w:type="spellEnd"/>
          </w:p>
        </w:tc>
        <w:tc>
          <w:tcPr>
            <w:tcW w:w="4900" w:type="dxa"/>
            <w:gridSpan w:val="4"/>
            <w:tcBorders>
              <w:top w:val="single" w:sz="8" w:space="0" w:color="auto"/>
              <w:left w:val="single" w:sz="8" w:space="0" w:color="auto"/>
              <w:bottom w:val="single" w:sz="4" w:space="0" w:color="auto"/>
              <w:right w:val="single" w:sz="8" w:space="0" w:color="000000"/>
            </w:tcBorders>
            <w:shd w:val="clear" w:color="auto" w:fill="C0C0C0"/>
            <w:vAlign w:val="center"/>
            <w:hideMark/>
          </w:tcPr>
          <w:p w14:paraId="3B5188A4" w14:textId="6BDC2767" w:rsidR="000611A2" w:rsidRPr="00A472E8" w:rsidRDefault="000611A2" w:rsidP="000611A2">
            <w:pPr>
              <w:jc w:val="center"/>
              <w:rPr>
                <w:rFonts w:ascii="Helvetica" w:hAnsi="Helvetica" w:cs="Helvetica"/>
                <w:b/>
                <w:bCs/>
                <w:sz w:val="20"/>
                <w:szCs w:val="20"/>
              </w:rPr>
            </w:pPr>
            <w:proofErr w:type="spellStart"/>
            <w:r w:rsidRPr="00A472E8">
              <w:rPr>
                <w:rFonts w:ascii="Helvetica" w:hAnsi="Helvetica" w:cs="Helvetica"/>
                <w:b/>
                <w:bCs/>
                <w:sz w:val="20"/>
                <w:szCs w:val="20"/>
              </w:rPr>
              <w:t>Надзорни</w:t>
            </w:r>
            <w:proofErr w:type="spellEnd"/>
            <w:r w:rsidRPr="00A472E8">
              <w:rPr>
                <w:rFonts w:ascii="Helvetica" w:hAnsi="Helvetica" w:cs="Helvetica"/>
                <w:b/>
                <w:bCs/>
                <w:sz w:val="20"/>
                <w:szCs w:val="20"/>
              </w:rPr>
              <w:t xml:space="preserve"> </w:t>
            </w:r>
            <w:proofErr w:type="spellStart"/>
            <w:r w:rsidRPr="00A472E8">
              <w:rPr>
                <w:rFonts w:ascii="Helvetica" w:hAnsi="Helvetica" w:cs="Helvetica"/>
                <w:b/>
                <w:bCs/>
                <w:sz w:val="20"/>
                <w:szCs w:val="20"/>
              </w:rPr>
              <w:t>одбор</w:t>
            </w:r>
            <w:proofErr w:type="spellEnd"/>
            <w:r w:rsidRPr="00A472E8">
              <w:rPr>
                <w:rFonts w:ascii="Helvetica" w:hAnsi="Helvetica" w:cs="Helvetica"/>
                <w:b/>
                <w:bCs/>
                <w:sz w:val="20"/>
                <w:szCs w:val="20"/>
              </w:rPr>
              <w:t xml:space="preserve"> / </w:t>
            </w:r>
            <w:proofErr w:type="spellStart"/>
            <w:r w:rsidRPr="00A472E8">
              <w:rPr>
                <w:rFonts w:ascii="Helvetica" w:hAnsi="Helvetica" w:cs="Helvetica"/>
                <w:b/>
                <w:bCs/>
                <w:sz w:val="20"/>
                <w:szCs w:val="20"/>
              </w:rPr>
              <w:t>Скупштина</w:t>
            </w:r>
            <w:proofErr w:type="spellEnd"/>
            <w:r w:rsidRPr="00A472E8">
              <w:rPr>
                <w:rFonts w:ascii="Helvetica" w:hAnsi="Helvetica" w:cs="Helvetica"/>
                <w:b/>
                <w:bCs/>
                <w:sz w:val="20"/>
                <w:szCs w:val="20"/>
              </w:rPr>
              <w:t xml:space="preserve"> </w:t>
            </w:r>
            <w:r w:rsidRPr="00A472E8">
              <w:rPr>
                <w:rFonts w:ascii="Helvetica" w:hAnsi="Helvetica" w:cs="Helvetica"/>
                <w:b/>
                <w:bCs/>
                <w:sz w:val="20"/>
                <w:szCs w:val="20"/>
              </w:rPr>
              <w:br/>
            </w:r>
            <w:proofErr w:type="spellStart"/>
            <w:r w:rsidRPr="00A472E8">
              <w:rPr>
                <w:rFonts w:ascii="Helvetica" w:hAnsi="Helvetica" w:cs="Helvetica"/>
                <w:b/>
                <w:bCs/>
                <w:sz w:val="20"/>
                <w:szCs w:val="20"/>
              </w:rPr>
              <w:t>реализација</w:t>
            </w:r>
            <w:proofErr w:type="spellEnd"/>
            <w:r w:rsidRPr="00A472E8">
              <w:rPr>
                <w:rFonts w:ascii="Helvetica" w:hAnsi="Helvetica" w:cs="Helvetica"/>
                <w:b/>
                <w:bCs/>
                <w:sz w:val="20"/>
                <w:szCs w:val="20"/>
              </w:rPr>
              <w:t xml:space="preserve"> 202</w:t>
            </w:r>
            <w:r>
              <w:rPr>
                <w:rFonts w:ascii="Helvetica" w:hAnsi="Helvetica" w:cs="Helvetica"/>
                <w:b/>
                <w:bCs/>
                <w:sz w:val="20"/>
                <w:szCs w:val="20"/>
                <w:lang w:val="sr-Cyrl-RS"/>
              </w:rPr>
              <w:t>2</w:t>
            </w:r>
            <w:r w:rsidRPr="00A472E8">
              <w:rPr>
                <w:rFonts w:ascii="Helvetica" w:hAnsi="Helvetica" w:cs="Helvetica"/>
                <w:b/>
                <w:bCs/>
                <w:sz w:val="20"/>
                <w:szCs w:val="20"/>
              </w:rPr>
              <w:t xml:space="preserve">. </w:t>
            </w:r>
            <w:proofErr w:type="spellStart"/>
            <w:r w:rsidRPr="00A472E8">
              <w:rPr>
                <w:rFonts w:ascii="Helvetica" w:hAnsi="Helvetica" w:cs="Helvetica"/>
                <w:b/>
                <w:bCs/>
                <w:sz w:val="20"/>
                <w:szCs w:val="20"/>
              </w:rPr>
              <w:t>година</w:t>
            </w:r>
            <w:proofErr w:type="spellEnd"/>
          </w:p>
        </w:tc>
        <w:tc>
          <w:tcPr>
            <w:tcW w:w="4912" w:type="dxa"/>
            <w:gridSpan w:val="4"/>
            <w:tcBorders>
              <w:top w:val="single" w:sz="8" w:space="0" w:color="auto"/>
              <w:left w:val="nil"/>
              <w:bottom w:val="single" w:sz="4" w:space="0" w:color="auto"/>
              <w:right w:val="single" w:sz="8" w:space="0" w:color="000000"/>
            </w:tcBorders>
            <w:shd w:val="clear" w:color="auto" w:fill="C0C0C0"/>
            <w:vAlign w:val="center"/>
            <w:hideMark/>
          </w:tcPr>
          <w:p w14:paraId="41F3C0E3" w14:textId="7A5448A6" w:rsidR="000611A2" w:rsidRPr="00A472E8" w:rsidRDefault="000611A2" w:rsidP="000611A2">
            <w:pPr>
              <w:jc w:val="center"/>
              <w:rPr>
                <w:rFonts w:ascii="Helvetica" w:hAnsi="Helvetica" w:cs="Helvetica"/>
                <w:b/>
                <w:bCs/>
                <w:sz w:val="20"/>
                <w:szCs w:val="20"/>
              </w:rPr>
            </w:pPr>
            <w:proofErr w:type="spellStart"/>
            <w:r w:rsidRPr="00A472E8">
              <w:rPr>
                <w:rFonts w:ascii="Helvetica" w:hAnsi="Helvetica" w:cs="Helvetica"/>
                <w:b/>
                <w:bCs/>
                <w:sz w:val="20"/>
                <w:szCs w:val="20"/>
              </w:rPr>
              <w:t>Надзорни</w:t>
            </w:r>
            <w:proofErr w:type="spellEnd"/>
            <w:r w:rsidRPr="00A472E8">
              <w:rPr>
                <w:rFonts w:ascii="Helvetica" w:hAnsi="Helvetica" w:cs="Helvetica"/>
                <w:b/>
                <w:bCs/>
                <w:sz w:val="20"/>
                <w:szCs w:val="20"/>
              </w:rPr>
              <w:t xml:space="preserve"> </w:t>
            </w:r>
            <w:proofErr w:type="spellStart"/>
            <w:r w:rsidRPr="00A472E8">
              <w:rPr>
                <w:rFonts w:ascii="Helvetica" w:hAnsi="Helvetica" w:cs="Helvetica"/>
                <w:b/>
                <w:bCs/>
                <w:sz w:val="20"/>
                <w:szCs w:val="20"/>
              </w:rPr>
              <w:t>одбор</w:t>
            </w:r>
            <w:proofErr w:type="spellEnd"/>
            <w:r w:rsidRPr="00A472E8">
              <w:rPr>
                <w:rFonts w:ascii="Helvetica" w:hAnsi="Helvetica" w:cs="Helvetica"/>
                <w:b/>
                <w:bCs/>
                <w:sz w:val="20"/>
                <w:szCs w:val="20"/>
              </w:rPr>
              <w:t xml:space="preserve"> / </w:t>
            </w:r>
            <w:proofErr w:type="spellStart"/>
            <w:r w:rsidRPr="00A472E8">
              <w:rPr>
                <w:rFonts w:ascii="Helvetica" w:hAnsi="Helvetica" w:cs="Helvetica"/>
                <w:b/>
                <w:bCs/>
                <w:sz w:val="20"/>
                <w:szCs w:val="20"/>
              </w:rPr>
              <w:t>Скупштина</w:t>
            </w:r>
            <w:proofErr w:type="spellEnd"/>
            <w:r w:rsidRPr="00A472E8">
              <w:rPr>
                <w:rFonts w:ascii="Helvetica" w:hAnsi="Helvetica" w:cs="Helvetica"/>
                <w:b/>
                <w:bCs/>
                <w:sz w:val="20"/>
                <w:szCs w:val="20"/>
              </w:rPr>
              <w:t xml:space="preserve"> </w:t>
            </w:r>
            <w:r w:rsidRPr="00A472E8">
              <w:rPr>
                <w:rFonts w:ascii="Helvetica" w:hAnsi="Helvetica" w:cs="Helvetica"/>
                <w:b/>
                <w:bCs/>
                <w:sz w:val="20"/>
                <w:szCs w:val="20"/>
              </w:rPr>
              <w:br/>
            </w:r>
            <w:proofErr w:type="spellStart"/>
            <w:r w:rsidRPr="00A472E8">
              <w:rPr>
                <w:rFonts w:ascii="Helvetica" w:hAnsi="Helvetica" w:cs="Helvetica"/>
                <w:b/>
                <w:bCs/>
                <w:sz w:val="20"/>
                <w:szCs w:val="20"/>
              </w:rPr>
              <w:t>план</w:t>
            </w:r>
            <w:proofErr w:type="spellEnd"/>
            <w:r w:rsidRPr="00A472E8">
              <w:rPr>
                <w:rFonts w:ascii="Helvetica" w:hAnsi="Helvetica" w:cs="Helvetica"/>
                <w:b/>
                <w:bCs/>
                <w:sz w:val="20"/>
                <w:szCs w:val="20"/>
              </w:rPr>
              <w:t xml:space="preserve"> 202</w:t>
            </w:r>
            <w:r>
              <w:rPr>
                <w:rFonts w:ascii="Helvetica" w:hAnsi="Helvetica" w:cs="Helvetica"/>
                <w:b/>
                <w:bCs/>
                <w:sz w:val="20"/>
                <w:szCs w:val="20"/>
                <w:lang w:val="sr-Cyrl-RS"/>
              </w:rPr>
              <w:t>3</w:t>
            </w:r>
            <w:r w:rsidRPr="00A472E8">
              <w:rPr>
                <w:rFonts w:ascii="Helvetica" w:hAnsi="Helvetica" w:cs="Helvetica"/>
                <w:b/>
                <w:bCs/>
                <w:sz w:val="20"/>
                <w:szCs w:val="20"/>
              </w:rPr>
              <w:t xml:space="preserve">. </w:t>
            </w:r>
            <w:proofErr w:type="spellStart"/>
            <w:r w:rsidRPr="00A472E8">
              <w:rPr>
                <w:rFonts w:ascii="Helvetica" w:hAnsi="Helvetica" w:cs="Helvetica"/>
                <w:b/>
                <w:bCs/>
                <w:sz w:val="20"/>
                <w:szCs w:val="20"/>
              </w:rPr>
              <w:t>година</w:t>
            </w:r>
            <w:proofErr w:type="spellEnd"/>
          </w:p>
        </w:tc>
      </w:tr>
      <w:tr w:rsidR="000611A2" w:rsidRPr="00A472E8" w14:paraId="70874A35" w14:textId="77777777" w:rsidTr="007D1B0A">
        <w:trPr>
          <w:trHeight w:val="230"/>
          <w:jc w:val="center"/>
        </w:trPr>
        <w:tc>
          <w:tcPr>
            <w:tcW w:w="920" w:type="dxa"/>
            <w:vMerge/>
            <w:tcBorders>
              <w:top w:val="single" w:sz="8" w:space="0" w:color="auto"/>
              <w:left w:val="single" w:sz="8" w:space="0" w:color="auto"/>
              <w:bottom w:val="single" w:sz="4" w:space="0" w:color="auto"/>
              <w:right w:val="nil"/>
            </w:tcBorders>
            <w:vAlign w:val="center"/>
            <w:hideMark/>
          </w:tcPr>
          <w:p w14:paraId="6D4EC6D7" w14:textId="77777777" w:rsidR="000611A2" w:rsidRPr="00A472E8" w:rsidRDefault="000611A2" w:rsidP="007D1B0A">
            <w:pPr>
              <w:rPr>
                <w:rFonts w:ascii="Helvetica" w:hAnsi="Helvetica" w:cs="Helvetica"/>
                <w:sz w:val="16"/>
                <w:szCs w:val="16"/>
              </w:rPr>
            </w:pPr>
          </w:p>
        </w:tc>
        <w:tc>
          <w:tcPr>
            <w:tcW w:w="1340" w:type="dxa"/>
            <w:tcBorders>
              <w:top w:val="nil"/>
              <w:left w:val="single" w:sz="8" w:space="0" w:color="auto"/>
              <w:bottom w:val="single" w:sz="4" w:space="0" w:color="auto"/>
              <w:right w:val="single" w:sz="4" w:space="0" w:color="auto"/>
            </w:tcBorders>
            <w:shd w:val="clear" w:color="auto" w:fill="C0C0C0"/>
            <w:vAlign w:val="center"/>
            <w:hideMark/>
          </w:tcPr>
          <w:p w14:paraId="022F2723"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Укупан</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износ</w:t>
            </w:r>
            <w:proofErr w:type="spellEnd"/>
            <w:r w:rsidRPr="00A472E8">
              <w:rPr>
                <w:rFonts w:ascii="Helvetica" w:hAnsi="Helvetica" w:cs="Helvetica"/>
                <w:sz w:val="16"/>
                <w:szCs w:val="16"/>
              </w:rPr>
              <w:t xml:space="preserve"> </w:t>
            </w:r>
          </w:p>
        </w:tc>
        <w:tc>
          <w:tcPr>
            <w:tcW w:w="1340" w:type="dxa"/>
            <w:tcBorders>
              <w:top w:val="nil"/>
              <w:left w:val="nil"/>
              <w:bottom w:val="single" w:sz="4" w:space="0" w:color="auto"/>
              <w:right w:val="single" w:sz="4" w:space="0" w:color="auto"/>
            </w:tcBorders>
            <w:shd w:val="clear" w:color="auto" w:fill="C0C0C0"/>
            <w:vAlign w:val="center"/>
            <w:hideMark/>
          </w:tcPr>
          <w:p w14:paraId="65FD1519"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r w:rsidRPr="00A472E8">
              <w:rPr>
                <w:rFonts w:ascii="Helvetica" w:hAnsi="Helvetica" w:cs="Helvetica"/>
                <w:sz w:val="16"/>
                <w:szCs w:val="16"/>
              </w:rPr>
              <w:br/>
            </w:r>
            <w:proofErr w:type="spellStart"/>
            <w:r w:rsidRPr="00A472E8">
              <w:rPr>
                <w:rFonts w:ascii="Helvetica" w:hAnsi="Helvetica" w:cs="Helvetica"/>
                <w:sz w:val="16"/>
                <w:szCs w:val="16"/>
              </w:rPr>
              <w:t>председника</w:t>
            </w:r>
            <w:proofErr w:type="spellEnd"/>
          </w:p>
        </w:tc>
        <w:tc>
          <w:tcPr>
            <w:tcW w:w="1340" w:type="dxa"/>
            <w:tcBorders>
              <w:top w:val="nil"/>
              <w:left w:val="nil"/>
              <w:bottom w:val="single" w:sz="4" w:space="0" w:color="auto"/>
              <w:right w:val="single" w:sz="4" w:space="0" w:color="auto"/>
            </w:tcBorders>
            <w:shd w:val="clear" w:color="auto" w:fill="C0C0C0"/>
            <w:vAlign w:val="center"/>
            <w:hideMark/>
          </w:tcPr>
          <w:p w14:paraId="391F4071"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члана</w:t>
            </w:r>
            <w:proofErr w:type="spellEnd"/>
          </w:p>
        </w:tc>
        <w:tc>
          <w:tcPr>
            <w:tcW w:w="880" w:type="dxa"/>
            <w:tcBorders>
              <w:top w:val="nil"/>
              <w:left w:val="nil"/>
              <w:bottom w:val="single" w:sz="4" w:space="0" w:color="auto"/>
              <w:right w:val="single" w:sz="8" w:space="0" w:color="auto"/>
            </w:tcBorders>
            <w:shd w:val="clear" w:color="auto" w:fill="C0C0C0"/>
            <w:vAlign w:val="center"/>
            <w:hideMark/>
          </w:tcPr>
          <w:p w14:paraId="7EF81028"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Број</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чланова</w:t>
            </w:r>
            <w:proofErr w:type="spellEnd"/>
          </w:p>
        </w:tc>
        <w:tc>
          <w:tcPr>
            <w:tcW w:w="1340" w:type="dxa"/>
            <w:tcBorders>
              <w:top w:val="nil"/>
              <w:left w:val="nil"/>
              <w:bottom w:val="single" w:sz="4" w:space="0" w:color="auto"/>
              <w:right w:val="single" w:sz="4" w:space="0" w:color="auto"/>
            </w:tcBorders>
            <w:shd w:val="clear" w:color="auto" w:fill="C0C0C0"/>
            <w:vAlign w:val="center"/>
            <w:hideMark/>
          </w:tcPr>
          <w:p w14:paraId="0D90B7F5"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Укупан</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износ</w:t>
            </w:r>
            <w:proofErr w:type="spellEnd"/>
            <w:r w:rsidRPr="00A472E8">
              <w:rPr>
                <w:rFonts w:ascii="Helvetica" w:hAnsi="Helvetica" w:cs="Helvetica"/>
                <w:sz w:val="16"/>
                <w:szCs w:val="16"/>
              </w:rPr>
              <w:t xml:space="preserve"> </w:t>
            </w:r>
          </w:p>
        </w:tc>
        <w:tc>
          <w:tcPr>
            <w:tcW w:w="1340" w:type="dxa"/>
            <w:tcBorders>
              <w:top w:val="nil"/>
              <w:left w:val="nil"/>
              <w:bottom w:val="single" w:sz="4" w:space="0" w:color="auto"/>
              <w:right w:val="single" w:sz="4" w:space="0" w:color="auto"/>
            </w:tcBorders>
            <w:shd w:val="clear" w:color="auto" w:fill="C0C0C0"/>
            <w:vAlign w:val="center"/>
            <w:hideMark/>
          </w:tcPr>
          <w:p w14:paraId="03EDFB5D"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председника</w:t>
            </w:r>
            <w:proofErr w:type="spellEnd"/>
          </w:p>
        </w:tc>
        <w:tc>
          <w:tcPr>
            <w:tcW w:w="1340" w:type="dxa"/>
            <w:tcBorders>
              <w:top w:val="nil"/>
              <w:left w:val="nil"/>
              <w:bottom w:val="single" w:sz="4" w:space="0" w:color="auto"/>
              <w:right w:val="single" w:sz="4" w:space="0" w:color="auto"/>
            </w:tcBorders>
            <w:shd w:val="clear" w:color="auto" w:fill="C0C0C0"/>
            <w:vAlign w:val="center"/>
            <w:hideMark/>
          </w:tcPr>
          <w:p w14:paraId="5BD0CB97"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члана</w:t>
            </w:r>
            <w:proofErr w:type="spellEnd"/>
          </w:p>
        </w:tc>
        <w:tc>
          <w:tcPr>
            <w:tcW w:w="892" w:type="dxa"/>
            <w:tcBorders>
              <w:top w:val="nil"/>
              <w:left w:val="nil"/>
              <w:bottom w:val="single" w:sz="4" w:space="0" w:color="auto"/>
              <w:right w:val="single" w:sz="8" w:space="0" w:color="auto"/>
            </w:tcBorders>
            <w:shd w:val="clear" w:color="auto" w:fill="C0C0C0"/>
            <w:vAlign w:val="center"/>
            <w:hideMark/>
          </w:tcPr>
          <w:p w14:paraId="741F5185"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Број</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чланова</w:t>
            </w:r>
            <w:proofErr w:type="spellEnd"/>
          </w:p>
        </w:tc>
      </w:tr>
      <w:tr w:rsidR="000611A2" w:rsidRPr="00A472E8" w14:paraId="4FDFB5BE" w14:textId="77777777" w:rsidTr="007D1B0A">
        <w:trPr>
          <w:trHeight w:val="230"/>
          <w:jc w:val="center"/>
        </w:trPr>
        <w:tc>
          <w:tcPr>
            <w:tcW w:w="920" w:type="dxa"/>
            <w:tcBorders>
              <w:top w:val="nil"/>
              <w:left w:val="single" w:sz="8" w:space="0" w:color="auto"/>
              <w:bottom w:val="nil"/>
              <w:right w:val="nil"/>
            </w:tcBorders>
            <w:shd w:val="clear" w:color="auto" w:fill="C0C0C0"/>
            <w:vAlign w:val="center"/>
            <w:hideMark/>
          </w:tcPr>
          <w:p w14:paraId="1136CCD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single" w:sz="8" w:space="0" w:color="auto"/>
              <w:bottom w:val="nil"/>
              <w:right w:val="single" w:sz="4" w:space="0" w:color="auto"/>
            </w:tcBorders>
            <w:shd w:val="clear" w:color="auto" w:fill="C0C0C0"/>
            <w:vAlign w:val="center"/>
            <w:hideMark/>
          </w:tcPr>
          <w:p w14:paraId="7E5E0CA1"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1+(2*3)</w:t>
            </w:r>
          </w:p>
        </w:tc>
        <w:tc>
          <w:tcPr>
            <w:tcW w:w="1340" w:type="dxa"/>
            <w:tcBorders>
              <w:top w:val="nil"/>
              <w:left w:val="nil"/>
              <w:bottom w:val="nil"/>
              <w:right w:val="single" w:sz="4" w:space="0" w:color="auto"/>
            </w:tcBorders>
            <w:shd w:val="clear" w:color="auto" w:fill="C0C0C0"/>
            <w:vAlign w:val="center"/>
            <w:hideMark/>
          </w:tcPr>
          <w:p w14:paraId="79176E3A"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w:t>
            </w:r>
          </w:p>
        </w:tc>
        <w:tc>
          <w:tcPr>
            <w:tcW w:w="1340" w:type="dxa"/>
            <w:tcBorders>
              <w:top w:val="nil"/>
              <w:left w:val="nil"/>
              <w:bottom w:val="nil"/>
              <w:right w:val="single" w:sz="4" w:space="0" w:color="auto"/>
            </w:tcBorders>
            <w:shd w:val="clear" w:color="auto" w:fill="C0C0C0"/>
            <w:vAlign w:val="center"/>
            <w:hideMark/>
          </w:tcPr>
          <w:p w14:paraId="12EC9D16"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880" w:type="dxa"/>
            <w:tcBorders>
              <w:top w:val="nil"/>
              <w:left w:val="nil"/>
              <w:bottom w:val="nil"/>
              <w:right w:val="single" w:sz="8" w:space="0" w:color="auto"/>
            </w:tcBorders>
            <w:shd w:val="clear" w:color="auto" w:fill="C0C0C0"/>
            <w:vAlign w:val="center"/>
            <w:hideMark/>
          </w:tcPr>
          <w:p w14:paraId="1A530BC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3</w:t>
            </w:r>
          </w:p>
        </w:tc>
        <w:tc>
          <w:tcPr>
            <w:tcW w:w="1340" w:type="dxa"/>
            <w:tcBorders>
              <w:top w:val="nil"/>
              <w:left w:val="nil"/>
              <w:bottom w:val="nil"/>
              <w:right w:val="single" w:sz="4" w:space="0" w:color="auto"/>
            </w:tcBorders>
            <w:shd w:val="clear" w:color="auto" w:fill="C0C0C0"/>
            <w:vAlign w:val="center"/>
            <w:hideMark/>
          </w:tcPr>
          <w:p w14:paraId="7EF72F9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1+(2*3)</w:t>
            </w:r>
          </w:p>
        </w:tc>
        <w:tc>
          <w:tcPr>
            <w:tcW w:w="1340" w:type="dxa"/>
            <w:tcBorders>
              <w:top w:val="nil"/>
              <w:left w:val="nil"/>
              <w:bottom w:val="nil"/>
              <w:right w:val="single" w:sz="4" w:space="0" w:color="auto"/>
            </w:tcBorders>
            <w:shd w:val="clear" w:color="auto" w:fill="C0C0C0"/>
            <w:vAlign w:val="center"/>
            <w:hideMark/>
          </w:tcPr>
          <w:p w14:paraId="6BE8FE4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w:t>
            </w:r>
          </w:p>
        </w:tc>
        <w:tc>
          <w:tcPr>
            <w:tcW w:w="1340" w:type="dxa"/>
            <w:tcBorders>
              <w:top w:val="nil"/>
              <w:left w:val="nil"/>
              <w:bottom w:val="nil"/>
              <w:right w:val="single" w:sz="4" w:space="0" w:color="auto"/>
            </w:tcBorders>
            <w:shd w:val="clear" w:color="auto" w:fill="C0C0C0"/>
            <w:vAlign w:val="center"/>
            <w:hideMark/>
          </w:tcPr>
          <w:p w14:paraId="646FEEF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892" w:type="dxa"/>
            <w:tcBorders>
              <w:top w:val="nil"/>
              <w:left w:val="nil"/>
              <w:bottom w:val="nil"/>
              <w:right w:val="single" w:sz="8" w:space="0" w:color="auto"/>
            </w:tcBorders>
            <w:shd w:val="clear" w:color="auto" w:fill="C0C0C0"/>
            <w:vAlign w:val="center"/>
            <w:hideMark/>
          </w:tcPr>
          <w:p w14:paraId="352E64D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3</w:t>
            </w:r>
          </w:p>
        </w:tc>
      </w:tr>
      <w:tr w:rsidR="000611A2" w:rsidRPr="00A472E8" w14:paraId="475618A3" w14:textId="77777777" w:rsidTr="007D1B0A">
        <w:trPr>
          <w:trHeight w:val="230"/>
          <w:jc w:val="center"/>
        </w:trPr>
        <w:tc>
          <w:tcPr>
            <w:tcW w:w="920" w:type="dxa"/>
            <w:tcBorders>
              <w:top w:val="single" w:sz="8" w:space="0" w:color="auto"/>
              <w:left w:val="single" w:sz="8" w:space="0" w:color="auto"/>
              <w:bottom w:val="single" w:sz="4" w:space="0" w:color="auto"/>
              <w:right w:val="nil"/>
            </w:tcBorders>
            <w:shd w:val="clear" w:color="auto" w:fill="auto"/>
            <w:noWrap/>
            <w:vAlign w:val="center"/>
            <w:hideMark/>
          </w:tcPr>
          <w:p w14:paraId="544C1CDA"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w:t>
            </w:r>
          </w:p>
        </w:tc>
        <w:tc>
          <w:tcPr>
            <w:tcW w:w="1340"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14:paraId="06FBC77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041EF147"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321ADF40"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single" w:sz="8" w:space="0" w:color="auto"/>
              <w:left w:val="nil"/>
              <w:bottom w:val="single" w:sz="4" w:space="0" w:color="auto"/>
              <w:right w:val="single" w:sz="8" w:space="0" w:color="auto"/>
            </w:tcBorders>
            <w:shd w:val="clear" w:color="auto" w:fill="auto"/>
            <w:noWrap/>
            <w:vAlign w:val="center"/>
            <w:hideMark/>
          </w:tcPr>
          <w:p w14:paraId="4BF36567"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single" w:sz="8" w:space="0" w:color="auto"/>
              <w:left w:val="nil"/>
              <w:bottom w:val="single" w:sz="4" w:space="0" w:color="auto"/>
              <w:right w:val="single" w:sz="4" w:space="0" w:color="auto"/>
            </w:tcBorders>
            <w:shd w:val="clear" w:color="auto" w:fill="FFFFFF"/>
            <w:noWrap/>
            <w:vAlign w:val="center"/>
            <w:hideMark/>
          </w:tcPr>
          <w:p w14:paraId="53860160"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56EF9B5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4128104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39067227"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051518BE" w14:textId="77777777" w:rsidTr="007D1B0A">
        <w:trPr>
          <w:trHeight w:val="230"/>
          <w:jc w:val="center"/>
        </w:trPr>
        <w:tc>
          <w:tcPr>
            <w:tcW w:w="920" w:type="dxa"/>
            <w:tcBorders>
              <w:top w:val="nil"/>
              <w:left w:val="single" w:sz="8" w:space="0" w:color="auto"/>
              <w:bottom w:val="single" w:sz="4" w:space="0" w:color="auto"/>
              <w:right w:val="nil"/>
            </w:tcBorders>
            <w:shd w:val="clear" w:color="auto" w:fill="auto"/>
            <w:noWrap/>
            <w:vAlign w:val="center"/>
            <w:hideMark/>
          </w:tcPr>
          <w:p w14:paraId="4CFBF03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783B675C"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19F93E8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09E01EC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nil"/>
              <w:left w:val="nil"/>
              <w:bottom w:val="single" w:sz="4" w:space="0" w:color="auto"/>
              <w:right w:val="single" w:sz="8" w:space="0" w:color="auto"/>
            </w:tcBorders>
            <w:shd w:val="clear" w:color="auto" w:fill="auto"/>
            <w:noWrap/>
            <w:vAlign w:val="center"/>
            <w:hideMark/>
          </w:tcPr>
          <w:p w14:paraId="760A77EF"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FFFFFF"/>
            <w:noWrap/>
            <w:vAlign w:val="center"/>
            <w:hideMark/>
          </w:tcPr>
          <w:p w14:paraId="0AA80762"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6B30024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2BD5640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346AED0F"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1B9B9A19" w14:textId="77777777" w:rsidTr="007D1B0A">
        <w:trPr>
          <w:trHeight w:val="230"/>
          <w:jc w:val="center"/>
        </w:trPr>
        <w:tc>
          <w:tcPr>
            <w:tcW w:w="920" w:type="dxa"/>
            <w:tcBorders>
              <w:top w:val="nil"/>
              <w:left w:val="single" w:sz="8" w:space="0" w:color="auto"/>
              <w:bottom w:val="single" w:sz="4" w:space="0" w:color="auto"/>
              <w:right w:val="nil"/>
            </w:tcBorders>
            <w:shd w:val="clear" w:color="auto" w:fill="auto"/>
            <w:noWrap/>
            <w:vAlign w:val="center"/>
            <w:hideMark/>
          </w:tcPr>
          <w:p w14:paraId="1562DEA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III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0D049E43"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053831E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57DF424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nil"/>
              <w:left w:val="nil"/>
              <w:bottom w:val="single" w:sz="4" w:space="0" w:color="auto"/>
              <w:right w:val="single" w:sz="8" w:space="0" w:color="auto"/>
            </w:tcBorders>
            <w:shd w:val="clear" w:color="auto" w:fill="auto"/>
            <w:noWrap/>
            <w:vAlign w:val="center"/>
            <w:hideMark/>
          </w:tcPr>
          <w:p w14:paraId="2AFEBC6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FFFFFF"/>
            <w:noWrap/>
            <w:vAlign w:val="center"/>
            <w:hideMark/>
          </w:tcPr>
          <w:p w14:paraId="098F1CCE"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5250CCB2"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00C9BBE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563A74B1"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4B5CBD24" w14:textId="77777777" w:rsidTr="007D1B0A">
        <w:trPr>
          <w:trHeight w:val="230"/>
          <w:jc w:val="center"/>
        </w:trPr>
        <w:tc>
          <w:tcPr>
            <w:tcW w:w="920" w:type="dxa"/>
            <w:tcBorders>
              <w:top w:val="nil"/>
              <w:left w:val="single" w:sz="8" w:space="0" w:color="auto"/>
              <w:bottom w:val="single" w:sz="4" w:space="0" w:color="auto"/>
              <w:right w:val="nil"/>
            </w:tcBorders>
            <w:shd w:val="clear" w:color="auto" w:fill="auto"/>
            <w:noWrap/>
            <w:vAlign w:val="center"/>
            <w:hideMark/>
          </w:tcPr>
          <w:p w14:paraId="3B73705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IV</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56A8DF5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278C04F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41A81A3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nil"/>
              <w:left w:val="nil"/>
              <w:bottom w:val="single" w:sz="4" w:space="0" w:color="auto"/>
              <w:right w:val="single" w:sz="8" w:space="0" w:color="auto"/>
            </w:tcBorders>
            <w:shd w:val="clear" w:color="auto" w:fill="auto"/>
            <w:noWrap/>
            <w:vAlign w:val="center"/>
            <w:hideMark/>
          </w:tcPr>
          <w:p w14:paraId="6903056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FFFFFF"/>
            <w:noWrap/>
            <w:vAlign w:val="center"/>
            <w:hideMark/>
          </w:tcPr>
          <w:p w14:paraId="33F219B4"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69D0E27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0D8C9B11"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6625989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3A10946C" w14:textId="77777777" w:rsidTr="007D1B0A">
        <w:trPr>
          <w:trHeight w:val="230"/>
          <w:jc w:val="center"/>
        </w:trPr>
        <w:tc>
          <w:tcPr>
            <w:tcW w:w="920" w:type="dxa"/>
            <w:tcBorders>
              <w:top w:val="nil"/>
              <w:left w:val="single" w:sz="8" w:space="0" w:color="auto"/>
              <w:bottom w:val="single" w:sz="4" w:space="0" w:color="auto"/>
              <w:right w:val="nil"/>
            </w:tcBorders>
            <w:shd w:val="clear" w:color="auto" w:fill="auto"/>
            <w:noWrap/>
            <w:vAlign w:val="center"/>
            <w:hideMark/>
          </w:tcPr>
          <w:p w14:paraId="3FD0DC7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4AA627D4"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6352DA1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7C866C2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nil"/>
              <w:left w:val="nil"/>
              <w:bottom w:val="single" w:sz="4" w:space="0" w:color="auto"/>
              <w:right w:val="single" w:sz="8" w:space="0" w:color="auto"/>
            </w:tcBorders>
            <w:shd w:val="clear" w:color="auto" w:fill="auto"/>
            <w:noWrap/>
            <w:vAlign w:val="center"/>
            <w:hideMark/>
          </w:tcPr>
          <w:p w14:paraId="4BF07B1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FFFFFF"/>
            <w:noWrap/>
            <w:vAlign w:val="center"/>
            <w:hideMark/>
          </w:tcPr>
          <w:p w14:paraId="63AF410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555E864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2653333B"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60E1308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4B374FF0" w14:textId="77777777" w:rsidTr="007D1B0A">
        <w:trPr>
          <w:trHeight w:val="230"/>
          <w:jc w:val="center"/>
        </w:trPr>
        <w:tc>
          <w:tcPr>
            <w:tcW w:w="920" w:type="dxa"/>
            <w:tcBorders>
              <w:top w:val="nil"/>
              <w:left w:val="single" w:sz="8" w:space="0" w:color="auto"/>
              <w:bottom w:val="single" w:sz="4" w:space="0" w:color="auto"/>
              <w:right w:val="nil"/>
            </w:tcBorders>
            <w:shd w:val="clear" w:color="auto" w:fill="auto"/>
            <w:noWrap/>
            <w:vAlign w:val="center"/>
            <w:hideMark/>
          </w:tcPr>
          <w:p w14:paraId="291ACF1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0487C016"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66E0C2D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579F8A72"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nil"/>
              <w:left w:val="nil"/>
              <w:bottom w:val="single" w:sz="4" w:space="0" w:color="auto"/>
              <w:right w:val="single" w:sz="8" w:space="0" w:color="auto"/>
            </w:tcBorders>
            <w:shd w:val="clear" w:color="auto" w:fill="auto"/>
            <w:noWrap/>
            <w:vAlign w:val="center"/>
            <w:hideMark/>
          </w:tcPr>
          <w:p w14:paraId="1E8F172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FFFFFF"/>
            <w:noWrap/>
            <w:vAlign w:val="center"/>
            <w:hideMark/>
          </w:tcPr>
          <w:p w14:paraId="7278D21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201FC34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7D9319E3"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0F5501E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01072A61" w14:textId="77777777" w:rsidTr="007D1B0A">
        <w:trPr>
          <w:trHeight w:val="230"/>
          <w:jc w:val="center"/>
        </w:trPr>
        <w:tc>
          <w:tcPr>
            <w:tcW w:w="920" w:type="dxa"/>
            <w:tcBorders>
              <w:top w:val="nil"/>
              <w:left w:val="single" w:sz="8" w:space="0" w:color="auto"/>
              <w:bottom w:val="single" w:sz="4" w:space="0" w:color="auto"/>
              <w:right w:val="nil"/>
            </w:tcBorders>
            <w:shd w:val="clear" w:color="auto" w:fill="auto"/>
            <w:noWrap/>
            <w:vAlign w:val="center"/>
            <w:hideMark/>
          </w:tcPr>
          <w:p w14:paraId="2402938A"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11E2D773"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467000B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51D921B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nil"/>
              <w:left w:val="nil"/>
              <w:bottom w:val="single" w:sz="4" w:space="0" w:color="auto"/>
              <w:right w:val="single" w:sz="8" w:space="0" w:color="auto"/>
            </w:tcBorders>
            <w:shd w:val="clear" w:color="auto" w:fill="auto"/>
            <w:noWrap/>
            <w:vAlign w:val="center"/>
            <w:hideMark/>
          </w:tcPr>
          <w:p w14:paraId="11EF0ECC"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FFFFFF"/>
            <w:noWrap/>
            <w:vAlign w:val="center"/>
            <w:hideMark/>
          </w:tcPr>
          <w:p w14:paraId="1B176D1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6CC1FCE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690FFE0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2592850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30EFDEE1" w14:textId="77777777" w:rsidTr="007D1B0A">
        <w:trPr>
          <w:trHeight w:val="230"/>
          <w:jc w:val="center"/>
        </w:trPr>
        <w:tc>
          <w:tcPr>
            <w:tcW w:w="920" w:type="dxa"/>
            <w:tcBorders>
              <w:top w:val="nil"/>
              <w:left w:val="single" w:sz="8" w:space="0" w:color="auto"/>
              <w:bottom w:val="single" w:sz="4" w:space="0" w:color="auto"/>
              <w:right w:val="nil"/>
            </w:tcBorders>
            <w:shd w:val="clear" w:color="auto" w:fill="auto"/>
            <w:noWrap/>
            <w:vAlign w:val="center"/>
            <w:hideMark/>
          </w:tcPr>
          <w:p w14:paraId="0AF178E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VIII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6CB6CE3D"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3C12ED9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3D31799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nil"/>
              <w:left w:val="nil"/>
              <w:bottom w:val="single" w:sz="4" w:space="0" w:color="auto"/>
              <w:right w:val="single" w:sz="8" w:space="0" w:color="auto"/>
            </w:tcBorders>
            <w:shd w:val="clear" w:color="auto" w:fill="auto"/>
            <w:noWrap/>
            <w:vAlign w:val="center"/>
            <w:hideMark/>
          </w:tcPr>
          <w:p w14:paraId="2E13925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FFFFFF"/>
            <w:noWrap/>
            <w:vAlign w:val="center"/>
            <w:hideMark/>
          </w:tcPr>
          <w:p w14:paraId="3FE1FBAE"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5B812783"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04D5BC9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16B1755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464B0366" w14:textId="77777777" w:rsidTr="007D1B0A">
        <w:trPr>
          <w:trHeight w:val="230"/>
          <w:jc w:val="center"/>
        </w:trPr>
        <w:tc>
          <w:tcPr>
            <w:tcW w:w="920" w:type="dxa"/>
            <w:tcBorders>
              <w:top w:val="nil"/>
              <w:left w:val="single" w:sz="8" w:space="0" w:color="auto"/>
              <w:bottom w:val="single" w:sz="4" w:space="0" w:color="auto"/>
              <w:right w:val="nil"/>
            </w:tcBorders>
            <w:shd w:val="clear" w:color="auto" w:fill="auto"/>
            <w:noWrap/>
            <w:vAlign w:val="center"/>
            <w:hideMark/>
          </w:tcPr>
          <w:p w14:paraId="7D4627C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IX</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077075B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00612D3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2B10B69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nil"/>
              <w:left w:val="nil"/>
              <w:bottom w:val="single" w:sz="4" w:space="0" w:color="auto"/>
              <w:right w:val="single" w:sz="8" w:space="0" w:color="auto"/>
            </w:tcBorders>
            <w:shd w:val="clear" w:color="auto" w:fill="auto"/>
            <w:noWrap/>
            <w:vAlign w:val="center"/>
            <w:hideMark/>
          </w:tcPr>
          <w:p w14:paraId="3B39219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FFFFFF"/>
            <w:noWrap/>
            <w:vAlign w:val="center"/>
            <w:hideMark/>
          </w:tcPr>
          <w:p w14:paraId="19C9525A"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5B6913A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69238FA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144C184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5550D856" w14:textId="77777777" w:rsidTr="007D1B0A">
        <w:trPr>
          <w:trHeight w:val="230"/>
          <w:jc w:val="center"/>
        </w:trPr>
        <w:tc>
          <w:tcPr>
            <w:tcW w:w="920" w:type="dxa"/>
            <w:tcBorders>
              <w:top w:val="nil"/>
              <w:left w:val="single" w:sz="8" w:space="0" w:color="auto"/>
              <w:bottom w:val="single" w:sz="4" w:space="0" w:color="auto"/>
              <w:right w:val="nil"/>
            </w:tcBorders>
            <w:shd w:val="clear" w:color="auto" w:fill="auto"/>
            <w:noWrap/>
            <w:vAlign w:val="center"/>
            <w:hideMark/>
          </w:tcPr>
          <w:p w14:paraId="46CE4A1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72FCBBED"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64C26B0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1191F0F3"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nil"/>
              <w:left w:val="nil"/>
              <w:bottom w:val="single" w:sz="4" w:space="0" w:color="auto"/>
              <w:right w:val="single" w:sz="8" w:space="0" w:color="auto"/>
            </w:tcBorders>
            <w:shd w:val="clear" w:color="auto" w:fill="auto"/>
            <w:noWrap/>
            <w:vAlign w:val="center"/>
            <w:hideMark/>
          </w:tcPr>
          <w:p w14:paraId="26D54D3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FFFFFF"/>
            <w:noWrap/>
            <w:vAlign w:val="center"/>
            <w:hideMark/>
          </w:tcPr>
          <w:p w14:paraId="600097B0"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11C8312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481356F3"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28FB8CAF"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7E81B428" w14:textId="77777777" w:rsidTr="007D1B0A">
        <w:trPr>
          <w:trHeight w:val="230"/>
          <w:jc w:val="center"/>
        </w:trPr>
        <w:tc>
          <w:tcPr>
            <w:tcW w:w="920" w:type="dxa"/>
            <w:tcBorders>
              <w:top w:val="nil"/>
              <w:left w:val="single" w:sz="8" w:space="0" w:color="auto"/>
              <w:bottom w:val="single" w:sz="4" w:space="0" w:color="auto"/>
              <w:right w:val="nil"/>
            </w:tcBorders>
            <w:shd w:val="clear" w:color="auto" w:fill="auto"/>
            <w:noWrap/>
            <w:vAlign w:val="center"/>
            <w:hideMark/>
          </w:tcPr>
          <w:p w14:paraId="19882F0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188062C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105A3A3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70784C9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nil"/>
              <w:left w:val="nil"/>
              <w:bottom w:val="single" w:sz="4" w:space="0" w:color="auto"/>
              <w:right w:val="single" w:sz="8" w:space="0" w:color="auto"/>
            </w:tcBorders>
            <w:shd w:val="clear" w:color="auto" w:fill="auto"/>
            <w:noWrap/>
            <w:vAlign w:val="center"/>
            <w:hideMark/>
          </w:tcPr>
          <w:p w14:paraId="521EF2F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4" w:space="0" w:color="auto"/>
              <w:right w:val="single" w:sz="4" w:space="0" w:color="auto"/>
            </w:tcBorders>
            <w:shd w:val="clear" w:color="auto" w:fill="FFFFFF"/>
            <w:noWrap/>
            <w:vAlign w:val="center"/>
            <w:hideMark/>
          </w:tcPr>
          <w:p w14:paraId="085B5A2E"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339F3A87"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7E952023"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39FEC96A"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5C0DF0C3" w14:textId="77777777" w:rsidTr="007D1B0A">
        <w:trPr>
          <w:trHeight w:val="230"/>
          <w:jc w:val="center"/>
        </w:trPr>
        <w:tc>
          <w:tcPr>
            <w:tcW w:w="920" w:type="dxa"/>
            <w:tcBorders>
              <w:top w:val="nil"/>
              <w:left w:val="single" w:sz="8" w:space="0" w:color="auto"/>
              <w:bottom w:val="single" w:sz="8" w:space="0" w:color="auto"/>
              <w:right w:val="nil"/>
            </w:tcBorders>
            <w:shd w:val="clear" w:color="auto" w:fill="auto"/>
            <w:noWrap/>
            <w:vAlign w:val="center"/>
            <w:hideMark/>
          </w:tcPr>
          <w:p w14:paraId="50E95BC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XII</w:t>
            </w:r>
          </w:p>
        </w:tc>
        <w:tc>
          <w:tcPr>
            <w:tcW w:w="1340" w:type="dxa"/>
            <w:tcBorders>
              <w:top w:val="nil"/>
              <w:left w:val="single" w:sz="8" w:space="0" w:color="auto"/>
              <w:bottom w:val="single" w:sz="8" w:space="0" w:color="auto"/>
              <w:right w:val="single" w:sz="4" w:space="0" w:color="auto"/>
            </w:tcBorders>
            <w:shd w:val="clear" w:color="auto" w:fill="FFFFFF"/>
            <w:noWrap/>
            <w:vAlign w:val="center"/>
            <w:hideMark/>
          </w:tcPr>
          <w:p w14:paraId="23724426"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71AD266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1AA6BA33"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80" w:type="dxa"/>
            <w:tcBorders>
              <w:top w:val="nil"/>
              <w:left w:val="nil"/>
              <w:bottom w:val="single" w:sz="4" w:space="0" w:color="auto"/>
              <w:right w:val="single" w:sz="8" w:space="0" w:color="auto"/>
            </w:tcBorders>
            <w:shd w:val="clear" w:color="auto" w:fill="auto"/>
            <w:noWrap/>
            <w:vAlign w:val="center"/>
            <w:hideMark/>
          </w:tcPr>
          <w:p w14:paraId="0941F15A"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1340" w:type="dxa"/>
            <w:tcBorders>
              <w:top w:val="nil"/>
              <w:left w:val="nil"/>
              <w:bottom w:val="single" w:sz="8" w:space="0" w:color="auto"/>
              <w:right w:val="single" w:sz="4" w:space="0" w:color="auto"/>
            </w:tcBorders>
            <w:shd w:val="clear" w:color="auto" w:fill="FFFFFF"/>
            <w:noWrap/>
            <w:vAlign w:val="center"/>
            <w:hideMark/>
          </w:tcPr>
          <w:p w14:paraId="41D4AD5D"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170B8DF2"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15,724</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3151497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11,006</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167D32A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r>
      <w:tr w:rsidR="000611A2" w:rsidRPr="00A472E8" w14:paraId="39856C08" w14:textId="77777777" w:rsidTr="007D1B0A">
        <w:trPr>
          <w:trHeight w:val="230"/>
          <w:jc w:val="center"/>
        </w:trPr>
        <w:tc>
          <w:tcPr>
            <w:tcW w:w="920" w:type="dxa"/>
            <w:tcBorders>
              <w:top w:val="nil"/>
              <w:left w:val="single" w:sz="8" w:space="0" w:color="auto"/>
              <w:bottom w:val="single" w:sz="4" w:space="0" w:color="auto"/>
              <w:right w:val="nil"/>
            </w:tcBorders>
            <w:shd w:val="clear" w:color="auto" w:fill="C0C0C0"/>
            <w:noWrap/>
            <w:vAlign w:val="center"/>
            <w:hideMark/>
          </w:tcPr>
          <w:p w14:paraId="1DDA417C"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УКУПНО</w:t>
            </w:r>
          </w:p>
        </w:tc>
        <w:tc>
          <w:tcPr>
            <w:tcW w:w="1340" w:type="dxa"/>
            <w:tcBorders>
              <w:top w:val="nil"/>
              <w:left w:val="single" w:sz="8" w:space="0" w:color="auto"/>
              <w:bottom w:val="single" w:sz="4" w:space="0" w:color="auto"/>
              <w:right w:val="single" w:sz="4" w:space="0" w:color="auto"/>
            </w:tcBorders>
            <w:shd w:val="clear" w:color="auto" w:fill="C0C0C0"/>
            <w:noWrap/>
            <w:vAlign w:val="center"/>
            <w:hideMark/>
          </w:tcPr>
          <w:p w14:paraId="590EE0F3"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452,832</w:t>
            </w:r>
          </w:p>
        </w:tc>
        <w:tc>
          <w:tcPr>
            <w:tcW w:w="1340" w:type="dxa"/>
            <w:tcBorders>
              <w:top w:val="nil"/>
              <w:left w:val="nil"/>
              <w:bottom w:val="single" w:sz="4" w:space="0" w:color="auto"/>
              <w:right w:val="single" w:sz="4" w:space="0" w:color="auto"/>
            </w:tcBorders>
            <w:shd w:val="clear" w:color="auto" w:fill="C0C0C0"/>
            <w:noWrap/>
            <w:vAlign w:val="center"/>
            <w:hideMark/>
          </w:tcPr>
          <w:p w14:paraId="2AD8BF3E"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188,688</w:t>
            </w:r>
          </w:p>
        </w:tc>
        <w:tc>
          <w:tcPr>
            <w:tcW w:w="1340" w:type="dxa"/>
            <w:tcBorders>
              <w:top w:val="nil"/>
              <w:left w:val="nil"/>
              <w:bottom w:val="single" w:sz="4" w:space="0" w:color="auto"/>
              <w:right w:val="single" w:sz="4" w:space="0" w:color="auto"/>
            </w:tcBorders>
            <w:shd w:val="clear" w:color="auto" w:fill="C0C0C0"/>
            <w:noWrap/>
            <w:vAlign w:val="center"/>
            <w:hideMark/>
          </w:tcPr>
          <w:p w14:paraId="582D75C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132,072</w:t>
            </w:r>
          </w:p>
        </w:tc>
        <w:tc>
          <w:tcPr>
            <w:tcW w:w="880" w:type="dxa"/>
            <w:tcBorders>
              <w:top w:val="nil"/>
              <w:left w:val="nil"/>
              <w:bottom w:val="single" w:sz="4" w:space="0" w:color="auto"/>
              <w:right w:val="single" w:sz="8" w:space="0" w:color="auto"/>
            </w:tcBorders>
            <w:shd w:val="clear" w:color="auto" w:fill="C0C0C0"/>
            <w:noWrap/>
            <w:vAlign w:val="center"/>
            <w:hideMark/>
          </w:tcPr>
          <w:p w14:paraId="630B4AD9"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24</w:t>
            </w:r>
          </w:p>
        </w:tc>
        <w:tc>
          <w:tcPr>
            <w:tcW w:w="1340" w:type="dxa"/>
            <w:tcBorders>
              <w:top w:val="nil"/>
              <w:left w:val="nil"/>
              <w:bottom w:val="single" w:sz="4" w:space="0" w:color="auto"/>
              <w:right w:val="single" w:sz="4" w:space="0" w:color="auto"/>
            </w:tcBorders>
            <w:shd w:val="clear" w:color="auto" w:fill="C0C0C0"/>
            <w:noWrap/>
            <w:vAlign w:val="center"/>
            <w:hideMark/>
          </w:tcPr>
          <w:p w14:paraId="43434996"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452,832</w:t>
            </w:r>
          </w:p>
        </w:tc>
        <w:tc>
          <w:tcPr>
            <w:tcW w:w="1340" w:type="dxa"/>
            <w:tcBorders>
              <w:top w:val="nil"/>
              <w:left w:val="nil"/>
              <w:bottom w:val="single" w:sz="4" w:space="0" w:color="auto"/>
              <w:right w:val="single" w:sz="4" w:space="0" w:color="auto"/>
            </w:tcBorders>
            <w:shd w:val="clear" w:color="auto" w:fill="C0C0C0"/>
            <w:noWrap/>
            <w:vAlign w:val="center"/>
            <w:hideMark/>
          </w:tcPr>
          <w:p w14:paraId="076AE8C5"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188,688</w:t>
            </w:r>
          </w:p>
        </w:tc>
        <w:tc>
          <w:tcPr>
            <w:tcW w:w="1340" w:type="dxa"/>
            <w:tcBorders>
              <w:top w:val="nil"/>
              <w:left w:val="nil"/>
              <w:bottom w:val="single" w:sz="4" w:space="0" w:color="auto"/>
              <w:right w:val="single" w:sz="4" w:space="0" w:color="auto"/>
            </w:tcBorders>
            <w:shd w:val="clear" w:color="auto" w:fill="C0C0C0"/>
            <w:noWrap/>
            <w:vAlign w:val="center"/>
            <w:hideMark/>
          </w:tcPr>
          <w:p w14:paraId="2B7088E9"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132,072</w:t>
            </w:r>
          </w:p>
        </w:tc>
        <w:tc>
          <w:tcPr>
            <w:tcW w:w="892" w:type="dxa"/>
            <w:tcBorders>
              <w:top w:val="nil"/>
              <w:left w:val="nil"/>
              <w:bottom w:val="single" w:sz="4" w:space="0" w:color="auto"/>
              <w:right w:val="single" w:sz="8" w:space="0" w:color="auto"/>
            </w:tcBorders>
            <w:shd w:val="clear" w:color="auto" w:fill="C0C0C0"/>
            <w:noWrap/>
            <w:vAlign w:val="center"/>
            <w:hideMark/>
          </w:tcPr>
          <w:p w14:paraId="17412717"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24</w:t>
            </w:r>
          </w:p>
        </w:tc>
      </w:tr>
      <w:tr w:rsidR="000611A2" w:rsidRPr="00A472E8" w14:paraId="5752D66E" w14:textId="77777777" w:rsidTr="007D1B0A">
        <w:trPr>
          <w:trHeight w:val="230"/>
          <w:jc w:val="center"/>
        </w:trPr>
        <w:tc>
          <w:tcPr>
            <w:tcW w:w="920" w:type="dxa"/>
            <w:tcBorders>
              <w:top w:val="nil"/>
              <w:left w:val="single" w:sz="8" w:space="0" w:color="auto"/>
              <w:bottom w:val="single" w:sz="8" w:space="0" w:color="auto"/>
              <w:right w:val="nil"/>
            </w:tcBorders>
            <w:shd w:val="clear" w:color="auto" w:fill="C0C0C0"/>
            <w:noWrap/>
            <w:vAlign w:val="center"/>
            <w:hideMark/>
          </w:tcPr>
          <w:p w14:paraId="4E8E3E1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ПРОСЕК</w:t>
            </w:r>
          </w:p>
        </w:tc>
        <w:tc>
          <w:tcPr>
            <w:tcW w:w="1340" w:type="dxa"/>
            <w:tcBorders>
              <w:top w:val="nil"/>
              <w:left w:val="single" w:sz="8" w:space="0" w:color="auto"/>
              <w:bottom w:val="single" w:sz="8" w:space="0" w:color="auto"/>
              <w:right w:val="single" w:sz="4" w:space="0" w:color="auto"/>
            </w:tcBorders>
            <w:shd w:val="clear" w:color="auto" w:fill="C0C0C0"/>
            <w:noWrap/>
            <w:vAlign w:val="center"/>
            <w:hideMark/>
          </w:tcPr>
          <w:p w14:paraId="41F16B6C"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nil"/>
              <w:left w:val="nil"/>
              <w:bottom w:val="single" w:sz="8" w:space="0" w:color="auto"/>
              <w:right w:val="single" w:sz="4" w:space="0" w:color="auto"/>
            </w:tcBorders>
            <w:shd w:val="clear" w:color="auto" w:fill="C0C0C0"/>
            <w:noWrap/>
            <w:vAlign w:val="center"/>
            <w:hideMark/>
          </w:tcPr>
          <w:p w14:paraId="65B2F15D"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15,724</w:t>
            </w:r>
          </w:p>
        </w:tc>
        <w:tc>
          <w:tcPr>
            <w:tcW w:w="1340" w:type="dxa"/>
            <w:tcBorders>
              <w:top w:val="nil"/>
              <w:left w:val="nil"/>
              <w:bottom w:val="single" w:sz="8" w:space="0" w:color="auto"/>
              <w:right w:val="single" w:sz="4" w:space="0" w:color="auto"/>
            </w:tcBorders>
            <w:shd w:val="clear" w:color="auto" w:fill="C0C0C0"/>
            <w:noWrap/>
            <w:vAlign w:val="center"/>
            <w:hideMark/>
          </w:tcPr>
          <w:p w14:paraId="1CE2628A"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11,006</w:t>
            </w:r>
          </w:p>
        </w:tc>
        <w:tc>
          <w:tcPr>
            <w:tcW w:w="880" w:type="dxa"/>
            <w:tcBorders>
              <w:top w:val="nil"/>
              <w:left w:val="nil"/>
              <w:bottom w:val="single" w:sz="8" w:space="0" w:color="auto"/>
              <w:right w:val="single" w:sz="8" w:space="0" w:color="auto"/>
            </w:tcBorders>
            <w:shd w:val="clear" w:color="auto" w:fill="C0C0C0"/>
            <w:noWrap/>
            <w:vAlign w:val="center"/>
            <w:hideMark/>
          </w:tcPr>
          <w:p w14:paraId="33EB153C"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2</w:t>
            </w:r>
          </w:p>
        </w:tc>
        <w:tc>
          <w:tcPr>
            <w:tcW w:w="1340" w:type="dxa"/>
            <w:tcBorders>
              <w:top w:val="nil"/>
              <w:left w:val="nil"/>
              <w:bottom w:val="single" w:sz="8" w:space="0" w:color="auto"/>
              <w:right w:val="single" w:sz="4" w:space="0" w:color="auto"/>
            </w:tcBorders>
            <w:shd w:val="clear" w:color="auto" w:fill="C0C0C0"/>
            <w:noWrap/>
            <w:vAlign w:val="center"/>
            <w:hideMark/>
          </w:tcPr>
          <w:p w14:paraId="5C9A751D"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37,736</w:t>
            </w:r>
          </w:p>
        </w:tc>
        <w:tc>
          <w:tcPr>
            <w:tcW w:w="1340" w:type="dxa"/>
            <w:tcBorders>
              <w:top w:val="nil"/>
              <w:left w:val="nil"/>
              <w:bottom w:val="single" w:sz="8" w:space="0" w:color="auto"/>
              <w:right w:val="single" w:sz="4" w:space="0" w:color="auto"/>
            </w:tcBorders>
            <w:shd w:val="clear" w:color="auto" w:fill="C0C0C0"/>
            <w:noWrap/>
            <w:vAlign w:val="center"/>
            <w:hideMark/>
          </w:tcPr>
          <w:p w14:paraId="2C8BBCF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15,724</w:t>
            </w:r>
          </w:p>
        </w:tc>
        <w:tc>
          <w:tcPr>
            <w:tcW w:w="1340" w:type="dxa"/>
            <w:tcBorders>
              <w:top w:val="nil"/>
              <w:left w:val="nil"/>
              <w:bottom w:val="single" w:sz="8" w:space="0" w:color="auto"/>
              <w:right w:val="single" w:sz="4" w:space="0" w:color="auto"/>
            </w:tcBorders>
            <w:shd w:val="clear" w:color="auto" w:fill="C0C0C0"/>
            <w:noWrap/>
            <w:vAlign w:val="center"/>
            <w:hideMark/>
          </w:tcPr>
          <w:p w14:paraId="07DD2AF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11,006</w:t>
            </w:r>
          </w:p>
        </w:tc>
        <w:tc>
          <w:tcPr>
            <w:tcW w:w="892" w:type="dxa"/>
            <w:tcBorders>
              <w:top w:val="nil"/>
              <w:left w:val="nil"/>
              <w:bottom w:val="single" w:sz="8" w:space="0" w:color="auto"/>
              <w:right w:val="single" w:sz="8" w:space="0" w:color="auto"/>
            </w:tcBorders>
            <w:shd w:val="clear" w:color="auto" w:fill="C0C0C0"/>
            <w:noWrap/>
            <w:vAlign w:val="center"/>
            <w:hideMark/>
          </w:tcPr>
          <w:p w14:paraId="4AC73541"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2</w:t>
            </w:r>
          </w:p>
        </w:tc>
      </w:tr>
    </w:tbl>
    <w:p w14:paraId="784ABC03" w14:textId="30E59445" w:rsidR="008B5081" w:rsidRDefault="008B5081" w:rsidP="002E1205">
      <w:pPr>
        <w:rPr>
          <w:lang w:val="sr-Cyrl-CS"/>
        </w:rPr>
      </w:pPr>
    </w:p>
    <w:p w14:paraId="7CC085B6" w14:textId="77777777" w:rsidR="000611A2" w:rsidRDefault="000611A2" w:rsidP="002E1205">
      <w:pPr>
        <w:rPr>
          <w:lang w:val="sr-Cyrl-CS"/>
        </w:rPr>
      </w:pPr>
    </w:p>
    <w:p w14:paraId="00D6991F" w14:textId="77777777" w:rsidR="000611A2" w:rsidRDefault="000611A2" w:rsidP="002E1205">
      <w:pPr>
        <w:rPr>
          <w:lang w:val="sr-Cyrl-CS"/>
        </w:rPr>
      </w:pPr>
    </w:p>
    <w:p w14:paraId="43BCF36F" w14:textId="77777777" w:rsidR="000611A2" w:rsidRDefault="000611A2" w:rsidP="002E1205">
      <w:pPr>
        <w:rPr>
          <w:lang w:val="sr-Cyrl-CS"/>
        </w:rPr>
      </w:pPr>
    </w:p>
    <w:p w14:paraId="42D3B381" w14:textId="77777777" w:rsidR="000611A2" w:rsidRDefault="000611A2" w:rsidP="002E1205">
      <w:pPr>
        <w:rPr>
          <w:lang w:val="sr-Cyrl-CS"/>
        </w:rPr>
      </w:pPr>
    </w:p>
    <w:p w14:paraId="4E9A3A6C" w14:textId="77777777" w:rsidR="000611A2" w:rsidRDefault="000611A2" w:rsidP="002E1205">
      <w:pPr>
        <w:rPr>
          <w:lang w:val="sr-Cyrl-CS"/>
        </w:rPr>
      </w:pPr>
    </w:p>
    <w:p w14:paraId="0DC023EB" w14:textId="77777777" w:rsidR="000611A2" w:rsidRDefault="000611A2" w:rsidP="002E1205">
      <w:pPr>
        <w:rPr>
          <w:lang w:val="sr-Cyrl-CS"/>
        </w:rPr>
      </w:pPr>
    </w:p>
    <w:p w14:paraId="661BC236" w14:textId="77777777" w:rsidR="002C0EC3" w:rsidRDefault="002C0EC3" w:rsidP="002E1205">
      <w:pPr>
        <w:rPr>
          <w:lang w:val="en-US"/>
        </w:rPr>
      </w:pPr>
    </w:p>
    <w:p w14:paraId="51F68D06" w14:textId="77777777" w:rsidR="00325019" w:rsidRDefault="00325019" w:rsidP="002E1205">
      <w:pPr>
        <w:rPr>
          <w:lang w:val="en-US"/>
        </w:rPr>
      </w:pPr>
    </w:p>
    <w:p w14:paraId="7A8CFF3C" w14:textId="77777777" w:rsidR="00F556AD" w:rsidRPr="00D314CF" w:rsidRDefault="008B5081" w:rsidP="002E1205">
      <w:pPr>
        <w:rPr>
          <w:b/>
          <w:lang w:val="sr-Cyrl-CS"/>
        </w:rPr>
      </w:pPr>
      <w:r w:rsidRPr="00D314CF">
        <w:rPr>
          <w:b/>
          <w:lang w:val="sr-Cyrl-CS"/>
        </w:rPr>
        <w:t>6.6. Комисија за ревизију</w:t>
      </w:r>
    </w:p>
    <w:p w14:paraId="0E289BC2" w14:textId="77777777" w:rsidR="008B5081" w:rsidRDefault="008B5081" w:rsidP="002E1205">
      <w:pPr>
        <w:rPr>
          <w:lang w:val="sr-Cyrl-CS"/>
        </w:rPr>
      </w:pPr>
    </w:p>
    <w:p w14:paraId="46EC17CD" w14:textId="77777777" w:rsidR="008B5081" w:rsidRDefault="008B5081" w:rsidP="002E1205">
      <w:pPr>
        <w:rPr>
          <w:lang w:val="sr-Cyrl-CS"/>
        </w:rPr>
      </w:pPr>
      <w:r>
        <w:rPr>
          <w:lang w:val="sr-Cyrl-CS"/>
        </w:rPr>
        <w:t>ЈКП „Паркинг сервис“ нема комисију за ревизију.</w:t>
      </w:r>
    </w:p>
    <w:p w14:paraId="6A59E165" w14:textId="77777777" w:rsidR="00F556AD" w:rsidRDefault="00F556AD" w:rsidP="002E1205">
      <w:pPr>
        <w:rPr>
          <w:lang w:val="sr-Cyrl-CS"/>
        </w:rPr>
      </w:pPr>
    </w:p>
    <w:tbl>
      <w:tblPr>
        <w:tblW w:w="0" w:type="auto"/>
        <w:jc w:val="center"/>
        <w:tblLook w:val="04A0" w:firstRow="1" w:lastRow="0" w:firstColumn="1" w:lastColumn="0" w:noHBand="0" w:noVBand="1"/>
      </w:tblPr>
      <w:tblGrid>
        <w:gridCol w:w="841"/>
        <w:gridCol w:w="1214"/>
        <w:gridCol w:w="1215"/>
        <w:gridCol w:w="1215"/>
        <w:gridCol w:w="806"/>
        <w:gridCol w:w="1215"/>
        <w:gridCol w:w="1215"/>
        <w:gridCol w:w="1215"/>
        <w:gridCol w:w="817"/>
      </w:tblGrid>
      <w:tr w:rsidR="000611A2" w:rsidRPr="00A472E8" w14:paraId="6F212032" w14:textId="77777777" w:rsidTr="007D1B0A">
        <w:trPr>
          <w:trHeight w:val="216"/>
          <w:jc w:val="center"/>
        </w:trPr>
        <w:tc>
          <w:tcPr>
            <w:tcW w:w="920" w:type="dxa"/>
            <w:tcBorders>
              <w:top w:val="nil"/>
              <w:left w:val="nil"/>
              <w:bottom w:val="nil"/>
              <w:right w:val="nil"/>
            </w:tcBorders>
            <w:shd w:val="clear" w:color="auto" w:fill="auto"/>
            <w:noWrap/>
            <w:vAlign w:val="bottom"/>
            <w:hideMark/>
          </w:tcPr>
          <w:p w14:paraId="38D9C657"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159ACB74"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6E7BDE6E"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1111221" w14:textId="77777777" w:rsidR="000611A2" w:rsidRPr="00A472E8" w:rsidRDefault="000611A2" w:rsidP="007D1B0A">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26F152AF"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12FDBD1F"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B4D14EC"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47286039" w14:textId="77777777" w:rsidR="000611A2" w:rsidRPr="00A472E8" w:rsidRDefault="000611A2" w:rsidP="007D1B0A">
            <w:pPr>
              <w:rPr>
                <w:rFonts w:ascii="Helvetica" w:hAnsi="Helvetica" w:cs="Helvetica"/>
                <w:sz w:val="16"/>
                <w:szCs w:val="16"/>
              </w:rPr>
            </w:pPr>
          </w:p>
        </w:tc>
        <w:tc>
          <w:tcPr>
            <w:tcW w:w="892" w:type="dxa"/>
            <w:tcBorders>
              <w:top w:val="nil"/>
              <w:left w:val="nil"/>
              <w:bottom w:val="nil"/>
              <w:right w:val="nil"/>
            </w:tcBorders>
            <w:shd w:val="clear" w:color="auto" w:fill="auto"/>
            <w:noWrap/>
            <w:vAlign w:val="bottom"/>
            <w:hideMark/>
          </w:tcPr>
          <w:p w14:paraId="73005746" w14:textId="77777777" w:rsidR="000611A2" w:rsidRPr="00A472E8" w:rsidRDefault="000611A2" w:rsidP="007D1B0A">
            <w:pPr>
              <w:rPr>
                <w:rFonts w:ascii="Helvetica" w:hAnsi="Helvetica" w:cs="Helvetica"/>
                <w:b/>
                <w:bCs/>
                <w:sz w:val="16"/>
                <w:szCs w:val="16"/>
              </w:rPr>
            </w:pPr>
            <w:r w:rsidRPr="00A472E8">
              <w:rPr>
                <w:rFonts w:ascii="Helvetica" w:hAnsi="Helvetica" w:cs="Helvetica"/>
                <w:b/>
                <w:bCs/>
                <w:sz w:val="16"/>
                <w:szCs w:val="16"/>
                <w:lang w:val="sr-Cyrl-RS"/>
              </w:rPr>
              <w:t>П</w:t>
            </w:r>
            <w:proofErr w:type="spellStart"/>
            <w:r w:rsidRPr="00A472E8">
              <w:rPr>
                <w:rFonts w:ascii="Helvetica" w:hAnsi="Helvetica" w:cs="Helvetica"/>
                <w:b/>
                <w:bCs/>
                <w:sz w:val="16"/>
                <w:szCs w:val="16"/>
              </w:rPr>
              <w:t>рилог</w:t>
            </w:r>
            <w:proofErr w:type="spellEnd"/>
            <w:r w:rsidRPr="00A472E8">
              <w:rPr>
                <w:rFonts w:ascii="Helvetica" w:hAnsi="Helvetica" w:cs="Helvetica"/>
                <w:b/>
                <w:bCs/>
                <w:sz w:val="16"/>
                <w:szCs w:val="16"/>
              </w:rPr>
              <w:t xml:space="preserve"> </w:t>
            </w:r>
            <w:r w:rsidRPr="00A472E8">
              <w:rPr>
                <w:rFonts w:ascii="Helvetica" w:hAnsi="Helvetica" w:cs="Helvetica"/>
                <w:b/>
                <w:bCs/>
                <w:sz w:val="16"/>
                <w:szCs w:val="16"/>
                <w:lang w:val="sr-Cyrl-RS"/>
              </w:rPr>
              <w:t>1</w:t>
            </w:r>
            <w:r w:rsidRPr="00A472E8">
              <w:rPr>
                <w:rFonts w:ascii="Helvetica" w:hAnsi="Helvetica" w:cs="Helvetica"/>
                <w:b/>
                <w:bCs/>
                <w:sz w:val="16"/>
                <w:szCs w:val="16"/>
              </w:rPr>
              <w:t>3</w:t>
            </w:r>
          </w:p>
        </w:tc>
      </w:tr>
      <w:tr w:rsidR="000611A2" w:rsidRPr="00A472E8" w14:paraId="12A6451B" w14:textId="77777777" w:rsidTr="007D1B0A">
        <w:trPr>
          <w:trHeight w:val="216"/>
          <w:jc w:val="center"/>
        </w:trPr>
        <w:tc>
          <w:tcPr>
            <w:tcW w:w="10732" w:type="dxa"/>
            <w:gridSpan w:val="9"/>
            <w:tcBorders>
              <w:top w:val="nil"/>
              <w:left w:val="nil"/>
              <w:bottom w:val="nil"/>
              <w:right w:val="nil"/>
            </w:tcBorders>
            <w:shd w:val="clear" w:color="auto" w:fill="auto"/>
            <w:vAlign w:val="center"/>
            <w:hideMark/>
          </w:tcPr>
          <w:p w14:paraId="64DD2376" w14:textId="77777777" w:rsidR="000611A2" w:rsidRPr="00A472E8" w:rsidRDefault="000611A2" w:rsidP="007D1B0A">
            <w:pPr>
              <w:jc w:val="center"/>
              <w:rPr>
                <w:rFonts w:ascii="Helvetica" w:hAnsi="Helvetica" w:cs="Helvetica"/>
                <w:b/>
                <w:bCs/>
              </w:rPr>
            </w:pPr>
            <w:proofErr w:type="spellStart"/>
            <w:r w:rsidRPr="00A472E8">
              <w:rPr>
                <w:rFonts w:ascii="Helvetica" w:hAnsi="Helvetica" w:cs="Helvetica"/>
                <w:b/>
                <w:bCs/>
              </w:rPr>
              <w:t>Накнаде</w:t>
            </w:r>
            <w:proofErr w:type="spellEnd"/>
            <w:r w:rsidRPr="00A472E8">
              <w:rPr>
                <w:rFonts w:ascii="Helvetica" w:hAnsi="Helvetica" w:cs="Helvetica"/>
                <w:b/>
                <w:bCs/>
              </w:rPr>
              <w:t xml:space="preserve"> </w:t>
            </w:r>
            <w:proofErr w:type="spellStart"/>
            <w:r w:rsidRPr="00A472E8">
              <w:rPr>
                <w:rFonts w:ascii="Helvetica" w:hAnsi="Helvetica" w:cs="Helvetica"/>
                <w:b/>
                <w:bCs/>
              </w:rPr>
              <w:t>Комисије</w:t>
            </w:r>
            <w:proofErr w:type="spellEnd"/>
            <w:r w:rsidRPr="00A472E8">
              <w:rPr>
                <w:rFonts w:ascii="Helvetica" w:hAnsi="Helvetica" w:cs="Helvetica"/>
                <w:b/>
                <w:bCs/>
              </w:rPr>
              <w:t xml:space="preserve"> </w:t>
            </w:r>
            <w:proofErr w:type="spellStart"/>
            <w:r w:rsidRPr="00A472E8">
              <w:rPr>
                <w:rFonts w:ascii="Helvetica" w:hAnsi="Helvetica" w:cs="Helvetica"/>
                <w:b/>
                <w:bCs/>
              </w:rPr>
              <w:t>за</w:t>
            </w:r>
            <w:proofErr w:type="spellEnd"/>
            <w:r w:rsidRPr="00A472E8">
              <w:rPr>
                <w:rFonts w:ascii="Helvetica" w:hAnsi="Helvetica" w:cs="Helvetica"/>
                <w:b/>
                <w:bCs/>
              </w:rPr>
              <w:t xml:space="preserve"> </w:t>
            </w:r>
            <w:proofErr w:type="spellStart"/>
            <w:r w:rsidRPr="00A472E8">
              <w:rPr>
                <w:rFonts w:ascii="Helvetica" w:hAnsi="Helvetica" w:cs="Helvetica"/>
                <w:b/>
                <w:bCs/>
              </w:rPr>
              <w:t>ревизију</w:t>
            </w:r>
            <w:proofErr w:type="spellEnd"/>
            <w:r w:rsidRPr="00A472E8">
              <w:rPr>
                <w:rFonts w:ascii="Helvetica" w:hAnsi="Helvetica" w:cs="Helvetica"/>
                <w:b/>
                <w:bCs/>
              </w:rPr>
              <w:t xml:space="preserve"> у </w:t>
            </w:r>
            <w:proofErr w:type="spellStart"/>
            <w:r w:rsidRPr="00A472E8">
              <w:rPr>
                <w:rFonts w:ascii="Helvetica" w:hAnsi="Helvetica" w:cs="Helvetica"/>
                <w:b/>
                <w:bCs/>
              </w:rPr>
              <w:t>нето</w:t>
            </w:r>
            <w:proofErr w:type="spellEnd"/>
            <w:r w:rsidRPr="00A472E8">
              <w:rPr>
                <w:rFonts w:ascii="Helvetica" w:hAnsi="Helvetica" w:cs="Helvetica"/>
                <w:b/>
                <w:bCs/>
              </w:rPr>
              <w:t xml:space="preserve"> </w:t>
            </w:r>
            <w:proofErr w:type="spellStart"/>
            <w:r w:rsidRPr="00A472E8">
              <w:rPr>
                <w:rFonts w:ascii="Helvetica" w:hAnsi="Helvetica" w:cs="Helvetica"/>
                <w:b/>
                <w:bCs/>
              </w:rPr>
              <w:t>износу</w:t>
            </w:r>
            <w:proofErr w:type="spellEnd"/>
          </w:p>
        </w:tc>
      </w:tr>
      <w:tr w:rsidR="000611A2" w:rsidRPr="00A472E8" w14:paraId="0455FAFA" w14:textId="77777777" w:rsidTr="007D1B0A">
        <w:trPr>
          <w:trHeight w:val="216"/>
          <w:jc w:val="center"/>
        </w:trPr>
        <w:tc>
          <w:tcPr>
            <w:tcW w:w="920" w:type="dxa"/>
            <w:tcBorders>
              <w:top w:val="nil"/>
              <w:left w:val="nil"/>
              <w:bottom w:val="nil"/>
              <w:right w:val="nil"/>
            </w:tcBorders>
            <w:shd w:val="clear" w:color="auto" w:fill="auto"/>
            <w:noWrap/>
            <w:vAlign w:val="bottom"/>
            <w:hideMark/>
          </w:tcPr>
          <w:p w14:paraId="0FB5CB1E"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4C3DFB1D"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00D770BD"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640CB708" w14:textId="77777777" w:rsidR="000611A2" w:rsidRPr="00A472E8" w:rsidRDefault="000611A2" w:rsidP="007D1B0A">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56D6ACD6"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04B16783"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4DCB0EF"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417C77F9" w14:textId="77777777" w:rsidR="000611A2" w:rsidRPr="00A472E8" w:rsidRDefault="000611A2" w:rsidP="007D1B0A">
            <w:pPr>
              <w:rPr>
                <w:rFonts w:ascii="Helvetica" w:hAnsi="Helvetica" w:cs="Helvetica"/>
                <w:sz w:val="16"/>
                <w:szCs w:val="16"/>
              </w:rPr>
            </w:pPr>
          </w:p>
        </w:tc>
        <w:tc>
          <w:tcPr>
            <w:tcW w:w="892" w:type="dxa"/>
            <w:tcBorders>
              <w:top w:val="nil"/>
              <w:left w:val="nil"/>
              <w:bottom w:val="nil"/>
              <w:right w:val="nil"/>
            </w:tcBorders>
            <w:shd w:val="clear" w:color="auto" w:fill="auto"/>
            <w:noWrap/>
            <w:vAlign w:val="bottom"/>
            <w:hideMark/>
          </w:tcPr>
          <w:p w14:paraId="5F13594E" w14:textId="77777777" w:rsidR="000611A2" w:rsidRPr="00A472E8" w:rsidRDefault="000611A2" w:rsidP="007D1B0A">
            <w:pPr>
              <w:jc w:val="right"/>
              <w:rPr>
                <w:rFonts w:ascii="Helvetica" w:hAnsi="Helvetica" w:cs="Helvetica"/>
                <w:sz w:val="12"/>
                <w:szCs w:val="12"/>
              </w:rPr>
            </w:pPr>
            <w:r w:rsidRPr="00A472E8">
              <w:rPr>
                <w:rFonts w:ascii="Helvetica" w:hAnsi="Helvetica" w:cs="Helvetica"/>
                <w:sz w:val="12"/>
                <w:szCs w:val="12"/>
              </w:rPr>
              <w:t xml:space="preserve">у </w:t>
            </w:r>
            <w:proofErr w:type="spellStart"/>
            <w:r w:rsidRPr="00A472E8">
              <w:rPr>
                <w:rFonts w:ascii="Helvetica" w:hAnsi="Helvetica" w:cs="Helvetica"/>
                <w:sz w:val="12"/>
                <w:szCs w:val="12"/>
              </w:rPr>
              <w:t>динарима</w:t>
            </w:r>
            <w:proofErr w:type="spellEnd"/>
          </w:p>
        </w:tc>
      </w:tr>
      <w:tr w:rsidR="000611A2" w:rsidRPr="00A472E8" w14:paraId="0672BB56" w14:textId="77777777" w:rsidTr="007D1B0A">
        <w:trPr>
          <w:trHeight w:val="216"/>
          <w:jc w:val="center"/>
        </w:trPr>
        <w:tc>
          <w:tcPr>
            <w:tcW w:w="920" w:type="dxa"/>
            <w:vMerge w:val="restart"/>
            <w:tcBorders>
              <w:top w:val="single" w:sz="8" w:space="0" w:color="auto"/>
              <w:left w:val="single" w:sz="8" w:space="0" w:color="auto"/>
              <w:bottom w:val="single" w:sz="8" w:space="0" w:color="000000"/>
              <w:right w:val="single" w:sz="8" w:space="0" w:color="auto"/>
            </w:tcBorders>
            <w:shd w:val="clear" w:color="auto" w:fill="C0C0C0"/>
            <w:vAlign w:val="center"/>
            <w:hideMark/>
          </w:tcPr>
          <w:p w14:paraId="718A0309"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Месец</w:t>
            </w:r>
            <w:proofErr w:type="spellEnd"/>
          </w:p>
        </w:tc>
        <w:tc>
          <w:tcPr>
            <w:tcW w:w="4900" w:type="dxa"/>
            <w:gridSpan w:val="4"/>
            <w:tcBorders>
              <w:top w:val="single" w:sz="8" w:space="0" w:color="auto"/>
              <w:left w:val="nil"/>
              <w:bottom w:val="single" w:sz="4" w:space="0" w:color="auto"/>
              <w:right w:val="single" w:sz="8" w:space="0" w:color="000000"/>
            </w:tcBorders>
            <w:shd w:val="clear" w:color="auto" w:fill="C0C0C0"/>
            <w:vAlign w:val="center"/>
            <w:hideMark/>
          </w:tcPr>
          <w:p w14:paraId="56A375A4" w14:textId="77777777" w:rsidR="000611A2" w:rsidRPr="00A472E8" w:rsidRDefault="000611A2" w:rsidP="007D1B0A">
            <w:pPr>
              <w:jc w:val="center"/>
              <w:rPr>
                <w:rFonts w:ascii="Helvetica" w:hAnsi="Helvetica" w:cs="Helvetica"/>
                <w:b/>
                <w:bCs/>
                <w:sz w:val="16"/>
                <w:szCs w:val="16"/>
              </w:rPr>
            </w:pPr>
            <w:proofErr w:type="spellStart"/>
            <w:r w:rsidRPr="00A472E8">
              <w:rPr>
                <w:rFonts w:ascii="Helvetica" w:hAnsi="Helvetica" w:cs="Helvetica"/>
                <w:b/>
                <w:bCs/>
                <w:sz w:val="16"/>
                <w:szCs w:val="16"/>
              </w:rPr>
              <w:t>Комисија</w:t>
            </w:r>
            <w:proofErr w:type="spellEnd"/>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за</w:t>
            </w:r>
            <w:proofErr w:type="spellEnd"/>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ревизију</w:t>
            </w:r>
            <w:proofErr w:type="spellEnd"/>
            <w:r w:rsidRPr="00A472E8">
              <w:rPr>
                <w:rFonts w:ascii="Helvetica" w:hAnsi="Helvetica" w:cs="Helvetica"/>
                <w:b/>
                <w:bCs/>
                <w:sz w:val="16"/>
                <w:szCs w:val="16"/>
              </w:rPr>
              <w:t xml:space="preserve"> </w:t>
            </w:r>
            <w:r w:rsidRPr="00A472E8">
              <w:rPr>
                <w:rFonts w:ascii="Helvetica" w:hAnsi="Helvetica" w:cs="Helvetica"/>
                <w:b/>
                <w:bCs/>
                <w:sz w:val="16"/>
                <w:szCs w:val="16"/>
              </w:rPr>
              <w:br/>
            </w:r>
            <w:proofErr w:type="spellStart"/>
            <w:r w:rsidRPr="00A472E8">
              <w:rPr>
                <w:rFonts w:ascii="Helvetica" w:hAnsi="Helvetica" w:cs="Helvetica"/>
                <w:b/>
                <w:bCs/>
                <w:sz w:val="16"/>
                <w:szCs w:val="16"/>
              </w:rPr>
              <w:t>реализација</w:t>
            </w:r>
            <w:proofErr w:type="spellEnd"/>
            <w:r w:rsidRPr="00A472E8">
              <w:rPr>
                <w:rFonts w:ascii="Helvetica" w:hAnsi="Helvetica" w:cs="Helvetica"/>
                <w:b/>
                <w:bCs/>
                <w:sz w:val="16"/>
                <w:szCs w:val="16"/>
              </w:rPr>
              <w:t xml:space="preserve"> 202</w:t>
            </w:r>
            <w:r>
              <w:rPr>
                <w:rFonts w:ascii="Helvetica" w:hAnsi="Helvetica" w:cs="Helvetica"/>
                <w:b/>
                <w:bCs/>
                <w:sz w:val="16"/>
                <w:szCs w:val="16"/>
                <w:lang w:val="sr-Cyrl-RS"/>
              </w:rPr>
              <w:t>2</w:t>
            </w:r>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година</w:t>
            </w:r>
            <w:proofErr w:type="spellEnd"/>
          </w:p>
        </w:tc>
        <w:tc>
          <w:tcPr>
            <w:tcW w:w="4912" w:type="dxa"/>
            <w:gridSpan w:val="4"/>
            <w:tcBorders>
              <w:top w:val="single" w:sz="8" w:space="0" w:color="auto"/>
              <w:left w:val="nil"/>
              <w:bottom w:val="single" w:sz="4" w:space="0" w:color="auto"/>
              <w:right w:val="single" w:sz="8" w:space="0" w:color="000000"/>
            </w:tcBorders>
            <w:shd w:val="clear" w:color="auto" w:fill="C0C0C0"/>
            <w:vAlign w:val="center"/>
            <w:hideMark/>
          </w:tcPr>
          <w:p w14:paraId="57E4FAB4" w14:textId="77777777" w:rsidR="000611A2" w:rsidRPr="00A472E8" w:rsidRDefault="000611A2" w:rsidP="007D1B0A">
            <w:pPr>
              <w:jc w:val="center"/>
              <w:rPr>
                <w:rFonts w:ascii="Helvetica" w:hAnsi="Helvetica" w:cs="Helvetica"/>
                <w:b/>
                <w:bCs/>
                <w:sz w:val="16"/>
                <w:szCs w:val="16"/>
              </w:rPr>
            </w:pPr>
            <w:proofErr w:type="spellStart"/>
            <w:r w:rsidRPr="00A472E8">
              <w:rPr>
                <w:rFonts w:ascii="Helvetica" w:hAnsi="Helvetica" w:cs="Helvetica"/>
                <w:b/>
                <w:bCs/>
                <w:sz w:val="16"/>
                <w:szCs w:val="16"/>
              </w:rPr>
              <w:t>Комисија</w:t>
            </w:r>
            <w:proofErr w:type="spellEnd"/>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за</w:t>
            </w:r>
            <w:proofErr w:type="spellEnd"/>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ревизију</w:t>
            </w:r>
            <w:proofErr w:type="spellEnd"/>
            <w:r w:rsidRPr="00A472E8">
              <w:rPr>
                <w:rFonts w:ascii="Helvetica" w:hAnsi="Helvetica" w:cs="Helvetica"/>
                <w:b/>
                <w:bCs/>
                <w:sz w:val="16"/>
                <w:szCs w:val="16"/>
              </w:rPr>
              <w:t xml:space="preserve"> </w:t>
            </w:r>
            <w:r w:rsidRPr="00A472E8">
              <w:rPr>
                <w:rFonts w:ascii="Helvetica" w:hAnsi="Helvetica" w:cs="Helvetica"/>
                <w:b/>
                <w:bCs/>
                <w:sz w:val="16"/>
                <w:szCs w:val="16"/>
              </w:rPr>
              <w:br/>
            </w:r>
            <w:proofErr w:type="spellStart"/>
            <w:r w:rsidRPr="00A472E8">
              <w:rPr>
                <w:rFonts w:ascii="Helvetica" w:hAnsi="Helvetica" w:cs="Helvetica"/>
                <w:b/>
                <w:bCs/>
                <w:sz w:val="16"/>
                <w:szCs w:val="16"/>
              </w:rPr>
              <w:t>план</w:t>
            </w:r>
            <w:proofErr w:type="spellEnd"/>
            <w:r w:rsidRPr="00A472E8">
              <w:rPr>
                <w:rFonts w:ascii="Helvetica" w:hAnsi="Helvetica" w:cs="Helvetica"/>
                <w:b/>
                <w:bCs/>
                <w:sz w:val="16"/>
                <w:szCs w:val="16"/>
              </w:rPr>
              <w:t xml:space="preserve"> 202</w:t>
            </w:r>
            <w:r>
              <w:rPr>
                <w:rFonts w:ascii="Helvetica" w:hAnsi="Helvetica" w:cs="Helvetica"/>
                <w:b/>
                <w:bCs/>
                <w:sz w:val="16"/>
                <w:szCs w:val="16"/>
                <w:lang w:val="sr-Cyrl-RS"/>
              </w:rPr>
              <w:t>3</w:t>
            </w:r>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година</w:t>
            </w:r>
            <w:proofErr w:type="spellEnd"/>
          </w:p>
        </w:tc>
      </w:tr>
      <w:tr w:rsidR="000611A2" w:rsidRPr="00A472E8" w14:paraId="4F547937" w14:textId="77777777" w:rsidTr="007D1B0A">
        <w:trPr>
          <w:trHeight w:val="216"/>
          <w:jc w:val="center"/>
        </w:trPr>
        <w:tc>
          <w:tcPr>
            <w:tcW w:w="920" w:type="dxa"/>
            <w:vMerge/>
            <w:tcBorders>
              <w:top w:val="single" w:sz="8" w:space="0" w:color="auto"/>
              <w:left w:val="single" w:sz="8" w:space="0" w:color="auto"/>
              <w:bottom w:val="single" w:sz="8" w:space="0" w:color="000000"/>
              <w:right w:val="single" w:sz="8" w:space="0" w:color="auto"/>
            </w:tcBorders>
            <w:vAlign w:val="center"/>
            <w:hideMark/>
          </w:tcPr>
          <w:p w14:paraId="7A8993F3" w14:textId="77777777" w:rsidR="000611A2" w:rsidRPr="00A472E8" w:rsidRDefault="000611A2" w:rsidP="007D1B0A">
            <w:pPr>
              <w:rPr>
                <w:rFonts w:ascii="Helvetica" w:hAnsi="Helvetica" w:cs="Helvetica"/>
                <w:sz w:val="16"/>
                <w:szCs w:val="16"/>
              </w:rPr>
            </w:pPr>
          </w:p>
        </w:tc>
        <w:tc>
          <w:tcPr>
            <w:tcW w:w="1340" w:type="dxa"/>
            <w:tcBorders>
              <w:top w:val="nil"/>
              <w:left w:val="nil"/>
              <w:bottom w:val="single" w:sz="8" w:space="0" w:color="auto"/>
              <w:right w:val="single" w:sz="4" w:space="0" w:color="auto"/>
            </w:tcBorders>
            <w:shd w:val="clear" w:color="auto" w:fill="C0C0C0"/>
            <w:vAlign w:val="center"/>
            <w:hideMark/>
          </w:tcPr>
          <w:p w14:paraId="0AFDDCF2"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Укупан</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износ</w:t>
            </w:r>
            <w:proofErr w:type="spellEnd"/>
            <w:r w:rsidRPr="00A472E8">
              <w:rPr>
                <w:rFonts w:ascii="Helvetica" w:hAnsi="Helvetica" w:cs="Helvetica"/>
                <w:sz w:val="16"/>
                <w:szCs w:val="16"/>
              </w:rPr>
              <w:t xml:space="preserve"> </w:t>
            </w:r>
          </w:p>
        </w:tc>
        <w:tc>
          <w:tcPr>
            <w:tcW w:w="1340" w:type="dxa"/>
            <w:tcBorders>
              <w:top w:val="nil"/>
              <w:left w:val="nil"/>
              <w:bottom w:val="single" w:sz="8" w:space="0" w:color="auto"/>
              <w:right w:val="single" w:sz="4" w:space="0" w:color="auto"/>
            </w:tcBorders>
            <w:shd w:val="clear" w:color="auto" w:fill="C0C0C0"/>
            <w:vAlign w:val="center"/>
            <w:hideMark/>
          </w:tcPr>
          <w:p w14:paraId="4811F992"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председника</w:t>
            </w:r>
            <w:proofErr w:type="spellEnd"/>
          </w:p>
        </w:tc>
        <w:tc>
          <w:tcPr>
            <w:tcW w:w="1340" w:type="dxa"/>
            <w:tcBorders>
              <w:top w:val="nil"/>
              <w:left w:val="nil"/>
              <w:bottom w:val="single" w:sz="8" w:space="0" w:color="auto"/>
              <w:right w:val="single" w:sz="4" w:space="0" w:color="auto"/>
            </w:tcBorders>
            <w:shd w:val="clear" w:color="auto" w:fill="C0C0C0"/>
            <w:vAlign w:val="center"/>
            <w:hideMark/>
          </w:tcPr>
          <w:p w14:paraId="74A01EB7"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члана</w:t>
            </w:r>
            <w:proofErr w:type="spellEnd"/>
          </w:p>
        </w:tc>
        <w:tc>
          <w:tcPr>
            <w:tcW w:w="880" w:type="dxa"/>
            <w:tcBorders>
              <w:top w:val="nil"/>
              <w:left w:val="nil"/>
              <w:bottom w:val="single" w:sz="8" w:space="0" w:color="auto"/>
              <w:right w:val="single" w:sz="8" w:space="0" w:color="auto"/>
            </w:tcBorders>
            <w:shd w:val="clear" w:color="auto" w:fill="C0C0C0"/>
            <w:vAlign w:val="center"/>
            <w:hideMark/>
          </w:tcPr>
          <w:p w14:paraId="3DC75A07"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Број</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чланова</w:t>
            </w:r>
            <w:proofErr w:type="spellEnd"/>
          </w:p>
        </w:tc>
        <w:tc>
          <w:tcPr>
            <w:tcW w:w="1340" w:type="dxa"/>
            <w:tcBorders>
              <w:top w:val="nil"/>
              <w:left w:val="nil"/>
              <w:bottom w:val="single" w:sz="8" w:space="0" w:color="auto"/>
              <w:right w:val="single" w:sz="4" w:space="0" w:color="auto"/>
            </w:tcBorders>
            <w:shd w:val="clear" w:color="auto" w:fill="C0C0C0"/>
            <w:vAlign w:val="center"/>
            <w:hideMark/>
          </w:tcPr>
          <w:p w14:paraId="23D588A6"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Укупан</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износ</w:t>
            </w:r>
            <w:proofErr w:type="spellEnd"/>
            <w:r w:rsidRPr="00A472E8">
              <w:rPr>
                <w:rFonts w:ascii="Helvetica" w:hAnsi="Helvetica" w:cs="Helvetica"/>
                <w:sz w:val="16"/>
                <w:szCs w:val="16"/>
              </w:rPr>
              <w:t xml:space="preserve"> </w:t>
            </w:r>
          </w:p>
        </w:tc>
        <w:tc>
          <w:tcPr>
            <w:tcW w:w="1340" w:type="dxa"/>
            <w:tcBorders>
              <w:top w:val="nil"/>
              <w:left w:val="nil"/>
              <w:bottom w:val="single" w:sz="8" w:space="0" w:color="auto"/>
              <w:right w:val="single" w:sz="4" w:space="0" w:color="auto"/>
            </w:tcBorders>
            <w:shd w:val="clear" w:color="auto" w:fill="C0C0C0"/>
            <w:vAlign w:val="center"/>
            <w:hideMark/>
          </w:tcPr>
          <w:p w14:paraId="51E8146E"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председника</w:t>
            </w:r>
            <w:proofErr w:type="spellEnd"/>
          </w:p>
        </w:tc>
        <w:tc>
          <w:tcPr>
            <w:tcW w:w="1340" w:type="dxa"/>
            <w:tcBorders>
              <w:top w:val="nil"/>
              <w:left w:val="nil"/>
              <w:bottom w:val="single" w:sz="8" w:space="0" w:color="auto"/>
              <w:right w:val="single" w:sz="4" w:space="0" w:color="auto"/>
            </w:tcBorders>
            <w:shd w:val="clear" w:color="auto" w:fill="C0C0C0"/>
            <w:vAlign w:val="center"/>
            <w:hideMark/>
          </w:tcPr>
          <w:p w14:paraId="4F64AEC7"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члана</w:t>
            </w:r>
            <w:proofErr w:type="spellEnd"/>
          </w:p>
        </w:tc>
        <w:tc>
          <w:tcPr>
            <w:tcW w:w="892" w:type="dxa"/>
            <w:tcBorders>
              <w:top w:val="nil"/>
              <w:left w:val="nil"/>
              <w:bottom w:val="single" w:sz="8" w:space="0" w:color="auto"/>
              <w:right w:val="single" w:sz="8" w:space="0" w:color="auto"/>
            </w:tcBorders>
            <w:shd w:val="clear" w:color="auto" w:fill="C0C0C0"/>
            <w:vAlign w:val="center"/>
            <w:hideMark/>
          </w:tcPr>
          <w:p w14:paraId="6491FAEE"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Број</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чланова</w:t>
            </w:r>
            <w:proofErr w:type="spellEnd"/>
          </w:p>
        </w:tc>
      </w:tr>
      <w:tr w:rsidR="000611A2" w:rsidRPr="00A472E8" w14:paraId="63657947" w14:textId="77777777" w:rsidTr="007D1B0A">
        <w:trPr>
          <w:trHeight w:val="216"/>
          <w:jc w:val="center"/>
        </w:trPr>
        <w:tc>
          <w:tcPr>
            <w:tcW w:w="920" w:type="dxa"/>
            <w:tcBorders>
              <w:top w:val="nil"/>
              <w:left w:val="single" w:sz="8" w:space="0" w:color="auto"/>
              <w:bottom w:val="single" w:sz="8" w:space="0" w:color="auto"/>
              <w:right w:val="single" w:sz="8" w:space="0" w:color="auto"/>
            </w:tcBorders>
            <w:shd w:val="clear" w:color="auto" w:fill="C0C0C0"/>
            <w:vAlign w:val="center"/>
            <w:hideMark/>
          </w:tcPr>
          <w:p w14:paraId="76BB1D6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8" w:space="0" w:color="auto"/>
              <w:right w:val="single" w:sz="4" w:space="0" w:color="auto"/>
            </w:tcBorders>
            <w:shd w:val="clear" w:color="auto" w:fill="C0C0C0"/>
            <w:vAlign w:val="center"/>
            <w:hideMark/>
          </w:tcPr>
          <w:p w14:paraId="0362E96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1+(2*3)</w:t>
            </w:r>
          </w:p>
        </w:tc>
        <w:tc>
          <w:tcPr>
            <w:tcW w:w="1340" w:type="dxa"/>
            <w:tcBorders>
              <w:top w:val="nil"/>
              <w:left w:val="nil"/>
              <w:bottom w:val="single" w:sz="8" w:space="0" w:color="auto"/>
              <w:right w:val="single" w:sz="4" w:space="0" w:color="auto"/>
            </w:tcBorders>
            <w:shd w:val="clear" w:color="auto" w:fill="C0C0C0"/>
            <w:vAlign w:val="center"/>
            <w:hideMark/>
          </w:tcPr>
          <w:p w14:paraId="04A011AC"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w:t>
            </w:r>
          </w:p>
        </w:tc>
        <w:tc>
          <w:tcPr>
            <w:tcW w:w="1340" w:type="dxa"/>
            <w:tcBorders>
              <w:top w:val="nil"/>
              <w:left w:val="nil"/>
              <w:bottom w:val="single" w:sz="8" w:space="0" w:color="auto"/>
              <w:right w:val="single" w:sz="4" w:space="0" w:color="auto"/>
            </w:tcBorders>
            <w:shd w:val="clear" w:color="auto" w:fill="C0C0C0"/>
            <w:vAlign w:val="center"/>
            <w:hideMark/>
          </w:tcPr>
          <w:p w14:paraId="0BD2A863"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880" w:type="dxa"/>
            <w:tcBorders>
              <w:top w:val="nil"/>
              <w:left w:val="nil"/>
              <w:bottom w:val="single" w:sz="8" w:space="0" w:color="auto"/>
              <w:right w:val="single" w:sz="8" w:space="0" w:color="auto"/>
            </w:tcBorders>
            <w:shd w:val="clear" w:color="auto" w:fill="C0C0C0"/>
            <w:vAlign w:val="center"/>
            <w:hideMark/>
          </w:tcPr>
          <w:p w14:paraId="2B929A95"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3</w:t>
            </w:r>
          </w:p>
        </w:tc>
        <w:tc>
          <w:tcPr>
            <w:tcW w:w="1340" w:type="dxa"/>
            <w:tcBorders>
              <w:top w:val="nil"/>
              <w:left w:val="nil"/>
              <w:bottom w:val="single" w:sz="8" w:space="0" w:color="auto"/>
              <w:right w:val="single" w:sz="4" w:space="0" w:color="auto"/>
            </w:tcBorders>
            <w:shd w:val="clear" w:color="auto" w:fill="C0C0C0"/>
            <w:vAlign w:val="center"/>
            <w:hideMark/>
          </w:tcPr>
          <w:p w14:paraId="32411DF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1+(2*3)</w:t>
            </w:r>
          </w:p>
        </w:tc>
        <w:tc>
          <w:tcPr>
            <w:tcW w:w="1340" w:type="dxa"/>
            <w:tcBorders>
              <w:top w:val="nil"/>
              <w:left w:val="nil"/>
              <w:bottom w:val="single" w:sz="8" w:space="0" w:color="auto"/>
              <w:right w:val="single" w:sz="4" w:space="0" w:color="auto"/>
            </w:tcBorders>
            <w:shd w:val="clear" w:color="auto" w:fill="C0C0C0"/>
            <w:vAlign w:val="center"/>
            <w:hideMark/>
          </w:tcPr>
          <w:p w14:paraId="0726A243"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w:t>
            </w:r>
          </w:p>
        </w:tc>
        <w:tc>
          <w:tcPr>
            <w:tcW w:w="1340" w:type="dxa"/>
            <w:tcBorders>
              <w:top w:val="nil"/>
              <w:left w:val="nil"/>
              <w:bottom w:val="single" w:sz="8" w:space="0" w:color="auto"/>
              <w:right w:val="single" w:sz="4" w:space="0" w:color="auto"/>
            </w:tcBorders>
            <w:shd w:val="clear" w:color="auto" w:fill="C0C0C0"/>
            <w:vAlign w:val="center"/>
            <w:hideMark/>
          </w:tcPr>
          <w:p w14:paraId="702B938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892" w:type="dxa"/>
            <w:tcBorders>
              <w:top w:val="nil"/>
              <w:left w:val="nil"/>
              <w:bottom w:val="single" w:sz="8" w:space="0" w:color="auto"/>
              <w:right w:val="single" w:sz="8" w:space="0" w:color="auto"/>
            </w:tcBorders>
            <w:shd w:val="clear" w:color="auto" w:fill="C0C0C0"/>
            <w:vAlign w:val="center"/>
            <w:hideMark/>
          </w:tcPr>
          <w:p w14:paraId="52C825F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3</w:t>
            </w:r>
          </w:p>
        </w:tc>
      </w:tr>
      <w:tr w:rsidR="000611A2" w:rsidRPr="00A472E8" w14:paraId="1B15986D" w14:textId="77777777" w:rsidTr="007D1B0A">
        <w:trPr>
          <w:trHeight w:val="216"/>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46EA7EFF"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w:t>
            </w:r>
          </w:p>
        </w:tc>
        <w:tc>
          <w:tcPr>
            <w:tcW w:w="1340" w:type="dxa"/>
            <w:tcBorders>
              <w:top w:val="nil"/>
              <w:left w:val="nil"/>
              <w:bottom w:val="single" w:sz="4" w:space="0" w:color="auto"/>
              <w:right w:val="single" w:sz="4" w:space="0" w:color="auto"/>
            </w:tcBorders>
            <w:shd w:val="clear" w:color="auto" w:fill="FFFFFF"/>
            <w:noWrap/>
            <w:vAlign w:val="center"/>
            <w:hideMark/>
          </w:tcPr>
          <w:p w14:paraId="2D16CD30"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5ECA6807"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1605BA3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74C5E2D6"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669C2C8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1065B3A1"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28A8E6E1"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72AE12D6"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65624036" w14:textId="77777777" w:rsidTr="007D1B0A">
        <w:trPr>
          <w:trHeight w:val="216"/>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26854AA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II</w:t>
            </w:r>
          </w:p>
        </w:tc>
        <w:tc>
          <w:tcPr>
            <w:tcW w:w="1340" w:type="dxa"/>
            <w:tcBorders>
              <w:top w:val="nil"/>
              <w:left w:val="nil"/>
              <w:bottom w:val="single" w:sz="4" w:space="0" w:color="auto"/>
              <w:right w:val="single" w:sz="4" w:space="0" w:color="auto"/>
            </w:tcBorders>
            <w:shd w:val="clear" w:color="auto" w:fill="FFFFFF"/>
            <w:noWrap/>
            <w:vAlign w:val="center"/>
            <w:hideMark/>
          </w:tcPr>
          <w:p w14:paraId="628E3705"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04E19DC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5E6F72EC"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7498C37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238E9B9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30F4E70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3E4F96D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0E5B734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0BD9DEA1" w14:textId="77777777" w:rsidTr="007D1B0A">
        <w:trPr>
          <w:trHeight w:val="216"/>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0546342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III</w:t>
            </w:r>
          </w:p>
        </w:tc>
        <w:tc>
          <w:tcPr>
            <w:tcW w:w="1340" w:type="dxa"/>
            <w:tcBorders>
              <w:top w:val="nil"/>
              <w:left w:val="nil"/>
              <w:bottom w:val="single" w:sz="4" w:space="0" w:color="auto"/>
              <w:right w:val="single" w:sz="4" w:space="0" w:color="auto"/>
            </w:tcBorders>
            <w:shd w:val="clear" w:color="auto" w:fill="FFFFFF"/>
            <w:noWrap/>
            <w:vAlign w:val="center"/>
            <w:hideMark/>
          </w:tcPr>
          <w:p w14:paraId="714BA284"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7DA6A6CC"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7D59E242"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7C49EB7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3ADA5CCA"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66268C4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6FE01991"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0341BC1A"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09979B4C" w14:textId="77777777" w:rsidTr="007D1B0A">
        <w:trPr>
          <w:trHeight w:val="216"/>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403E8E46"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IV</w:t>
            </w:r>
          </w:p>
        </w:tc>
        <w:tc>
          <w:tcPr>
            <w:tcW w:w="1340" w:type="dxa"/>
            <w:tcBorders>
              <w:top w:val="nil"/>
              <w:left w:val="nil"/>
              <w:bottom w:val="single" w:sz="4" w:space="0" w:color="auto"/>
              <w:right w:val="single" w:sz="4" w:space="0" w:color="auto"/>
            </w:tcBorders>
            <w:shd w:val="clear" w:color="auto" w:fill="FFFFFF"/>
            <w:noWrap/>
            <w:vAlign w:val="center"/>
            <w:hideMark/>
          </w:tcPr>
          <w:p w14:paraId="3AE4DE59"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7932DF7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2FB3979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17CC7C0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1ABE6359"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14F6022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3CBD948B"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4FF8746F"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63C240BD" w14:textId="77777777" w:rsidTr="007D1B0A">
        <w:trPr>
          <w:trHeight w:val="216"/>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182D6557"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w:t>
            </w:r>
          </w:p>
        </w:tc>
        <w:tc>
          <w:tcPr>
            <w:tcW w:w="1340" w:type="dxa"/>
            <w:tcBorders>
              <w:top w:val="nil"/>
              <w:left w:val="nil"/>
              <w:bottom w:val="single" w:sz="4" w:space="0" w:color="auto"/>
              <w:right w:val="single" w:sz="4" w:space="0" w:color="auto"/>
            </w:tcBorders>
            <w:shd w:val="clear" w:color="auto" w:fill="FFFFFF"/>
            <w:noWrap/>
            <w:vAlign w:val="center"/>
            <w:hideMark/>
          </w:tcPr>
          <w:p w14:paraId="20956CF6"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1F81CF3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51F84800"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3CEF16F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3B51024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2DD25ED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7A8D95F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24BF8E4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6D35AEE2" w14:textId="77777777" w:rsidTr="007D1B0A">
        <w:trPr>
          <w:trHeight w:val="216"/>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2E3A71AC"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w:t>
            </w:r>
          </w:p>
        </w:tc>
        <w:tc>
          <w:tcPr>
            <w:tcW w:w="1340" w:type="dxa"/>
            <w:tcBorders>
              <w:top w:val="nil"/>
              <w:left w:val="nil"/>
              <w:bottom w:val="single" w:sz="4" w:space="0" w:color="auto"/>
              <w:right w:val="single" w:sz="4" w:space="0" w:color="auto"/>
            </w:tcBorders>
            <w:shd w:val="clear" w:color="auto" w:fill="FFFFFF"/>
            <w:noWrap/>
            <w:vAlign w:val="center"/>
            <w:hideMark/>
          </w:tcPr>
          <w:p w14:paraId="13279340"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7048C7D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3326F81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79086FB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53B34FE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210DD54C"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2ABC7FC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1C7FC85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4AE30C4C" w14:textId="77777777" w:rsidTr="007D1B0A">
        <w:trPr>
          <w:trHeight w:val="216"/>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3F8308EA"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VII</w:t>
            </w:r>
          </w:p>
        </w:tc>
        <w:tc>
          <w:tcPr>
            <w:tcW w:w="1340" w:type="dxa"/>
            <w:tcBorders>
              <w:top w:val="nil"/>
              <w:left w:val="nil"/>
              <w:bottom w:val="single" w:sz="4" w:space="0" w:color="auto"/>
              <w:right w:val="single" w:sz="4" w:space="0" w:color="auto"/>
            </w:tcBorders>
            <w:shd w:val="clear" w:color="auto" w:fill="FFFFFF"/>
            <w:noWrap/>
            <w:vAlign w:val="center"/>
            <w:hideMark/>
          </w:tcPr>
          <w:p w14:paraId="20F9D9BE"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2C23149C"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58DA5C31"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4C0FB47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118C26C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48B98F4B"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11BAFDA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4DA1952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77EE00A5" w14:textId="77777777" w:rsidTr="007D1B0A">
        <w:trPr>
          <w:trHeight w:val="216"/>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035B9C6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VIII</w:t>
            </w:r>
          </w:p>
        </w:tc>
        <w:tc>
          <w:tcPr>
            <w:tcW w:w="1340" w:type="dxa"/>
            <w:tcBorders>
              <w:top w:val="nil"/>
              <w:left w:val="nil"/>
              <w:bottom w:val="single" w:sz="4" w:space="0" w:color="auto"/>
              <w:right w:val="single" w:sz="4" w:space="0" w:color="auto"/>
            </w:tcBorders>
            <w:shd w:val="clear" w:color="auto" w:fill="FFFFFF"/>
            <w:noWrap/>
            <w:vAlign w:val="center"/>
            <w:hideMark/>
          </w:tcPr>
          <w:p w14:paraId="6C8ABD6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219110E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55424AC1"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6B3AA9F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4497A9D2"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095ABA9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78B478B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3E87B9C1"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3DC8A4C4" w14:textId="77777777" w:rsidTr="007D1B0A">
        <w:trPr>
          <w:trHeight w:val="216"/>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009BAA7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IX</w:t>
            </w:r>
          </w:p>
        </w:tc>
        <w:tc>
          <w:tcPr>
            <w:tcW w:w="1340" w:type="dxa"/>
            <w:tcBorders>
              <w:top w:val="nil"/>
              <w:left w:val="nil"/>
              <w:bottom w:val="single" w:sz="4" w:space="0" w:color="auto"/>
              <w:right w:val="single" w:sz="4" w:space="0" w:color="auto"/>
            </w:tcBorders>
            <w:shd w:val="clear" w:color="auto" w:fill="FFFFFF"/>
            <w:noWrap/>
            <w:vAlign w:val="center"/>
            <w:hideMark/>
          </w:tcPr>
          <w:p w14:paraId="6EE82A4A"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5BAB518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56632B4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357FA246"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7C8137B6"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04432A9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1FC6BFA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26B30B63"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3952D061" w14:textId="77777777" w:rsidTr="007D1B0A">
        <w:trPr>
          <w:trHeight w:val="216"/>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5565B7D6"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w:t>
            </w:r>
          </w:p>
        </w:tc>
        <w:tc>
          <w:tcPr>
            <w:tcW w:w="1340" w:type="dxa"/>
            <w:tcBorders>
              <w:top w:val="nil"/>
              <w:left w:val="nil"/>
              <w:bottom w:val="single" w:sz="4" w:space="0" w:color="auto"/>
              <w:right w:val="single" w:sz="4" w:space="0" w:color="auto"/>
            </w:tcBorders>
            <w:shd w:val="clear" w:color="auto" w:fill="FFFFFF"/>
            <w:noWrap/>
            <w:vAlign w:val="center"/>
            <w:hideMark/>
          </w:tcPr>
          <w:p w14:paraId="3A4A7545"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55819A7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680F2B6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29020C41"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4E9CE5AA"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7423929B"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13BC3B13"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3732F7A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5EF6E981" w14:textId="77777777" w:rsidTr="007D1B0A">
        <w:trPr>
          <w:trHeight w:val="216"/>
          <w:jc w:val="center"/>
        </w:trPr>
        <w:tc>
          <w:tcPr>
            <w:tcW w:w="920" w:type="dxa"/>
            <w:tcBorders>
              <w:top w:val="nil"/>
              <w:left w:val="single" w:sz="8" w:space="0" w:color="auto"/>
              <w:bottom w:val="single" w:sz="4" w:space="0" w:color="auto"/>
              <w:right w:val="single" w:sz="8" w:space="0" w:color="auto"/>
            </w:tcBorders>
            <w:shd w:val="clear" w:color="auto" w:fill="auto"/>
            <w:noWrap/>
            <w:vAlign w:val="center"/>
            <w:hideMark/>
          </w:tcPr>
          <w:p w14:paraId="3910DA8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XI</w:t>
            </w:r>
          </w:p>
        </w:tc>
        <w:tc>
          <w:tcPr>
            <w:tcW w:w="1340" w:type="dxa"/>
            <w:tcBorders>
              <w:top w:val="nil"/>
              <w:left w:val="nil"/>
              <w:bottom w:val="single" w:sz="4" w:space="0" w:color="auto"/>
              <w:right w:val="single" w:sz="4" w:space="0" w:color="auto"/>
            </w:tcBorders>
            <w:shd w:val="clear" w:color="auto" w:fill="FFFFFF"/>
            <w:noWrap/>
            <w:vAlign w:val="center"/>
            <w:hideMark/>
          </w:tcPr>
          <w:p w14:paraId="569B425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1D4D7F71"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411ED87C"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5763DCFF"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2D21F536"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0AC8D28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5541BB4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55BA165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3D5D3F6D" w14:textId="77777777" w:rsidTr="007D1B0A">
        <w:trPr>
          <w:trHeight w:val="216"/>
          <w:jc w:val="center"/>
        </w:trPr>
        <w:tc>
          <w:tcPr>
            <w:tcW w:w="920" w:type="dxa"/>
            <w:tcBorders>
              <w:top w:val="nil"/>
              <w:left w:val="single" w:sz="8" w:space="0" w:color="auto"/>
              <w:bottom w:val="nil"/>
              <w:right w:val="single" w:sz="8" w:space="0" w:color="auto"/>
            </w:tcBorders>
            <w:shd w:val="clear" w:color="auto" w:fill="auto"/>
            <w:noWrap/>
            <w:vAlign w:val="center"/>
            <w:hideMark/>
          </w:tcPr>
          <w:p w14:paraId="4168F007"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XII</w:t>
            </w:r>
          </w:p>
        </w:tc>
        <w:tc>
          <w:tcPr>
            <w:tcW w:w="1340" w:type="dxa"/>
            <w:tcBorders>
              <w:top w:val="nil"/>
              <w:left w:val="nil"/>
              <w:bottom w:val="nil"/>
              <w:right w:val="single" w:sz="4" w:space="0" w:color="auto"/>
            </w:tcBorders>
            <w:shd w:val="clear" w:color="auto" w:fill="FFFFFF"/>
            <w:noWrap/>
            <w:vAlign w:val="center"/>
            <w:hideMark/>
          </w:tcPr>
          <w:p w14:paraId="71CD012D"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60B303D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4EA86AD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2E177201"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nil"/>
              <w:right w:val="single" w:sz="4" w:space="0" w:color="auto"/>
            </w:tcBorders>
            <w:shd w:val="clear" w:color="auto" w:fill="auto"/>
            <w:noWrap/>
            <w:vAlign w:val="center"/>
            <w:hideMark/>
          </w:tcPr>
          <w:p w14:paraId="547D572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6785FF6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1AA4437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2ABD5B1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51C14B54" w14:textId="77777777" w:rsidTr="007D1B0A">
        <w:trPr>
          <w:trHeight w:val="216"/>
          <w:jc w:val="center"/>
        </w:trPr>
        <w:tc>
          <w:tcPr>
            <w:tcW w:w="920" w:type="dxa"/>
            <w:tcBorders>
              <w:top w:val="single" w:sz="8" w:space="0" w:color="auto"/>
              <w:left w:val="single" w:sz="8" w:space="0" w:color="auto"/>
              <w:bottom w:val="single" w:sz="4" w:space="0" w:color="auto"/>
              <w:right w:val="nil"/>
            </w:tcBorders>
            <w:shd w:val="clear" w:color="auto" w:fill="C0C0C0"/>
            <w:noWrap/>
            <w:vAlign w:val="center"/>
            <w:hideMark/>
          </w:tcPr>
          <w:p w14:paraId="3D5714E9" w14:textId="77777777" w:rsidR="000611A2" w:rsidRPr="00A472E8" w:rsidRDefault="000611A2" w:rsidP="007D1B0A">
            <w:pPr>
              <w:jc w:val="center"/>
              <w:rPr>
                <w:rFonts w:ascii="Helvetica" w:hAnsi="Helvetica" w:cs="Helvetica"/>
                <w:sz w:val="14"/>
                <w:szCs w:val="14"/>
              </w:rPr>
            </w:pPr>
            <w:r w:rsidRPr="00A472E8">
              <w:rPr>
                <w:rFonts w:ascii="Helvetica" w:hAnsi="Helvetica" w:cs="Helvetica"/>
                <w:sz w:val="14"/>
                <w:szCs w:val="14"/>
              </w:rPr>
              <w:t>УКУПНО</w:t>
            </w:r>
          </w:p>
        </w:tc>
        <w:tc>
          <w:tcPr>
            <w:tcW w:w="1340" w:type="dxa"/>
            <w:tcBorders>
              <w:top w:val="single" w:sz="8" w:space="0" w:color="auto"/>
              <w:left w:val="single" w:sz="8" w:space="0" w:color="auto"/>
              <w:bottom w:val="single" w:sz="4" w:space="0" w:color="auto"/>
              <w:right w:val="single" w:sz="4" w:space="0" w:color="auto"/>
            </w:tcBorders>
            <w:shd w:val="clear" w:color="auto" w:fill="C0C0C0"/>
            <w:noWrap/>
            <w:vAlign w:val="center"/>
            <w:hideMark/>
          </w:tcPr>
          <w:p w14:paraId="50CA001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single" w:sz="8" w:space="0" w:color="auto"/>
              <w:left w:val="nil"/>
              <w:bottom w:val="single" w:sz="4" w:space="0" w:color="auto"/>
              <w:right w:val="single" w:sz="4" w:space="0" w:color="auto"/>
            </w:tcBorders>
            <w:shd w:val="clear" w:color="auto" w:fill="C0C0C0"/>
            <w:noWrap/>
            <w:vAlign w:val="center"/>
            <w:hideMark/>
          </w:tcPr>
          <w:p w14:paraId="70725D33"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single" w:sz="8" w:space="0" w:color="auto"/>
              <w:left w:val="nil"/>
              <w:bottom w:val="single" w:sz="4" w:space="0" w:color="auto"/>
              <w:right w:val="single" w:sz="4" w:space="0" w:color="auto"/>
            </w:tcBorders>
            <w:shd w:val="clear" w:color="auto" w:fill="C0C0C0"/>
            <w:noWrap/>
            <w:vAlign w:val="center"/>
            <w:hideMark/>
          </w:tcPr>
          <w:p w14:paraId="6E6E6E7A"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880" w:type="dxa"/>
            <w:tcBorders>
              <w:top w:val="single" w:sz="8" w:space="0" w:color="auto"/>
              <w:left w:val="nil"/>
              <w:bottom w:val="single" w:sz="4" w:space="0" w:color="auto"/>
              <w:right w:val="single" w:sz="8" w:space="0" w:color="auto"/>
            </w:tcBorders>
            <w:shd w:val="clear" w:color="auto" w:fill="C0C0C0"/>
            <w:noWrap/>
            <w:vAlign w:val="center"/>
            <w:hideMark/>
          </w:tcPr>
          <w:p w14:paraId="1D912F64"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single" w:sz="8" w:space="0" w:color="auto"/>
              <w:left w:val="nil"/>
              <w:bottom w:val="single" w:sz="4" w:space="0" w:color="auto"/>
              <w:right w:val="single" w:sz="4" w:space="0" w:color="auto"/>
            </w:tcBorders>
            <w:shd w:val="clear" w:color="auto" w:fill="C0C0C0"/>
            <w:noWrap/>
            <w:vAlign w:val="center"/>
            <w:hideMark/>
          </w:tcPr>
          <w:p w14:paraId="65D3C68C"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single" w:sz="8" w:space="0" w:color="auto"/>
              <w:left w:val="nil"/>
              <w:bottom w:val="single" w:sz="4" w:space="0" w:color="auto"/>
              <w:right w:val="single" w:sz="4" w:space="0" w:color="auto"/>
            </w:tcBorders>
            <w:shd w:val="clear" w:color="auto" w:fill="C0C0C0"/>
            <w:noWrap/>
            <w:vAlign w:val="center"/>
            <w:hideMark/>
          </w:tcPr>
          <w:p w14:paraId="0874E40C"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single" w:sz="8" w:space="0" w:color="auto"/>
              <w:left w:val="nil"/>
              <w:bottom w:val="single" w:sz="4" w:space="0" w:color="auto"/>
              <w:right w:val="single" w:sz="4" w:space="0" w:color="auto"/>
            </w:tcBorders>
            <w:shd w:val="clear" w:color="auto" w:fill="C0C0C0"/>
            <w:noWrap/>
            <w:vAlign w:val="center"/>
            <w:hideMark/>
          </w:tcPr>
          <w:p w14:paraId="075D452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892" w:type="dxa"/>
            <w:tcBorders>
              <w:top w:val="single" w:sz="8" w:space="0" w:color="auto"/>
              <w:left w:val="nil"/>
              <w:bottom w:val="single" w:sz="4" w:space="0" w:color="auto"/>
              <w:right w:val="single" w:sz="8" w:space="0" w:color="auto"/>
            </w:tcBorders>
            <w:shd w:val="clear" w:color="auto" w:fill="C0C0C0"/>
            <w:noWrap/>
            <w:vAlign w:val="center"/>
            <w:hideMark/>
          </w:tcPr>
          <w:p w14:paraId="2032A3C4"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0</w:t>
            </w:r>
          </w:p>
        </w:tc>
      </w:tr>
      <w:tr w:rsidR="000611A2" w:rsidRPr="00A472E8" w14:paraId="28A40057" w14:textId="77777777" w:rsidTr="007D1B0A">
        <w:trPr>
          <w:trHeight w:val="216"/>
          <w:jc w:val="center"/>
        </w:trPr>
        <w:tc>
          <w:tcPr>
            <w:tcW w:w="920" w:type="dxa"/>
            <w:tcBorders>
              <w:top w:val="nil"/>
              <w:left w:val="single" w:sz="8" w:space="0" w:color="auto"/>
              <w:bottom w:val="single" w:sz="8" w:space="0" w:color="auto"/>
              <w:right w:val="nil"/>
            </w:tcBorders>
            <w:shd w:val="clear" w:color="auto" w:fill="C0C0C0"/>
            <w:noWrap/>
            <w:vAlign w:val="center"/>
            <w:hideMark/>
          </w:tcPr>
          <w:p w14:paraId="7F73A709" w14:textId="77777777" w:rsidR="000611A2" w:rsidRPr="00A472E8" w:rsidRDefault="000611A2" w:rsidP="007D1B0A">
            <w:pPr>
              <w:jc w:val="center"/>
              <w:rPr>
                <w:rFonts w:ascii="Helvetica" w:hAnsi="Helvetica" w:cs="Helvetica"/>
                <w:sz w:val="14"/>
                <w:szCs w:val="14"/>
              </w:rPr>
            </w:pPr>
            <w:r w:rsidRPr="00A472E8">
              <w:rPr>
                <w:rFonts w:ascii="Helvetica" w:hAnsi="Helvetica" w:cs="Helvetica"/>
                <w:sz w:val="14"/>
                <w:szCs w:val="14"/>
              </w:rPr>
              <w:t>ПРОСЕК</w:t>
            </w:r>
          </w:p>
        </w:tc>
        <w:tc>
          <w:tcPr>
            <w:tcW w:w="1340" w:type="dxa"/>
            <w:tcBorders>
              <w:top w:val="nil"/>
              <w:left w:val="single" w:sz="8" w:space="0" w:color="auto"/>
              <w:bottom w:val="single" w:sz="8" w:space="0" w:color="auto"/>
              <w:right w:val="single" w:sz="4" w:space="0" w:color="auto"/>
            </w:tcBorders>
            <w:shd w:val="clear" w:color="auto" w:fill="C0C0C0"/>
            <w:noWrap/>
            <w:vAlign w:val="center"/>
            <w:hideMark/>
          </w:tcPr>
          <w:p w14:paraId="12DBF61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C0C0C0"/>
            <w:noWrap/>
            <w:vAlign w:val="center"/>
            <w:hideMark/>
          </w:tcPr>
          <w:p w14:paraId="1B7C8089"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C0C0C0"/>
            <w:noWrap/>
            <w:vAlign w:val="center"/>
            <w:hideMark/>
          </w:tcPr>
          <w:p w14:paraId="125BD9B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880" w:type="dxa"/>
            <w:tcBorders>
              <w:top w:val="nil"/>
              <w:left w:val="nil"/>
              <w:bottom w:val="single" w:sz="8" w:space="0" w:color="auto"/>
              <w:right w:val="single" w:sz="8" w:space="0" w:color="auto"/>
            </w:tcBorders>
            <w:shd w:val="clear" w:color="auto" w:fill="C0C0C0"/>
            <w:noWrap/>
            <w:vAlign w:val="center"/>
            <w:hideMark/>
          </w:tcPr>
          <w:p w14:paraId="68BD1CEC"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C0C0C0"/>
            <w:noWrap/>
            <w:vAlign w:val="center"/>
            <w:hideMark/>
          </w:tcPr>
          <w:p w14:paraId="3A0B6DD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C0C0C0"/>
            <w:noWrap/>
            <w:vAlign w:val="center"/>
            <w:hideMark/>
          </w:tcPr>
          <w:p w14:paraId="63819E5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C0C0C0"/>
            <w:noWrap/>
            <w:vAlign w:val="center"/>
            <w:hideMark/>
          </w:tcPr>
          <w:p w14:paraId="7EA4ED4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892" w:type="dxa"/>
            <w:tcBorders>
              <w:top w:val="nil"/>
              <w:left w:val="nil"/>
              <w:bottom w:val="single" w:sz="8" w:space="0" w:color="auto"/>
              <w:right w:val="single" w:sz="8" w:space="0" w:color="auto"/>
            </w:tcBorders>
            <w:shd w:val="clear" w:color="auto" w:fill="C0C0C0"/>
            <w:noWrap/>
            <w:vAlign w:val="center"/>
            <w:hideMark/>
          </w:tcPr>
          <w:p w14:paraId="1830F141"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0</w:t>
            </w:r>
          </w:p>
        </w:tc>
      </w:tr>
      <w:tr w:rsidR="000611A2" w:rsidRPr="00A472E8" w14:paraId="1C0F15A9" w14:textId="77777777" w:rsidTr="007D1B0A">
        <w:trPr>
          <w:trHeight w:val="216"/>
          <w:jc w:val="center"/>
        </w:trPr>
        <w:tc>
          <w:tcPr>
            <w:tcW w:w="920" w:type="dxa"/>
            <w:tcBorders>
              <w:top w:val="nil"/>
              <w:left w:val="nil"/>
              <w:bottom w:val="nil"/>
              <w:right w:val="nil"/>
            </w:tcBorders>
            <w:shd w:val="clear" w:color="auto" w:fill="auto"/>
            <w:noWrap/>
            <w:vAlign w:val="bottom"/>
            <w:hideMark/>
          </w:tcPr>
          <w:p w14:paraId="36ADC626"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439770A7"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3C99022"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06AB3D8D" w14:textId="77777777" w:rsidR="000611A2" w:rsidRPr="00A472E8" w:rsidRDefault="000611A2" w:rsidP="007D1B0A">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7264EB7D"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4AB0D21"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5123620F"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5575C6B2" w14:textId="77777777" w:rsidR="000611A2" w:rsidRPr="00A472E8" w:rsidRDefault="000611A2" w:rsidP="007D1B0A">
            <w:pPr>
              <w:rPr>
                <w:rFonts w:ascii="Helvetica" w:hAnsi="Helvetica" w:cs="Helvetica"/>
                <w:sz w:val="16"/>
                <w:szCs w:val="16"/>
              </w:rPr>
            </w:pPr>
          </w:p>
        </w:tc>
        <w:tc>
          <w:tcPr>
            <w:tcW w:w="892" w:type="dxa"/>
            <w:tcBorders>
              <w:top w:val="nil"/>
              <w:left w:val="nil"/>
              <w:bottom w:val="nil"/>
              <w:right w:val="nil"/>
            </w:tcBorders>
            <w:shd w:val="clear" w:color="auto" w:fill="auto"/>
            <w:noWrap/>
            <w:vAlign w:val="bottom"/>
            <w:hideMark/>
          </w:tcPr>
          <w:p w14:paraId="22546E10" w14:textId="77777777" w:rsidR="000611A2" w:rsidRPr="00A472E8" w:rsidRDefault="000611A2" w:rsidP="007D1B0A">
            <w:pPr>
              <w:rPr>
                <w:rFonts w:ascii="Helvetica" w:hAnsi="Helvetica" w:cs="Helvetica"/>
                <w:sz w:val="16"/>
                <w:szCs w:val="16"/>
              </w:rPr>
            </w:pPr>
          </w:p>
        </w:tc>
      </w:tr>
      <w:tr w:rsidR="000611A2" w:rsidRPr="00A472E8" w14:paraId="23651BDE" w14:textId="77777777" w:rsidTr="007D1B0A">
        <w:trPr>
          <w:trHeight w:val="216"/>
          <w:jc w:val="center"/>
        </w:trPr>
        <w:tc>
          <w:tcPr>
            <w:tcW w:w="920" w:type="dxa"/>
            <w:tcBorders>
              <w:top w:val="nil"/>
              <w:left w:val="nil"/>
              <w:bottom w:val="nil"/>
              <w:right w:val="nil"/>
            </w:tcBorders>
            <w:shd w:val="clear" w:color="auto" w:fill="auto"/>
            <w:noWrap/>
            <w:vAlign w:val="bottom"/>
            <w:hideMark/>
          </w:tcPr>
          <w:p w14:paraId="09BEB091"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738858AE"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50BEF948"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496E128D" w14:textId="77777777" w:rsidR="000611A2" w:rsidRPr="00A472E8" w:rsidRDefault="000611A2" w:rsidP="007D1B0A">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1ECA8B6F"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5B53DD7E"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3B64FF25"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2C9CF626" w14:textId="77777777" w:rsidR="000611A2" w:rsidRPr="00A472E8" w:rsidRDefault="000611A2" w:rsidP="007D1B0A">
            <w:pPr>
              <w:rPr>
                <w:rFonts w:ascii="Helvetica" w:hAnsi="Helvetica" w:cs="Helvetica"/>
                <w:sz w:val="16"/>
                <w:szCs w:val="16"/>
              </w:rPr>
            </w:pPr>
          </w:p>
        </w:tc>
        <w:tc>
          <w:tcPr>
            <w:tcW w:w="892" w:type="dxa"/>
            <w:tcBorders>
              <w:top w:val="nil"/>
              <w:left w:val="nil"/>
              <w:bottom w:val="nil"/>
              <w:right w:val="nil"/>
            </w:tcBorders>
            <w:shd w:val="clear" w:color="auto" w:fill="auto"/>
            <w:noWrap/>
            <w:vAlign w:val="bottom"/>
            <w:hideMark/>
          </w:tcPr>
          <w:p w14:paraId="1C9BE321" w14:textId="77777777" w:rsidR="000611A2" w:rsidRPr="00A472E8" w:rsidRDefault="000611A2" w:rsidP="007D1B0A">
            <w:pPr>
              <w:rPr>
                <w:rFonts w:ascii="Helvetica" w:hAnsi="Helvetica" w:cs="Helvetica"/>
                <w:sz w:val="16"/>
                <w:szCs w:val="16"/>
              </w:rPr>
            </w:pPr>
          </w:p>
        </w:tc>
      </w:tr>
      <w:tr w:rsidR="000611A2" w:rsidRPr="00A472E8" w14:paraId="63D1722E" w14:textId="77777777" w:rsidTr="007D1B0A">
        <w:trPr>
          <w:trHeight w:val="216"/>
          <w:jc w:val="center"/>
        </w:trPr>
        <w:tc>
          <w:tcPr>
            <w:tcW w:w="10732" w:type="dxa"/>
            <w:gridSpan w:val="9"/>
            <w:tcBorders>
              <w:top w:val="nil"/>
              <w:left w:val="nil"/>
              <w:bottom w:val="nil"/>
              <w:right w:val="nil"/>
            </w:tcBorders>
            <w:shd w:val="clear" w:color="auto" w:fill="auto"/>
            <w:vAlign w:val="center"/>
            <w:hideMark/>
          </w:tcPr>
          <w:p w14:paraId="78EAD3EF" w14:textId="77777777" w:rsidR="000611A2" w:rsidRPr="00A472E8" w:rsidRDefault="000611A2" w:rsidP="007D1B0A">
            <w:pPr>
              <w:jc w:val="center"/>
              <w:rPr>
                <w:rFonts w:ascii="Helvetica" w:hAnsi="Helvetica" w:cs="Helvetica"/>
                <w:b/>
                <w:bCs/>
              </w:rPr>
            </w:pPr>
            <w:proofErr w:type="spellStart"/>
            <w:r w:rsidRPr="00A472E8">
              <w:rPr>
                <w:rFonts w:ascii="Helvetica" w:hAnsi="Helvetica" w:cs="Helvetica"/>
                <w:b/>
                <w:bCs/>
              </w:rPr>
              <w:t>Накнаде</w:t>
            </w:r>
            <w:proofErr w:type="spellEnd"/>
            <w:r w:rsidRPr="00A472E8">
              <w:rPr>
                <w:rFonts w:ascii="Helvetica" w:hAnsi="Helvetica" w:cs="Helvetica"/>
                <w:b/>
                <w:bCs/>
              </w:rPr>
              <w:t xml:space="preserve"> </w:t>
            </w:r>
            <w:proofErr w:type="spellStart"/>
            <w:r w:rsidRPr="00A472E8">
              <w:rPr>
                <w:rFonts w:ascii="Helvetica" w:hAnsi="Helvetica" w:cs="Helvetica"/>
                <w:b/>
                <w:bCs/>
              </w:rPr>
              <w:t>Комисије</w:t>
            </w:r>
            <w:proofErr w:type="spellEnd"/>
            <w:r w:rsidRPr="00A472E8">
              <w:rPr>
                <w:rFonts w:ascii="Helvetica" w:hAnsi="Helvetica" w:cs="Helvetica"/>
                <w:b/>
                <w:bCs/>
              </w:rPr>
              <w:t xml:space="preserve"> </w:t>
            </w:r>
            <w:proofErr w:type="spellStart"/>
            <w:r w:rsidRPr="00A472E8">
              <w:rPr>
                <w:rFonts w:ascii="Helvetica" w:hAnsi="Helvetica" w:cs="Helvetica"/>
                <w:b/>
                <w:bCs/>
              </w:rPr>
              <w:t>за</w:t>
            </w:r>
            <w:proofErr w:type="spellEnd"/>
            <w:r w:rsidRPr="00A472E8">
              <w:rPr>
                <w:rFonts w:ascii="Helvetica" w:hAnsi="Helvetica" w:cs="Helvetica"/>
                <w:b/>
                <w:bCs/>
              </w:rPr>
              <w:t xml:space="preserve"> </w:t>
            </w:r>
            <w:proofErr w:type="spellStart"/>
            <w:r w:rsidRPr="00A472E8">
              <w:rPr>
                <w:rFonts w:ascii="Helvetica" w:hAnsi="Helvetica" w:cs="Helvetica"/>
                <w:b/>
                <w:bCs/>
              </w:rPr>
              <w:t>ревизију</w:t>
            </w:r>
            <w:proofErr w:type="spellEnd"/>
            <w:r w:rsidRPr="00A472E8">
              <w:rPr>
                <w:rFonts w:ascii="Helvetica" w:hAnsi="Helvetica" w:cs="Helvetica"/>
                <w:b/>
                <w:bCs/>
              </w:rPr>
              <w:t xml:space="preserve"> у </w:t>
            </w:r>
            <w:proofErr w:type="spellStart"/>
            <w:r w:rsidRPr="00A472E8">
              <w:rPr>
                <w:rFonts w:ascii="Helvetica" w:hAnsi="Helvetica" w:cs="Helvetica"/>
                <w:b/>
                <w:bCs/>
              </w:rPr>
              <w:t>бруто</w:t>
            </w:r>
            <w:proofErr w:type="spellEnd"/>
            <w:r w:rsidRPr="00A472E8">
              <w:rPr>
                <w:rFonts w:ascii="Helvetica" w:hAnsi="Helvetica" w:cs="Helvetica"/>
                <w:b/>
                <w:bCs/>
              </w:rPr>
              <w:t xml:space="preserve"> </w:t>
            </w:r>
            <w:proofErr w:type="spellStart"/>
            <w:r w:rsidRPr="00A472E8">
              <w:rPr>
                <w:rFonts w:ascii="Helvetica" w:hAnsi="Helvetica" w:cs="Helvetica"/>
                <w:b/>
                <w:bCs/>
              </w:rPr>
              <w:t>износу</w:t>
            </w:r>
            <w:proofErr w:type="spellEnd"/>
          </w:p>
        </w:tc>
      </w:tr>
      <w:tr w:rsidR="000611A2" w:rsidRPr="00A472E8" w14:paraId="183BE924" w14:textId="77777777" w:rsidTr="007D1B0A">
        <w:trPr>
          <w:trHeight w:val="216"/>
          <w:jc w:val="center"/>
        </w:trPr>
        <w:tc>
          <w:tcPr>
            <w:tcW w:w="920" w:type="dxa"/>
            <w:tcBorders>
              <w:top w:val="nil"/>
              <w:left w:val="nil"/>
              <w:bottom w:val="nil"/>
              <w:right w:val="nil"/>
            </w:tcBorders>
            <w:shd w:val="clear" w:color="auto" w:fill="auto"/>
            <w:noWrap/>
            <w:vAlign w:val="bottom"/>
            <w:hideMark/>
          </w:tcPr>
          <w:p w14:paraId="75164060"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71B091C4"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1DD505D0"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104CCEE9" w14:textId="77777777" w:rsidR="000611A2" w:rsidRPr="00A472E8" w:rsidRDefault="000611A2" w:rsidP="007D1B0A">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6DAA8C05"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42CA91AE"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70438F68"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6AE188C2" w14:textId="77777777" w:rsidR="000611A2" w:rsidRPr="00A472E8" w:rsidRDefault="000611A2" w:rsidP="007D1B0A">
            <w:pPr>
              <w:rPr>
                <w:rFonts w:ascii="Helvetica" w:hAnsi="Helvetica" w:cs="Helvetica"/>
                <w:sz w:val="16"/>
                <w:szCs w:val="16"/>
              </w:rPr>
            </w:pPr>
          </w:p>
        </w:tc>
        <w:tc>
          <w:tcPr>
            <w:tcW w:w="892" w:type="dxa"/>
            <w:tcBorders>
              <w:top w:val="nil"/>
              <w:left w:val="nil"/>
              <w:bottom w:val="nil"/>
              <w:right w:val="nil"/>
            </w:tcBorders>
            <w:shd w:val="clear" w:color="auto" w:fill="auto"/>
            <w:noWrap/>
            <w:vAlign w:val="bottom"/>
            <w:hideMark/>
          </w:tcPr>
          <w:p w14:paraId="69485D9B" w14:textId="77777777" w:rsidR="000611A2" w:rsidRPr="00A472E8" w:rsidRDefault="000611A2" w:rsidP="007D1B0A">
            <w:pPr>
              <w:rPr>
                <w:rFonts w:ascii="Helvetica" w:hAnsi="Helvetica" w:cs="Helvetica"/>
                <w:sz w:val="16"/>
                <w:szCs w:val="16"/>
              </w:rPr>
            </w:pPr>
          </w:p>
        </w:tc>
      </w:tr>
      <w:tr w:rsidR="000611A2" w:rsidRPr="00A472E8" w14:paraId="6B74BFC2" w14:textId="77777777" w:rsidTr="007D1B0A">
        <w:trPr>
          <w:trHeight w:val="216"/>
          <w:jc w:val="center"/>
        </w:trPr>
        <w:tc>
          <w:tcPr>
            <w:tcW w:w="920" w:type="dxa"/>
            <w:vMerge w:val="restart"/>
            <w:tcBorders>
              <w:top w:val="single" w:sz="8" w:space="0" w:color="auto"/>
              <w:left w:val="single" w:sz="8" w:space="0" w:color="auto"/>
              <w:bottom w:val="single" w:sz="4" w:space="0" w:color="auto"/>
              <w:right w:val="nil"/>
            </w:tcBorders>
            <w:shd w:val="clear" w:color="auto" w:fill="C0C0C0"/>
            <w:vAlign w:val="center"/>
            <w:hideMark/>
          </w:tcPr>
          <w:p w14:paraId="4D6BB7C9"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Месец</w:t>
            </w:r>
            <w:proofErr w:type="spellEnd"/>
          </w:p>
        </w:tc>
        <w:tc>
          <w:tcPr>
            <w:tcW w:w="4900" w:type="dxa"/>
            <w:gridSpan w:val="4"/>
            <w:tcBorders>
              <w:top w:val="single" w:sz="8" w:space="0" w:color="auto"/>
              <w:left w:val="single" w:sz="8" w:space="0" w:color="auto"/>
              <w:bottom w:val="single" w:sz="4" w:space="0" w:color="auto"/>
              <w:right w:val="single" w:sz="8" w:space="0" w:color="000000"/>
            </w:tcBorders>
            <w:shd w:val="clear" w:color="auto" w:fill="C0C0C0"/>
            <w:vAlign w:val="center"/>
            <w:hideMark/>
          </w:tcPr>
          <w:p w14:paraId="38766C37" w14:textId="77777777" w:rsidR="000611A2" w:rsidRPr="00A472E8" w:rsidRDefault="000611A2" w:rsidP="007D1B0A">
            <w:pPr>
              <w:jc w:val="center"/>
              <w:rPr>
                <w:rFonts w:ascii="Helvetica" w:hAnsi="Helvetica" w:cs="Helvetica"/>
                <w:b/>
                <w:bCs/>
                <w:sz w:val="16"/>
                <w:szCs w:val="16"/>
              </w:rPr>
            </w:pPr>
            <w:proofErr w:type="spellStart"/>
            <w:r w:rsidRPr="00A472E8">
              <w:rPr>
                <w:rFonts w:ascii="Helvetica" w:hAnsi="Helvetica" w:cs="Helvetica"/>
                <w:b/>
                <w:bCs/>
                <w:sz w:val="16"/>
                <w:szCs w:val="16"/>
              </w:rPr>
              <w:t>Комисија</w:t>
            </w:r>
            <w:proofErr w:type="spellEnd"/>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за</w:t>
            </w:r>
            <w:proofErr w:type="spellEnd"/>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ревизију</w:t>
            </w:r>
            <w:proofErr w:type="spellEnd"/>
            <w:r w:rsidRPr="00A472E8">
              <w:rPr>
                <w:rFonts w:ascii="Helvetica" w:hAnsi="Helvetica" w:cs="Helvetica"/>
                <w:b/>
                <w:bCs/>
                <w:sz w:val="16"/>
                <w:szCs w:val="16"/>
              </w:rPr>
              <w:t xml:space="preserve"> </w:t>
            </w:r>
            <w:r w:rsidRPr="00A472E8">
              <w:rPr>
                <w:rFonts w:ascii="Helvetica" w:hAnsi="Helvetica" w:cs="Helvetica"/>
                <w:b/>
                <w:bCs/>
                <w:sz w:val="16"/>
                <w:szCs w:val="16"/>
              </w:rPr>
              <w:br/>
            </w:r>
            <w:proofErr w:type="spellStart"/>
            <w:r w:rsidRPr="00A472E8">
              <w:rPr>
                <w:rFonts w:ascii="Helvetica" w:hAnsi="Helvetica" w:cs="Helvetica"/>
                <w:b/>
                <w:bCs/>
                <w:sz w:val="16"/>
                <w:szCs w:val="16"/>
              </w:rPr>
              <w:t>реализација</w:t>
            </w:r>
            <w:proofErr w:type="spellEnd"/>
            <w:r w:rsidRPr="00A472E8">
              <w:rPr>
                <w:rFonts w:ascii="Helvetica" w:hAnsi="Helvetica" w:cs="Helvetica"/>
                <w:b/>
                <w:bCs/>
                <w:sz w:val="16"/>
                <w:szCs w:val="16"/>
              </w:rPr>
              <w:t xml:space="preserve"> 202</w:t>
            </w:r>
            <w:r>
              <w:rPr>
                <w:rFonts w:ascii="Helvetica" w:hAnsi="Helvetica" w:cs="Helvetica"/>
                <w:b/>
                <w:bCs/>
                <w:sz w:val="16"/>
                <w:szCs w:val="16"/>
                <w:lang w:val="sr-Cyrl-RS"/>
              </w:rPr>
              <w:t>2</w:t>
            </w:r>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година</w:t>
            </w:r>
            <w:proofErr w:type="spellEnd"/>
          </w:p>
        </w:tc>
        <w:tc>
          <w:tcPr>
            <w:tcW w:w="4912" w:type="dxa"/>
            <w:gridSpan w:val="4"/>
            <w:tcBorders>
              <w:top w:val="single" w:sz="8" w:space="0" w:color="auto"/>
              <w:left w:val="nil"/>
              <w:bottom w:val="single" w:sz="4" w:space="0" w:color="auto"/>
              <w:right w:val="single" w:sz="8" w:space="0" w:color="000000"/>
            </w:tcBorders>
            <w:shd w:val="clear" w:color="auto" w:fill="C0C0C0"/>
            <w:vAlign w:val="center"/>
            <w:hideMark/>
          </w:tcPr>
          <w:p w14:paraId="32225DC9" w14:textId="77777777" w:rsidR="000611A2" w:rsidRPr="00A472E8" w:rsidRDefault="000611A2" w:rsidP="007D1B0A">
            <w:pPr>
              <w:jc w:val="center"/>
              <w:rPr>
                <w:rFonts w:ascii="Helvetica" w:hAnsi="Helvetica" w:cs="Helvetica"/>
                <w:b/>
                <w:bCs/>
                <w:sz w:val="16"/>
                <w:szCs w:val="16"/>
              </w:rPr>
            </w:pPr>
            <w:proofErr w:type="spellStart"/>
            <w:r w:rsidRPr="00A472E8">
              <w:rPr>
                <w:rFonts w:ascii="Helvetica" w:hAnsi="Helvetica" w:cs="Helvetica"/>
                <w:b/>
                <w:bCs/>
                <w:sz w:val="16"/>
                <w:szCs w:val="16"/>
              </w:rPr>
              <w:t>Комисија</w:t>
            </w:r>
            <w:proofErr w:type="spellEnd"/>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за</w:t>
            </w:r>
            <w:proofErr w:type="spellEnd"/>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ревизију</w:t>
            </w:r>
            <w:proofErr w:type="spellEnd"/>
            <w:r w:rsidRPr="00A472E8">
              <w:rPr>
                <w:rFonts w:ascii="Helvetica" w:hAnsi="Helvetica" w:cs="Helvetica"/>
                <w:b/>
                <w:bCs/>
                <w:sz w:val="16"/>
                <w:szCs w:val="16"/>
              </w:rPr>
              <w:t xml:space="preserve"> </w:t>
            </w:r>
            <w:r w:rsidRPr="00A472E8">
              <w:rPr>
                <w:rFonts w:ascii="Helvetica" w:hAnsi="Helvetica" w:cs="Helvetica"/>
                <w:b/>
                <w:bCs/>
                <w:sz w:val="16"/>
                <w:szCs w:val="16"/>
              </w:rPr>
              <w:br/>
            </w:r>
            <w:proofErr w:type="spellStart"/>
            <w:r w:rsidRPr="00A472E8">
              <w:rPr>
                <w:rFonts w:ascii="Helvetica" w:hAnsi="Helvetica" w:cs="Helvetica"/>
                <w:b/>
                <w:bCs/>
                <w:sz w:val="16"/>
                <w:szCs w:val="16"/>
              </w:rPr>
              <w:t>план</w:t>
            </w:r>
            <w:proofErr w:type="spellEnd"/>
            <w:r w:rsidRPr="00A472E8">
              <w:rPr>
                <w:rFonts w:ascii="Helvetica" w:hAnsi="Helvetica" w:cs="Helvetica"/>
                <w:b/>
                <w:bCs/>
                <w:sz w:val="16"/>
                <w:szCs w:val="16"/>
              </w:rPr>
              <w:t xml:space="preserve"> 202</w:t>
            </w:r>
            <w:r>
              <w:rPr>
                <w:rFonts w:ascii="Helvetica" w:hAnsi="Helvetica" w:cs="Helvetica"/>
                <w:b/>
                <w:bCs/>
                <w:sz w:val="16"/>
                <w:szCs w:val="16"/>
                <w:lang w:val="sr-Cyrl-RS"/>
              </w:rPr>
              <w:t>3</w:t>
            </w:r>
            <w:r w:rsidRPr="00A472E8">
              <w:rPr>
                <w:rFonts w:ascii="Helvetica" w:hAnsi="Helvetica" w:cs="Helvetica"/>
                <w:b/>
                <w:bCs/>
                <w:sz w:val="16"/>
                <w:szCs w:val="16"/>
              </w:rPr>
              <w:t xml:space="preserve">. </w:t>
            </w:r>
            <w:proofErr w:type="spellStart"/>
            <w:r w:rsidRPr="00A472E8">
              <w:rPr>
                <w:rFonts w:ascii="Helvetica" w:hAnsi="Helvetica" w:cs="Helvetica"/>
                <w:b/>
                <w:bCs/>
                <w:sz w:val="16"/>
                <w:szCs w:val="16"/>
              </w:rPr>
              <w:t>година</w:t>
            </w:r>
            <w:proofErr w:type="spellEnd"/>
          </w:p>
        </w:tc>
      </w:tr>
      <w:tr w:rsidR="000611A2" w:rsidRPr="00A472E8" w14:paraId="54565E6B" w14:textId="77777777" w:rsidTr="007D1B0A">
        <w:trPr>
          <w:trHeight w:val="216"/>
          <w:jc w:val="center"/>
        </w:trPr>
        <w:tc>
          <w:tcPr>
            <w:tcW w:w="920" w:type="dxa"/>
            <w:vMerge/>
            <w:tcBorders>
              <w:top w:val="single" w:sz="8" w:space="0" w:color="auto"/>
              <w:left w:val="single" w:sz="8" w:space="0" w:color="auto"/>
              <w:bottom w:val="single" w:sz="4" w:space="0" w:color="auto"/>
              <w:right w:val="nil"/>
            </w:tcBorders>
            <w:vAlign w:val="center"/>
            <w:hideMark/>
          </w:tcPr>
          <w:p w14:paraId="78ED6A36" w14:textId="77777777" w:rsidR="000611A2" w:rsidRPr="00A472E8" w:rsidRDefault="000611A2" w:rsidP="007D1B0A">
            <w:pPr>
              <w:rPr>
                <w:rFonts w:ascii="Helvetica" w:hAnsi="Helvetica" w:cs="Helvetica"/>
                <w:sz w:val="16"/>
                <w:szCs w:val="16"/>
              </w:rPr>
            </w:pPr>
          </w:p>
        </w:tc>
        <w:tc>
          <w:tcPr>
            <w:tcW w:w="1340" w:type="dxa"/>
            <w:tcBorders>
              <w:top w:val="nil"/>
              <w:left w:val="single" w:sz="8" w:space="0" w:color="auto"/>
              <w:bottom w:val="single" w:sz="4" w:space="0" w:color="auto"/>
              <w:right w:val="single" w:sz="4" w:space="0" w:color="auto"/>
            </w:tcBorders>
            <w:shd w:val="clear" w:color="auto" w:fill="C0C0C0"/>
            <w:vAlign w:val="center"/>
            <w:hideMark/>
          </w:tcPr>
          <w:p w14:paraId="471099D2"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Укупан</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износ</w:t>
            </w:r>
            <w:proofErr w:type="spellEnd"/>
            <w:r w:rsidRPr="00A472E8">
              <w:rPr>
                <w:rFonts w:ascii="Helvetica" w:hAnsi="Helvetica" w:cs="Helvetica"/>
                <w:sz w:val="16"/>
                <w:szCs w:val="16"/>
              </w:rPr>
              <w:t xml:space="preserve"> </w:t>
            </w:r>
          </w:p>
        </w:tc>
        <w:tc>
          <w:tcPr>
            <w:tcW w:w="1340" w:type="dxa"/>
            <w:tcBorders>
              <w:top w:val="nil"/>
              <w:left w:val="nil"/>
              <w:bottom w:val="single" w:sz="4" w:space="0" w:color="auto"/>
              <w:right w:val="single" w:sz="4" w:space="0" w:color="auto"/>
            </w:tcBorders>
            <w:shd w:val="clear" w:color="auto" w:fill="C0C0C0"/>
            <w:vAlign w:val="center"/>
            <w:hideMark/>
          </w:tcPr>
          <w:p w14:paraId="62E9DF09"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r w:rsidRPr="00A472E8">
              <w:rPr>
                <w:rFonts w:ascii="Helvetica" w:hAnsi="Helvetica" w:cs="Helvetica"/>
                <w:sz w:val="16"/>
                <w:szCs w:val="16"/>
              </w:rPr>
              <w:br/>
            </w:r>
            <w:proofErr w:type="spellStart"/>
            <w:r w:rsidRPr="00A472E8">
              <w:rPr>
                <w:rFonts w:ascii="Helvetica" w:hAnsi="Helvetica" w:cs="Helvetica"/>
                <w:sz w:val="16"/>
                <w:szCs w:val="16"/>
              </w:rPr>
              <w:t>председника</w:t>
            </w:r>
            <w:proofErr w:type="spellEnd"/>
          </w:p>
        </w:tc>
        <w:tc>
          <w:tcPr>
            <w:tcW w:w="1340" w:type="dxa"/>
            <w:tcBorders>
              <w:top w:val="nil"/>
              <w:left w:val="nil"/>
              <w:bottom w:val="single" w:sz="4" w:space="0" w:color="auto"/>
              <w:right w:val="single" w:sz="4" w:space="0" w:color="auto"/>
            </w:tcBorders>
            <w:shd w:val="clear" w:color="auto" w:fill="C0C0C0"/>
            <w:vAlign w:val="center"/>
            <w:hideMark/>
          </w:tcPr>
          <w:p w14:paraId="411E3CA1"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члана</w:t>
            </w:r>
            <w:proofErr w:type="spellEnd"/>
          </w:p>
        </w:tc>
        <w:tc>
          <w:tcPr>
            <w:tcW w:w="880" w:type="dxa"/>
            <w:tcBorders>
              <w:top w:val="nil"/>
              <w:left w:val="nil"/>
              <w:bottom w:val="single" w:sz="4" w:space="0" w:color="auto"/>
              <w:right w:val="single" w:sz="8" w:space="0" w:color="auto"/>
            </w:tcBorders>
            <w:shd w:val="clear" w:color="auto" w:fill="C0C0C0"/>
            <w:vAlign w:val="center"/>
            <w:hideMark/>
          </w:tcPr>
          <w:p w14:paraId="4008B698"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Број</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чланова</w:t>
            </w:r>
            <w:proofErr w:type="spellEnd"/>
          </w:p>
        </w:tc>
        <w:tc>
          <w:tcPr>
            <w:tcW w:w="1340" w:type="dxa"/>
            <w:tcBorders>
              <w:top w:val="nil"/>
              <w:left w:val="nil"/>
              <w:bottom w:val="single" w:sz="4" w:space="0" w:color="auto"/>
              <w:right w:val="single" w:sz="4" w:space="0" w:color="auto"/>
            </w:tcBorders>
            <w:shd w:val="clear" w:color="auto" w:fill="C0C0C0"/>
            <w:vAlign w:val="center"/>
            <w:hideMark/>
          </w:tcPr>
          <w:p w14:paraId="2951B159"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Укупан</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износ</w:t>
            </w:r>
            <w:proofErr w:type="spellEnd"/>
            <w:r w:rsidRPr="00A472E8">
              <w:rPr>
                <w:rFonts w:ascii="Helvetica" w:hAnsi="Helvetica" w:cs="Helvetica"/>
                <w:sz w:val="16"/>
                <w:szCs w:val="16"/>
              </w:rPr>
              <w:t xml:space="preserve"> </w:t>
            </w:r>
          </w:p>
        </w:tc>
        <w:tc>
          <w:tcPr>
            <w:tcW w:w="1340" w:type="dxa"/>
            <w:tcBorders>
              <w:top w:val="nil"/>
              <w:left w:val="nil"/>
              <w:bottom w:val="single" w:sz="4" w:space="0" w:color="auto"/>
              <w:right w:val="single" w:sz="4" w:space="0" w:color="auto"/>
            </w:tcBorders>
            <w:shd w:val="clear" w:color="auto" w:fill="C0C0C0"/>
            <w:vAlign w:val="center"/>
            <w:hideMark/>
          </w:tcPr>
          <w:p w14:paraId="3E0D6BCA"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председника</w:t>
            </w:r>
            <w:proofErr w:type="spellEnd"/>
          </w:p>
        </w:tc>
        <w:tc>
          <w:tcPr>
            <w:tcW w:w="1340" w:type="dxa"/>
            <w:tcBorders>
              <w:top w:val="nil"/>
              <w:left w:val="nil"/>
              <w:bottom w:val="single" w:sz="4" w:space="0" w:color="auto"/>
              <w:right w:val="single" w:sz="4" w:space="0" w:color="auto"/>
            </w:tcBorders>
            <w:shd w:val="clear" w:color="auto" w:fill="C0C0C0"/>
            <w:vAlign w:val="center"/>
            <w:hideMark/>
          </w:tcPr>
          <w:p w14:paraId="23ECF0A9"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Накнада</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члана</w:t>
            </w:r>
            <w:proofErr w:type="spellEnd"/>
          </w:p>
        </w:tc>
        <w:tc>
          <w:tcPr>
            <w:tcW w:w="892" w:type="dxa"/>
            <w:tcBorders>
              <w:top w:val="nil"/>
              <w:left w:val="nil"/>
              <w:bottom w:val="single" w:sz="4" w:space="0" w:color="auto"/>
              <w:right w:val="single" w:sz="8" w:space="0" w:color="auto"/>
            </w:tcBorders>
            <w:shd w:val="clear" w:color="auto" w:fill="C0C0C0"/>
            <w:vAlign w:val="center"/>
            <w:hideMark/>
          </w:tcPr>
          <w:p w14:paraId="53D959C9" w14:textId="77777777" w:rsidR="000611A2" w:rsidRPr="00A472E8" w:rsidRDefault="000611A2" w:rsidP="007D1B0A">
            <w:pPr>
              <w:jc w:val="center"/>
              <w:rPr>
                <w:rFonts w:ascii="Helvetica" w:hAnsi="Helvetica" w:cs="Helvetica"/>
                <w:sz w:val="16"/>
                <w:szCs w:val="16"/>
              </w:rPr>
            </w:pPr>
            <w:proofErr w:type="spellStart"/>
            <w:r w:rsidRPr="00A472E8">
              <w:rPr>
                <w:rFonts w:ascii="Helvetica" w:hAnsi="Helvetica" w:cs="Helvetica"/>
                <w:sz w:val="16"/>
                <w:szCs w:val="16"/>
              </w:rPr>
              <w:t>Број</w:t>
            </w:r>
            <w:proofErr w:type="spellEnd"/>
            <w:r w:rsidRPr="00A472E8">
              <w:rPr>
                <w:rFonts w:ascii="Helvetica" w:hAnsi="Helvetica" w:cs="Helvetica"/>
                <w:sz w:val="16"/>
                <w:szCs w:val="16"/>
              </w:rPr>
              <w:t xml:space="preserve"> </w:t>
            </w:r>
            <w:proofErr w:type="spellStart"/>
            <w:r w:rsidRPr="00A472E8">
              <w:rPr>
                <w:rFonts w:ascii="Helvetica" w:hAnsi="Helvetica" w:cs="Helvetica"/>
                <w:sz w:val="16"/>
                <w:szCs w:val="16"/>
              </w:rPr>
              <w:t>чланова</w:t>
            </w:r>
            <w:proofErr w:type="spellEnd"/>
          </w:p>
        </w:tc>
      </w:tr>
      <w:tr w:rsidR="000611A2" w:rsidRPr="00A472E8" w14:paraId="35E4E46E" w14:textId="77777777" w:rsidTr="007D1B0A">
        <w:trPr>
          <w:trHeight w:val="216"/>
          <w:jc w:val="center"/>
        </w:trPr>
        <w:tc>
          <w:tcPr>
            <w:tcW w:w="920" w:type="dxa"/>
            <w:tcBorders>
              <w:top w:val="nil"/>
              <w:left w:val="single" w:sz="8" w:space="0" w:color="auto"/>
              <w:bottom w:val="nil"/>
              <w:right w:val="nil"/>
            </w:tcBorders>
            <w:shd w:val="clear" w:color="auto" w:fill="C0C0C0"/>
            <w:vAlign w:val="center"/>
            <w:hideMark/>
          </w:tcPr>
          <w:p w14:paraId="1071060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single" w:sz="8" w:space="0" w:color="auto"/>
              <w:bottom w:val="nil"/>
              <w:right w:val="single" w:sz="4" w:space="0" w:color="auto"/>
            </w:tcBorders>
            <w:shd w:val="clear" w:color="auto" w:fill="C0C0C0"/>
            <w:vAlign w:val="center"/>
            <w:hideMark/>
          </w:tcPr>
          <w:p w14:paraId="5B00847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1+(2*3)</w:t>
            </w:r>
          </w:p>
        </w:tc>
        <w:tc>
          <w:tcPr>
            <w:tcW w:w="1340" w:type="dxa"/>
            <w:tcBorders>
              <w:top w:val="nil"/>
              <w:left w:val="nil"/>
              <w:bottom w:val="nil"/>
              <w:right w:val="single" w:sz="4" w:space="0" w:color="auto"/>
            </w:tcBorders>
            <w:shd w:val="clear" w:color="auto" w:fill="C0C0C0"/>
            <w:vAlign w:val="center"/>
            <w:hideMark/>
          </w:tcPr>
          <w:p w14:paraId="3DE5DDB5"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w:t>
            </w:r>
          </w:p>
        </w:tc>
        <w:tc>
          <w:tcPr>
            <w:tcW w:w="1340" w:type="dxa"/>
            <w:tcBorders>
              <w:top w:val="nil"/>
              <w:left w:val="nil"/>
              <w:bottom w:val="nil"/>
              <w:right w:val="single" w:sz="4" w:space="0" w:color="auto"/>
            </w:tcBorders>
            <w:shd w:val="clear" w:color="auto" w:fill="C0C0C0"/>
            <w:vAlign w:val="center"/>
            <w:hideMark/>
          </w:tcPr>
          <w:p w14:paraId="36774FD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880" w:type="dxa"/>
            <w:tcBorders>
              <w:top w:val="nil"/>
              <w:left w:val="nil"/>
              <w:bottom w:val="nil"/>
              <w:right w:val="single" w:sz="8" w:space="0" w:color="auto"/>
            </w:tcBorders>
            <w:shd w:val="clear" w:color="auto" w:fill="C0C0C0"/>
            <w:vAlign w:val="center"/>
            <w:hideMark/>
          </w:tcPr>
          <w:p w14:paraId="1A3F5C01"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3</w:t>
            </w:r>
          </w:p>
        </w:tc>
        <w:tc>
          <w:tcPr>
            <w:tcW w:w="1340" w:type="dxa"/>
            <w:tcBorders>
              <w:top w:val="nil"/>
              <w:left w:val="nil"/>
              <w:bottom w:val="nil"/>
              <w:right w:val="single" w:sz="4" w:space="0" w:color="auto"/>
            </w:tcBorders>
            <w:shd w:val="clear" w:color="auto" w:fill="C0C0C0"/>
            <w:vAlign w:val="center"/>
            <w:hideMark/>
          </w:tcPr>
          <w:p w14:paraId="0BB944D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1+(2*3)</w:t>
            </w:r>
          </w:p>
        </w:tc>
        <w:tc>
          <w:tcPr>
            <w:tcW w:w="1340" w:type="dxa"/>
            <w:tcBorders>
              <w:top w:val="nil"/>
              <w:left w:val="nil"/>
              <w:bottom w:val="nil"/>
              <w:right w:val="single" w:sz="4" w:space="0" w:color="auto"/>
            </w:tcBorders>
            <w:shd w:val="clear" w:color="auto" w:fill="C0C0C0"/>
            <w:vAlign w:val="center"/>
            <w:hideMark/>
          </w:tcPr>
          <w:p w14:paraId="5D93BC75"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1</w:t>
            </w:r>
          </w:p>
        </w:tc>
        <w:tc>
          <w:tcPr>
            <w:tcW w:w="1340" w:type="dxa"/>
            <w:tcBorders>
              <w:top w:val="nil"/>
              <w:left w:val="nil"/>
              <w:bottom w:val="nil"/>
              <w:right w:val="single" w:sz="4" w:space="0" w:color="auto"/>
            </w:tcBorders>
            <w:shd w:val="clear" w:color="auto" w:fill="C0C0C0"/>
            <w:vAlign w:val="center"/>
            <w:hideMark/>
          </w:tcPr>
          <w:p w14:paraId="07B1BD1C"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2</w:t>
            </w:r>
          </w:p>
        </w:tc>
        <w:tc>
          <w:tcPr>
            <w:tcW w:w="892" w:type="dxa"/>
            <w:tcBorders>
              <w:top w:val="nil"/>
              <w:left w:val="nil"/>
              <w:bottom w:val="nil"/>
              <w:right w:val="single" w:sz="8" w:space="0" w:color="auto"/>
            </w:tcBorders>
            <w:shd w:val="clear" w:color="auto" w:fill="C0C0C0"/>
            <w:vAlign w:val="center"/>
            <w:hideMark/>
          </w:tcPr>
          <w:p w14:paraId="48B07E2A"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3</w:t>
            </w:r>
          </w:p>
        </w:tc>
      </w:tr>
      <w:tr w:rsidR="000611A2" w:rsidRPr="00A472E8" w14:paraId="17AE818C" w14:textId="77777777" w:rsidTr="007D1B0A">
        <w:trPr>
          <w:trHeight w:val="216"/>
          <w:jc w:val="center"/>
        </w:trPr>
        <w:tc>
          <w:tcPr>
            <w:tcW w:w="920" w:type="dxa"/>
            <w:tcBorders>
              <w:top w:val="single" w:sz="8" w:space="0" w:color="auto"/>
              <w:left w:val="single" w:sz="8" w:space="0" w:color="auto"/>
              <w:bottom w:val="single" w:sz="4" w:space="0" w:color="auto"/>
              <w:right w:val="nil"/>
            </w:tcBorders>
            <w:shd w:val="clear" w:color="auto" w:fill="auto"/>
            <w:noWrap/>
            <w:vAlign w:val="center"/>
            <w:hideMark/>
          </w:tcPr>
          <w:p w14:paraId="291C1B4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w:t>
            </w:r>
          </w:p>
        </w:tc>
        <w:tc>
          <w:tcPr>
            <w:tcW w:w="1340"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14:paraId="364EC83C"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0764790C"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34846D4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single" w:sz="8" w:space="0" w:color="auto"/>
              <w:left w:val="nil"/>
              <w:bottom w:val="single" w:sz="4" w:space="0" w:color="auto"/>
              <w:right w:val="single" w:sz="8" w:space="0" w:color="auto"/>
            </w:tcBorders>
            <w:shd w:val="clear" w:color="auto" w:fill="auto"/>
            <w:noWrap/>
            <w:vAlign w:val="center"/>
            <w:hideMark/>
          </w:tcPr>
          <w:p w14:paraId="5760B47A"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single" w:sz="8" w:space="0" w:color="auto"/>
              <w:left w:val="nil"/>
              <w:bottom w:val="single" w:sz="4" w:space="0" w:color="auto"/>
              <w:right w:val="single" w:sz="4" w:space="0" w:color="auto"/>
            </w:tcBorders>
            <w:shd w:val="clear" w:color="auto" w:fill="FFFFFF"/>
            <w:noWrap/>
            <w:vAlign w:val="center"/>
            <w:hideMark/>
          </w:tcPr>
          <w:p w14:paraId="33F87FF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5F510F4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single" w:sz="8" w:space="0" w:color="auto"/>
              <w:left w:val="nil"/>
              <w:bottom w:val="single" w:sz="4" w:space="0" w:color="auto"/>
              <w:right w:val="single" w:sz="4" w:space="0" w:color="auto"/>
            </w:tcBorders>
            <w:shd w:val="clear" w:color="auto" w:fill="auto"/>
            <w:noWrap/>
            <w:vAlign w:val="center"/>
            <w:hideMark/>
          </w:tcPr>
          <w:p w14:paraId="43C4D32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single" w:sz="8" w:space="0" w:color="auto"/>
              <w:left w:val="nil"/>
              <w:bottom w:val="single" w:sz="4" w:space="0" w:color="auto"/>
              <w:right w:val="single" w:sz="8" w:space="0" w:color="auto"/>
            </w:tcBorders>
            <w:shd w:val="clear" w:color="auto" w:fill="auto"/>
            <w:noWrap/>
            <w:vAlign w:val="center"/>
            <w:hideMark/>
          </w:tcPr>
          <w:p w14:paraId="70E4E192"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5C8D0C0E" w14:textId="77777777" w:rsidTr="007D1B0A">
        <w:trPr>
          <w:trHeight w:val="216"/>
          <w:jc w:val="center"/>
        </w:trPr>
        <w:tc>
          <w:tcPr>
            <w:tcW w:w="920" w:type="dxa"/>
            <w:tcBorders>
              <w:top w:val="nil"/>
              <w:left w:val="single" w:sz="8" w:space="0" w:color="auto"/>
              <w:bottom w:val="single" w:sz="4" w:space="0" w:color="auto"/>
              <w:right w:val="nil"/>
            </w:tcBorders>
            <w:shd w:val="clear" w:color="auto" w:fill="auto"/>
            <w:noWrap/>
            <w:vAlign w:val="center"/>
            <w:hideMark/>
          </w:tcPr>
          <w:p w14:paraId="1CAC93B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23AC256E"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1E24C527"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03AC3AF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015FE33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FFFFFF"/>
            <w:noWrap/>
            <w:vAlign w:val="center"/>
            <w:hideMark/>
          </w:tcPr>
          <w:p w14:paraId="569D6124"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6EA494F1"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3AF2D850"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11614B2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70682E5A" w14:textId="77777777" w:rsidTr="007D1B0A">
        <w:trPr>
          <w:trHeight w:val="216"/>
          <w:jc w:val="center"/>
        </w:trPr>
        <w:tc>
          <w:tcPr>
            <w:tcW w:w="920" w:type="dxa"/>
            <w:tcBorders>
              <w:top w:val="nil"/>
              <w:left w:val="single" w:sz="8" w:space="0" w:color="auto"/>
              <w:bottom w:val="single" w:sz="4" w:space="0" w:color="auto"/>
              <w:right w:val="nil"/>
            </w:tcBorders>
            <w:shd w:val="clear" w:color="auto" w:fill="auto"/>
            <w:noWrap/>
            <w:vAlign w:val="center"/>
            <w:hideMark/>
          </w:tcPr>
          <w:p w14:paraId="2A145CB7"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III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6A3593F9"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247A99D7"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0E6C938B"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7664E51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FFFFFF"/>
            <w:noWrap/>
            <w:vAlign w:val="center"/>
            <w:hideMark/>
          </w:tcPr>
          <w:p w14:paraId="17B52934"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1BFA69F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70BFD370"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0A1F5E0F"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4A16CAAC" w14:textId="77777777" w:rsidTr="007D1B0A">
        <w:trPr>
          <w:trHeight w:val="216"/>
          <w:jc w:val="center"/>
        </w:trPr>
        <w:tc>
          <w:tcPr>
            <w:tcW w:w="920" w:type="dxa"/>
            <w:tcBorders>
              <w:top w:val="nil"/>
              <w:left w:val="single" w:sz="8" w:space="0" w:color="auto"/>
              <w:bottom w:val="single" w:sz="4" w:space="0" w:color="auto"/>
              <w:right w:val="nil"/>
            </w:tcBorders>
            <w:shd w:val="clear" w:color="auto" w:fill="auto"/>
            <w:noWrap/>
            <w:vAlign w:val="center"/>
            <w:hideMark/>
          </w:tcPr>
          <w:p w14:paraId="67C728C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IV</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5E7464AF"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32477A3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7B289EB7"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605DD3A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FFFFFF"/>
            <w:noWrap/>
            <w:vAlign w:val="center"/>
            <w:hideMark/>
          </w:tcPr>
          <w:p w14:paraId="0A8DB392"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792E8BD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09B823A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783CA870"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360188D8" w14:textId="77777777" w:rsidTr="007D1B0A">
        <w:trPr>
          <w:trHeight w:val="216"/>
          <w:jc w:val="center"/>
        </w:trPr>
        <w:tc>
          <w:tcPr>
            <w:tcW w:w="920" w:type="dxa"/>
            <w:tcBorders>
              <w:top w:val="nil"/>
              <w:left w:val="single" w:sz="8" w:space="0" w:color="auto"/>
              <w:bottom w:val="single" w:sz="4" w:space="0" w:color="auto"/>
              <w:right w:val="nil"/>
            </w:tcBorders>
            <w:shd w:val="clear" w:color="auto" w:fill="auto"/>
            <w:noWrap/>
            <w:vAlign w:val="center"/>
            <w:hideMark/>
          </w:tcPr>
          <w:p w14:paraId="6769F73B"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673E8EF6"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65FF6F3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135AC137"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1BB316DA"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FFFFFF"/>
            <w:noWrap/>
            <w:vAlign w:val="center"/>
            <w:hideMark/>
          </w:tcPr>
          <w:p w14:paraId="408061B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18309B7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1BCA029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2FD2688C"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762B56A0" w14:textId="77777777" w:rsidTr="007D1B0A">
        <w:trPr>
          <w:trHeight w:val="216"/>
          <w:jc w:val="center"/>
        </w:trPr>
        <w:tc>
          <w:tcPr>
            <w:tcW w:w="920" w:type="dxa"/>
            <w:tcBorders>
              <w:top w:val="nil"/>
              <w:left w:val="single" w:sz="8" w:space="0" w:color="auto"/>
              <w:bottom w:val="single" w:sz="4" w:space="0" w:color="auto"/>
              <w:right w:val="nil"/>
            </w:tcBorders>
            <w:shd w:val="clear" w:color="auto" w:fill="auto"/>
            <w:noWrap/>
            <w:vAlign w:val="center"/>
            <w:hideMark/>
          </w:tcPr>
          <w:p w14:paraId="73EB92F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2F721F64"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482B1D5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3912510D"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0EBC3884"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FFFFFF"/>
            <w:noWrap/>
            <w:vAlign w:val="center"/>
            <w:hideMark/>
          </w:tcPr>
          <w:p w14:paraId="65D0DCC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18B3447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30567893"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005C761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1024E7A3" w14:textId="77777777" w:rsidTr="007D1B0A">
        <w:trPr>
          <w:trHeight w:val="216"/>
          <w:jc w:val="center"/>
        </w:trPr>
        <w:tc>
          <w:tcPr>
            <w:tcW w:w="920" w:type="dxa"/>
            <w:tcBorders>
              <w:top w:val="nil"/>
              <w:left w:val="single" w:sz="8" w:space="0" w:color="auto"/>
              <w:bottom w:val="single" w:sz="4" w:space="0" w:color="auto"/>
              <w:right w:val="nil"/>
            </w:tcBorders>
            <w:shd w:val="clear" w:color="auto" w:fill="auto"/>
            <w:noWrap/>
            <w:vAlign w:val="center"/>
            <w:hideMark/>
          </w:tcPr>
          <w:p w14:paraId="77A72525"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6248EFC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2322ADE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0477761B"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75FA99D6"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FFFFFF"/>
            <w:noWrap/>
            <w:vAlign w:val="center"/>
            <w:hideMark/>
          </w:tcPr>
          <w:p w14:paraId="29EC9124"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7388E93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6667ECB2"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3BF0637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3A857656" w14:textId="77777777" w:rsidTr="007D1B0A">
        <w:trPr>
          <w:trHeight w:val="216"/>
          <w:jc w:val="center"/>
        </w:trPr>
        <w:tc>
          <w:tcPr>
            <w:tcW w:w="920" w:type="dxa"/>
            <w:tcBorders>
              <w:top w:val="nil"/>
              <w:left w:val="single" w:sz="8" w:space="0" w:color="auto"/>
              <w:bottom w:val="single" w:sz="4" w:space="0" w:color="auto"/>
              <w:right w:val="nil"/>
            </w:tcBorders>
            <w:shd w:val="clear" w:color="auto" w:fill="auto"/>
            <w:noWrap/>
            <w:vAlign w:val="center"/>
            <w:hideMark/>
          </w:tcPr>
          <w:p w14:paraId="72D7010C"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VIII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3D502956"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474EAB5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3011414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21019AC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FFFFFF"/>
            <w:noWrap/>
            <w:vAlign w:val="center"/>
            <w:hideMark/>
          </w:tcPr>
          <w:p w14:paraId="559CA72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75C5669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30FDD6D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1527FF9A"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3E6A7CDB" w14:textId="77777777" w:rsidTr="007D1B0A">
        <w:trPr>
          <w:trHeight w:val="216"/>
          <w:jc w:val="center"/>
        </w:trPr>
        <w:tc>
          <w:tcPr>
            <w:tcW w:w="920" w:type="dxa"/>
            <w:tcBorders>
              <w:top w:val="nil"/>
              <w:left w:val="single" w:sz="8" w:space="0" w:color="auto"/>
              <w:bottom w:val="single" w:sz="4" w:space="0" w:color="auto"/>
              <w:right w:val="nil"/>
            </w:tcBorders>
            <w:shd w:val="clear" w:color="auto" w:fill="auto"/>
            <w:noWrap/>
            <w:vAlign w:val="center"/>
            <w:hideMark/>
          </w:tcPr>
          <w:p w14:paraId="2D198E58"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IX</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48769C49"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09567FF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5677688A"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3DF2591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FFFFFF"/>
            <w:noWrap/>
            <w:vAlign w:val="center"/>
            <w:hideMark/>
          </w:tcPr>
          <w:p w14:paraId="1551855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7375A309"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02FC8C34"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2D9B6B27"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74CF59F4" w14:textId="77777777" w:rsidTr="007D1B0A">
        <w:trPr>
          <w:trHeight w:val="216"/>
          <w:jc w:val="center"/>
        </w:trPr>
        <w:tc>
          <w:tcPr>
            <w:tcW w:w="920" w:type="dxa"/>
            <w:tcBorders>
              <w:top w:val="nil"/>
              <w:left w:val="single" w:sz="8" w:space="0" w:color="auto"/>
              <w:bottom w:val="single" w:sz="4" w:space="0" w:color="auto"/>
              <w:right w:val="nil"/>
            </w:tcBorders>
            <w:shd w:val="clear" w:color="auto" w:fill="auto"/>
            <w:noWrap/>
            <w:vAlign w:val="center"/>
            <w:hideMark/>
          </w:tcPr>
          <w:p w14:paraId="1644A531"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6282152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33725688"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446E5F52"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594BA44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FFFFFF"/>
            <w:noWrap/>
            <w:vAlign w:val="center"/>
            <w:hideMark/>
          </w:tcPr>
          <w:p w14:paraId="45EB242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68D76BAC"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2B4A8E7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66480AB3"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6DC09E65" w14:textId="77777777" w:rsidTr="007D1B0A">
        <w:trPr>
          <w:trHeight w:val="216"/>
          <w:jc w:val="center"/>
        </w:trPr>
        <w:tc>
          <w:tcPr>
            <w:tcW w:w="920" w:type="dxa"/>
            <w:tcBorders>
              <w:top w:val="nil"/>
              <w:left w:val="single" w:sz="8" w:space="0" w:color="auto"/>
              <w:bottom w:val="single" w:sz="4" w:space="0" w:color="auto"/>
              <w:right w:val="nil"/>
            </w:tcBorders>
            <w:shd w:val="clear" w:color="auto" w:fill="auto"/>
            <w:noWrap/>
            <w:vAlign w:val="center"/>
            <w:hideMark/>
          </w:tcPr>
          <w:p w14:paraId="51BAD92E"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XI</w:t>
            </w:r>
          </w:p>
        </w:tc>
        <w:tc>
          <w:tcPr>
            <w:tcW w:w="1340" w:type="dxa"/>
            <w:tcBorders>
              <w:top w:val="nil"/>
              <w:left w:val="single" w:sz="8" w:space="0" w:color="auto"/>
              <w:bottom w:val="single" w:sz="4" w:space="0" w:color="auto"/>
              <w:right w:val="single" w:sz="4" w:space="0" w:color="auto"/>
            </w:tcBorders>
            <w:shd w:val="clear" w:color="auto" w:fill="FFFFFF"/>
            <w:noWrap/>
            <w:vAlign w:val="center"/>
            <w:hideMark/>
          </w:tcPr>
          <w:p w14:paraId="082A9726"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64F553A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32985A55"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4" w:space="0" w:color="auto"/>
              <w:right w:val="single" w:sz="8" w:space="0" w:color="auto"/>
            </w:tcBorders>
            <w:shd w:val="clear" w:color="auto" w:fill="auto"/>
            <w:noWrap/>
            <w:vAlign w:val="center"/>
            <w:hideMark/>
          </w:tcPr>
          <w:p w14:paraId="19CE4F17"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FFFFFF"/>
            <w:noWrap/>
            <w:vAlign w:val="center"/>
            <w:hideMark/>
          </w:tcPr>
          <w:p w14:paraId="1ABCE187"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14:paraId="5B24A60C"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4" w:space="0" w:color="auto"/>
              <w:right w:val="single" w:sz="4" w:space="0" w:color="auto"/>
            </w:tcBorders>
            <w:shd w:val="clear" w:color="auto" w:fill="auto"/>
            <w:noWrap/>
            <w:vAlign w:val="center"/>
            <w:hideMark/>
          </w:tcPr>
          <w:p w14:paraId="2803086E"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4" w:space="0" w:color="auto"/>
              <w:right w:val="single" w:sz="8" w:space="0" w:color="auto"/>
            </w:tcBorders>
            <w:shd w:val="clear" w:color="auto" w:fill="auto"/>
            <w:noWrap/>
            <w:vAlign w:val="center"/>
            <w:hideMark/>
          </w:tcPr>
          <w:p w14:paraId="1767374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472CDB3F" w14:textId="77777777" w:rsidTr="007D1B0A">
        <w:trPr>
          <w:trHeight w:val="216"/>
          <w:jc w:val="center"/>
        </w:trPr>
        <w:tc>
          <w:tcPr>
            <w:tcW w:w="920" w:type="dxa"/>
            <w:tcBorders>
              <w:top w:val="nil"/>
              <w:left w:val="single" w:sz="8" w:space="0" w:color="auto"/>
              <w:bottom w:val="single" w:sz="8" w:space="0" w:color="auto"/>
              <w:right w:val="nil"/>
            </w:tcBorders>
            <w:shd w:val="clear" w:color="auto" w:fill="auto"/>
            <w:noWrap/>
            <w:vAlign w:val="center"/>
            <w:hideMark/>
          </w:tcPr>
          <w:p w14:paraId="11896F59"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XII</w:t>
            </w:r>
          </w:p>
        </w:tc>
        <w:tc>
          <w:tcPr>
            <w:tcW w:w="1340" w:type="dxa"/>
            <w:tcBorders>
              <w:top w:val="nil"/>
              <w:left w:val="single" w:sz="8" w:space="0" w:color="auto"/>
              <w:bottom w:val="single" w:sz="8" w:space="0" w:color="auto"/>
              <w:right w:val="single" w:sz="4" w:space="0" w:color="auto"/>
            </w:tcBorders>
            <w:shd w:val="clear" w:color="auto" w:fill="FFFFFF"/>
            <w:noWrap/>
            <w:vAlign w:val="center"/>
            <w:hideMark/>
          </w:tcPr>
          <w:p w14:paraId="6081571D"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auto"/>
            <w:noWrap/>
            <w:vAlign w:val="center"/>
            <w:hideMark/>
          </w:tcPr>
          <w:p w14:paraId="5CF7CCB3"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8" w:space="0" w:color="auto"/>
              <w:right w:val="single" w:sz="4" w:space="0" w:color="auto"/>
            </w:tcBorders>
            <w:shd w:val="clear" w:color="auto" w:fill="auto"/>
            <w:noWrap/>
            <w:vAlign w:val="center"/>
            <w:hideMark/>
          </w:tcPr>
          <w:p w14:paraId="2974CEB6"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80" w:type="dxa"/>
            <w:tcBorders>
              <w:top w:val="nil"/>
              <w:left w:val="nil"/>
              <w:bottom w:val="single" w:sz="8" w:space="0" w:color="auto"/>
              <w:right w:val="single" w:sz="8" w:space="0" w:color="auto"/>
            </w:tcBorders>
            <w:shd w:val="clear" w:color="auto" w:fill="auto"/>
            <w:noWrap/>
            <w:vAlign w:val="center"/>
            <w:hideMark/>
          </w:tcPr>
          <w:p w14:paraId="012AF43D"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8" w:space="0" w:color="auto"/>
              <w:right w:val="single" w:sz="4" w:space="0" w:color="auto"/>
            </w:tcBorders>
            <w:shd w:val="clear" w:color="auto" w:fill="FFFFFF"/>
            <w:noWrap/>
            <w:vAlign w:val="center"/>
            <w:hideMark/>
          </w:tcPr>
          <w:p w14:paraId="67E86CA6"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auto"/>
            <w:noWrap/>
            <w:vAlign w:val="center"/>
            <w:hideMark/>
          </w:tcPr>
          <w:p w14:paraId="5A9D07C0"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1340" w:type="dxa"/>
            <w:tcBorders>
              <w:top w:val="nil"/>
              <w:left w:val="nil"/>
              <w:bottom w:val="single" w:sz="8" w:space="0" w:color="auto"/>
              <w:right w:val="single" w:sz="4" w:space="0" w:color="auto"/>
            </w:tcBorders>
            <w:shd w:val="clear" w:color="auto" w:fill="auto"/>
            <w:noWrap/>
            <w:vAlign w:val="center"/>
            <w:hideMark/>
          </w:tcPr>
          <w:p w14:paraId="553F482F" w14:textId="77777777" w:rsidR="000611A2" w:rsidRPr="00A472E8" w:rsidRDefault="000611A2" w:rsidP="007D1B0A">
            <w:pPr>
              <w:jc w:val="right"/>
              <w:rPr>
                <w:rFonts w:ascii="Helvetica" w:hAnsi="Helvetica" w:cs="Helvetica"/>
                <w:sz w:val="16"/>
                <w:szCs w:val="16"/>
              </w:rPr>
            </w:pPr>
            <w:r w:rsidRPr="00A472E8">
              <w:rPr>
                <w:rFonts w:ascii="Helvetica" w:hAnsi="Helvetica" w:cs="Helvetica"/>
                <w:sz w:val="16"/>
                <w:szCs w:val="16"/>
              </w:rPr>
              <w:t> </w:t>
            </w:r>
          </w:p>
        </w:tc>
        <w:tc>
          <w:tcPr>
            <w:tcW w:w="892" w:type="dxa"/>
            <w:tcBorders>
              <w:top w:val="nil"/>
              <w:left w:val="nil"/>
              <w:bottom w:val="single" w:sz="8" w:space="0" w:color="auto"/>
              <w:right w:val="single" w:sz="8" w:space="0" w:color="auto"/>
            </w:tcBorders>
            <w:shd w:val="clear" w:color="auto" w:fill="auto"/>
            <w:noWrap/>
            <w:vAlign w:val="center"/>
            <w:hideMark/>
          </w:tcPr>
          <w:p w14:paraId="77C12171" w14:textId="77777777" w:rsidR="000611A2" w:rsidRPr="00A472E8" w:rsidRDefault="000611A2" w:rsidP="007D1B0A">
            <w:pPr>
              <w:jc w:val="center"/>
              <w:rPr>
                <w:rFonts w:ascii="Helvetica" w:hAnsi="Helvetica" w:cs="Helvetica"/>
                <w:sz w:val="16"/>
                <w:szCs w:val="16"/>
              </w:rPr>
            </w:pPr>
            <w:r w:rsidRPr="00A472E8">
              <w:rPr>
                <w:rFonts w:ascii="Helvetica" w:hAnsi="Helvetica" w:cs="Helvetica"/>
                <w:sz w:val="16"/>
                <w:szCs w:val="16"/>
              </w:rPr>
              <w:t> </w:t>
            </w:r>
          </w:p>
        </w:tc>
      </w:tr>
      <w:tr w:rsidR="000611A2" w:rsidRPr="00A472E8" w14:paraId="2D61F82E" w14:textId="77777777" w:rsidTr="007D1B0A">
        <w:trPr>
          <w:trHeight w:val="216"/>
          <w:jc w:val="center"/>
        </w:trPr>
        <w:tc>
          <w:tcPr>
            <w:tcW w:w="920" w:type="dxa"/>
            <w:tcBorders>
              <w:top w:val="nil"/>
              <w:left w:val="single" w:sz="8" w:space="0" w:color="auto"/>
              <w:bottom w:val="single" w:sz="4" w:space="0" w:color="auto"/>
              <w:right w:val="nil"/>
            </w:tcBorders>
            <w:shd w:val="clear" w:color="auto" w:fill="C0C0C0"/>
            <w:noWrap/>
            <w:vAlign w:val="center"/>
            <w:hideMark/>
          </w:tcPr>
          <w:p w14:paraId="1EE3C8A5" w14:textId="77777777" w:rsidR="000611A2" w:rsidRPr="00A472E8" w:rsidRDefault="000611A2" w:rsidP="007D1B0A">
            <w:pPr>
              <w:jc w:val="center"/>
              <w:rPr>
                <w:rFonts w:ascii="Helvetica" w:hAnsi="Helvetica" w:cs="Helvetica"/>
                <w:sz w:val="14"/>
                <w:szCs w:val="14"/>
              </w:rPr>
            </w:pPr>
            <w:r w:rsidRPr="00A472E8">
              <w:rPr>
                <w:rFonts w:ascii="Helvetica" w:hAnsi="Helvetica" w:cs="Helvetica"/>
                <w:sz w:val="14"/>
                <w:szCs w:val="14"/>
              </w:rPr>
              <w:t>УКУПНО</w:t>
            </w:r>
          </w:p>
        </w:tc>
        <w:tc>
          <w:tcPr>
            <w:tcW w:w="1340" w:type="dxa"/>
            <w:tcBorders>
              <w:top w:val="nil"/>
              <w:left w:val="single" w:sz="8" w:space="0" w:color="auto"/>
              <w:bottom w:val="single" w:sz="4" w:space="0" w:color="auto"/>
              <w:right w:val="single" w:sz="4" w:space="0" w:color="auto"/>
            </w:tcBorders>
            <w:shd w:val="clear" w:color="auto" w:fill="C0C0C0"/>
            <w:noWrap/>
            <w:vAlign w:val="center"/>
            <w:hideMark/>
          </w:tcPr>
          <w:p w14:paraId="239523BB"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C0C0C0"/>
            <w:noWrap/>
            <w:vAlign w:val="center"/>
            <w:hideMark/>
          </w:tcPr>
          <w:p w14:paraId="2B8882D8"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C0C0C0"/>
            <w:noWrap/>
            <w:vAlign w:val="center"/>
            <w:hideMark/>
          </w:tcPr>
          <w:p w14:paraId="2F105E0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880" w:type="dxa"/>
            <w:tcBorders>
              <w:top w:val="nil"/>
              <w:left w:val="nil"/>
              <w:bottom w:val="single" w:sz="4" w:space="0" w:color="auto"/>
              <w:right w:val="single" w:sz="8" w:space="0" w:color="auto"/>
            </w:tcBorders>
            <w:shd w:val="clear" w:color="auto" w:fill="C0C0C0"/>
            <w:noWrap/>
            <w:vAlign w:val="center"/>
            <w:hideMark/>
          </w:tcPr>
          <w:p w14:paraId="21F3156C"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C0C0C0"/>
            <w:noWrap/>
            <w:vAlign w:val="center"/>
            <w:hideMark/>
          </w:tcPr>
          <w:p w14:paraId="05898789"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C0C0C0"/>
            <w:noWrap/>
            <w:vAlign w:val="center"/>
            <w:hideMark/>
          </w:tcPr>
          <w:p w14:paraId="08214832"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4" w:space="0" w:color="auto"/>
              <w:right w:val="single" w:sz="4" w:space="0" w:color="auto"/>
            </w:tcBorders>
            <w:shd w:val="clear" w:color="auto" w:fill="C0C0C0"/>
            <w:noWrap/>
            <w:vAlign w:val="center"/>
            <w:hideMark/>
          </w:tcPr>
          <w:p w14:paraId="7FDB6D3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892" w:type="dxa"/>
            <w:tcBorders>
              <w:top w:val="nil"/>
              <w:left w:val="nil"/>
              <w:bottom w:val="single" w:sz="4" w:space="0" w:color="auto"/>
              <w:right w:val="single" w:sz="8" w:space="0" w:color="auto"/>
            </w:tcBorders>
            <w:shd w:val="clear" w:color="auto" w:fill="C0C0C0"/>
            <w:noWrap/>
            <w:vAlign w:val="center"/>
            <w:hideMark/>
          </w:tcPr>
          <w:p w14:paraId="1FF8F880"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0</w:t>
            </w:r>
          </w:p>
        </w:tc>
      </w:tr>
      <w:tr w:rsidR="000611A2" w:rsidRPr="00A472E8" w14:paraId="7307186E" w14:textId="77777777" w:rsidTr="007D1B0A">
        <w:trPr>
          <w:trHeight w:val="216"/>
          <w:jc w:val="center"/>
        </w:trPr>
        <w:tc>
          <w:tcPr>
            <w:tcW w:w="920" w:type="dxa"/>
            <w:tcBorders>
              <w:top w:val="nil"/>
              <w:left w:val="single" w:sz="8" w:space="0" w:color="auto"/>
              <w:bottom w:val="single" w:sz="8" w:space="0" w:color="auto"/>
              <w:right w:val="nil"/>
            </w:tcBorders>
            <w:shd w:val="clear" w:color="auto" w:fill="C0C0C0"/>
            <w:noWrap/>
            <w:vAlign w:val="center"/>
            <w:hideMark/>
          </w:tcPr>
          <w:p w14:paraId="227AC099" w14:textId="77777777" w:rsidR="000611A2" w:rsidRPr="00A472E8" w:rsidRDefault="000611A2" w:rsidP="007D1B0A">
            <w:pPr>
              <w:jc w:val="center"/>
              <w:rPr>
                <w:rFonts w:ascii="Helvetica" w:hAnsi="Helvetica" w:cs="Helvetica"/>
                <w:sz w:val="14"/>
                <w:szCs w:val="14"/>
              </w:rPr>
            </w:pPr>
            <w:r w:rsidRPr="00A472E8">
              <w:rPr>
                <w:rFonts w:ascii="Helvetica" w:hAnsi="Helvetica" w:cs="Helvetica"/>
                <w:sz w:val="14"/>
                <w:szCs w:val="14"/>
              </w:rPr>
              <w:t>ПРОСЕК</w:t>
            </w:r>
          </w:p>
        </w:tc>
        <w:tc>
          <w:tcPr>
            <w:tcW w:w="1340" w:type="dxa"/>
            <w:tcBorders>
              <w:top w:val="nil"/>
              <w:left w:val="single" w:sz="8" w:space="0" w:color="auto"/>
              <w:bottom w:val="single" w:sz="8" w:space="0" w:color="auto"/>
              <w:right w:val="single" w:sz="4" w:space="0" w:color="auto"/>
            </w:tcBorders>
            <w:shd w:val="clear" w:color="auto" w:fill="C0C0C0"/>
            <w:noWrap/>
            <w:vAlign w:val="center"/>
            <w:hideMark/>
          </w:tcPr>
          <w:p w14:paraId="5A3B76C9"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C0C0C0"/>
            <w:noWrap/>
            <w:vAlign w:val="center"/>
            <w:hideMark/>
          </w:tcPr>
          <w:p w14:paraId="3648E89E"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C0C0C0"/>
            <w:noWrap/>
            <w:vAlign w:val="center"/>
            <w:hideMark/>
          </w:tcPr>
          <w:p w14:paraId="2610C8F2"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880" w:type="dxa"/>
            <w:tcBorders>
              <w:top w:val="nil"/>
              <w:left w:val="nil"/>
              <w:bottom w:val="single" w:sz="8" w:space="0" w:color="auto"/>
              <w:right w:val="single" w:sz="8" w:space="0" w:color="auto"/>
            </w:tcBorders>
            <w:shd w:val="clear" w:color="auto" w:fill="C0C0C0"/>
            <w:noWrap/>
            <w:vAlign w:val="center"/>
            <w:hideMark/>
          </w:tcPr>
          <w:p w14:paraId="6CF9B3B1"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C0C0C0"/>
            <w:noWrap/>
            <w:vAlign w:val="center"/>
            <w:hideMark/>
          </w:tcPr>
          <w:p w14:paraId="426F8DF4"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C0C0C0"/>
            <w:noWrap/>
            <w:vAlign w:val="center"/>
            <w:hideMark/>
          </w:tcPr>
          <w:p w14:paraId="4CA59ED5"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1340" w:type="dxa"/>
            <w:tcBorders>
              <w:top w:val="nil"/>
              <w:left w:val="nil"/>
              <w:bottom w:val="single" w:sz="8" w:space="0" w:color="auto"/>
              <w:right w:val="single" w:sz="4" w:space="0" w:color="auto"/>
            </w:tcBorders>
            <w:shd w:val="clear" w:color="auto" w:fill="C0C0C0"/>
            <w:noWrap/>
            <w:vAlign w:val="center"/>
            <w:hideMark/>
          </w:tcPr>
          <w:p w14:paraId="08CB3F61" w14:textId="77777777" w:rsidR="000611A2" w:rsidRPr="00A472E8" w:rsidRDefault="000611A2" w:rsidP="007D1B0A">
            <w:pPr>
              <w:jc w:val="right"/>
              <w:rPr>
                <w:rFonts w:ascii="Helvetica" w:hAnsi="Helvetica" w:cs="Helvetica"/>
                <w:b/>
                <w:bCs/>
                <w:sz w:val="16"/>
                <w:szCs w:val="16"/>
              </w:rPr>
            </w:pPr>
            <w:r w:rsidRPr="00A472E8">
              <w:rPr>
                <w:rFonts w:ascii="Helvetica" w:hAnsi="Helvetica" w:cs="Helvetica"/>
                <w:b/>
                <w:bCs/>
                <w:sz w:val="16"/>
                <w:szCs w:val="16"/>
              </w:rPr>
              <w:t>0</w:t>
            </w:r>
          </w:p>
        </w:tc>
        <w:tc>
          <w:tcPr>
            <w:tcW w:w="892" w:type="dxa"/>
            <w:tcBorders>
              <w:top w:val="nil"/>
              <w:left w:val="nil"/>
              <w:bottom w:val="single" w:sz="8" w:space="0" w:color="auto"/>
              <w:right w:val="single" w:sz="8" w:space="0" w:color="auto"/>
            </w:tcBorders>
            <w:shd w:val="clear" w:color="auto" w:fill="C0C0C0"/>
            <w:noWrap/>
            <w:vAlign w:val="center"/>
            <w:hideMark/>
          </w:tcPr>
          <w:p w14:paraId="784B1239" w14:textId="77777777" w:rsidR="000611A2" w:rsidRPr="00A472E8" w:rsidRDefault="000611A2" w:rsidP="007D1B0A">
            <w:pPr>
              <w:jc w:val="center"/>
              <w:rPr>
                <w:rFonts w:ascii="Helvetica" w:hAnsi="Helvetica" w:cs="Helvetica"/>
                <w:b/>
                <w:bCs/>
                <w:sz w:val="16"/>
                <w:szCs w:val="16"/>
              </w:rPr>
            </w:pPr>
            <w:r w:rsidRPr="00A472E8">
              <w:rPr>
                <w:rFonts w:ascii="Helvetica" w:hAnsi="Helvetica" w:cs="Helvetica"/>
                <w:b/>
                <w:bCs/>
                <w:sz w:val="16"/>
                <w:szCs w:val="16"/>
              </w:rPr>
              <w:t>0</w:t>
            </w:r>
          </w:p>
        </w:tc>
      </w:tr>
      <w:tr w:rsidR="000611A2" w:rsidRPr="00A472E8" w14:paraId="20EE63E2" w14:textId="77777777" w:rsidTr="007D1B0A">
        <w:trPr>
          <w:trHeight w:val="216"/>
          <w:jc w:val="center"/>
        </w:trPr>
        <w:tc>
          <w:tcPr>
            <w:tcW w:w="920" w:type="dxa"/>
            <w:tcBorders>
              <w:top w:val="nil"/>
              <w:left w:val="nil"/>
              <w:bottom w:val="nil"/>
              <w:right w:val="nil"/>
            </w:tcBorders>
            <w:shd w:val="clear" w:color="auto" w:fill="auto"/>
            <w:noWrap/>
            <w:vAlign w:val="center"/>
            <w:hideMark/>
          </w:tcPr>
          <w:p w14:paraId="72411A63" w14:textId="77777777" w:rsidR="000611A2" w:rsidRPr="00A472E8" w:rsidRDefault="000611A2" w:rsidP="007D1B0A">
            <w:pPr>
              <w:jc w:val="center"/>
              <w:rPr>
                <w:rFonts w:ascii="Helvetica" w:hAnsi="Helvetica" w:cs="Helvetica"/>
                <w:sz w:val="16"/>
                <w:szCs w:val="16"/>
              </w:rPr>
            </w:pPr>
          </w:p>
        </w:tc>
        <w:tc>
          <w:tcPr>
            <w:tcW w:w="1340" w:type="dxa"/>
            <w:tcBorders>
              <w:top w:val="nil"/>
              <w:left w:val="nil"/>
              <w:bottom w:val="nil"/>
              <w:right w:val="nil"/>
            </w:tcBorders>
            <w:shd w:val="clear" w:color="auto" w:fill="auto"/>
            <w:noWrap/>
            <w:vAlign w:val="center"/>
            <w:hideMark/>
          </w:tcPr>
          <w:p w14:paraId="469E2D7E" w14:textId="77777777" w:rsidR="000611A2" w:rsidRPr="00A472E8" w:rsidRDefault="000611A2" w:rsidP="007D1B0A">
            <w:pPr>
              <w:jc w:val="center"/>
              <w:rPr>
                <w:rFonts w:ascii="Helvetica" w:hAnsi="Helvetica" w:cs="Helvetica"/>
                <w:sz w:val="16"/>
                <w:szCs w:val="16"/>
              </w:rPr>
            </w:pPr>
          </w:p>
        </w:tc>
        <w:tc>
          <w:tcPr>
            <w:tcW w:w="1340" w:type="dxa"/>
            <w:tcBorders>
              <w:top w:val="nil"/>
              <w:left w:val="nil"/>
              <w:bottom w:val="nil"/>
              <w:right w:val="nil"/>
            </w:tcBorders>
            <w:shd w:val="clear" w:color="auto" w:fill="auto"/>
            <w:noWrap/>
            <w:vAlign w:val="center"/>
            <w:hideMark/>
          </w:tcPr>
          <w:p w14:paraId="3D441969" w14:textId="77777777" w:rsidR="000611A2" w:rsidRPr="00A472E8" w:rsidRDefault="000611A2" w:rsidP="007D1B0A">
            <w:pPr>
              <w:jc w:val="cente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788F946D" w14:textId="77777777" w:rsidR="000611A2" w:rsidRPr="00A472E8" w:rsidRDefault="000611A2" w:rsidP="007D1B0A">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373E1E26"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bottom"/>
            <w:hideMark/>
          </w:tcPr>
          <w:p w14:paraId="651757B7" w14:textId="77777777" w:rsidR="000611A2" w:rsidRPr="00A472E8" w:rsidRDefault="000611A2" w:rsidP="007D1B0A">
            <w:pPr>
              <w:rPr>
                <w:rFonts w:ascii="Helvetica" w:hAnsi="Helvetica" w:cs="Helvetica"/>
                <w:sz w:val="16"/>
                <w:szCs w:val="16"/>
              </w:rPr>
            </w:pPr>
          </w:p>
        </w:tc>
        <w:tc>
          <w:tcPr>
            <w:tcW w:w="1340" w:type="dxa"/>
            <w:tcBorders>
              <w:top w:val="nil"/>
              <w:left w:val="nil"/>
              <w:bottom w:val="nil"/>
              <w:right w:val="nil"/>
            </w:tcBorders>
            <w:shd w:val="clear" w:color="auto" w:fill="auto"/>
            <w:noWrap/>
            <w:vAlign w:val="center"/>
            <w:hideMark/>
          </w:tcPr>
          <w:p w14:paraId="4B8D055C" w14:textId="77777777" w:rsidR="000611A2" w:rsidRPr="00A472E8" w:rsidRDefault="000611A2" w:rsidP="007D1B0A">
            <w:pPr>
              <w:jc w:val="center"/>
              <w:rPr>
                <w:rFonts w:ascii="Helvetica" w:hAnsi="Helvetica" w:cs="Helvetica"/>
                <w:sz w:val="16"/>
                <w:szCs w:val="16"/>
              </w:rPr>
            </w:pPr>
          </w:p>
        </w:tc>
        <w:tc>
          <w:tcPr>
            <w:tcW w:w="1340" w:type="dxa"/>
            <w:tcBorders>
              <w:top w:val="nil"/>
              <w:left w:val="nil"/>
              <w:bottom w:val="nil"/>
              <w:right w:val="nil"/>
            </w:tcBorders>
            <w:shd w:val="clear" w:color="auto" w:fill="auto"/>
            <w:noWrap/>
            <w:vAlign w:val="center"/>
            <w:hideMark/>
          </w:tcPr>
          <w:p w14:paraId="7C137A40" w14:textId="77777777" w:rsidR="000611A2" w:rsidRPr="00A472E8" w:rsidRDefault="000611A2" w:rsidP="007D1B0A">
            <w:pPr>
              <w:jc w:val="center"/>
              <w:rPr>
                <w:rFonts w:ascii="Helvetica" w:hAnsi="Helvetica" w:cs="Helvetica"/>
                <w:sz w:val="16"/>
                <w:szCs w:val="16"/>
              </w:rPr>
            </w:pPr>
          </w:p>
        </w:tc>
        <w:tc>
          <w:tcPr>
            <w:tcW w:w="892" w:type="dxa"/>
            <w:tcBorders>
              <w:top w:val="nil"/>
              <w:left w:val="nil"/>
              <w:bottom w:val="nil"/>
              <w:right w:val="nil"/>
            </w:tcBorders>
            <w:shd w:val="clear" w:color="auto" w:fill="auto"/>
            <w:noWrap/>
            <w:vAlign w:val="bottom"/>
            <w:hideMark/>
          </w:tcPr>
          <w:p w14:paraId="1245F5AB" w14:textId="77777777" w:rsidR="000611A2" w:rsidRPr="00A472E8" w:rsidRDefault="000611A2" w:rsidP="007D1B0A">
            <w:pPr>
              <w:rPr>
                <w:rFonts w:ascii="Helvetica" w:hAnsi="Helvetica" w:cs="Helvetica"/>
                <w:sz w:val="16"/>
                <w:szCs w:val="16"/>
              </w:rPr>
            </w:pPr>
          </w:p>
        </w:tc>
      </w:tr>
    </w:tbl>
    <w:p w14:paraId="1528DC4D" w14:textId="671253C0" w:rsidR="00F556AD" w:rsidRDefault="00F556AD" w:rsidP="002E1205">
      <w:pPr>
        <w:rPr>
          <w:lang w:val="sr-Cyrl-CS"/>
        </w:rPr>
      </w:pPr>
    </w:p>
    <w:p w14:paraId="5B982C12" w14:textId="77777777" w:rsidR="00F556AD" w:rsidRDefault="00F556AD" w:rsidP="002E1205">
      <w:pPr>
        <w:rPr>
          <w:lang w:val="sr-Cyrl-CS"/>
        </w:rPr>
      </w:pPr>
    </w:p>
    <w:p w14:paraId="77DF8DEB" w14:textId="77777777" w:rsidR="00F556AD" w:rsidRDefault="00F556AD" w:rsidP="002E1205">
      <w:pPr>
        <w:rPr>
          <w:lang w:val="sr-Cyrl-CS"/>
        </w:rPr>
      </w:pPr>
    </w:p>
    <w:p w14:paraId="56547957" w14:textId="77777777" w:rsidR="00F556AD" w:rsidRDefault="00F556AD" w:rsidP="002E1205">
      <w:pPr>
        <w:rPr>
          <w:lang w:val="sr-Cyrl-CS"/>
        </w:rPr>
      </w:pPr>
    </w:p>
    <w:p w14:paraId="01BFD9F2" w14:textId="77777777" w:rsidR="00881C5F" w:rsidRDefault="00881C5F" w:rsidP="002E1205">
      <w:pPr>
        <w:rPr>
          <w:lang w:val="sr-Cyrl-CS"/>
        </w:rPr>
        <w:sectPr w:rsidR="00881C5F" w:rsidSect="00EE3EBE">
          <w:pgSz w:w="11907" w:h="16839" w:code="9"/>
          <w:pgMar w:top="1440" w:right="1077" w:bottom="1440" w:left="1077" w:header="709" w:footer="709" w:gutter="0"/>
          <w:cols w:space="708"/>
          <w:docGrid w:linePitch="360"/>
        </w:sectPr>
      </w:pPr>
    </w:p>
    <w:p w14:paraId="3818DC80" w14:textId="77777777" w:rsidR="00F556AD" w:rsidRPr="00D314CF" w:rsidRDefault="008B5081" w:rsidP="002E1205">
      <w:pPr>
        <w:rPr>
          <w:b/>
          <w:lang w:val="sr-Cyrl-CS"/>
        </w:rPr>
      </w:pPr>
      <w:r w:rsidRPr="00D314CF">
        <w:rPr>
          <w:b/>
          <w:lang w:val="sr-Cyrl-CS"/>
        </w:rPr>
        <w:lastRenderedPageBreak/>
        <w:t>7. КРЕДИТНА ЗАДУЖЕНОСТ</w:t>
      </w:r>
    </w:p>
    <w:p w14:paraId="2CCFEE33" w14:textId="77777777" w:rsidR="008B5081" w:rsidRDefault="008B5081" w:rsidP="002E1205">
      <w:pPr>
        <w:rPr>
          <w:lang w:val="sr-Cyrl-CS"/>
        </w:rPr>
      </w:pPr>
    </w:p>
    <w:p w14:paraId="502EA5E6" w14:textId="77777777" w:rsidR="00E8126F" w:rsidRDefault="00171195" w:rsidP="007D46B1">
      <w:pPr>
        <w:rPr>
          <w:lang w:val="sr-Cyrl-CS"/>
        </w:rPr>
      </w:pPr>
      <w:r>
        <w:rPr>
          <w:lang w:val="sr-Cyrl-CS"/>
        </w:rPr>
        <w:tab/>
        <w:t>ЈКП „Паркинг Сервис“ није кредитно задужен, нити се то планира у 202</w:t>
      </w:r>
      <w:r w:rsidR="00E8126F">
        <w:rPr>
          <w:lang w:val="sr-Cyrl-CS"/>
        </w:rPr>
        <w:t>3</w:t>
      </w:r>
      <w:r>
        <w:rPr>
          <w:lang w:val="sr-Cyrl-CS"/>
        </w:rPr>
        <w:t>. години.</w:t>
      </w:r>
    </w:p>
    <w:p w14:paraId="0107F6BA" w14:textId="77777777" w:rsidR="00E8126F" w:rsidRDefault="00E8126F" w:rsidP="007D46B1">
      <w:pPr>
        <w:rPr>
          <w:lang w:val="sr-Cyrl-CS"/>
        </w:rPr>
      </w:pPr>
    </w:p>
    <w:tbl>
      <w:tblPr>
        <w:tblW w:w="0" w:type="auto"/>
        <w:tblInd w:w="108" w:type="dxa"/>
        <w:tblLook w:val="04A0" w:firstRow="1" w:lastRow="0" w:firstColumn="1" w:lastColumn="0" w:noHBand="0" w:noVBand="1"/>
      </w:tblPr>
      <w:tblGrid>
        <w:gridCol w:w="1634"/>
        <w:gridCol w:w="1859"/>
        <w:gridCol w:w="607"/>
        <w:gridCol w:w="638"/>
        <w:gridCol w:w="947"/>
        <w:gridCol w:w="947"/>
        <w:gridCol w:w="860"/>
        <w:gridCol w:w="696"/>
        <w:gridCol w:w="645"/>
        <w:gridCol w:w="667"/>
        <w:gridCol w:w="687"/>
        <w:gridCol w:w="667"/>
        <w:gridCol w:w="775"/>
        <w:gridCol w:w="775"/>
        <w:gridCol w:w="947"/>
        <w:gridCol w:w="947"/>
      </w:tblGrid>
      <w:tr w:rsidR="00E8126F" w:rsidRPr="00042E7A" w14:paraId="34EFF859" w14:textId="77777777" w:rsidTr="002513FC">
        <w:trPr>
          <w:trHeight w:val="216"/>
        </w:trPr>
        <w:tc>
          <w:tcPr>
            <w:tcW w:w="1949" w:type="dxa"/>
            <w:tcBorders>
              <w:top w:val="nil"/>
              <w:left w:val="nil"/>
              <w:bottom w:val="nil"/>
              <w:right w:val="nil"/>
            </w:tcBorders>
            <w:shd w:val="clear" w:color="auto" w:fill="auto"/>
            <w:noWrap/>
            <w:vAlign w:val="bottom"/>
            <w:hideMark/>
          </w:tcPr>
          <w:p w14:paraId="2990F8C4" w14:textId="77777777" w:rsidR="00E8126F" w:rsidRPr="00042E7A" w:rsidRDefault="00E8126F" w:rsidP="002513FC">
            <w:pPr>
              <w:rPr>
                <w:rFonts w:ascii="Helvetica" w:hAnsi="Helvetica" w:cs="Helvetica"/>
                <w:sz w:val="20"/>
                <w:szCs w:val="20"/>
              </w:rPr>
            </w:pPr>
          </w:p>
        </w:tc>
        <w:tc>
          <w:tcPr>
            <w:tcW w:w="2224" w:type="dxa"/>
            <w:tcBorders>
              <w:top w:val="nil"/>
              <w:left w:val="nil"/>
              <w:bottom w:val="nil"/>
              <w:right w:val="nil"/>
            </w:tcBorders>
            <w:shd w:val="clear" w:color="auto" w:fill="auto"/>
            <w:noWrap/>
            <w:vAlign w:val="bottom"/>
            <w:hideMark/>
          </w:tcPr>
          <w:p w14:paraId="39A43DB6" w14:textId="77777777" w:rsidR="00E8126F" w:rsidRPr="00042E7A" w:rsidRDefault="00E8126F" w:rsidP="002513FC">
            <w:pPr>
              <w:rPr>
                <w:rFonts w:ascii="Helvetica" w:hAnsi="Helvetica" w:cs="Helvetica"/>
                <w:sz w:val="20"/>
                <w:szCs w:val="20"/>
              </w:rPr>
            </w:pPr>
          </w:p>
        </w:tc>
        <w:tc>
          <w:tcPr>
            <w:tcW w:w="546" w:type="dxa"/>
            <w:tcBorders>
              <w:top w:val="nil"/>
              <w:left w:val="nil"/>
              <w:bottom w:val="nil"/>
              <w:right w:val="nil"/>
            </w:tcBorders>
            <w:shd w:val="clear" w:color="auto" w:fill="auto"/>
            <w:noWrap/>
            <w:vAlign w:val="bottom"/>
            <w:hideMark/>
          </w:tcPr>
          <w:p w14:paraId="6CE05188" w14:textId="77777777" w:rsidR="00E8126F" w:rsidRPr="00042E7A" w:rsidRDefault="00E8126F" w:rsidP="002513FC">
            <w:pPr>
              <w:rPr>
                <w:rFonts w:ascii="Helvetica" w:hAnsi="Helvetica" w:cs="Helvetica"/>
                <w:sz w:val="20"/>
                <w:szCs w:val="20"/>
              </w:rPr>
            </w:pPr>
          </w:p>
        </w:tc>
        <w:tc>
          <w:tcPr>
            <w:tcW w:w="546" w:type="dxa"/>
            <w:tcBorders>
              <w:top w:val="nil"/>
              <w:left w:val="nil"/>
              <w:bottom w:val="nil"/>
              <w:right w:val="nil"/>
            </w:tcBorders>
            <w:shd w:val="clear" w:color="auto" w:fill="auto"/>
            <w:noWrap/>
            <w:vAlign w:val="bottom"/>
            <w:hideMark/>
          </w:tcPr>
          <w:p w14:paraId="74A4D1D4" w14:textId="77777777" w:rsidR="00E8126F" w:rsidRPr="00042E7A" w:rsidRDefault="00E8126F" w:rsidP="002513FC">
            <w:pPr>
              <w:rPr>
                <w:rFonts w:ascii="Helvetica" w:hAnsi="Helvetica" w:cs="Helvetica"/>
                <w:sz w:val="20"/>
                <w:szCs w:val="20"/>
              </w:rPr>
            </w:pPr>
          </w:p>
        </w:tc>
        <w:tc>
          <w:tcPr>
            <w:tcW w:w="880" w:type="dxa"/>
            <w:tcBorders>
              <w:top w:val="nil"/>
              <w:left w:val="nil"/>
              <w:bottom w:val="nil"/>
              <w:right w:val="nil"/>
            </w:tcBorders>
            <w:shd w:val="clear" w:color="auto" w:fill="auto"/>
            <w:noWrap/>
            <w:vAlign w:val="bottom"/>
            <w:hideMark/>
          </w:tcPr>
          <w:p w14:paraId="7212A2EE" w14:textId="77777777" w:rsidR="00E8126F" w:rsidRPr="00042E7A" w:rsidRDefault="00E8126F" w:rsidP="002513FC">
            <w:pPr>
              <w:rPr>
                <w:rFonts w:ascii="Helvetica" w:hAnsi="Helvetica" w:cs="Helvetica"/>
                <w:sz w:val="20"/>
                <w:szCs w:val="20"/>
              </w:rPr>
            </w:pPr>
          </w:p>
        </w:tc>
        <w:tc>
          <w:tcPr>
            <w:tcW w:w="880" w:type="dxa"/>
            <w:tcBorders>
              <w:top w:val="nil"/>
              <w:left w:val="nil"/>
              <w:bottom w:val="nil"/>
              <w:right w:val="nil"/>
            </w:tcBorders>
            <w:shd w:val="clear" w:color="auto" w:fill="auto"/>
            <w:noWrap/>
            <w:vAlign w:val="bottom"/>
            <w:hideMark/>
          </w:tcPr>
          <w:p w14:paraId="50017A79" w14:textId="77777777" w:rsidR="00E8126F" w:rsidRPr="00042E7A" w:rsidRDefault="00E8126F" w:rsidP="002513FC">
            <w:pPr>
              <w:rPr>
                <w:rFonts w:ascii="Helvetica" w:hAnsi="Helvetica" w:cs="Helvetica"/>
                <w:sz w:val="20"/>
                <w:szCs w:val="20"/>
              </w:rPr>
            </w:pPr>
          </w:p>
        </w:tc>
        <w:tc>
          <w:tcPr>
            <w:tcW w:w="713" w:type="dxa"/>
            <w:tcBorders>
              <w:top w:val="nil"/>
              <w:left w:val="nil"/>
              <w:bottom w:val="nil"/>
              <w:right w:val="nil"/>
            </w:tcBorders>
            <w:shd w:val="clear" w:color="auto" w:fill="auto"/>
            <w:noWrap/>
            <w:vAlign w:val="bottom"/>
            <w:hideMark/>
          </w:tcPr>
          <w:p w14:paraId="63C45117" w14:textId="77777777" w:rsidR="00E8126F" w:rsidRPr="00042E7A" w:rsidRDefault="00E8126F" w:rsidP="002513FC">
            <w:pPr>
              <w:rPr>
                <w:rFonts w:ascii="Helvetica" w:hAnsi="Helvetica" w:cs="Helvetica"/>
                <w:sz w:val="20"/>
                <w:szCs w:val="20"/>
              </w:rPr>
            </w:pPr>
          </w:p>
        </w:tc>
        <w:tc>
          <w:tcPr>
            <w:tcW w:w="634" w:type="dxa"/>
            <w:tcBorders>
              <w:top w:val="nil"/>
              <w:left w:val="nil"/>
              <w:bottom w:val="nil"/>
              <w:right w:val="nil"/>
            </w:tcBorders>
            <w:shd w:val="clear" w:color="auto" w:fill="auto"/>
            <w:noWrap/>
            <w:vAlign w:val="bottom"/>
            <w:hideMark/>
          </w:tcPr>
          <w:p w14:paraId="7D67D716" w14:textId="77777777" w:rsidR="00E8126F" w:rsidRPr="00042E7A" w:rsidRDefault="00E8126F" w:rsidP="002513FC">
            <w:pPr>
              <w:rPr>
                <w:rFonts w:ascii="Helvetica" w:hAnsi="Helvetica" w:cs="Helvetica"/>
                <w:sz w:val="20"/>
                <w:szCs w:val="20"/>
              </w:rPr>
            </w:pPr>
          </w:p>
        </w:tc>
        <w:tc>
          <w:tcPr>
            <w:tcW w:w="634" w:type="dxa"/>
            <w:tcBorders>
              <w:top w:val="nil"/>
              <w:left w:val="nil"/>
              <w:bottom w:val="nil"/>
              <w:right w:val="nil"/>
            </w:tcBorders>
            <w:shd w:val="clear" w:color="auto" w:fill="auto"/>
            <w:noWrap/>
            <w:vAlign w:val="bottom"/>
            <w:hideMark/>
          </w:tcPr>
          <w:p w14:paraId="13B3713D" w14:textId="77777777" w:rsidR="00E8126F" w:rsidRPr="00042E7A" w:rsidRDefault="00E8126F" w:rsidP="002513FC">
            <w:pPr>
              <w:rPr>
                <w:rFonts w:ascii="Helvetica" w:hAnsi="Helvetica" w:cs="Helvetica"/>
                <w:sz w:val="20"/>
                <w:szCs w:val="20"/>
              </w:rPr>
            </w:pPr>
          </w:p>
        </w:tc>
        <w:tc>
          <w:tcPr>
            <w:tcW w:w="634" w:type="dxa"/>
            <w:tcBorders>
              <w:top w:val="nil"/>
              <w:left w:val="nil"/>
              <w:bottom w:val="nil"/>
              <w:right w:val="nil"/>
            </w:tcBorders>
            <w:shd w:val="clear" w:color="auto" w:fill="auto"/>
            <w:noWrap/>
            <w:vAlign w:val="bottom"/>
            <w:hideMark/>
          </w:tcPr>
          <w:p w14:paraId="660BE994" w14:textId="77777777" w:rsidR="00E8126F" w:rsidRPr="00042E7A" w:rsidRDefault="00E8126F" w:rsidP="002513FC">
            <w:pPr>
              <w:rPr>
                <w:rFonts w:ascii="Helvetica" w:hAnsi="Helvetica" w:cs="Helvetica"/>
                <w:sz w:val="20"/>
                <w:szCs w:val="20"/>
              </w:rPr>
            </w:pPr>
          </w:p>
        </w:tc>
        <w:tc>
          <w:tcPr>
            <w:tcW w:w="634" w:type="dxa"/>
            <w:tcBorders>
              <w:top w:val="nil"/>
              <w:left w:val="nil"/>
              <w:bottom w:val="nil"/>
              <w:right w:val="nil"/>
            </w:tcBorders>
            <w:shd w:val="clear" w:color="auto" w:fill="auto"/>
            <w:noWrap/>
            <w:vAlign w:val="bottom"/>
            <w:hideMark/>
          </w:tcPr>
          <w:p w14:paraId="720CCA59" w14:textId="77777777" w:rsidR="00E8126F" w:rsidRPr="00042E7A" w:rsidRDefault="00E8126F" w:rsidP="002513FC">
            <w:pPr>
              <w:rPr>
                <w:rFonts w:ascii="Helvetica" w:hAnsi="Helvetica" w:cs="Helvetica"/>
                <w:sz w:val="20"/>
                <w:szCs w:val="20"/>
              </w:rPr>
            </w:pPr>
          </w:p>
        </w:tc>
        <w:tc>
          <w:tcPr>
            <w:tcW w:w="634" w:type="dxa"/>
            <w:tcBorders>
              <w:top w:val="nil"/>
              <w:left w:val="nil"/>
              <w:bottom w:val="nil"/>
              <w:right w:val="nil"/>
            </w:tcBorders>
            <w:shd w:val="clear" w:color="auto" w:fill="auto"/>
            <w:noWrap/>
            <w:vAlign w:val="bottom"/>
            <w:hideMark/>
          </w:tcPr>
          <w:p w14:paraId="6FBBB4A3" w14:textId="77777777" w:rsidR="00E8126F" w:rsidRPr="00042E7A" w:rsidRDefault="00E8126F" w:rsidP="002513FC">
            <w:pPr>
              <w:rPr>
                <w:rFonts w:ascii="Helvetica" w:hAnsi="Helvetica" w:cs="Helvetica"/>
                <w:sz w:val="20"/>
                <w:szCs w:val="20"/>
              </w:rPr>
            </w:pPr>
          </w:p>
        </w:tc>
        <w:tc>
          <w:tcPr>
            <w:tcW w:w="899" w:type="dxa"/>
            <w:tcBorders>
              <w:top w:val="nil"/>
              <w:left w:val="nil"/>
              <w:bottom w:val="nil"/>
              <w:right w:val="nil"/>
            </w:tcBorders>
            <w:shd w:val="clear" w:color="auto" w:fill="auto"/>
            <w:noWrap/>
            <w:vAlign w:val="bottom"/>
            <w:hideMark/>
          </w:tcPr>
          <w:p w14:paraId="0F0DB83F" w14:textId="77777777" w:rsidR="00E8126F" w:rsidRPr="00042E7A" w:rsidRDefault="00E8126F" w:rsidP="002513FC">
            <w:pPr>
              <w:rPr>
                <w:rFonts w:ascii="Helvetica" w:hAnsi="Helvetica" w:cs="Helvetica"/>
                <w:sz w:val="20"/>
                <w:szCs w:val="20"/>
              </w:rPr>
            </w:pPr>
          </w:p>
        </w:tc>
        <w:tc>
          <w:tcPr>
            <w:tcW w:w="899" w:type="dxa"/>
            <w:tcBorders>
              <w:top w:val="nil"/>
              <w:left w:val="nil"/>
              <w:bottom w:val="nil"/>
              <w:right w:val="nil"/>
            </w:tcBorders>
            <w:shd w:val="clear" w:color="auto" w:fill="auto"/>
            <w:noWrap/>
            <w:vAlign w:val="bottom"/>
            <w:hideMark/>
          </w:tcPr>
          <w:p w14:paraId="1C61F313" w14:textId="77777777" w:rsidR="00E8126F" w:rsidRPr="00042E7A" w:rsidRDefault="00E8126F" w:rsidP="002513FC">
            <w:pPr>
              <w:rPr>
                <w:rFonts w:ascii="Helvetica" w:hAnsi="Helvetica" w:cs="Helvetica"/>
                <w:sz w:val="20"/>
                <w:szCs w:val="20"/>
              </w:rPr>
            </w:pPr>
          </w:p>
        </w:tc>
        <w:tc>
          <w:tcPr>
            <w:tcW w:w="899" w:type="dxa"/>
            <w:tcBorders>
              <w:top w:val="nil"/>
              <w:left w:val="nil"/>
              <w:bottom w:val="nil"/>
              <w:right w:val="nil"/>
            </w:tcBorders>
            <w:shd w:val="clear" w:color="auto" w:fill="auto"/>
            <w:noWrap/>
            <w:vAlign w:val="bottom"/>
            <w:hideMark/>
          </w:tcPr>
          <w:p w14:paraId="74B6DD7E" w14:textId="77777777" w:rsidR="00E8126F" w:rsidRPr="00042E7A" w:rsidRDefault="00E8126F" w:rsidP="002513FC">
            <w:pPr>
              <w:rPr>
                <w:rFonts w:ascii="Helvetica" w:hAnsi="Helvetica" w:cs="Helvetica"/>
                <w:sz w:val="20"/>
                <w:szCs w:val="20"/>
              </w:rPr>
            </w:pPr>
          </w:p>
        </w:tc>
        <w:tc>
          <w:tcPr>
            <w:tcW w:w="903" w:type="dxa"/>
            <w:tcBorders>
              <w:top w:val="nil"/>
              <w:left w:val="nil"/>
              <w:bottom w:val="nil"/>
              <w:right w:val="nil"/>
            </w:tcBorders>
            <w:shd w:val="clear" w:color="auto" w:fill="auto"/>
            <w:noWrap/>
            <w:vAlign w:val="bottom"/>
            <w:hideMark/>
          </w:tcPr>
          <w:p w14:paraId="265C1074" w14:textId="77777777" w:rsidR="00E8126F" w:rsidRPr="00042E7A" w:rsidRDefault="00E8126F" w:rsidP="002513FC">
            <w:pPr>
              <w:jc w:val="right"/>
              <w:rPr>
                <w:rFonts w:ascii="Helvetica" w:hAnsi="Helvetica" w:cs="Helvetica"/>
                <w:b/>
                <w:bCs/>
                <w:sz w:val="18"/>
                <w:szCs w:val="18"/>
              </w:rPr>
            </w:pPr>
            <w:proofErr w:type="spellStart"/>
            <w:r w:rsidRPr="00042E7A">
              <w:rPr>
                <w:rFonts w:ascii="Helvetica" w:hAnsi="Helvetica" w:cs="Helvetica"/>
                <w:b/>
                <w:bCs/>
                <w:sz w:val="18"/>
                <w:szCs w:val="18"/>
              </w:rPr>
              <w:t>Прилог</w:t>
            </w:r>
            <w:proofErr w:type="spellEnd"/>
            <w:r w:rsidRPr="00042E7A">
              <w:rPr>
                <w:rFonts w:ascii="Helvetica" w:hAnsi="Helvetica" w:cs="Helvetica"/>
                <w:b/>
                <w:bCs/>
                <w:sz w:val="18"/>
                <w:szCs w:val="18"/>
              </w:rPr>
              <w:t xml:space="preserve"> 14</w:t>
            </w:r>
          </w:p>
        </w:tc>
      </w:tr>
      <w:tr w:rsidR="00E8126F" w:rsidRPr="00042E7A" w14:paraId="1A5AE499" w14:textId="77777777" w:rsidTr="002513FC">
        <w:trPr>
          <w:trHeight w:val="216"/>
        </w:trPr>
        <w:tc>
          <w:tcPr>
            <w:tcW w:w="14508" w:type="dxa"/>
            <w:gridSpan w:val="16"/>
            <w:tcBorders>
              <w:top w:val="nil"/>
              <w:left w:val="nil"/>
              <w:bottom w:val="nil"/>
              <w:right w:val="nil"/>
            </w:tcBorders>
            <w:shd w:val="clear" w:color="auto" w:fill="auto"/>
            <w:noWrap/>
            <w:vAlign w:val="bottom"/>
            <w:hideMark/>
          </w:tcPr>
          <w:p w14:paraId="75174FBC" w14:textId="77777777" w:rsidR="00E8126F" w:rsidRPr="00042E7A" w:rsidRDefault="00E8126F" w:rsidP="002513FC">
            <w:pPr>
              <w:jc w:val="center"/>
              <w:rPr>
                <w:rFonts w:ascii="Helvetica" w:hAnsi="Helvetica" w:cs="Helvetica"/>
                <w:b/>
                <w:bCs/>
                <w:sz w:val="32"/>
                <w:szCs w:val="32"/>
              </w:rPr>
            </w:pPr>
            <w:r w:rsidRPr="00042E7A">
              <w:rPr>
                <w:rFonts w:ascii="Helvetica" w:hAnsi="Helvetica" w:cs="Helvetica"/>
                <w:b/>
                <w:bCs/>
                <w:sz w:val="32"/>
                <w:szCs w:val="32"/>
              </w:rPr>
              <w:t xml:space="preserve">КРЕДИТНА ЗАДУЖЕНОСТ </w:t>
            </w:r>
          </w:p>
        </w:tc>
      </w:tr>
      <w:tr w:rsidR="00E8126F" w:rsidRPr="00042E7A" w14:paraId="16C998DC" w14:textId="77777777" w:rsidTr="002513FC">
        <w:trPr>
          <w:trHeight w:val="216"/>
        </w:trPr>
        <w:tc>
          <w:tcPr>
            <w:tcW w:w="1949" w:type="dxa"/>
            <w:tcBorders>
              <w:top w:val="nil"/>
              <w:left w:val="nil"/>
              <w:bottom w:val="nil"/>
              <w:right w:val="nil"/>
            </w:tcBorders>
            <w:shd w:val="clear" w:color="auto" w:fill="auto"/>
            <w:noWrap/>
            <w:vAlign w:val="bottom"/>
            <w:hideMark/>
          </w:tcPr>
          <w:p w14:paraId="2C007A74" w14:textId="77777777" w:rsidR="00E8126F" w:rsidRPr="00042E7A" w:rsidRDefault="00E8126F" w:rsidP="002513FC">
            <w:pPr>
              <w:rPr>
                <w:rFonts w:ascii="Helvetica" w:hAnsi="Helvetica" w:cs="Helvetica"/>
                <w:sz w:val="16"/>
                <w:szCs w:val="16"/>
              </w:rPr>
            </w:pPr>
          </w:p>
        </w:tc>
        <w:tc>
          <w:tcPr>
            <w:tcW w:w="2224" w:type="dxa"/>
            <w:tcBorders>
              <w:top w:val="nil"/>
              <w:left w:val="nil"/>
              <w:bottom w:val="nil"/>
              <w:right w:val="nil"/>
            </w:tcBorders>
            <w:shd w:val="clear" w:color="auto" w:fill="auto"/>
            <w:noWrap/>
            <w:vAlign w:val="bottom"/>
            <w:hideMark/>
          </w:tcPr>
          <w:p w14:paraId="296688D0" w14:textId="77777777" w:rsidR="00E8126F" w:rsidRPr="00042E7A" w:rsidRDefault="00E8126F" w:rsidP="002513FC">
            <w:pPr>
              <w:rPr>
                <w:rFonts w:ascii="Helvetica" w:hAnsi="Helvetica" w:cs="Helvetica"/>
                <w:sz w:val="16"/>
                <w:szCs w:val="16"/>
              </w:rPr>
            </w:pPr>
          </w:p>
        </w:tc>
        <w:tc>
          <w:tcPr>
            <w:tcW w:w="546" w:type="dxa"/>
            <w:tcBorders>
              <w:top w:val="nil"/>
              <w:left w:val="nil"/>
              <w:bottom w:val="nil"/>
              <w:right w:val="nil"/>
            </w:tcBorders>
            <w:shd w:val="clear" w:color="auto" w:fill="auto"/>
            <w:noWrap/>
            <w:vAlign w:val="bottom"/>
            <w:hideMark/>
          </w:tcPr>
          <w:p w14:paraId="5D9B50C7" w14:textId="77777777" w:rsidR="00E8126F" w:rsidRPr="00042E7A" w:rsidRDefault="00E8126F" w:rsidP="002513FC">
            <w:pPr>
              <w:rPr>
                <w:rFonts w:ascii="Helvetica" w:hAnsi="Helvetica" w:cs="Helvetica"/>
                <w:b/>
                <w:bCs/>
                <w:sz w:val="16"/>
                <w:szCs w:val="16"/>
              </w:rPr>
            </w:pPr>
          </w:p>
        </w:tc>
        <w:tc>
          <w:tcPr>
            <w:tcW w:w="546" w:type="dxa"/>
            <w:tcBorders>
              <w:top w:val="nil"/>
              <w:left w:val="nil"/>
              <w:bottom w:val="nil"/>
              <w:right w:val="nil"/>
            </w:tcBorders>
            <w:shd w:val="clear" w:color="auto" w:fill="auto"/>
            <w:noWrap/>
            <w:vAlign w:val="bottom"/>
            <w:hideMark/>
          </w:tcPr>
          <w:p w14:paraId="2A76CB7E" w14:textId="77777777" w:rsidR="00E8126F" w:rsidRPr="00042E7A" w:rsidRDefault="00E8126F" w:rsidP="002513FC">
            <w:pPr>
              <w:rPr>
                <w:rFonts w:ascii="Helvetica" w:hAnsi="Helvetica" w:cs="Helvetica"/>
                <w:b/>
                <w:bCs/>
                <w:sz w:val="16"/>
                <w:szCs w:val="16"/>
              </w:rPr>
            </w:pPr>
          </w:p>
        </w:tc>
        <w:tc>
          <w:tcPr>
            <w:tcW w:w="880" w:type="dxa"/>
            <w:tcBorders>
              <w:top w:val="nil"/>
              <w:left w:val="nil"/>
              <w:bottom w:val="nil"/>
              <w:right w:val="nil"/>
            </w:tcBorders>
            <w:shd w:val="clear" w:color="auto" w:fill="auto"/>
            <w:noWrap/>
            <w:vAlign w:val="bottom"/>
            <w:hideMark/>
          </w:tcPr>
          <w:p w14:paraId="2A697B83" w14:textId="77777777" w:rsidR="00E8126F" w:rsidRPr="00042E7A" w:rsidRDefault="00E8126F" w:rsidP="002513FC">
            <w:pPr>
              <w:rPr>
                <w:rFonts w:ascii="Helvetica" w:hAnsi="Helvetica" w:cs="Helvetica"/>
                <w:b/>
                <w:bCs/>
                <w:sz w:val="16"/>
                <w:szCs w:val="16"/>
              </w:rPr>
            </w:pPr>
          </w:p>
        </w:tc>
        <w:tc>
          <w:tcPr>
            <w:tcW w:w="880" w:type="dxa"/>
            <w:tcBorders>
              <w:top w:val="nil"/>
              <w:left w:val="nil"/>
              <w:bottom w:val="nil"/>
              <w:right w:val="nil"/>
            </w:tcBorders>
            <w:shd w:val="clear" w:color="auto" w:fill="auto"/>
            <w:noWrap/>
            <w:vAlign w:val="bottom"/>
            <w:hideMark/>
          </w:tcPr>
          <w:p w14:paraId="2BB42928" w14:textId="77777777" w:rsidR="00E8126F" w:rsidRPr="00042E7A" w:rsidRDefault="00E8126F" w:rsidP="002513FC">
            <w:pPr>
              <w:rPr>
                <w:rFonts w:ascii="Helvetica" w:hAnsi="Helvetica" w:cs="Helvetica"/>
                <w:b/>
                <w:bCs/>
                <w:sz w:val="16"/>
                <w:szCs w:val="16"/>
              </w:rPr>
            </w:pPr>
          </w:p>
        </w:tc>
        <w:tc>
          <w:tcPr>
            <w:tcW w:w="713" w:type="dxa"/>
            <w:tcBorders>
              <w:top w:val="nil"/>
              <w:left w:val="nil"/>
              <w:bottom w:val="nil"/>
              <w:right w:val="nil"/>
            </w:tcBorders>
            <w:shd w:val="clear" w:color="auto" w:fill="auto"/>
            <w:noWrap/>
            <w:vAlign w:val="bottom"/>
            <w:hideMark/>
          </w:tcPr>
          <w:p w14:paraId="399BB1D5"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25020B1A"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5A70AC4D"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2F8EE73B"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1849936F"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59A9CA5C" w14:textId="77777777" w:rsidR="00E8126F" w:rsidRPr="00042E7A" w:rsidRDefault="00E8126F" w:rsidP="002513FC">
            <w:pPr>
              <w:rPr>
                <w:rFonts w:ascii="Helvetica" w:hAnsi="Helvetica" w:cs="Helvetica"/>
                <w:sz w:val="16"/>
                <w:szCs w:val="16"/>
              </w:rPr>
            </w:pPr>
          </w:p>
        </w:tc>
        <w:tc>
          <w:tcPr>
            <w:tcW w:w="899" w:type="dxa"/>
            <w:tcBorders>
              <w:top w:val="nil"/>
              <w:left w:val="nil"/>
              <w:bottom w:val="nil"/>
              <w:right w:val="nil"/>
            </w:tcBorders>
            <w:shd w:val="clear" w:color="auto" w:fill="auto"/>
            <w:noWrap/>
            <w:vAlign w:val="bottom"/>
            <w:hideMark/>
          </w:tcPr>
          <w:p w14:paraId="61C51EBC" w14:textId="77777777" w:rsidR="00E8126F" w:rsidRPr="00042E7A" w:rsidRDefault="00E8126F" w:rsidP="002513FC">
            <w:pPr>
              <w:rPr>
                <w:rFonts w:ascii="Helvetica" w:hAnsi="Helvetica" w:cs="Helvetica"/>
                <w:sz w:val="16"/>
                <w:szCs w:val="16"/>
              </w:rPr>
            </w:pPr>
          </w:p>
        </w:tc>
        <w:tc>
          <w:tcPr>
            <w:tcW w:w="899" w:type="dxa"/>
            <w:tcBorders>
              <w:top w:val="nil"/>
              <w:left w:val="nil"/>
              <w:bottom w:val="nil"/>
              <w:right w:val="nil"/>
            </w:tcBorders>
            <w:shd w:val="clear" w:color="auto" w:fill="auto"/>
            <w:noWrap/>
            <w:vAlign w:val="bottom"/>
            <w:hideMark/>
          </w:tcPr>
          <w:p w14:paraId="6239010A" w14:textId="77777777" w:rsidR="00E8126F" w:rsidRPr="00042E7A" w:rsidRDefault="00E8126F" w:rsidP="002513FC">
            <w:pPr>
              <w:rPr>
                <w:rFonts w:ascii="Helvetica" w:hAnsi="Helvetica" w:cs="Helvetica"/>
                <w:sz w:val="16"/>
                <w:szCs w:val="16"/>
              </w:rPr>
            </w:pPr>
          </w:p>
        </w:tc>
        <w:tc>
          <w:tcPr>
            <w:tcW w:w="899" w:type="dxa"/>
            <w:tcBorders>
              <w:top w:val="nil"/>
              <w:left w:val="nil"/>
              <w:bottom w:val="nil"/>
              <w:right w:val="nil"/>
            </w:tcBorders>
            <w:shd w:val="clear" w:color="auto" w:fill="auto"/>
            <w:noWrap/>
            <w:vAlign w:val="bottom"/>
            <w:hideMark/>
          </w:tcPr>
          <w:p w14:paraId="3FE9C84E" w14:textId="77777777" w:rsidR="00E8126F" w:rsidRPr="00042E7A" w:rsidRDefault="00E8126F" w:rsidP="002513FC">
            <w:pPr>
              <w:rPr>
                <w:rFonts w:ascii="Helvetica" w:hAnsi="Helvetica" w:cs="Helvetica"/>
                <w:sz w:val="16"/>
                <w:szCs w:val="16"/>
              </w:rPr>
            </w:pPr>
          </w:p>
        </w:tc>
        <w:tc>
          <w:tcPr>
            <w:tcW w:w="903" w:type="dxa"/>
            <w:tcBorders>
              <w:top w:val="nil"/>
              <w:left w:val="nil"/>
              <w:bottom w:val="nil"/>
              <w:right w:val="nil"/>
            </w:tcBorders>
            <w:shd w:val="clear" w:color="auto" w:fill="auto"/>
            <w:noWrap/>
            <w:vAlign w:val="bottom"/>
            <w:hideMark/>
          </w:tcPr>
          <w:p w14:paraId="06B632DA" w14:textId="77777777" w:rsidR="00E8126F" w:rsidRPr="00042E7A" w:rsidRDefault="00E8126F" w:rsidP="002513FC">
            <w:pPr>
              <w:jc w:val="right"/>
              <w:rPr>
                <w:rFonts w:ascii="Helvetica" w:hAnsi="Helvetica" w:cs="Helvetica"/>
                <w:sz w:val="16"/>
                <w:szCs w:val="16"/>
              </w:rPr>
            </w:pPr>
          </w:p>
        </w:tc>
      </w:tr>
      <w:tr w:rsidR="00E8126F" w:rsidRPr="00042E7A" w14:paraId="19060C40" w14:textId="77777777" w:rsidTr="002513FC">
        <w:trPr>
          <w:trHeight w:val="216"/>
        </w:trPr>
        <w:tc>
          <w:tcPr>
            <w:tcW w:w="1949" w:type="dxa"/>
            <w:vMerge w:val="restart"/>
            <w:tcBorders>
              <w:top w:val="single" w:sz="8" w:space="0" w:color="auto"/>
              <w:left w:val="single" w:sz="8" w:space="0" w:color="auto"/>
              <w:bottom w:val="single" w:sz="8" w:space="0" w:color="000000"/>
              <w:right w:val="single" w:sz="8" w:space="0" w:color="auto"/>
              <w:tr2bl w:val="single" w:sz="4" w:space="0" w:color="auto"/>
            </w:tcBorders>
            <w:shd w:val="clear" w:color="auto" w:fill="C0C0C0"/>
            <w:vAlign w:val="bottom"/>
            <w:hideMark/>
          </w:tcPr>
          <w:p w14:paraId="4EF9E439"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Кредитор</w:t>
            </w:r>
            <w:proofErr w:type="spellEnd"/>
          </w:p>
        </w:tc>
        <w:tc>
          <w:tcPr>
            <w:tcW w:w="2224" w:type="dxa"/>
            <w:vMerge w:val="restart"/>
            <w:tcBorders>
              <w:top w:val="single" w:sz="8" w:space="0" w:color="auto"/>
              <w:left w:val="nil"/>
              <w:bottom w:val="single" w:sz="8" w:space="0" w:color="000000"/>
              <w:right w:val="single" w:sz="4" w:space="0" w:color="auto"/>
            </w:tcBorders>
            <w:shd w:val="clear" w:color="auto" w:fill="C0C0C0"/>
            <w:vAlign w:val="center"/>
            <w:hideMark/>
          </w:tcPr>
          <w:p w14:paraId="63B5304D"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Назив</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кредита</w:t>
            </w:r>
            <w:proofErr w:type="spellEnd"/>
            <w:r w:rsidRPr="00042E7A">
              <w:rPr>
                <w:rFonts w:ascii="Helvetica" w:hAnsi="Helvetica" w:cs="Helvetica"/>
                <w:b/>
                <w:bCs/>
                <w:sz w:val="14"/>
                <w:szCs w:val="14"/>
              </w:rPr>
              <w:t xml:space="preserve"> / </w:t>
            </w:r>
            <w:proofErr w:type="spellStart"/>
            <w:r w:rsidRPr="00042E7A">
              <w:rPr>
                <w:rFonts w:ascii="Helvetica" w:hAnsi="Helvetica" w:cs="Helvetica"/>
                <w:b/>
                <w:bCs/>
                <w:sz w:val="14"/>
                <w:szCs w:val="14"/>
              </w:rPr>
              <w:t>Пројекта</w:t>
            </w:r>
            <w:proofErr w:type="spellEnd"/>
          </w:p>
        </w:tc>
        <w:tc>
          <w:tcPr>
            <w:tcW w:w="546"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390AF2C2"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Ориги</w:t>
            </w:r>
            <w:proofErr w:type="spellEnd"/>
            <w:r w:rsidRPr="00042E7A">
              <w:rPr>
                <w:rFonts w:ascii="Helvetica" w:hAnsi="Helvetica" w:cs="Helvetica"/>
                <w:b/>
                <w:bCs/>
                <w:sz w:val="14"/>
                <w:szCs w:val="14"/>
              </w:rPr>
              <w:t>-</w:t>
            </w:r>
            <w:r w:rsidRPr="00042E7A">
              <w:rPr>
                <w:rFonts w:ascii="Helvetica" w:hAnsi="Helvetica" w:cs="Helvetica"/>
                <w:b/>
                <w:bCs/>
                <w:sz w:val="14"/>
                <w:szCs w:val="14"/>
              </w:rPr>
              <w:br/>
            </w:r>
            <w:proofErr w:type="spellStart"/>
            <w:r w:rsidRPr="00042E7A">
              <w:rPr>
                <w:rFonts w:ascii="Helvetica" w:hAnsi="Helvetica" w:cs="Helvetica"/>
                <w:b/>
                <w:bCs/>
                <w:sz w:val="14"/>
                <w:szCs w:val="14"/>
              </w:rPr>
              <w:t>нална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валута</w:t>
            </w:r>
            <w:proofErr w:type="spellEnd"/>
          </w:p>
        </w:tc>
        <w:tc>
          <w:tcPr>
            <w:tcW w:w="546" w:type="dxa"/>
            <w:tcBorders>
              <w:top w:val="single" w:sz="8" w:space="0" w:color="auto"/>
              <w:left w:val="nil"/>
              <w:bottom w:val="nil"/>
              <w:right w:val="single" w:sz="4" w:space="0" w:color="auto"/>
            </w:tcBorders>
            <w:shd w:val="clear" w:color="auto" w:fill="C0C0C0"/>
            <w:vAlign w:val="center"/>
            <w:hideMark/>
          </w:tcPr>
          <w:p w14:paraId="740FCED2"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Гаран</w:t>
            </w:r>
            <w:proofErr w:type="spellEnd"/>
            <w:r w:rsidRPr="00042E7A">
              <w:rPr>
                <w:rFonts w:ascii="Helvetica" w:hAnsi="Helvetica" w:cs="Helvetica"/>
                <w:b/>
                <w:bCs/>
                <w:sz w:val="14"/>
                <w:szCs w:val="14"/>
              </w:rPr>
              <w:t>-</w:t>
            </w:r>
            <w:r w:rsidRPr="00042E7A">
              <w:rPr>
                <w:rFonts w:ascii="Helvetica" w:hAnsi="Helvetica" w:cs="Helvetica"/>
                <w:b/>
                <w:bCs/>
                <w:sz w:val="14"/>
                <w:szCs w:val="14"/>
              </w:rPr>
              <w:br/>
            </w:r>
            <w:proofErr w:type="spellStart"/>
            <w:r w:rsidRPr="00042E7A">
              <w:rPr>
                <w:rFonts w:ascii="Helvetica" w:hAnsi="Helvetica" w:cs="Helvetica"/>
                <w:b/>
                <w:bCs/>
                <w:sz w:val="14"/>
                <w:szCs w:val="14"/>
              </w:rPr>
              <w:t>ција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државе</w:t>
            </w:r>
            <w:proofErr w:type="spellEnd"/>
          </w:p>
        </w:tc>
        <w:tc>
          <w:tcPr>
            <w:tcW w:w="880"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1D7E4008"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Стање</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кредитне</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задужености</w:t>
            </w:r>
            <w:proofErr w:type="spellEnd"/>
            <w:r w:rsidRPr="00042E7A">
              <w:rPr>
                <w:rFonts w:ascii="Helvetica" w:hAnsi="Helvetica" w:cs="Helvetica"/>
                <w:b/>
                <w:bCs/>
                <w:sz w:val="14"/>
                <w:szCs w:val="14"/>
              </w:rPr>
              <w:t xml:space="preserve"> у </w:t>
            </w:r>
            <w:proofErr w:type="spellStart"/>
            <w:r w:rsidRPr="00042E7A">
              <w:rPr>
                <w:rFonts w:ascii="Helvetica" w:hAnsi="Helvetica" w:cs="Helvetica"/>
                <w:b/>
                <w:bCs/>
                <w:sz w:val="14"/>
                <w:szCs w:val="14"/>
              </w:rPr>
              <w:t>оригиналној</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валути</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на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дан</w:t>
            </w:r>
            <w:proofErr w:type="spellEnd"/>
            <w:r w:rsidRPr="00042E7A">
              <w:rPr>
                <w:rFonts w:ascii="Helvetica" w:hAnsi="Helvetica" w:cs="Helvetica"/>
                <w:b/>
                <w:bCs/>
                <w:sz w:val="14"/>
                <w:szCs w:val="14"/>
              </w:rPr>
              <w:t xml:space="preserve"> 31.12.202</w:t>
            </w:r>
            <w:r>
              <w:rPr>
                <w:rFonts w:ascii="Helvetica" w:hAnsi="Helvetica" w:cs="Helvetica"/>
                <w:b/>
                <w:bCs/>
                <w:sz w:val="14"/>
                <w:szCs w:val="14"/>
                <w:lang w:val="sr-Cyrl-RS"/>
              </w:rPr>
              <w:t>2</w:t>
            </w:r>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године</w:t>
            </w:r>
            <w:proofErr w:type="spellEnd"/>
          </w:p>
        </w:tc>
        <w:tc>
          <w:tcPr>
            <w:tcW w:w="880"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0F6B428F"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Стање</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кредитне</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задужености</w:t>
            </w:r>
            <w:proofErr w:type="spellEnd"/>
            <w:r w:rsidRPr="00042E7A">
              <w:rPr>
                <w:rFonts w:ascii="Helvetica" w:hAnsi="Helvetica" w:cs="Helvetica"/>
                <w:b/>
                <w:bCs/>
                <w:sz w:val="14"/>
                <w:szCs w:val="14"/>
              </w:rPr>
              <w:t xml:space="preserve"> у </w:t>
            </w:r>
            <w:proofErr w:type="spellStart"/>
            <w:r w:rsidRPr="00042E7A">
              <w:rPr>
                <w:rFonts w:ascii="Helvetica" w:hAnsi="Helvetica" w:cs="Helvetica"/>
                <w:b/>
                <w:bCs/>
                <w:sz w:val="14"/>
                <w:szCs w:val="14"/>
              </w:rPr>
              <w:t>динарима</w:t>
            </w:r>
            <w:proofErr w:type="spellEnd"/>
            <w:r w:rsidRPr="00042E7A">
              <w:rPr>
                <w:rFonts w:ascii="Helvetica" w:hAnsi="Helvetica" w:cs="Helvetica"/>
                <w:b/>
                <w:bCs/>
                <w:sz w:val="14"/>
                <w:szCs w:val="14"/>
              </w:rPr>
              <w:br/>
            </w:r>
            <w:proofErr w:type="spellStart"/>
            <w:r w:rsidRPr="00042E7A">
              <w:rPr>
                <w:rFonts w:ascii="Helvetica" w:hAnsi="Helvetica" w:cs="Helvetica"/>
                <w:b/>
                <w:bCs/>
                <w:sz w:val="14"/>
                <w:szCs w:val="14"/>
              </w:rPr>
              <w:t>на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дан</w:t>
            </w:r>
            <w:proofErr w:type="spellEnd"/>
            <w:r w:rsidRPr="00042E7A">
              <w:rPr>
                <w:rFonts w:ascii="Helvetica" w:hAnsi="Helvetica" w:cs="Helvetica"/>
                <w:b/>
                <w:bCs/>
                <w:sz w:val="14"/>
                <w:szCs w:val="14"/>
              </w:rPr>
              <w:t xml:space="preserve"> 31.12.202</w:t>
            </w:r>
            <w:r>
              <w:rPr>
                <w:rFonts w:ascii="Helvetica" w:hAnsi="Helvetica" w:cs="Helvetica"/>
                <w:b/>
                <w:bCs/>
                <w:sz w:val="14"/>
                <w:szCs w:val="14"/>
                <w:lang w:val="sr-Cyrl-RS"/>
              </w:rPr>
              <w:t>2</w:t>
            </w:r>
            <w:r w:rsidRPr="00042E7A">
              <w:rPr>
                <w:rFonts w:ascii="Helvetica" w:hAnsi="Helvetica" w:cs="Helvetica"/>
                <w:b/>
                <w:bCs/>
                <w:sz w:val="14"/>
                <w:szCs w:val="14"/>
              </w:rPr>
              <w:t>.</w:t>
            </w:r>
            <w:r w:rsidRPr="00042E7A">
              <w:rPr>
                <w:rFonts w:ascii="Helvetica" w:hAnsi="Helvetica" w:cs="Helvetica"/>
                <w:b/>
                <w:bCs/>
                <w:sz w:val="14"/>
                <w:szCs w:val="14"/>
              </w:rPr>
              <w:br/>
            </w:r>
            <w:proofErr w:type="spellStart"/>
            <w:r w:rsidRPr="00042E7A">
              <w:rPr>
                <w:rFonts w:ascii="Helvetica" w:hAnsi="Helvetica" w:cs="Helvetica"/>
                <w:b/>
                <w:bCs/>
                <w:sz w:val="14"/>
                <w:szCs w:val="14"/>
              </w:rPr>
              <w:t>године</w:t>
            </w:r>
            <w:proofErr w:type="spellEnd"/>
          </w:p>
        </w:tc>
        <w:tc>
          <w:tcPr>
            <w:tcW w:w="713"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20E51EA6"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Година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повлачења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кредита</w:t>
            </w:r>
            <w:proofErr w:type="spellEnd"/>
          </w:p>
        </w:tc>
        <w:tc>
          <w:tcPr>
            <w:tcW w:w="634"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10D590B6"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Рок</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отплате</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без</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периода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почека</w:t>
            </w:r>
            <w:proofErr w:type="spellEnd"/>
          </w:p>
        </w:tc>
        <w:tc>
          <w:tcPr>
            <w:tcW w:w="634"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6C1D57C1"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Период</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почека</w:t>
            </w:r>
            <w:proofErr w:type="spellEnd"/>
            <w:r w:rsidRPr="00042E7A">
              <w:rPr>
                <w:rFonts w:ascii="Helvetica" w:hAnsi="Helvetica" w:cs="Helvetica"/>
                <w:b/>
                <w:bCs/>
                <w:sz w:val="14"/>
                <w:szCs w:val="14"/>
              </w:rPr>
              <w:t xml:space="preserve"> (Grace period)</w:t>
            </w:r>
          </w:p>
        </w:tc>
        <w:tc>
          <w:tcPr>
            <w:tcW w:w="634"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3CBC6573"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Датум</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прве</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отплате</w:t>
            </w:r>
            <w:proofErr w:type="spellEnd"/>
          </w:p>
        </w:tc>
        <w:tc>
          <w:tcPr>
            <w:tcW w:w="634"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228CBAA1"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Каматна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стопа</w:t>
            </w:r>
            <w:proofErr w:type="spellEnd"/>
          </w:p>
        </w:tc>
        <w:tc>
          <w:tcPr>
            <w:tcW w:w="634"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0BE081C4"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Број</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отплата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током</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једне</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године</w:t>
            </w:r>
            <w:proofErr w:type="spellEnd"/>
          </w:p>
        </w:tc>
        <w:tc>
          <w:tcPr>
            <w:tcW w:w="1798" w:type="dxa"/>
            <w:gridSpan w:val="2"/>
            <w:tcBorders>
              <w:top w:val="single" w:sz="8" w:space="0" w:color="auto"/>
              <w:left w:val="nil"/>
              <w:bottom w:val="single" w:sz="4" w:space="0" w:color="auto"/>
              <w:right w:val="single" w:sz="4" w:space="0" w:color="000000"/>
            </w:tcBorders>
            <w:shd w:val="clear" w:color="auto" w:fill="C0C0C0"/>
            <w:vAlign w:val="center"/>
            <w:hideMark/>
          </w:tcPr>
          <w:p w14:paraId="3EDEF66C" w14:textId="77777777" w:rsidR="00E8126F" w:rsidRPr="00042E7A" w:rsidRDefault="00E8126F" w:rsidP="002513FC">
            <w:pPr>
              <w:jc w:val="center"/>
              <w:rPr>
                <w:rFonts w:ascii="Helvetica" w:hAnsi="Helvetica" w:cs="Helvetica"/>
                <w:b/>
                <w:bCs/>
                <w:sz w:val="14"/>
                <w:szCs w:val="14"/>
              </w:rPr>
            </w:pPr>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План</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плаћања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по</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кредиту</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за</w:t>
            </w:r>
            <w:proofErr w:type="spellEnd"/>
            <w:r w:rsidRPr="00042E7A">
              <w:rPr>
                <w:rFonts w:ascii="Helvetica" w:hAnsi="Helvetica" w:cs="Helvetica"/>
                <w:b/>
                <w:bCs/>
                <w:sz w:val="14"/>
                <w:szCs w:val="14"/>
              </w:rPr>
              <w:t xml:space="preserve"> 2022. </w:t>
            </w:r>
            <w:proofErr w:type="spellStart"/>
            <w:r w:rsidRPr="00042E7A">
              <w:rPr>
                <w:rFonts w:ascii="Helvetica" w:hAnsi="Helvetica" w:cs="Helvetica"/>
                <w:b/>
                <w:bCs/>
                <w:sz w:val="14"/>
                <w:szCs w:val="14"/>
              </w:rPr>
              <w:t>годину</w:t>
            </w:r>
            <w:proofErr w:type="spellEnd"/>
            <w:r w:rsidRPr="00042E7A">
              <w:rPr>
                <w:rFonts w:ascii="Helvetica" w:hAnsi="Helvetica" w:cs="Helvetica"/>
                <w:b/>
                <w:bCs/>
                <w:sz w:val="14"/>
                <w:szCs w:val="14"/>
              </w:rPr>
              <w:t xml:space="preserve">  у </w:t>
            </w:r>
            <w:proofErr w:type="spellStart"/>
            <w:r w:rsidRPr="00042E7A">
              <w:rPr>
                <w:rFonts w:ascii="Helvetica" w:hAnsi="Helvetica" w:cs="Helvetica"/>
                <w:b/>
                <w:bCs/>
                <w:sz w:val="14"/>
                <w:szCs w:val="14"/>
              </w:rPr>
              <w:t>динарима</w:t>
            </w:r>
            <w:proofErr w:type="spellEnd"/>
          </w:p>
        </w:tc>
        <w:tc>
          <w:tcPr>
            <w:tcW w:w="899" w:type="dxa"/>
            <w:vMerge w:val="restart"/>
            <w:tcBorders>
              <w:top w:val="single" w:sz="8" w:space="0" w:color="auto"/>
              <w:left w:val="nil"/>
              <w:bottom w:val="single" w:sz="8" w:space="0" w:color="000000"/>
              <w:right w:val="single" w:sz="4" w:space="0" w:color="auto"/>
            </w:tcBorders>
            <w:shd w:val="clear" w:color="auto" w:fill="C0C0C0"/>
            <w:vAlign w:val="center"/>
            <w:hideMark/>
          </w:tcPr>
          <w:p w14:paraId="0AA06C3F"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Стање</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кредитне</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задужености</w:t>
            </w:r>
            <w:proofErr w:type="spellEnd"/>
            <w:r w:rsidRPr="00042E7A">
              <w:rPr>
                <w:rFonts w:ascii="Helvetica" w:hAnsi="Helvetica" w:cs="Helvetica"/>
                <w:b/>
                <w:bCs/>
                <w:sz w:val="14"/>
                <w:szCs w:val="14"/>
              </w:rPr>
              <w:t xml:space="preserve"> у </w:t>
            </w:r>
            <w:proofErr w:type="spellStart"/>
            <w:r w:rsidRPr="00042E7A">
              <w:rPr>
                <w:rFonts w:ascii="Helvetica" w:hAnsi="Helvetica" w:cs="Helvetica"/>
                <w:b/>
                <w:bCs/>
                <w:sz w:val="14"/>
                <w:szCs w:val="14"/>
              </w:rPr>
              <w:t>оригиналној</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валути</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на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дан</w:t>
            </w:r>
            <w:proofErr w:type="spellEnd"/>
            <w:r w:rsidRPr="00042E7A">
              <w:rPr>
                <w:rFonts w:ascii="Helvetica" w:hAnsi="Helvetica" w:cs="Helvetica"/>
                <w:b/>
                <w:bCs/>
                <w:sz w:val="14"/>
                <w:szCs w:val="14"/>
              </w:rPr>
              <w:t xml:space="preserve"> 31.12.202</w:t>
            </w:r>
            <w:r>
              <w:rPr>
                <w:rFonts w:ascii="Helvetica" w:hAnsi="Helvetica" w:cs="Helvetica"/>
                <w:b/>
                <w:bCs/>
                <w:sz w:val="14"/>
                <w:szCs w:val="14"/>
                <w:lang w:val="sr-Cyrl-RS"/>
              </w:rPr>
              <w:t>3</w:t>
            </w:r>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године</w:t>
            </w:r>
            <w:proofErr w:type="spellEnd"/>
          </w:p>
        </w:tc>
        <w:tc>
          <w:tcPr>
            <w:tcW w:w="903" w:type="dxa"/>
            <w:vMerge w:val="restart"/>
            <w:tcBorders>
              <w:top w:val="single" w:sz="8" w:space="0" w:color="auto"/>
              <w:left w:val="single" w:sz="4" w:space="0" w:color="auto"/>
              <w:bottom w:val="single" w:sz="8" w:space="0" w:color="000000"/>
              <w:right w:val="single" w:sz="8" w:space="0" w:color="auto"/>
            </w:tcBorders>
            <w:shd w:val="clear" w:color="auto" w:fill="C0C0C0"/>
            <w:vAlign w:val="center"/>
            <w:hideMark/>
          </w:tcPr>
          <w:p w14:paraId="47656CA7"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Стање</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кредитне</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задужености</w:t>
            </w:r>
            <w:proofErr w:type="spellEnd"/>
            <w:r w:rsidRPr="00042E7A">
              <w:rPr>
                <w:rFonts w:ascii="Helvetica" w:hAnsi="Helvetica" w:cs="Helvetica"/>
                <w:b/>
                <w:bCs/>
                <w:sz w:val="14"/>
                <w:szCs w:val="14"/>
              </w:rPr>
              <w:t xml:space="preserve"> у </w:t>
            </w:r>
            <w:proofErr w:type="spellStart"/>
            <w:r w:rsidRPr="00042E7A">
              <w:rPr>
                <w:rFonts w:ascii="Helvetica" w:hAnsi="Helvetica" w:cs="Helvetica"/>
                <w:b/>
                <w:bCs/>
                <w:sz w:val="14"/>
                <w:szCs w:val="14"/>
              </w:rPr>
              <w:t>динарима</w:t>
            </w:r>
            <w:proofErr w:type="spellEnd"/>
            <w:r w:rsidRPr="00042E7A">
              <w:rPr>
                <w:rFonts w:ascii="Helvetica" w:hAnsi="Helvetica" w:cs="Helvetica"/>
                <w:b/>
                <w:bCs/>
                <w:sz w:val="14"/>
                <w:szCs w:val="14"/>
              </w:rPr>
              <w:br/>
            </w:r>
            <w:proofErr w:type="spellStart"/>
            <w:r w:rsidRPr="00042E7A">
              <w:rPr>
                <w:rFonts w:ascii="Helvetica" w:hAnsi="Helvetica" w:cs="Helvetica"/>
                <w:b/>
                <w:bCs/>
                <w:sz w:val="14"/>
                <w:szCs w:val="14"/>
              </w:rPr>
              <w:t>на</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дан</w:t>
            </w:r>
            <w:proofErr w:type="spellEnd"/>
            <w:r w:rsidRPr="00042E7A">
              <w:rPr>
                <w:rFonts w:ascii="Helvetica" w:hAnsi="Helvetica" w:cs="Helvetica"/>
                <w:b/>
                <w:bCs/>
                <w:sz w:val="14"/>
                <w:szCs w:val="14"/>
              </w:rPr>
              <w:t xml:space="preserve"> 31.12.202</w:t>
            </w:r>
            <w:r>
              <w:rPr>
                <w:rFonts w:ascii="Helvetica" w:hAnsi="Helvetica" w:cs="Helvetica"/>
                <w:b/>
                <w:bCs/>
                <w:sz w:val="14"/>
                <w:szCs w:val="14"/>
                <w:lang w:val="sr-Cyrl-RS"/>
              </w:rPr>
              <w:t>3</w:t>
            </w:r>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године</w:t>
            </w:r>
            <w:proofErr w:type="spellEnd"/>
          </w:p>
        </w:tc>
      </w:tr>
      <w:tr w:rsidR="00E8126F" w:rsidRPr="00042E7A" w14:paraId="6530C514" w14:textId="77777777" w:rsidTr="002513FC">
        <w:trPr>
          <w:trHeight w:val="216"/>
        </w:trPr>
        <w:tc>
          <w:tcPr>
            <w:tcW w:w="1949" w:type="dxa"/>
            <w:vMerge/>
            <w:tcBorders>
              <w:top w:val="single" w:sz="8" w:space="0" w:color="auto"/>
              <w:left w:val="single" w:sz="8" w:space="0" w:color="auto"/>
              <w:bottom w:val="single" w:sz="8" w:space="0" w:color="000000"/>
              <w:right w:val="single" w:sz="8" w:space="0" w:color="auto"/>
            </w:tcBorders>
            <w:vAlign w:val="center"/>
            <w:hideMark/>
          </w:tcPr>
          <w:p w14:paraId="1810B4F7" w14:textId="77777777" w:rsidR="00E8126F" w:rsidRPr="00042E7A" w:rsidRDefault="00E8126F" w:rsidP="002513FC">
            <w:pPr>
              <w:rPr>
                <w:rFonts w:ascii="Helvetica" w:hAnsi="Helvetica" w:cs="Helvetica"/>
                <w:b/>
                <w:bCs/>
                <w:sz w:val="18"/>
                <w:szCs w:val="18"/>
              </w:rPr>
            </w:pPr>
          </w:p>
        </w:tc>
        <w:tc>
          <w:tcPr>
            <w:tcW w:w="2224" w:type="dxa"/>
            <w:vMerge/>
            <w:tcBorders>
              <w:top w:val="single" w:sz="8" w:space="0" w:color="auto"/>
              <w:left w:val="nil"/>
              <w:bottom w:val="single" w:sz="8" w:space="0" w:color="000000"/>
              <w:right w:val="single" w:sz="4" w:space="0" w:color="auto"/>
            </w:tcBorders>
            <w:vAlign w:val="center"/>
            <w:hideMark/>
          </w:tcPr>
          <w:p w14:paraId="53FB26AB" w14:textId="77777777" w:rsidR="00E8126F" w:rsidRPr="00042E7A" w:rsidRDefault="00E8126F" w:rsidP="002513FC">
            <w:pPr>
              <w:rPr>
                <w:rFonts w:ascii="Helvetica" w:hAnsi="Helvetica" w:cs="Helvetica"/>
                <w:b/>
                <w:bCs/>
                <w:sz w:val="18"/>
                <w:szCs w:val="18"/>
              </w:rPr>
            </w:pPr>
          </w:p>
        </w:tc>
        <w:tc>
          <w:tcPr>
            <w:tcW w:w="546" w:type="dxa"/>
            <w:vMerge/>
            <w:tcBorders>
              <w:top w:val="single" w:sz="8" w:space="0" w:color="auto"/>
              <w:left w:val="single" w:sz="4" w:space="0" w:color="auto"/>
              <w:bottom w:val="single" w:sz="8" w:space="0" w:color="000000"/>
              <w:right w:val="single" w:sz="4" w:space="0" w:color="auto"/>
            </w:tcBorders>
            <w:vAlign w:val="center"/>
            <w:hideMark/>
          </w:tcPr>
          <w:p w14:paraId="65075E23" w14:textId="77777777" w:rsidR="00E8126F" w:rsidRPr="00042E7A" w:rsidRDefault="00E8126F" w:rsidP="002513FC">
            <w:pPr>
              <w:rPr>
                <w:rFonts w:ascii="Helvetica" w:hAnsi="Helvetica" w:cs="Helvetica"/>
                <w:b/>
                <w:bCs/>
                <w:sz w:val="18"/>
                <w:szCs w:val="18"/>
              </w:rPr>
            </w:pPr>
          </w:p>
        </w:tc>
        <w:tc>
          <w:tcPr>
            <w:tcW w:w="546" w:type="dxa"/>
            <w:tcBorders>
              <w:top w:val="nil"/>
              <w:left w:val="nil"/>
              <w:bottom w:val="single" w:sz="8" w:space="0" w:color="auto"/>
              <w:right w:val="single" w:sz="4" w:space="0" w:color="auto"/>
            </w:tcBorders>
            <w:shd w:val="clear" w:color="auto" w:fill="C0C0C0"/>
            <w:vAlign w:val="center"/>
            <w:hideMark/>
          </w:tcPr>
          <w:p w14:paraId="66B353C2"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Да</w:t>
            </w:r>
            <w:proofErr w:type="spellEnd"/>
            <w:r w:rsidRPr="00042E7A">
              <w:rPr>
                <w:rFonts w:ascii="Helvetica" w:hAnsi="Helvetica" w:cs="Helvetica"/>
                <w:b/>
                <w:bCs/>
                <w:sz w:val="14"/>
                <w:szCs w:val="14"/>
              </w:rPr>
              <w:t>/</w:t>
            </w:r>
            <w:proofErr w:type="spellStart"/>
            <w:r w:rsidRPr="00042E7A">
              <w:rPr>
                <w:rFonts w:ascii="Helvetica" w:hAnsi="Helvetica" w:cs="Helvetica"/>
                <w:b/>
                <w:bCs/>
                <w:sz w:val="14"/>
                <w:szCs w:val="14"/>
              </w:rPr>
              <w:t>Не</w:t>
            </w:r>
            <w:proofErr w:type="spellEnd"/>
          </w:p>
        </w:tc>
        <w:tc>
          <w:tcPr>
            <w:tcW w:w="880" w:type="dxa"/>
            <w:vMerge/>
            <w:tcBorders>
              <w:top w:val="single" w:sz="8" w:space="0" w:color="auto"/>
              <w:left w:val="single" w:sz="4" w:space="0" w:color="auto"/>
              <w:bottom w:val="single" w:sz="8" w:space="0" w:color="000000"/>
              <w:right w:val="single" w:sz="4" w:space="0" w:color="auto"/>
            </w:tcBorders>
            <w:vAlign w:val="center"/>
            <w:hideMark/>
          </w:tcPr>
          <w:p w14:paraId="08A11AAA" w14:textId="77777777" w:rsidR="00E8126F" w:rsidRPr="00042E7A" w:rsidRDefault="00E8126F" w:rsidP="002513FC">
            <w:pPr>
              <w:rPr>
                <w:rFonts w:ascii="Helvetica" w:hAnsi="Helvetica" w:cs="Helvetica"/>
                <w:b/>
                <w:bCs/>
                <w:sz w:val="18"/>
                <w:szCs w:val="18"/>
              </w:rPr>
            </w:pPr>
          </w:p>
        </w:tc>
        <w:tc>
          <w:tcPr>
            <w:tcW w:w="880" w:type="dxa"/>
            <w:vMerge/>
            <w:tcBorders>
              <w:top w:val="single" w:sz="8" w:space="0" w:color="auto"/>
              <w:left w:val="single" w:sz="4" w:space="0" w:color="auto"/>
              <w:bottom w:val="single" w:sz="8" w:space="0" w:color="000000"/>
              <w:right w:val="single" w:sz="4" w:space="0" w:color="auto"/>
            </w:tcBorders>
            <w:vAlign w:val="center"/>
            <w:hideMark/>
          </w:tcPr>
          <w:p w14:paraId="27888F6D" w14:textId="77777777" w:rsidR="00E8126F" w:rsidRPr="00042E7A" w:rsidRDefault="00E8126F" w:rsidP="002513FC">
            <w:pPr>
              <w:rPr>
                <w:rFonts w:ascii="Helvetica" w:hAnsi="Helvetica" w:cs="Helvetica"/>
                <w:b/>
                <w:bCs/>
                <w:sz w:val="18"/>
                <w:szCs w:val="18"/>
              </w:rPr>
            </w:pPr>
          </w:p>
        </w:tc>
        <w:tc>
          <w:tcPr>
            <w:tcW w:w="713" w:type="dxa"/>
            <w:vMerge/>
            <w:tcBorders>
              <w:top w:val="single" w:sz="8" w:space="0" w:color="auto"/>
              <w:left w:val="single" w:sz="4" w:space="0" w:color="auto"/>
              <w:bottom w:val="single" w:sz="8" w:space="0" w:color="000000"/>
              <w:right w:val="single" w:sz="4" w:space="0" w:color="auto"/>
            </w:tcBorders>
            <w:vAlign w:val="center"/>
            <w:hideMark/>
          </w:tcPr>
          <w:p w14:paraId="3CF30DC2" w14:textId="77777777" w:rsidR="00E8126F" w:rsidRPr="00042E7A" w:rsidRDefault="00E8126F" w:rsidP="002513FC">
            <w:pPr>
              <w:rPr>
                <w:rFonts w:ascii="Helvetica" w:hAnsi="Helvetica" w:cs="Helvetica"/>
                <w:b/>
                <w:bCs/>
                <w:sz w:val="18"/>
                <w:szCs w:val="18"/>
              </w:rPr>
            </w:pPr>
          </w:p>
        </w:tc>
        <w:tc>
          <w:tcPr>
            <w:tcW w:w="634" w:type="dxa"/>
            <w:vMerge/>
            <w:tcBorders>
              <w:top w:val="single" w:sz="8" w:space="0" w:color="auto"/>
              <w:left w:val="single" w:sz="4" w:space="0" w:color="auto"/>
              <w:bottom w:val="single" w:sz="8" w:space="0" w:color="000000"/>
              <w:right w:val="single" w:sz="4" w:space="0" w:color="auto"/>
            </w:tcBorders>
            <w:vAlign w:val="center"/>
            <w:hideMark/>
          </w:tcPr>
          <w:p w14:paraId="5363980D" w14:textId="77777777" w:rsidR="00E8126F" w:rsidRPr="00042E7A" w:rsidRDefault="00E8126F" w:rsidP="002513FC">
            <w:pPr>
              <w:rPr>
                <w:rFonts w:ascii="Helvetica" w:hAnsi="Helvetica" w:cs="Helvetica"/>
                <w:b/>
                <w:bCs/>
                <w:sz w:val="18"/>
                <w:szCs w:val="18"/>
              </w:rPr>
            </w:pPr>
          </w:p>
        </w:tc>
        <w:tc>
          <w:tcPr>
            <w:tcW w:w="634" w:type="dxa"/>
            <w:vMerge/>
            <w:tcBorders>
              <w:top w:val="single" w:sz="8" w:space="0" w:color="auto"/>
              <w:left w:val="single" w:sz="4" w:space="0" w:color="auto"/>
              <w:bottom w:val="single" w:sz="8" w:space="0" w:color="000000"/>
              <w:right w:val="single" w:sz="4" w:space="0" w:color="auto"/>
            </w:tcBorders>
            <w:vAlign w:val="center"/>
            <w:hideMark/>
          </w:tcPr>
          <w:p w14:paraId="2ECD1CFD" w14:textId="77777777" w:rsidR="00E8126F" w:rsidRPr="00042E7A" w:rsidRDefault="00E8126F" w:rsidP="002513FC">
            <w:pPr>
              <w:rPr>
                <w:rFonts w:ascii="Helvetica" w:hAnsi="Helvetica" w:cs="Helvetica"/>
                <w:b/>
                <w:bCs/>
                <w:sz w:val="18"/>
                <w:szCs w:val="18"/>
              </w:rPr>
            </w:pPr>
          </w:p>
        </w:tc>
        <w:tc>
          <w:tcPr>
            <w:tcW w:w="634" w:type="dxa"/>
            <w:vMerge/>
            <w:tcBorders>
              <w:top w:val="single" w:sz="8" w:space="0" w:color="auto"/>
              <w:left w:val="single" w:sz="4" w:space="0" w:color="auto"/>
              <w:bottom w:val="single" w:sz="8" w:space="0" w:color="000000"/>
              <w:right w:val="single" w:sz="4" w:space="0" w:color="auto"/>
            </w:tcBorders>
            <w:vAlign w:val="center"/>
            <w:hideMark/>
          </w:tcPr>
          <w:p w14:paraId="0DDDEFD4" w14:textId="77777777" w:rsidR="00E8126F" w:rsidRPr="00042E7A" w:rsidRDefault="00E8126F" w:rsidP="002513FC">
            <w:pPr>
              <w:rPr>
                <w:rFonts w:ascii="Helvetica" w:hAnsi="Helvetica" w:cs="Helvetica"/>
                <w:b/>
                <w:bCs/>
                <w:sz w:val="18"/>
                <w:szCs w:val="18"/>
              </w:rPr>
            </w:pPr>
          </w:p>
        </w:tc>
        <w:tc>
          <w:tcPr>
            <w:tcW w:w="634" w:type="dxa"/>
            <w:vMerge/>
            <w:tcBorders>
              <w:top w:val="single" w:sz="8" w:space="0" w:color="auto"/>
              <w:left w:val="single" w:sz="4" w:space="0" w:color="auto"/>
              <w:bottom w:val="single" w:sz="8" w:space="0" w:color="000000"/>
              <w:right w:val="single" w:sz="4" w:space="0" w:color="auto"/>
            </w:tcBorders>
            <w:vAlign w:val="center"/>
            <w:hideMark/>
          </w:tcPr>
          <w:p w14:paraId="16464A4C" w14:textId="77777777" w:rsidR="00E8126F" w:rsidRPr="00042E7A" w:rsidRDefault="00E8126F" w:rsidP="002513FC">
            <w:pPr>
              <w:rPr>
                <w:rFonts w:ascii="Helvetica" w:hAnsi="Helvetica" w:cs="Helvetica"/>
                <w:b/>
                <w:bCs/>
                <w:sz w:val="18"/>
                <w:szCs w:val="18"/>
              </w:rPr>
            </w:pPr>
          </w:p>
        </w:tc>
        <w:tc>
          <w:tcPr>
            <w:tcW w:w="634" w:type="dxa"/>
            <w:vMerge/>
            <w:tcBorders>
              <w:top w:val="single" w:sz="8" w:space="0" w:color="auto"/>
              <w:left w:val="single" w:sz="4" w:space="0" w:color="auto"/>
              <w:bottom w:val="single" w:sz="8" w:space="0" w:color="000000"/>
              <w:right w:val="single" w:sz="4" w:space="0" w:color="auto"/>
            </w:tcBorders>
            <w:vAlign w:val="center"/>
            <w:hideMark/>
          </w:tcPr>
          <w:p w14:paraId="219CF484" w14:textId="77777777" w:rsidR="00E8126F" w:rsidRPr="00042E7A" w:rsidRDefault="00E8126F" w:rsidP="002513FC">
            <w:pPr>
              <w:rPr>
                <w:rFonts w:ascii="Helvetica" w:hAnsi="Helvetica" w:cs="Helvetica"/>
                <w:b/>
                <w:bCs/>
                <w:sz w:val="18"/>
                <w:szCs w:val="18"/>
              </w:rPr>
            </w:pPr>
          </w:p>
        </w:tc>
        <w:tc>
          <w:tcPr>
            <w:tcW w:w="899" w:type="dxa"/>
            <w:tcBorders>
              <w:top w:val="nil"/>
              <w:left w:val="nil"/>
              <w:bottom w:val="single" w:sz="8" w:space="0" w:color="auto"/>
              <w:right w:val="single" w:sz="4" w:space="0" w:color="auto"/>
            </w:tcBorders>
            <w:shd w:val="clear" w:color="auto" w:fill="C0C0C0"/>
            <w:vAlign w:val="center"/>
            <w:hideMark/>
          </w:tcPr>
          <w:p w14:paraId="1D5D3A8E"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Укупно</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главница</w:t>
            </w:r>
            <w:proofErr w:type="spellEnd"/>
          </w:p>
        </w:tc>
        <w:tc>
          <w:tcPr>
            <w:tcW w:w="899" w:type="dxa"/>
            <w:tcBorders>
              <w:top w:val="nil"/>
              <w:left w:val="nil"/>
              <w:bottom w:val="single" w:sz="8" w:space="0" w:color="auto"/>
              <w:right w:val="single" w:sz="4" w:space="0" w:color="auto"/>
            </w:tcBorders>
            <w:shd w:val="clear" w:color="auto" w:fill="C0C0C0"/>
            <w:vAlign w:val="center"/>
            <w:hideMark/>
          </w:tcPr>
          <w:p w14:paraId="1C9C21D2" w14:textId="77777777" w:rsidR="00E8126F" w:rsidRPr="00042E7A" w:rsidRDefault="00E8126F" w:rsidP="002513FC">
            <w:pPr>
              <w:jc w:val="center"/>
              <w:rPr>
                <w:rFonts w:ascii="Helvetica" w:hAnsi="Helvetica" w:cs="Helvetica"/>
                <w:b/>
                <w:bCs/>
                <w:sz w:val="14"/>
                <w:szCs w:val="14"/>
              </w:rPr>
            </w:pPr>
            <w:proofErr w:type="spellStart"/>
            <w:r w:rsidRPr="00042E7A">
              <w:rPr>
                <w:rFonts w:ascii="Helvetica" w:hAnsi="Helvetica" w:cs="Helvetica"/>
                <w:b/>
                <w:bCs/>
                <w:sz w:val="14"/>
                <w:szCs w:val="14"/>
              </w:rPr>
              <w:t>Укупно</w:t>
            </w:r>
            <w:proofErr w:type="spellEnd"/>
            <w:r w:rsidRPr="00042E7A">
              <w:rPr>
                <w:rFonts w:ascii="Helvetica" w:hAnsi="Helvetica" w:cs="Helvetica"/>
                <w:b/>
                <w:bCs/>
                <w:sz w:val="14"/>
                <w:szCs w:val="14"/>
              </w:rPr>
              <w:t xml:space="preserve"> </w:t>
            </w:r>
            <w:proofErr w:type="spellStart"/>
            <w:r w:rsidRPr="00042E7A">
              <w:rPr>
                <w:rFonts w:ascii="Helvetica" w:hAnsi="Helvetica" w:cs="Helvetica"/>
                <w:b/>
                <w:bCs/>
                <w:sz w:val="14"/>
                <w:szCs w:val="14"/>
              </w:rPr>
              <w:t>камата</w:t>
            </w:r>
            <w:proofErr w:type="spellEnd"/>
          </w:p>
        </w:tc>
        <w:tc>
          <w:tcPr>
            <w:tcW w:w="899" w:type="dxa"/>
            <w:vMerge/>
            <w:tcBorders>
              <w:top w:val="single" w:sz="8" w:space="0" w:color="auto"/>
              <w:left w:val="nil"/>
              <w:bottom w:val="single" w:sz="8" w:space="0" w:color="000000"/>
              <w:right w:val="single" w:sz="4" w:space="0" w:color="auto"/>
            </w:tcBorders>
            <w:vAlign w:val="center"/>
            <w:hideMark/>
          </w:tcPr>
          <w:p w14:paraId="2CCA2CAA" w14:textId="77777777" w:rsidR="00E8126F" w:rsidRPr="00042E7A" w:rsidRDefault="00E8126F" w:rsidP="002513FC">
            <w:pPr>
              <w:rPr>
                <w:rFonts w:ascii="Helvetica" w:hAnsi="Helvetica" w:cs="Helvetica"/>
                <w:b/>
                <w:bCs/>
                <w:sz w:val="18"/>
                <w:szCs w:val="18"/>
              </w:rPr>
            </w:pPr>
          </w:p>
        </w:tc>
        <w:tc>
          <w:tcPr>
            <w:tcW w:w="903" w:type="dxa"/>
            <w:vMerge/>
            <w:tcBorders>
              <w:top w:val="single" w:sz="8" w:space="0" w:color="auto"/>
              <w:left w:val="single" w:sz="4" w:space="0" w:color="auto"/>
              <w:bottom w:val="single" w:sz="8" w:space="0" w:color="000000"/>
              <w:right w:val="single" w:sz="8" w:space="0" w:color="auto"/>
            </w:tcBorders>
            <w:vAlign w:val="center"/>
            <w:hideMark/>
          </w:tcPr>
          <w:p w14:paraId="63203226" w14:textId="77777777" w:rsidR="00E8126F" w:rsidRPr="00042E7A" w:rsidRDefault="00E8126F" w:rsidP="002513FC">
            <w:pPr>
              <w:rPr>
                <w:rFonts w:ascii="Helvetica" w:hAnsi="Helvetica" w:cs="Helvetica"/>
                <w:b/>
                <w:bCs/>
                <w:sz w:val="18"/>
                <w:szCs w:val="18"/>
              </w:rPr>
            </w:pPr>
          </w:p>
        </w:tc>
      </w:tr>
      <w:tr w:rsidR="00E8126F" w:rsidRPr="00042E7A" w14:paraId="54F8DF00" w14:textId="77777777" w:rsidTr="002513FC">
        <w:trPr>
          <w:trHeight w:val="216"/>
        </w:trPr>
        <w:tc>
          <w:tcPr>
            <w:tcW w:w="1949" w:type="dxa"/>
            <w:tcBorders>
              <w:top w:val="nil"/>
              <w:left w:val="single" w:sz="8" w:space="0" w:color="auto"/>
              <w:bottom w:val="single" w:sz="4" w:space="0" w:color="auto"/>
              <w:right w:val="single" w:sz="8" w:space="0" w:color="auto"/>
            </w:tcBorders>
            <w:shd w:val="clear" w:color="auto" w:fill="auto"/>
            <w:noWrap/>
            <w:vAlign w:val="center"/>
            <w:hideMark/>
          </w:tcPr>
          <w:p w14:paraId="1B0571FA" w14:textId="77777777" w:rsidR="00E8126F" w:rsidRPr="00042E7A" w:rsidRDefault="00E8126F" w:rsidP="002513FC">
            <w:pPr>
              <w:rPr>
                <w:rFonts w:ascii="Helvetica" w:hAnsi="Helvetica" w:cs="Helvetica"/>
                <w:b/>
                <w:bCs/>
                <w:sz w:val="18"/>
                <w:szCs w:val="18"/>
              </w:rPr>
            </w:pPr>
            <w:proofErr w:type="spellStart"/>
            <w:r w:rsidRPr="00042E7A">
              <w:rPr>
                <w:rFonts w:ascii="Helvetica" w:hAnsi="Helvetica" w:cs="Helvetica"/>
                <w:b/>
                <w:bCs/>
                <w:sz w:val="18"/>
                <w:szCs w:val="18"/>
              </w:rPr>
              <w:t>Домаћи</w:t>
            </w:r>
            <w:proofErr w:type="spellEnd"/>
            <w:r w:rsidRPr="00042E7A">
              <w:rPr>
                <w:rFonts w:ascii="Helvetica" w:hAnsi="Helvetica" w:cs="Helvetica"/>
                <w:b/>
                <w:bCs/>
                <w:sz w:val="18"/>
                <w:szCs w:val="18"/>
              </w:rPr>
              <w:t xml:space="preserve"> </w:t>
            </w:r>
            <w:proofErr w:type="spellStart"/>
            <w:r w:rsidRPr="00042E7A">
              <w:rPr>
                <w:rFonts w:ascii="Helvetica" w:hAnsi="Helvetica" w:cs="Helvetica"/>
                <w:b/>
                <w:bCs/>
                <w:sz w:val="18"/>
                <w:szCs w:val="18"/>
              </w:rPr>
              <w:t>кредитор</w:t>
            </w:r>
            <w:proofErr w:type="spellEnd"/>
          </w:p>
        </w:tc>
        <w:tc>
          <w:tcPr>
            <w:tcW w:w="2224" w:type="dxa"/>
            <w:tcBorders>
              <w:top w:val="nil"/>
              <w:left w:val="nil"/>
              <w:bottom w:val="single" w:sz="4" w:space="0" w:color="auto"/>
              <w:right w:val="single" w:sz="4" w:space="0" w:color="auto"/>
            </w:tcBorders>
            <w:shd w:val="clear" w:color="auto" w:fill="auto"/>
            <w:noWrap/>
            <w:vAlign w:val="center"/>
            <w:hideMark/>
          </w:tcPr>
          <w:p w14:paraId="3AF231E7"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7871399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2ABB4B6B"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E49218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0699550D"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nil"/>
              <w:bottom w:val="single" w:sz="4" w:space="0" w:color="auto"/>
              <w:right w:val="single" w:sz="4" w:space="0" w:color="auto"/>
            </w:tcBorders>
            <w:shd w:val="clear" w:color="auto" w:fill="auto"/>
            <w:noWrap/>
            <w:vAlign w:val="center"/>
            <w:hideMark/>
          </w:tcPr>
          <w:p w14:paraId="43608EF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6A5A73B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2B175F8C"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3AB94CA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71BFB2B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6237C17D"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single" w:sz="4" w:space="0" w:color="auto"/>
            </w:tcBorders>
            <w:shd w:val="clear" w:color="auto" w:fill="auto"/>
            <w:noWrap/>
            <w:vAlign w:val="center"/>
            <w:hideMark/>
          </w:tcPr>
          <w:p w14:paraId="1006BC7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nil"/>
            </w:tcBorders>
            <w:shd w:val="clear" w:color="auto" w:fill="auto"/>
            <w:noWrap/>
            <w:vAlign w:val="center"/>
            <w:hideMark/>
          </w:tcPr>
          <w:p w14:paraId="6D78015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FD8024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4" w:space="0" w:color="auto"/>
              <w:right w:val="single" w:sz="8" w:space="0" w:color="auto"/>
            </w:tcBorders>
            <w:shd w:val="clear" w:color="auto" w:fill="auto"/>
            <w:noWrap/>
            <w:vAlign w:val="center"/>
            <w:hideMark/>
          </w:tcPr>
          <w:p w14:paraId="0CDB528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40C9D7A3" w14:textId="77777777" w:rsidTr="002513FC">
        <w:trPr>
          <w:trHeight w:val="216"/>
        </w:trPr>
        <w:tc>
          <w:tcPr>
            <w:tcW w:w="1949" w:type="dxa"/>
            <w:tcBorders>
              <w:top w:val="nil"/>
              <w:left w:val="single" w:sz="8" w:space="0" w:color="auto"/>
              <w:bottom w:val="single" w:sz="4" w:space="0" w:color="auto"/>
              <w:right w:val="single" w:sz="8" w:space="0" w:color="auto"/>
            </w:tcBorders>
            <w:shd w:val="clear" w:color="auto" w:fill="auto"/>
            <w:vAlign w:val="center"/>
            <w:hideMark/>
          </w:tcPr>
          <w:p w14:paraId="6A8FEF6B"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2224" w:type="dxa"/>
            <w:tcBorders>
              <w:top w:val="nil"/>
              <w:left w:val="nil"/>
              <w:bottom w:val="single" w:sz="4" w:space="0" w:color="auto"/>
              <w:right w:val="single" w:sz="4" w:space="0" w:color="auto"/>
            </w:tcBorders>
            <w:shd w:val="clear" w:color="auto" w:fill="auto"/>
            <w:noWrap/>
            <w:vAlign w:val="center"/>
            <w:hideMark/>
          </w:tcPr>
          <w:p w14:paraId="2EE0D5B5"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02734192"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1AA7361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1BD2BEB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nil"/>
            </w:tcBorders>
            <w:shd w:val="clear" w:color="auto" w:fill="auto"/>
            <w:noWrap/>
            <w:vAlign w:val="center"/>
            <w:hideMark/>
          </w:tcPr>
          <w:p w14:paraId="7EEC33D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468DE7D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4D04256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331BDBC0"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4ECA2DD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3D4D69D2"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5DE17986"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single" w:sz="4" w:space="0" w:color="auto"/>
            </w:tcBorders>
            <w:shd w:val="clear" w:color="auto" w:fill="auto"/>
            <w:noWrap/>
            <w:vAlign w:val="center"/>
            <w:hideMark/>
          </w:tcPr>
          <w:p w14:paraId="2DFFFA86"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nil"/>
            </w:tcBorders>
            <w:shd w:val="clear" w:color="auto" w:fill="auto"/>
            <w:noWrap/>
            <w:vAlign w:val="center"/>
            <w:hideMark/>
          </w:tcPr>
          <w:p w14:paraId="503AAF49"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6635DBB"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4" w:space="0" w:color="auto"/>
              <w:right w:val="single" w:sz="8" w:space="0" w:color="auto"/>
            </w:tcBorders>
            <w:shd w:val="clear" w:color="auto" w:fill="auto"/>
            <w:noWrap/>
            <w:vAlign w:val="center"/>
            <w:hideMark/>
          </w:tcPr>
          <w:p w14:paraId="5D0FC372"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1818A7A1" w14:textId="77777777" w:rsidTr="002513FC">
        <w:trPr>
          <w:trHeight w:val="216"/>
        </w:trPr>
        <w:tc>
          <w:tcPr>
            <w:tcW w:w="1949" w:type="dxa"/>
            <w:tcBorders>
              <w:top w:val="nil"/>
              <w:left w:val="single" w:sz="8" w:space="0" w:color="auto"/>
              <w:bottom w:val="single" w:sz="4" w:space="0" w:color="auto"/>
              <w:right w:val="single" w:sz="8" w:space="0" w:color="auto"/>
            </w:tcBorders>
            <w:shd w:val="clear" w:color="auto" w:fill="auto"/>
            <w:noWrap/>
            <w:vAlign w:val="center"/>
            <w:hideMark/>
          </w:tcPr>
          <w:p w14:paraId="1A625F49"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2224" w:type="dxa"/>
            <w:tcBorders>
              <w:top w:val="nil"/>
              <w:left w:val="nil"/>
              <w:bottom w:val="single" w:sz="4" w:space="0" w:color="auto"/>
              <w:right w:val="single" w:sz="4" w:space="0" w:color="auto"/>
            </w:tcBorders>
            <w:shd w:val="clear" w:color="auto" w:fill="auto"/>
            <w:noWrap/>
            <w:vAlign w:val="center"/>
            <w:hideMark/>
          </w:tcPr>
          <w:p w14:paraId="4AEE298B"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2DBC91EA"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36367E5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39ADD79"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nil"/>
            </w:tcBorders>
            <w:shd w:val="clear" w:color="auto" w:fill="auto"/>
            <w:noWrap/>
            <w:vAlign w:val="center"/>
            <w:hideMark/>
          </w:tcPr>
          <w:p w14:paraId="472F586D"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7E6035E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4C008C66"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4C1708C9"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2AB8D7CB"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103B593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4FDB78D6"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single" w:sz="4" w:space="0" w:color="auto"/>
            </w:tcBorders>
            <w:shd w:val="clear" w:color="auto" w:fill="auto"/>
            <w:noWrap/>
            <w:vAlign w:val="center"/>
            <w:hideMark/>
          </w:tcPr>
          <w:p w14:paraId="31B7975D"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nil"/>
            </w:tcBorders>
            <w:shd w:val="clear" w:color="auto" w:fill="auto"/>
            <w:noWrap/>
            <w:vAlign w:val="center"/>
            <w:hideMark/>
          </w:tcPr>
          <w:p w14:paraId="6B369AA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8D81100"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4" w:space="0" w:color="auto"/>
              <w:right w:val="single" w:sz="8" w:space="0" w:color="auto"/>
            </w:tcBorders>
            <w:shd w:val="clear" w:color="auto" w:fill="auto"/>
            <w:noWrap/>
            <w:vAlign w:val="center"/>
            <w:hideMark/>
          </w:tcPr>
          <w:p w14:paraId="0410EB1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1553B7AA" w14:textId="77777777" w:rsidTr="002513FC">
        <w:trPr>
          <w:trHeight w:val="216"/>
        </w:trPr>
        <w:tc>
          <w:tcPr>
            <w:tcW w:w="1949" w:type="dxa"/>
            <w:tcBorders>
              <w:top w:val="nil"/>
              <w:left w:val="single" w:sz="8" w:space="0" w:color="auto"/>
              <w:bottom w:val="single" w:sz="4" w:space="0" w:color="auto"/>
              <w:right w:val="single" w:sz="8" w:space="0" w:color="auto"/>
            </w:tcBorders>
            <w:shd w:val="clear" w:color="auto" w:fill="auto"/>
            <w:noWrap/>
            <w:vAlign w:val="center"/>
            <w:hideMark/>
          </w:tcPr>
          <w:p w14:paraId="04E39B24"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2224" w:type="dxa"/>
            <w:tcBorders>
              <w:top w:val="nil"/>
              <w:left w:val="nil"/>
              <w:bottom w:val="single" w:sz="4" w:space="0" w:color="auto"/>
              <w:right w:val="single" w:sz="4" w:space="0" w:color="auto"/>
            </w:tcBorders>
            <w:shd w:val="clear" w:color="auto" w:fill="auto"/>
            <w:noWrap/>
            <w:vAlign w:val="center"/>
            <w:hideMark/>
          </w:tcPr>
          <w:p w14:paraId="2AC36AC7"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25E41EB3"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3B7A7AAA"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64C0AA1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nil"/>
            </w:tcBorders>
            <w:shd w:val="clear" w:color="auto" w:fill="auto"/>
            <w:noWrap/>
            <w:vAlign w:val="center"/>
            <w:hideMark/>
          </w:tcPr>
          <w:p w14:paraId="4E4A287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0E005872"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3E4DCBC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498E89B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7C474E0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56898D74"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7604816A"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single" w:sz="4" w:space="0" w:color="auto"/>
            </w:tcBorders>
            <w:shd w:val="clear" w:color="auto" w:fill="auto"/>
            <w:noWrap/>
            <w:vAlign w:val="center"/>
            <w:hideMark/>
          </w:tcPr>
          <w:p w14:paraId="25E5BD64"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nil"/>
            </w:tcBorders>
            <w:shd w:val="clear" w:color="auto" w:fill="auto"/>
            <w:noWrap/>
            <w:vAlign w:val="center"/>
            <w:hideMark/>
          </w:tcPr>
          <w:p w14:paraId="799F5ECC"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2049E29"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4" w:space="0" w:color="auto"/>
              <w:right w:val="single" w:sz="8" w:space="0" w:color="auto"/>
            </w:tcBorders>
            <w:shd w:val="clear" w:color="auto" w:fill="auto"/>
            <w:noWrap/>
            <w:vAlign w:val="center"/>
            <w:hideMark/>
          </w:tcPr>
          <w:p w14:paraId="3634740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23FCEF7A" w14:textId="77777777" w:rsidTr="002513FC">
        <w:trPr>
          <w:trHeight w:val="216"/>
        </w:trPr>
        <w:tc>
          <w:tcPr>
            <w:tcW w:w="1949" w:type="dxa"/>
            <w:tcBorders>
              <w:top w:val="nil"/>
              <w:left w:val="single" w:sz="8" w:space="0" w:color="auto"/>
              <w:bottom w:val="single" w:sz="4" w:space="0" w:color="auto"/>
              <w:right w:val="single" w:sz="8" w:space="0" w:color="auto"/>
            </w:tcBorders>
            <w:shd w:val="clear" w:color="auto" w:fill="auto"/>
            <w:noWrap/>
            <w:vAlign w:val="center"/>
            <w:hideMark/>
          </w:tcPr>
          <w:p w14:paraId="47B9B20D"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2224" w:type="dxa"/>
            <w:tcBorders>
              <w:top w:val="nil"/>
              <w:left w:val="nil"/>
              <w:bottom w:val="single" w:sz="4" w:space="0" w:color="auto"/>
              <w:right w:val="single" w:sz="4" w:space="0" w:color="auto"/>
            </w:tcBorders>
            <w:shd w:val="clear" w:color="auto" w:fill="auto"/>
            <w:noWrap/>
            <w:vAlign w:val="center"/>
            <w:hideMark/>
          </w:tcPr>
          <w:p w14:paraId="39F06687"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569A1FA9"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71BD6F5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0B650106"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nil"/>
            </w:tcBorders>
            <w:shd w:val="clear" w:color="auto" w:fill="auto"/>
            <w:noWrap/>
            <w:vAlign w:val="center"/>
            <w:hideMark/>
          </w:tcPr>
          <w:p w14:paraId="3CE50172"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38754A1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06A7CF0A"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6EBE6A14"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19F86AF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6A2D5123"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678E94C3"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single" w:sz="4" w:space="0" w:color="auto"/>
            </w:tcBorders>
            <w:shd w:val="clear" w:color="auto" w:fill="auto"/>
            <w:noWrap/>
            <w:vAlign w:val="center"/>
            <w:hideMark/>
          </w:tcPr>
          <w:p w14:paraId="63EDF00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nil"/>
            </w:tcBorders>
            <w:shd w:val="clear" w:color="auto" w:fill="auto"/>
            <w:noWrap/>
            <w:vAlign w:val="center"/>
            <w:hideMark/>
          </w:tcPr>
          <w:p w14:paraId="3A1D372C"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DDA608A"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4" w:space="0" w:color="auto"/>
              <w:right w:val="single" w:sz="8" w:space="0" w:color="auto"/>
            </w:tcBorders>
            <w:shd w:val="clear" w:color="auto" w:fill="auto"/>
            <w:noWrap/>
            <w:vAlign w:val="center"/>
            <w:hideMark/>
          </w:tcPr>
          <w:p w14:paraId="0DB64189"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334D1CEB" w14:textId="77777777" w:rsidTr="002513FC">
        <w:trPr>
          <w:trHeight w:val="216"/>
        </w:trPr>
        <w:tc>
          <w:tcPr>
            <w:tcW w:w="1949" w:type="dxa"/>
            <w:tcBorders>
              <w:top w:val="nil"/>
              <w:left w:val="single" w:sz="8" w:space="0" w:color="auto"/>
              <w:bottom w:val="single" w:sz="4" w:space="0" w:color="auto"/>
              <w:right w:val="single" w:sz="8" w:space="0" w:color="auto"/>
            </w:tcBorders>
            <w:shd w:val="clear" w:color="auto" w:fill="auto"/>
            <w:noWrap/>
            <w:vAlign w:val="center"/>
            <w:hideMark/>
          </w:tcPr>
          <w:p w14:paraId="397BD278"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2224" w:type="dxa"/>
            <w:tcBorders>
              <w:top w:val="nil"/>
              <w:left w:val="nil"/>
              <w:bottom w:val="single" w:sz="4" w:space="0" w:color="auto"/>
              <w:right w:val="single" w:sz="4" w:space="0" w:color="auto"/>
            </w:tcBorders>
            <w:shd w:val="clear" w:color="auto" w:fill="auto"/>
            <w:noWrap/>
            <w:vAlign w:val="center"/>
            <w:hideMark/>
          </w:tcPr>
          <w:p w14:paraId="5E461371"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4164CBB0"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52E6FF8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02E57054"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nil"/>
            </w:tcBorders>
            <w:shd w:val="clear" w:color="auto" w:fill="auto"/>
            <w:noWrap/>
            <w:vAlign w:val="center"/>
            <w:hideMark/>
          </w:tcPr>
          <w:p w14:paraId="3713064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6FE4C1BC"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35E94860"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518A671C"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45A28E04"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082EF810"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0CEF31AB"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single" w:sz="4" w:space="0" w:color="auto"/>
            </w:tcBorders>
            <w:shd w:val="clear" w:color="auto" w:fill="auto"/>
            <w:noWrap/>
            <w:vAlign w:val="center"/>
            <w:hideMark/>
          </w:tcPr>
          <w:p w14:paraId="4F5114E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nil"/>
            </w:tcBorders>
            <w:shd w:val="clear" w:color="auto" w:fill="auto"/>
            <w:noWrap/>
            <w:vAlign w:val="center"/>
            <w:hideMark/>
          </w:tcPr>
          <w:p w14:paraId="749BF36D"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DD69310"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4" w:space="0" w:color="auto"/>
              <w:right w:val="single" w:sz="8" w:space="0" w:color="auto"/>
            </w:tcBorders>
            <w:shd w:val="clear" w:color="auto" w:fill="auto"/>
            <w:noWrap/>
            <w:vAlign w:val="center"/>
            <w:hideMark/>
          </w:tcPr>
          <w:p w14:paraId="4BD4870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331DAE26" w14:textId="77777777" w:rsidTr="002513FC">
        <w:trPr>
          <w:trHeight w:val="216"/>
        </w:trPr>
        <w:tc>
          <w:tcPr>
            <w:tcW w:w="1949" w:type="dxa"/>
            <w:tcBorders>
              <w:top w:val="nil"/>
              <w:left w:val="single" w:sz="8" w:space="0" w:color="auto"/>
              <w:bottom w:val="single" w:sz="4" w:space="0" w:color="auto"/>
              <w:right w:val="single" w:sz="8" w:space="0" w:color="auto"/>
            </w:tcBorders>
            <w:shd w:val="clear" w:color="auto" w:fill="auto"/>
            <w:noWrap/>
            <w:vAlign w:val="center"/>
            <w:hideMark/>
          </w:tcPr>
          <w:p w14:paraId="305B2323" w14:textId="77777777" w:rsidR="00E8126F" w:rsidRPr="00042E7A" w:rsidRDefault="00E8126F" w:rsidP="002513FC">
            <w:pPr>
              <w:rPr>
                <w:rFonts w:ascii="Helvetica" w:hAnsi="Helvetica" w:cs="Helvetica"/>
                <w:b/>
                <w:bCs/>
                <w:sz w:val="18"/>
                <w:szCs w:val="18"/>
              </w:rPr>
            </w:pPr>
            <w:proofErr w:type="spellStart"/>
            <w:r w:rsidRPr="00042E7A">
              <w:rPr>
                <w:rFonts w:ascii="Helvetica" w:hAnsi="Helvetica" w:cs="Helvetica"/>
                <w:b/>
                <w:bCs/>
                <w:sz w:val="18"/>
                <w:szCs w:val="18"/>
              </w:rPr>
              <w:t>Страни</w:t>
            </w:r>
            <w:proofErr w:type="spellEnd"/>
            <w:r w:rsidRPr="00042E7A">
              <w:rPr>
                <w:rFonts w:ascii="Helvetica" w:hAnsi="Helvetica" w:cs="Helvetica"/>
                <w:b/>
                <w:bCs/>
                <w:sz w:val="18"/>
                <w:szCs w:val="18"/>
              </w:rPr>
              <w:t xml:space="preserve"> </w:t>
            </w:r>
            <w:proofErr w:type="spellStart"/>
            <w:r w:rsidRPr="00042E7A">
              <w:rPr>
                <w:rFonts w:ascii="Helvetica" w:hAnsi="Helvetica" w:cs="Helvetica"/>
                <w:b/>
                <w:bCs/>
                <w:sz w:val="18"/>
                <w:szCs w:val="18"/>
              </w:rPr>
              <w:t>кредитор</w:t>
            </w:r>
            <w:proofErr w:type="spellEnd"/>
          </w:p>
        </w:tc>
        <w:tc>
          <w:tcPr>
            <w:tcW w:w="2224" w:type="dxa"/>
            <w:tcBorders>
              <w:top w:val="nil"/>
              <w:left w:val="nil"/>
              <w:bottom w:val="single" w:sz="4" w:space="0" w:color="auto"/>
              <w:right w:val="single" w:sz="4" w:space="0" w:color="auto"/>
            </w:tcBorders>
            <w:shd w:val="clear" w:color="auto" w:fill="auto"/>
            <w:noWrap/>
            <w:vAlign w:val="center"/>
            <w:hideMark/>
          </w:tcPr>
          <w:p w14:paraId="335FBF4C"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7B3A885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0F8C971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1F8D3D60"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nil"/>
            </w:tcBorders>
            <w:shd w:val="clear" w:color="auto" w:fill="auto"/>
            <w:noWrap/>
            <w:vAlign w:val="center"/>
            <w:hideMark/>
          </w:tcPr>
          <w:p w14:paraId="0878548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0B50ACC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3100CB99"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068F71B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480B529A"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756CA9D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64BCC3B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single" w:sz="4" w:space="0" w:color="auto"/>
            </w:tcBorders>
            <w:shd w:val="clear" w:color="auto" w:fill="auto"/>
            <w:noWrap/>
            <w:vAlign w:val="center"/>
            <w:hideMark/>
          </w:tcPr>
          <w:p w14:paraId="38AE4F0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nil"/>
            </w:tcBorders>
            <w:shd w:val="clear" w:color="auto" w:fill="auto"/>
            <w:noWrap/>
            <w:vAlign w:val="center"/>
            <w:hideMark/>
          </w:tcPr>
          <w:p w14:paraId="121A94D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0CBBE2A"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4" w:space="0" w:color="auto"/>
              <w:right w:val="single" w:sz="8" w:space="0" w:color="auto"/>
            </w:tcBorders>
            <w:shd w:val="clear" w:color="auto" w:fill="auto"/>
            <w:noWrap/>
            <w:vAlign w:val="center"/>
            <w:hideMark/>
          </w:tcPr>
          <w:p w14:paraId="434B197D"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7414FAD8" w14:textId="77777777" w:rsidTr="002513FC">
        <w:trPr>
          <w:trHeight w:val="216"/>
        </w:trPr>
        <w:tc>
          <w:tcPr>
            <w:tcW w:w="1949" w:type="dxa"/>
            <w:tcBorders>
              <w:top w:val="nil"/>
              <w:left w:val="single" w:sz="8" w:space="0" w:color="auto"/>
              <w:bottom w:val="single" w:sz="4" w:space="0" w:color="auto"/>
              <w:right w:val="single" w:sz="8" w:space="0" w:color="auto"/>
            </w:tcBorders>
            <w:shd w:val="clear" w:color="auto" w:fill="auto"/>
            <w:noWrap/>
            <w:vAlign w:val="center"/>
            <w:hideMark/>
          </w:tcPr>
          <w:p w14:paraId="14AEA433"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2224" w:type="dxa"/>
            <w:tcBorders>
              <w:top w:val="nil"/>
              <w:left w:val="nil"/>
              <w:bottom w:val="single" w:sz="4" w:space="0" w:color="auto"/>
              <w:right w:val="single" w:sz="4" w:space="0" w:color="auto"/>
            </w:tcBorders>
            <w:shd w:val="clear" w:color="auto" w:fill="auto"/>
            <w:noWrap/>
            <w:vAlign w:val="center"/>
            <w:hideMark/>
          </w:tcPr>
          <w:p w14:paraId="0ADDFB71"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0103D966"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0BB7CC24"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251F296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nil"/>
            </w:tcBorders>
            <w:shd w:val="clear" w:color="auto" w:fill="auto"/>
            <w:noWrap/>
            <w:vAlign w:val="center"/>
            <w:hideMark/>
          </w:tcPr>
          <w:p w14:paraId="3783BC0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53D140C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1DB0025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0456A5D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0B24E19B"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20EFA923"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2538758A"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single" w:sz="4" w:space="0" w:color="auto"/>
            </w:tcBorders>
            <w:shd w:val="clear" w:color="auto" w:fill="auto"/>
            <w:noWrap/>
            <w:vAlign w:val="center"/>
            <w:hideMark/>
          </w:tcPr>
          <w:p w14:paraId="0201F01A"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nil"/>
            </w:tcBorders>
            <w:shd w:val="clear" w:color="auto" w:fill="auto"/>
            <w:noWrap/>
            <w:vAlign w:val="center"/>
            <w:hideMark/>
          </w:tcPr>
          <w:p w14:paraId="1F64B51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758319AD"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4" w:space="0" w:color="auto"/>
              <w:right w:val="single" w:sz="8" w:space="0" w:color="auto"/>
            </w:tcBorders>
            <w:shd w:val="clear" w:color="auto" w:fill="auto"/>
            <w:noWrap/>
            <w:vAlign w:val="center"/>
            <w:hideMark/>
          </w:tcPr>
          <w:p w14:paraId="417D0426"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65A04255" w14:textId="77777777" w:rsidTr="002513FC">
        <w:trPr>
          <w:trHeight w:val="216"/>
        </w:trPr>
        <w:tc>
          <w:tcPr>
            <w:tcW w:w="1949" w:type="dxa"/>
            <w:tcBorders>
              <w:top w:val="nil"/>
              <w:left w:val="single" w:sz="8" w:space="0" w:color="auto"/>
              <w:bottom w:val="single" w:sz="4" w:space="0" w:color="auto"/>
              <w:right w:val="single" w:sz="8" w:space="0" w:color="auto"/>
            </w:tcBorders>
            <w:shd w:val="clear" w:color="auto" w:fill="auto"/>
            <w:noWrap/>
            <w:vAlign w:val="center"/>
            <w:hideMark/>
          </w:tcPr>
          <w:p w14:paraId="63E836E3"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2224" w:type="dxa"/>
            <w:tcBorders>
              <w:top w:val="nil"/>
              <w:left w:val="nil"/>
              <w:bottom w:val="single" w:sz="4" w:space="0" w:color="auto"/>
              <w:right w:val="single" w:sz="4" w:space="0" w:color="auto"/>
            </w:tcBorders>
            <w:shd w:val="clear" w:color="auto" w:fill="auto"/>
            <w:noWrap/>
            <w:vAlign w:val="center"/>
            <w:hideMark/>
          </w:tcPr>
          <w:p w14:paraId="5E8E9D92"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203FD49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4BCB6392"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54B7B32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nil"/>
            </w:tcBorders>
            <w:shd w:val="clear" w:color="auto" w:fill="auto"/>
            <w:noWrap/>
            <w:vAlign w:val="center"/>
            <w:hideMark/>
          </w:tcPr>
          <w:p w14:paraId="2660B43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66EE5BAC"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613FD07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682C5BA9"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08C54FB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148FF9D9"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7270AF8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single" w:sz="4" w:space="0" w:color="auto"/>
            </w:tcBorders>
            <w:shd w:val="clear" w:color="auto" w:fill="auto"/>
            <w:noWrap/>
            <w:vAlign w:val="center"/>
            <w:hideMark/>
          </w:tcPr>
          <w:p w14:paraId="680BBD7D"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nil"/>
            </w:tcBorders>
            <w:shd w:val="clear" w:color="auto" w:fill="auto"/>
            <w:noWrap/>
            <w:vAlign w:val="center"/>
            <w:hideMark/>
          </w:tcPr>
          <w:p w14:paraId="25715B9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8D4BC3B"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4" w:space="0" w:color="auto"/>
              <w:right w:val="single" w:sz="8" w:space="0" w:color="auto"/>
            </w:tcBorders>
            <w:shd w:val="clear" w:color="auto" w:fill="auto"/>
            <w:noWrap/>
            <w:vAlign w:val="center"/>
            <w:hideMark/>
          </w:tcPr>
          <w:p w14:paraId="6445D243"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09D2FE20" w14:textId="77777777" w:rsidTr="002513FC">
        <w:trPr>
          <w:trHeight w:val="216"/>
        </w:trPr>
        <w:tc>
          <w:tcPr>
            <w:tcW w:w="1949" w:type="dxa"/>
            <w:tcBorders>
              <w:top w:val="nil"/>
              <w:left w:val="single" w:sz="8" w:space="0" w:color="auto"/>
              <w:bottom w:val="single" w:sz="4" w:space="0" w:color="auto"/>
              <w:right w:val="single" w:sz="8" w:space="0" w:color="auto"/>
            </w:tcBorders>
            <w:shd w:val="clear" w:color="auto" w:fill="auto"/>
            <w:noWrap/>
            <w:vAlign w:val="center"/>
            <w:hideMark/>
          </w:tcPr>
          <w:p w14:paraId="501DA998"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2224" w:type="dxa"/>
            <w:tcBorders>
              <w:top w:val="nil"/>
              <w:left w:val="nil"/>
              <w:bottom w:val="single" w:sz="4" w:space="0" w:color="auto"/>
              <w:right w:val="single" w:sz="4" w:space="0" w:color="auto"/>
            </w:tcBorders>
            <w:shd w:val="clear" w:color="auto" w:fill="auto"/>
            <w:noWrap/>
            <w:vAlign w:val="center"/>
            <w:hideMark/>
          </w:tcPr>
          <w:p w14:paraId="1D000995"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257C590B"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2E70D284"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3948CB6D"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nil"/>
            </w:tcBorders>
            <w:shd w:val="clear" w:color="auto" w:fill="auto"/>
            <w:noWrap/>
            <w:vAlign w:val="center"/>
            <w:hideMark/>
          </w:tcPr>
          <w:p w14:paraId="38B0D44A"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72CCDD7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385A16F8"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73300D0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15706C5C"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14F9BC7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4BC11B0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single" w:sz="4" w:space="0" w:color="auto"/>
            </w:tcBorders>
            <w:shd w:val="clear" w:color="auto" w:fill="auto"/>
            <w:noWrap/>
            <w:vAlign w:val="center"/>
            <w:hideMark/>
          </w:tcPr>
          <w:p w14:paraId="4A366236"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nil"/>
            </w:tcBorders>
            <w:shd w:val="clear" w:color="auto" w:fill="auto"/>
            <w:noWrap/>
            <w:vAlign w:val="center"/>
            <w:hideMark/>
          </w:tcPr>
          <w:p w14:paraId="236291D4"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17812E30"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4" w:space="0" w:color="auto"/>
              <w:right w:val="single" w:sz="8" w:space="0" w:color="auto"/>
            </w:tcBorders>
            <w:shd w:val="clear" w:color="auto" w:fill="auto"/>
            <w:noWrap/>
            <w:vAlign w:val="center"/>
            <w:hideMark/>
          </w:tcPr>
          <w:p w14:paraId="51D5957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1133E8ED" w14:textId="77777777" w:rsidTr="002513FC">
        <w:trPr>
          <w:trHeight w:val="216"/>
        </w:trPr>
        <w:tc>
          <w:tcPr>
            <w:tcW w:w="1949" w:type="dxa"/>
            <w:tcBorders>
              <w:top w:val="nil"/>
              <w:left w:val="single" w:sz="8" w:space="0" w:color="auto"/>
              <w:bottom w:val="single" w:sz="4" w:space="0" w:color="auto"/>
              <w:right w:val="single" w:sz="8" w:space="0" w:color="auto"/>
            </w:tcBorders>
            <w:shd w:val="clear" w:color="auto" w:fill="auto"/>
            <w:noWrap/>
            <w:vAlign w:val="center"/>
            <w:hideMark/>
          </w:tcPr>
          <w:p w14:paraId="7E6BBE94"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2224" w:type="dxa"/>
            <w:tcBorders>
              <w:top w:val="nil"/>
              <w:left w:val="nil"/>
              <w:bottom w:val="single" w:sz="4" w:space="0" w:color="auto"/>
              <w:right w:val="single" w:sz="4" w:space="0" w:color="auto"/>
            </w:tcBorders>
            <w:shd w:val="clear" w:color="auto" w:fill="auto"/>
            <w:noWrap/>
            <w:vAlign w:val="center"/>
            <w:hideMark/>
          </w:tcPr>
          <w:p w14:paraId="067B335F"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3F6E83E0"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4" w:space="0" w:color="auto"/>
              <w:right w:val="single" w:sz="4" w:space="0" w:color="auto"/>
            </w:tcBorders>
            <w:shd w:val="clear" w:color="auto" w:fill="auto"/>
            <w:noWrap/>
            <w:vAlign w:val="center"/>
            <w:hideMark/>
          </w:tcPr>
          <w:p w14:paraId="0DC6035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007AE7B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4" w:space="0" w:color="auto"/>
              <w:right w:val="nil"/>
            </w:tcBorders>
            <w:shd w:val="clear" w:color="auto" w:fill="auto"/>
            <w:noWrap/>
            <w:vAlign w:val="center"/>
            <w:hideMark/>
          </w:tcPr>
          <w:p w14:paraId="0618196C"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single" w:sz="4" w:space="0" w:color="auto"/>
              <w:bottom w:val="single" w:sz="4" w:space="0" w:color="auto"/>
              <w:right w:val="single" w:sz="4" w:space="0" w:color="auto"/>
            </w:tcBorders>
            <w:shd w:val="clear" w:color="auto" w:fill="auto"/>
            <w:noWrap/>
            <w:vAlign w:val="center"/>
            <w:hideMark/>
          </w:tcPr>
          <w:p w14:paraId="6593F1B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77ACE8A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3F655FB3"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2F152F9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5ACEA9D6"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4" w:space="0" w:color="auto"/>
              <w:right w:val="single" w:sz="4" w:space="0" w:color="auto"/>
            </w:tcBorders>
            <w:shd w:val="clear" w:color="auto" w:fill="auto"/>
            <w:noWrap/>
            <w:vAlign w:val="center"/>
            <w:hideMark/>
          </w:tcPr>
          <w:p w14:paraId="4556609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single" w:sz="4" w:space="0" w:color="auto"/>
            </w:tcBorders>
            <w:shd w:val="clear" w:color="auto" w:fill="auto"/>
            <w:noWrap/>
            <w:vAlign w:val="center"/>
            <w:hideMark/>
          </w:tcPr>
          <w:p w14:paraId="1DC55A21"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4" w:space="0" w:color="auto"/>
              <w:right w:val="nil"/>
            </w:tcBorders>
            <w:shd w:val="clear" w:color="auto" w:fill="auto"/>
            <w:noWrap/>
            <w:vAlign w:val="center"/>
            <w:hideMark/>
          </w:tcPr>
          <w:p w14:paraId="371F577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486B41E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4" w:space="0" w:color="auto"/>
              <w:right w:val="single" w:sz="8" w:space="0" w:color="auto"/>
            </w:tcBorders>
            <w:shd w:val="clear" w:color="auto" w:fill="auto"/>
            <w:noWrap/>
            <w:vAlign w:val="center"/>
            <w:hideMark/>
          </w:tcPr>
          <w:p w14:paraId="55CC144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16BCC525" w14:textId="77777777" w:rsidTr="002513FC">
        <w:trPr>
          <w:trHeight w:val="216"/>
        </w:trPr>
        <w:tc>
          <w:tcPr>
            <w:tcW w:w="1949" w:type="dxa"/>
            <w:tcBorders>
              <w:top w:val="nil"/>
              <w:left w:val="single" w:sz="8" w:space="0" w:color="auto"/>
              <w:bottom w:val="single" w:sz="8" w:space="0" w:color="auto"/>
              <w:right w:val="single" w:sz="8" w:space="0" w:color="auto"/>
            </w:tcBorders>
            <w:shd w:val="clear" w:color="auto" w:fill="auto"/>
            <w:noWrap/>
            <w:vAlign w:val="center"/>
            <w:hideMark/>
          </w:tcPr>
          <w:p w14:paraId="0F7B97DA"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2224" w:type="dxa"/>
            <w:tcBorders>
              <w:top w:val="nil"/>
              <w:left w:val="nil"/>
              <w:bottom w:val="single" w:sz="8" w:space="0" w:color="auto"/>
              <w:right w:val="single" w:sz="4" w:space="0" w:color="auto"/>
            </w:tcBorders>
            <w:shd w:val="clear" w:color="auto" w:fill="auto"/>
            <w:noWrap/>
            <w:vAlign w:val="center"/>
            <w:hideMark/>
          </w:tcPr>
          <w:p w14:paraId="137D522D" w14:textId="77777777" w:rsidR="00E8126F" w:rsidRPr="00042E7A" w:rsidRDefault="00E8126F" w:rsidP="002513FC">
            <w:pP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8" w:space="0" w:color="auto"/>
              <w:right w:val="single" w:sz="4" w:space="0" w:color="auto"/>
            </w:tcBorders>
            <w:shd w:val="clear" w:color="auto" w:fill="auto"/>
            <w:noWrap/>
            <w:vAlign w:val="center"/>
            <w:hideMark/>
          </w:tcPr>
          <w:p w14:paraId="49C642D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546" w:type="dxa"/>
            <w:tcBorders>
              <w:top w:val="nil"/>
              <w:left w:val="nil"/>
              <w:bottom w:val="single" w:sz="8" w:space="0" w:color="auto"/>
              <w:right w:val="single" w:sz="4" w:space="0" w:color="auto"/>
            </w:tcBorders>
            <w:shd w:val="clear" w:color="auto" w:fill="auto"/>
            <w:noWrap/>
            <w:vAlign w:val="center"/>
            <w:hideMark/>
          </w:tcPr>
          <w:p w14:paraId="5600132B"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14:paraId="5BEC2E43"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8" w:space="0" w:color="auto"/>
              <w:right w:val="nil"/>
            </w:tcBorders>
            <w:shd w:val="clear" w:color="auto" w:fill="auto"/>
            <w:noWrap/>
            <w:vAlign w:val="center"/>
            <w:hideMark/>
          </w:tcPr>
          <w:p w14:paraId="0EB7B1C9"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single" w:sz="4" w:space="0" w:color="auto"/>
              <w:bottom w:val="single" w:sz="8" w:space="0" w:color="auto"/>
              <w:right w:val="single" w:sz="4" w:space="0" w:color="auto"/>
            </w:tcBorders>
            <w:shd w:val="clear" w:color="auto" w:fill="auto"/>
            <w:noWrap/>
            <w:vAlign w:val="center"/>
            <w:hideMark/>
          </w:tcPr>
          <w:p w14:paraId="382C1FA5"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8" w:space="0" w:color="auto"/>
              <w:right w:val="single" w:sz="4" w:space="0" w:color="auto"/>
            </w:tcBorders>
            <w:shd w:val="clear" w:color="auto" w:fill="auto"/>
            <w:noWrap/>
            <w:vAlign w:val="center"/>
            <w:hideMark/>
          </w:tcPr>
          <w:p w14:paraId="0FC6DC8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8" w:space="0" w:color="auto"/>
              <w:right w:val="single" w:sz="4" w:space="0" w:color="auto"/>
            </w:tcBorders>
            <w:shd w:val="clear" w:color="auto" w:fill="auto"/>
            <w:noWrap/>
            <w:vAlign w:val="center"/>
            <w:hideMark/>
          </w:tcPr>
          <w:p w14:paraId="5B07DE5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8" w:space="0" w:color="auto"/>
              <w:right w:val="single" w:sz="4" w:space="0" w:color="auto"/>
            </w:tcBorders>
            <w:shd w:val="clear" w:color="auto" w:fill="auto"/>
            <w:noWrap/>
            <w:vAlign w:val="center"/>
            <w:hideMark/>
          </w:tcPr>
          <w:p w14:paraId="57EAB17C"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8" w:space="0" w:color="auto"/>
              <w:right w:val="single" w:sz="4" w:space="0" w:color="auto"/>
            </w:tcBorders>
            <w:shd w:val="clear" w:color="auto" w:fill="auto"/>
            <w:noWrap/>
            <w:vAlign w:val="center"/>
            <w:hideMark/>
          </w:tcPr>
          <w:p w14:paraId="61A7CD1E"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8" w:space="0" w:color="auto"/>
              <w:right w:val="single" w:sz="4" w:space="0" w:color="auto"/>
            </w:tcBorders>
            <w:shd w:val="clear" w:color="auto" w:fill="auto"/>
            <w:noWrap/>
            <w:vAlign w:val="center"/>
            <w:hideMark/>
          </w:tcPr>
          <w:p w14:paraId="7D74E763"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8" w:space="0" w:color="auto"/>
              <w:right w:val="single" w:sz="4" w:space="0" w:color="auto"/>
            </w:tcBorders>
            <w:shd w:val="clear" w:color="auto" w:fill="auto"/>
            <w:noWrap/>
            <w:vAlign w:val="center"/>
            <w:hideMark/>
          </w:tcPr>
          <w:p w14:paraId="08DDCBF6"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8" w:space="0" w:color="auto"/>
              <w:right w:val="single" w:sz="4" w:space="0" w:color="auto"/>
            </w:tcBorders>
            <w:shd w:val="clear" w:color="auto" w:fill="auto"/>
            <w:noWrap/>
            <w:vAlign w:val="center"/>
            <w:hideMark/>
          </w:tcPr>
          <w:p w14:paraId="3FE64DBF"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8" w:space="0" w:color="auto"/>
              <w:right w:val="single" w:sz="4" w:space="0" w:color="auto"/>
            </w:tcBorders>
            <w:shd w:val="clear" w:color="auto" w:fill="auto"/>
            <w:noWrap/>
            <w:vAlign w:val="center"/>
            <w:hideMark/>
          </w:tcPr>
          <w:p w14:paraId="014166C4"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single" w:sz="8" w:space="0" w:color="auto"/>
              <w:right w:val="single" w:sz="8" w:space="0" w:color="auto"/>
            </w:tcBorders>
            <w:shd w:val="clear" w:color="auto" w:fill="auto"/>
            <w:noWrap/>
            <w:vAlign w:val="center"/>
            <w:hideMark/>
          </w:tcPr>
          <w:p w14:paraId="45102087"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r>
      <w:tr w:rsidR="00E8126F" w:rsidRPr="00042E7A" w14:paraId="77E649DF" w14:textId="77777777" w:rsidTr="002513FC">
        <w:trPr>
          <w:trHeight w:val="216"/>
        </w:trPr>
        <w:tc>
          <w:tcPr>
            <w:tcW w:w="5265"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2E3E32C" w14:textId="77777777" w:rsidR="00E8126F" w:rsidRPr="00042E7A" w:rsidRDefault="00E8126F" w:rsidP="002513FC">
            <w:pPr>
              <w:jc w:val="right"/>
              <w:rPr>
                <w:rFonts w:ascii="Helvetica" w:hAnsi="Helvetica" w:cs="Helvetica"/>
                <w:b/>
                <w:bCs/>
                <w:sz w:val="18"/>
                <w:szCs w:val="18"/>
              </w:rPr>
            </w:pPr>
            <w:proofErr w:type="spellStart"/>
            <w:r w:rsidRPr="00042E7A">
              <w:rPr>
                <w:rFonts w:ascii="Helvetica" w:hAnsi="Helvetica" w:cs="Helvetica"/>
                <w:b/>
                <w:bCs/>
                <w:sz w:val="18"/>
                <w:szCs w:val="18"/>
              </w:rPr>
              <w:t>Укупно</w:t>
            </w:r>
            <w:proofErr w:type="spellEnd"/>
            <w:r w:rsidRPr="00042E7A">
              <w:rPr>
                <w:rFonts w:ascii="Helvetica" w:hAnsi="Helvetica" w:cs="Helvetica"/>
                <w:b/>
                <w:bCs/>
                <w:sz w:val="18"/>
                <w:szCs w:val="18"/>
              </w:rPr>
              <w:t xml:space="preserve"> </w:t>
            </w:r>
            <w:proofErr w:type="spellStart"/>
            <w:r w:rsidRPr="00042E7A">
              <w:rPr>
                <w:rFonts w:ascii="Helvetica" w:hAnsi="Helvetica" w:cs="Helvetica"/>
                <w:b/>
                <w:bCs/>
                <w:sz w:val="18"/>
                <w:szCs w:val="18"/>
              </w:rPr>
              <w:t>кредитно</w:t>
            </w:r>
            <w:proofErr w:type="spellEnd"/>
            <w:r w:rsidRPr="00042E7A">
              <w:rPr>
                <w:rFonts w:ascii="Helvetica" w:hAnsi="Helvetica" w:cs="Helvetica"/>
                <w:b/>
                <w:bCs/>
                <w:sz w:val="18"/>
                <w:szCs w:val="18"/>
              </w:rPr>
              <w:t xml:space="preserve"> </w:t>
            </w:r>
            <w:proofErr w:type="spellStart"/>
            <w:r w:rsidRPr="00042E7A">
              <w:rPr>
                <w:rFonts w:ascii="Helvetica" w:hAnsi="Helvetica" w:cs="Helvetica"/>
                <w:b/>
                <w:bCs/>
                <w:sz w:val="18"/>
                <w:szCs w:val="18"/>
              </w:rPr>
              <w:t>задужење</w:t>
            </w:r>
            <w:proofErr w:type="spellEnd"/>
          </w:p>
        </w:tc>
        <w:tc>
          <w:tcPr>
            <w:tcW w:w="880" w:type="dxa"/>
            <w:tcBorders>
              <w:top w:val="nil"/>
              <w:left w:val="nil"/>
              <w:bottom w:val="single" w:sz="8" w:space="0" w:color="auto"/>
              <w:right w:val="single" w:sz="8" w:space="0" w:color="auto"/>
            </w:tcBorders>
            <w:shd w:val="clear" w:color="auto" w:fill="FFFFFF"/>
            <w:noWrap/>
            <w:vAlign w:val="center"/>
            <w:hideMark/>
          </w:tcPr>
          <w:p w14:paraId="5B8EFACE"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0</w:t>
            </w:r>
          </w:p>
        </w:tc>
        <w:tc>
          <w:tcPr>
            <w:tcW w:w="880" w:type="dxa"/>
            <w:tcBorders>
              <w:top w:val="nil"/>
              <w:left w:val="nil"/>
              <w:bottom w:val="single" w:sz="8" w:space="0" w:color="auto"/>
              <w:right w:val="single" w:sz="8" w:space="0" w:color="auto"/>
            </w:tcBorders>
            <w:shd w:val="clear" w:color="auto" w:fill="C0C0C0"/>
            <w:noWrap/>
            <w:vAlign w:val="center"/>
            <w:hideMark/>
          </w:tcPr>
          <w:p w14:paraId="1738994A"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0</w:t>
            </w:r>
          </w:p>
        </w:tc>
        <w:tc>
          <w:tcPr>
            <w:tcW w:w="713" w:type="dxa"/>
            <w:tcBorders>
              <w:top w:val="nil"/>
              <w:left w:val="nil"/>
              <w:bottom w:val="single" w:sz="8" w:space="0" w:color="auto"/>
              <w:right w:val="nil"/>
            </w:tcBorders>
            <w:shd w:val="clear" w:color="auto" w:fill="auto"/>
            <w:noWrap/>
            <w:vAlign w:val="center"/>
            <w:hideMark/>
          </w:tcPr>
          <w:p w14:paraId="715D674C"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8" w:space="0" w:color="auto"/>
              <w:right w:val="nil"/>
            </w:tcBorders>
            <w:shd w:val="clear" w:color="auto" w:fill="auto"/>
            <w:noWrap/>
            <w:vAlign w:val="center"/>
            <w:hideMark/>
          </w:tcPr>
          <w:p w14:paraId="2750D063"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8" w:space="0" w:color="auto"/>
              <w:right w:val="nil"/>
            </w:tcBorders>
            <w:shd w:val="clear" w:color="auto" w:fill="auto"/>
            <w:noWrap/>
            <w:vAlign w:val="center"/>
            <w:hideMark/>
          </w:tcPr>
          <w:p w14:paraId="62573084"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8" w:space="0" w:color="auto"/>
              <w:right w:val="nil"/>
            </w:tcBorders>
            <w:shd w:val="clear" w:color="auto" w:fill="auto"/>
            <w:noWrap/>
            <w:vAlign w:val="center"/>
            <w:hideMark/>
          </w:tcPr>
          <w:p w14:paraId="45ED2DE4"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8" w:space="0" w:color="auto"/>
              <w:right w:val="nil"/>
            </w:tcBorders>
            <w:shd w:val="clear" w:color="auto" w:fill="auto"/>
            <w:noWrap/>
            <w:vAlign w:val="center"/>
            <w:hideMark/>
          </w:tcPr>
          <w:p w14:paraId="370659EC"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634" w:type="dxa"/>
            <w:tcBorders>
              <w:top w:val="nil"/>
              <w:left w:val="nil"/>
              <w:bottom w:val="single" w:sz="8" w:space="0" w:color="auto"/>
              <w:right w:val="single" w:sz="8" w:space="0" w:color="auto"/>
            </w:tcBorders>
            <w:shd w:val="clear" w:color="auto" w:fill="auto"/>
            <w:noWrap/>
            <w:vAlign w:val="center"/>
            <w:hideMark/>
          </w:tcPr>
          <w:p w14:paraId="09B48143" w14:textId="77777777" w:rsidR="00E8126F" w:rsidRPr="00042E7A" w:rsidRDefault="00E8126F" w:rsidP="002513FC">
            <w:pPr>
              <w:jc w:val="center"/>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single" w:sz="8" w:space="0" w:color="auto"/>
              <w:right w:val="single" w:sz="8" w:space="0" w:color="auto"/>
            </w:tcBorders>
            <w:shd w:val="clear" w:color="auto" w:fill="C0C0C0"/>
            <w:noWrap/>
            <w:vAlign w:val="center"/>
            <w:hideMark/>
          </w:tcPr>
          <w:p w14:paraId="6CCFA89A"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0</w:t>
            </w:r>
          </w:p>
        </w:tc>
        <w:tc>
          <w:tcPr>
            <w:tcW w:w="899" w:type="dxa"/>
            <w:tcBorders>
              <w:top w:val="nil"/>
              <w:left w:val="nil"/>
              <w:bottom w:val="single" w:sz="8" w:space="0" w:color="auto"/>
              <w:right w:val="single" w:sz="8" w:space="0" w:color="auto"/>
            </w:tcBorders>
            <w:shd w:val="clear" w:color="auto" w:fill="C0C0C0"/>
            <w:noWrap/>
            <w:vAlign w:val="center"/>
            <w:hideMark/>
          </w:tcPr>
          <w:p w14:paraId="7583FDCC"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0</w:t>
            </w:r>
          </w:p>
        </w:tc>
        <w:tc>
          <w:tcPr>
            <w:tcW w:w="899" w:type="dxa"/>
            <w:tcBorders>
              <w:top w:val="nil"/>
              <w:left w:val="nil"/>
              <w:bottom w:val="single" w:sz="8" w:space="0" w:color="auto"/>
              <w:right w:val="single" w:sz="8" w:space="0" w:color="auto"/>
            </w:tcBorders>
            <w:shd w:val="clear" w:color="auto" w:fill="FFFFFF"/>
            <w:noWrap/>
            <w:vAlign w:val="center"/>
            <w:hideMark/>
          </w:tcPr>
          <w:p w14:paraId="63AC8400"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0</w:t>
            </w:r>
          </w:p>
        </w:tc>
        <w:tc>
          <w:tcPr>
            <w:tcW w:w="903" w:type="dxa"/>
            <w:tcBorders>
              <w:top w:val="nil"/>
              <w:left w:val="nil"/>
              <w:bottom w:val="single" w:sz="8" w:space="0" w:color="auto"/>
              <w:right w:val="single" w:sz="8" w:space="0" w:color="auto"/>
            </w:tcBorders>
            <w:shd w:val="clear" w:color="auto" w:fill="C0C0C0"/>
            <w:noWrap/>
            <w:vAlign w:val="center"/>
            <w:hideMark/>
          </w:tcPr>
          <w:p w14:paraId="6C50EECE"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0</w:t>
            </w:r>
          </w:p>
        </w:tc>
      </w:tr>
      <w:tr w:rsidR="00E8126F" w:rsidRPr="00042E7A" w14:paraId="535EEF4F" w14:textId="77777777" w:rsidTr="002513FC">
        <w:trPr>
          <w:trHeight w:val="216"/>
        </w:trPr>
        <w:tc>
          <w:tcPr>
            <w:tcW w:w="5265"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58ACE5B9" w14:textId="77777777" w:rsidR="00E8126F" w:rsidRPr="00042E7A" w:rsidRDefault="00E8126F" w:rsidP="002513FC">
            <w:pPr>
              <w:jc w:val="right"/>
              <w:rPr>
                <w:rFonts w:ascii="Helvetica" w:hAnsi="Helvetica" w:cs="Helvetica"/>
                <w:b/>
                <w:bCs/>
                <w:sz w:val="18"/>
                <w:szCs w:val="18"/>
              </w:rPr>
            </w:pPr>
            <w:proofErr w:type="spellStart"/>
            <w:r w:rsidRPr="00042E7A">
              <w:rPr>
                <w:rFonts w:ascii="Helvetica" w:hAnsi="Helvetica" w:cs="Helvetica"/>
                <w:b/>
                <w:bCs/>
                <w:sz w:val="18"/>
                <w:szCs w:val="18"/>
              </w:rPr>
              <w:t>од</w:t>
            </w:r>
            <w:proofErr w:type="spellEnd"/>
            <w:r w:rsidRPr="00042E7A">
              <w:rPr>
                <w:rFonts w:ascii="Helvetica" w:hAnsi="Helvetica" w:cs="Helvetica"/>
                <w:b/>
                <w:bCs/>
                <w:sz w:val="18"/>
                <w:szCs w:val="18"/>
              </w:rPr>
              <w:t xml:space="preserve"> </w:t>
            </w:r>
            <w:proofErr w:type="spellStart"/>
            <w:r w:rsidRPr="00042E7A">
              <w:rPr>
                <w:rFonts w:ascii="Helvetica" w:hAnsi="Helvetica" w:cs="Helvetica"/>
                <w:b/>
                <w:bCs/>
                <w:sz w:val="18"/>
                <w:szCs w:val="18"/>
              </w:rPr>
              <w:t>чега</w:t>
            </w:r>
            <w:proofErr w:type="spellEnd"/>
            <w:r w:rsidRPr="00042E7A">
              <w:rPr>
                <w:rFonts w:ascii="Helvetica" w:hAnsi="Helvetica" w:cs="Helvetica"/>
                <w:b/>
                <w:bCs/>
                <w:sz w:val="18"/>
                <w:szCs w:val="18"/>
              </w:rPr>
              <w:t xml:space="preserve"> </w:t>
            </w:r>
            <w:proofErr w:type="spellStart"/>
            <w:r w:rsidRPr="00042E7A">
              <w:rPr>
                <w:rFonts w:ascii="Helvetica" w:hAnsi="Helvetica" w:cs="Helvetica"/>
                <w:b/>
                <w:bCs/>
                <w:sz w:val="18"/>
                <w:szCs w:val="18"/>
              </w:rPr>
              <w:t>за</w:t>
            </w:r>
            <w:proofErr w:type="spellEnd"/>
            <w:r w:rsidRPr="00042E7A">
              <w:rPr>
                <w:rFonts w:ascii="Helvetica" w:hAnsi="Helvetica" w:cs="Helvetica"/>
                <w:b/>
                <w:bCs/>
                <w:sz w:val="18"/>
                <w:szCs w:val="18"/>
              </w:rPr>
              <w:t xml:space="preserve"> </w:t>
            </w:r>
            <w:proofErr w:type="spellStart"/>
            <w:r w:rsidRPr="00042E7A">
              <w:rPr>
                <w:rFonts w:ascii="Helvetica" w:hAnsi="Helvetica" w:cs="Helvetica"/>
                <w:b/>
                <w:bCs/>
                <w:sz w:val="18"/>
                <w:szCs w:val="18"/>
              </w:rPr>
              <w:t>ликвидност</w:t>
            </w:r>
            <w:proofErr w:type="spellEnd"/>
          </w:p>
        </w:tc>
        <w:tc>
          <w:tcPr>
            <w:tcW w:w="880" w:type="dxa"/>
            <w:tcBorders>
              <w:top w:val="nil"/>
              <w:left w:val="nil"/>
              <w:bottom w:val="single" w:sz="8" w:space="0" w:color="auto"/>
              <w:right w:val="single" w:sz="8" w:space="0" w:color="auto"/>
            </w:tcBorders>
            <w:shd w:val="clear" w:color="auto" w:fill="FFFFFF"/>
            <w:noWrap/>
            <w:vAlign w:val="bottom"/>
            <w:hideMark/>
          </w:tcPr>
          <w:p w14:paraId="7BF5D1D4"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8" w:space="0" w:color="auto"/>
              <w:right w:val="single" w:sz="8" w:space="0" w:color="auto"/>
            </w:tcBorders>
            <w:shd w:val="clear" w:color="auto" w:fill="C0C0C0"/>
            <w:noWrap/>
            <w:vAlign w:val="bottom"/>
            <w:hideMark/>
          </w:tcPr>
          <w:p w14:paraId="207FBA3D"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nil"/>
              <w:bottom w:val="nil"/>
              <w:right w:val="nil"/>
            </w:tcBorders>
            <w:shd w:val="clear" w:color="auto" w:fill="auto"/>
            <w:noWrap/>
            <w:vAlign w:val="bottom"/>
            <w:hideMark/>
          </w:tcPr>
          <w:p w14:paraId="5F187253" w14:textId="77777777" w:rsidR="00E8126F" w:rsidRPr="00042E7A" w:rsidRDefault="00E8126F" w:rsidP="002513FC">
            <w:pPr>
              <w:rPr>
                <w:rFonts w:ascii="Helvetica" w:hAnsi="Helvetica" w:cs="Helvetica"/>
                <w:sz w:val="18"/>
                <w:szCs w:val="18"/>
              </w:rPr>
            </w:pPr>
          </w:p>
        </w:tc>
        <w:tc>
          <w:tcPr>
            <w:tcW w:w="634" w:type="dxa"/>
            <w:tcBorders>
              <w:top w:val="nil"/>
              <w:left w:val="nil"/>
              <w:bottom w:val="nil"/>
              <w:right w:val="nil"/>
            </w:tcBorders>
            <w:shd w:val="clear" w:color="auto" w:fill="auto"/>
            <w:noWrap/>
            <w:vAlign w:val="bottom"/>
            <w:hideMark/>
          </w:tcPr>
          <w:p w14:paraId="47E6D4E2" w14:textId="77777777" w:rsidR="00E8126F" w:rsidRPr="00042E7A" w:rsidRDefault="00E8126F" w:rsidP="002513FC">
            <w:pPr>
              <w:rPr>
                <w:rFonts w:ascii="Helvetica" w:hAnsi="Helvetica" w:cs="Helvetica"/>
                <w:sz w:val="18"/>
                <w:szCs w:val="18"/>
              </w:rPr>
            </w:pPr>
          </w:p>
        </w:tc>
        <w:tc>
          <w:tcPr>
            <w:tcW w:w="634" w:type="dxa"/>
            <w:tcBorders>
              <w:top w:val="nil"/>
              <w:left w:val="nil"/>
              <w:bottom w:val="nil"/>
              <w:right w:val="nil"/>
            </w:tcBorders>
            <w:shd w:val="clear" w:color="auto" w:fill="auto"/>
            <w:noWrap/>
            <w:vAlign w:val="bottom"/>
            <w:hideMark/>
          </w:tcPr>
          <w:p w14:paraId="7D81D02B" w14:textId="77777777" w:rsidR="00E8126F" w:rsidRPr="00042E7A" w:rsidRDefault="00E8126F" w:rsidP="002513FC">
            <w:pPr>
              <w:rPr>
                <w:rFonts w:ascii="Helvetica" w:hAnsi="Helvetica" w:cs="Helvetica"/>
                <w:sz w:val="18"/>
                <w:szCs w:val="18"/>
              </w:rPr>
            </w:pPr>
          </w:p>
        </w:tc>
        <w:tc>
          <w:tcPr>
            <w:tcW w:w="634" w:type="dxa"/>
            <w:tcBorders>
              <w:top w:val="nil"/>
              <w:left w:val="nil"/>
              <w:bottom w:val="nil"/>
              <w:right w:val="nil"/>
            </w:tcBorders>
            <w:shd w:val="clear" w:color="auto" w:fill="auto"/>
            <w:noWrap/>
            <w:vAlign w:val="bottom"/>
            <w:hideMark/>
          </w:tcPr>
          <w:p w14:paraId="781BFB4D" w14:textId="77777777" w:rsidR="00E8126F" w:rsidRPr="00042E7A" w:rsidRDefault="00E8126F" w:rsidP="002513FC">
            <w:pPr>
              <w:rPr>
                <w:rFonts w:ascii="Helvetica" w:hAnsi="Helvetica" w:cs="Helvetica"/>
                <w:sz w:val="18"/>
                <w:szCs w:val="18"/>
              </w:rPr>
            </w:pPr>
          </w:p>
        </w:tc>
        <w:tc>
          <w:tcPr>
            <w:tcW w:w="634" w:type="dxa"/>
            <w:tcBorders>
              <w:top w:val="nil"/>
              <w:left w:val="nil"/>
              <w:bottom w:val="nil"/>
              <w:right w:val="nil"/>
            </w:tcBorders>
            <w:shd w:val="clear" w:color="auto" w:fill="auto"/>
            <w:noWrap/>
            <w:vAlign w:val="bottom"/>
            <w:hideMark/>
          </w:tcPr>
          <w:p w14:paraId="6484B893" w14:textId="77777777" w:rsidR="00E8126F" w:rsidRPr="00042E7A" w:rsidRDefault="00E8126F" w:rsidP="002513FC">
            <w:pPr>
              <w:rPr>
                <w:rFonts w:ascii="Helvetica" w:hAnsi="Helvetica" w:cs="Helvetica"/>
                <w:sz w:val="18"/>
                <w:szCs w:val="18"/>
              </w:rPr>
            </w:pPr>
          </w:p>
        </w:tc>
        <w:tc>
          <w:tcPr>
            <w:tcW w:w="634" w:type="dxa"/>
            <w:tcBorders>
              <w:top w:val="nil"/>
              <w:left w:val="nil"/>
              <w:bottom w:val="nil"/>
              <w:right w:val="nil"/>
            </w:tcBorders>
            <w:shd w:val="clear" w:color="auto" w:fill="auto"/>
            <w:noWrap/>
            <w:vAlign w:val="bottom"/>
            <w:hideMark/>
          </w:tcPr>
          <w:p w14:paraId="52A9C621" w14:textId="77777777" w:rsidR="00E8126F" w:rsidRPr="00042E7A" w:rsidRDefault="00E8126F" w:rsidP="002513FC">
            <w:pPr>
              <w:rPr>
                <w:rFonts w:ascii="Helvetica" w:hAnsi="Helvetica" w:cs="Helvetica"/>
                <w:sz w:val="18"/>
                <w:szCs w:val="18"/>
              </w:rPr>
            </w:pPr>
          </w:p>
        </w:tc>
        <w:tc>
          <w:tcPr>
            <w:tcW w:w="899" w:type="dxa"/>
            <w:tcBorders>
              <w:top w:val="nil"/>
              <w:left w:val="nil"/>
              <w:bottom w:val="nil"/>
              <w:right w:val="nil"/>
            </w:tcBorders>
            <w:shd w:val="clear" w:color="auto" w:fill="auto"/>
            <w:noWrap/>
            <w:vAlign w:val="bottom"/>
            <w:hideMark/>
          </w:tcPr>
          <w:p w14:paraId="5622BAF3" w14:textId="77777777" w:rsidR="00E8126F" w:rsidRPr="00042E7A" w:rsidRDefault="00E8126F" w:rsidP="002513FC">
            <w:pPr>
              <w:jc w:val="right"/>
              <w:rPr>
                <w:rFonts w:ascii="Helvetica" w:hAnsi="Helvetica" w:cs="Helvetica"/>
                <w:sz w:val="18"/>
                <w:szCs w:val="18"/>
              </w:rPr>
            </w:pPr>
          </w:p>
        </w:tc>
        <w:tc>
          <w:tcPr>
            <w:tcW w:w="899" w:type="dxa"/>
            <w:tcBorders>
              <w:top w:val="nil"/>
              <w:left w:val="nil"/>
              <w:bottom w:val="nil"/>
              <w:right w:val="single" w:sz="8" w:space="0" w:color="auto"/>
            </w:tcBorders>
            <w:shd w:val="clear" w:color="auto" w:fill="auto"/>
            <w:noWrap/>
            <w:vAlign w:val="bottom"/>
            <w:hideMark/>
          </w:tcPr>
          <w:p w14:paraId="0D6AE9C0"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 </w:t>
            </w:r>
          </w:p>
        </w:tc>
        <w:tc>
          <w:tcPr>
            <w:tcW w:w="899" w:type="dxa"/>
            <w:tcBorders>
              <w:top w:val="nil"/>
              <w:left w:val="nil"/>
              <w:bottom w:val="nil"/>
              <w:right w:val="single" w:sz="8" w:space="0" w:color="auto"/>
            </w:tcBorders>
            <w:shd w:val="clear" w:color="auto" w:fill="FFFFFF"/>
            <w:noWrap/>
            <w:vAlign w:val="bottom"/>
            <w:hideMark/>
          </w:tcPr>
          <w:p w14:paraId="59962CB0"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 </w:t>
            </w:r>
          </w:p>
        </w:tc>
        <w:tc>
          <w:tcPr>
            <w:tcW w:w="903" w:type="dxa"/>
            <w:tcBorders>
              <w:top w:val="nil"/>
              <w:left w:val="nil"/>
              <w:bottom w:val="nil"/>
              <w:right w:val="single" w:sz="8" w:space="0" w:color="auto"/>
            </w:tcBorders>
            <w:shd w:val="clear" w:color="auto" w:fill="C0C0C0"/>
            <w:noWrap/>
            <w:vAlign w:val="bottom"/>
            <w:hideMark/>
          </w:tcPr>
          <w:p w14:paraId="713D2FC8"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 </w:t>
            </w:r>
          </w:p>
        </w:tc>
      </w:tr>
      <w:tr w:rsidR="00E8126F" w:rsidRPr="00042E7A" w14:paraId="4E73712A" w14:textId="77777777" w:rsidTr="002513FC">
        <w:trPr>
          <w:trHeight w:val="216"/>
        </w:trPr>
        <w:tc>
          <w:tcPr>
            <w:tcW w:w="5265"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7C0F9A03" w14:textId="77777777" w:rsidR="00E8126F" w:rsidRPr="00042E7A" w:rsidRDefault="00E8126F" w:rsidP="002513FC">
            <w:pPr>
              <w:jc w:val="right"/>
              <w:rPr>
                <w:rFonts w:ascii="Helvetica" w:hAnsi="Helvetica" w:cs="Helvetica"/>
                <w:b/>
                <w:bCs/>
                <w:sz w:val="18"/>
                <w:szCs w:val="18"/>
              </w:rPr>
            </w:pPr>
            <w:proofErr w:type="spellStart"/>
            <w:r w:rsidRPr="00042E7A">
              <w:rPr>
                <w:rFonts w:ascii="Helvetica" w:hAnsi="Helvetica" w:cs="Helvetica"/>
                <w:b/>
                <w:bCs/>
                <w:sz w:val="18"/>
                <w:szCs w:val="18"/>
              </w:rPr>
              <w:t>од</w:t>
            </w:r>
            <w:proofErr w:type="spellEnd"/>
            <w:r w:rsidRPr="00042E7A">
              <w:rPr>
                <w:rFonts w:ascii="Helvetica" w:hAnsi="Helvetica" w:cs="Helvetica"/>
                <w:b/>
                <w:bCs/>
                <w:sz w:val="18"/>
                <w:szCs w:val="18"/>
              </w:rPr>
              <w:t xml:space="preserve"> </w:t>
            </w:r>
            <w:proofErr w:type="spellStart"/>
            <w:r w:rsidRPr="00042E7A">
              <w:rPr>
                <w:rFonts w:ascii="Helvetica" w:hAnsi="Helvetica" w:cs="Helvetica"/>
                <w:b/>
                <w:bCs/>
                <w:sz w:val="18"/>
                <w:szCs w:val="18"/>
              </w:rPr>
              <w:t>чега</w:t>
            </w:r>
            <w:proofErr w:type="spellEnd"/>
            <w:r w:rsidRPr="00042E7A">
              <w:rPr>
                <w:rFonts w:ascii="Helvetica" w:hAnsi="Helvetica" w:cs="Helvetica"/>
                <w:b/>
                <w:bCs/>
                <w:sz w:val="18"/>
                <w:szCs w:val="18"/>
              </w:rPr>
              <w:t xml:space="preserve"> </w:t>
            </w:r>
            <w:proofErr w:type="spellStart"/>
            <w:r w:rsidRPr="00042E7A">
              <w:rPr>
                <w:rFonts w:ascii="Helvetica" w:hAnsi="Helvetica" w:cs="Helvetica"/>
                <w:b/>
                <w:bCs/>
                <w:sz w:val="18"/>
                <w:szCs w:val="18"/>
              </w:rPr>
              <w:t>за</w:t>
            </w:r>
            <w:proofErr w:type="spellEnd"/>
            <w:r w:rsidRPr="00042E7A">
              <w:rPr>
                <w:rFonts w:ascii="Helvetica" w:hAnsi="Helvetica" w:cs="Helvetica"/>
                <w:b/>
                <w:bCs/>
                <w:sz w:val="18"/>
                <w:szCs w:val="18"/>
              </w:rPr>
              <w:t xml:space="preserve"> </w:t>
            </w:r>
            <w:proofErr w:type="spellStart"/>
            <w:r w:rsidRPr="00042E7A">
              <w:rPr>
                <w:rFonts w:ascii="Helvetica" w:hAnsi="Helvetica" w:cs="Helvetica"/>
                <w:b/>
                <w:bCs/>
                <w:sz w:val="18"/>
                <w:szCs w:val="18"/>
              </w:rPr>
              <w:t>капиталне</w:t>
            </w:r>
            <w:proofErr w:type="spellEnd"/>
            <w:r w:rsidRPr="00042E7A">
              <w:rPr>
                <w:rFonts w:ascii="Helvetica" w:hAnsi="Helvetica" w:cs="Helvetica"/>
                <w:b/>
                <w:bCs/>
                <w:sz w:val="18"/>
                <w:szCs w:val="18"/>
              </w:rPr>
              <w:t xml:space="preserve"> </w:t>
            </w:r>
            <w:proofErr w:type="spellStart"/>
            <w:r w:rsidRPr="00042E7A">
              <w:rPr>
                <w:rFonts w:ascii="Helvetica" w:hAnsi="Helvetica" w:cs="Helvetica"/>
                <w:b/>
                <w:bCs/>
                <w:sz w:val="18"/>
                <w:szCs w:val="18"/>
              </w:rPr>
              <w:t>пројекте</w:t>
            </w:r>
            <w:proofErr w:type="spellEnd"/>
          </w:p>
        </w:tc>
        <w:tc>
          <w:tcPr>
            <w:tcW w:w="880" w:type="dxa"/>
            <w:tcBorders>
              <w:top w:val="nil"/>
              <w:left w:val="nil"/>
              <w:bottom w:val="single" w:sz="8" w:space="0" w:color="auto"/>
              <w:right w:val="single" w:sz="8" w:space="0" w:color="auto"/>
            </w:tcBorders>
            <w:shd w:val="clear" w:color="auto" w:fill="FFFFFF"/>
            <w:noWrap/>
            <w:vAlign w:val="bottom"/>
            <w:hideMark/>
          </w:tcPr>
          <w:p w14:paraId="7D947001"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 </w:t>
            </w:r>
          </w:p>
        </w:tc>
        <w:tc>
          <w:tcPr>
            <w:tcW w:w="880" w:type="dxa"/>
            <w:tcBorders>
              <w:top w:val="nil"/>
              <w:left w:val="nil"/>
              <w:bottom w:val="single" w:sz="8" w:space="0" w:color="auto"/>
              <w:right w:val="single" w:sz="8" w:space="0" w:color="auto"/>
            </w:tcBorders>
            <w:shd w:val="clear" w:color="auto" w:fill="C0C0C0"/>
            <w:noWrap/>
            <w:vAlign w:val="bottom"/>
            <w:hideMark/>
          </w:tcPr>
          <w:p w14:paraId="4299CD93"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 </w:t>
            </w:r>
          </w:p>
        </w:tc>
        <w:tc>
          <w:tcPr>
            <w:tcW w:w="713" w:type="dxa"/>
            <w:tcBorders>
              <w:top w:val="nil"/>
              <w:left w:val="nil"/>
              <w:bottom w:val="nil"/>
              <w:right w:val="nil"/>
            </w:tcBorders>
            <w:shd w:val="clear" w:color="auto" w:fill="auto"/>
            <w:noWrap/>
            <w:vAlign w:val="bottom"/>
            <w:hideMark/>
          </w:tcPr>
          <w:p w14:paraId="217059F2" w14:textId="77777777" w:rsidR="00E8126F" w:rsidRPr="00042E7A" w:rsidRDefault="00E8126F" w:rsidP="002513FC">
            <w:pPr>
              <w:rPr>
                <w:rFonts w:ascii="Helvetica" w:hAnsi="Helvetica" w:cs="Helvetica"/>
                <w:sz w:val="18"/>
                <w:szCs w:val="18"/>
              </w:rPr>
            </w:pPr>
          </w:p>
        </w:tc>
        <w:tc>
          <w:tcPr>
            <w:tcW w:w="634" w:type="dxa"/>
            <w:tcBorders>
              <w:top w:val="nil"/>
              <w:left w:val="nil"/>
              <w:bottom w:val="nil"/>
              <w:right w:val="nil"/>
            </w:tcBorders>
            <w:shd w:val="clear" w:color="auto" w:fill="auto"/>
            <w:noWrap/>
            <w:vAlign w:val="bottom"/>
            <w:hideMark/>
          </w:tcPr>
          <w:p w14:paraId="6E374EB6" w14:textId="77777777" w:rsidR="00E8126F" w:rsidRPr="00042E7A" w:rsidRDefault="00E8126F" w:rsidP="002513FC">
            <w:pPr>
              <w:rPr>
                <w:rFonts w:ascii="Helvetica" w:hAnsi="Helvetica" w:cs="Helvetica"/>
                <w:sz w:val="18"/>
                <w:szCs w:val="18"/>
              </w:rPr>
            </w:pPr>
          </w:p>
        </w:tc>
        <w:tc>
          <w:tcPr>
            <w:tcW w:w="634" w:type="dxa"/>
            <w:tcBorders>
              <w:top w:val="nil"/>
              <w:left w:val="nil"/>
              <w:bottom w:val="nil"/>
              <w:right w:val="nil"/>
            </w:tcBorders>
            <w:shd w:val="clear" w:color="auto" w:fill="auto"/>
            <w:noWrap/>
            <w:vAlign w:val="bottom"/>
            <w:hideMark/>
          </w:tcPr>
          <w:p w14:paraId="5AD385FD" w14:textId="77777777" w:rsidR="00E8126F" w:rsidRPr="00042E7A" w:rsidRDefault="00E8126F" w:rsidP="002513FC">
            <w:pPr>
              <w:rPr>
                <w:rFonts w:ascii="Helvetica" w:hAnsi="Helvetica" w:cs="Helvetica"/>
                <w:sz w:val="18"/>
                <w:szCs w:val="18"/>
              </w:rPr>
            </w:pPr>
          </w:p>
        </w:tc>
        <w:tc>
          <w:tcPr>
            <w:tcW w:w="634" w:type="dxa"/>
            <w:tcBorders>
              <w:top w:val="nil"/>
              <w:left w:val="nil"/>
              <w:bottom w:val="nil"/>
              <w:right w:val="nil"/>
            </w:tcBorders>
            <w:shd w:val="clear" w:color="auto" w:fill="auto"/>
            <w:noWrap/>
            <w:vAlign w:val="bottom"/>
            <w:hideMark/>
          </w:tcPr>
          <w:p w14:paraId="7FC82E12" w14:textId="77777777" w:rsidR="00E8126F" w:rsidRPr="00042E7A" w:rsidRDefault="00E8126F" w:rsidP="002513FC">
            <w:pPr>
              <w:rPr>
                <w:rFonts w:ascii="Helvetica" w:hAnsi="Helvetica" w:cs="Helvetica"/>
                <w:sz w:val="18"/>
                <w:szCs w:val="18"/>
              </w:rPr>
            </w:pPr>
          </w:p>
        </w:tc>
        <w:tc>
          <w:tcPr>
            <w:tcW w:w="634" w:type="dxa"/>
            <w:tcBorders>
              <w:top w:val="nil"/>
              <w:left w:val="nil"/>
              <w:bottom w:val="nil"/>
              <w:right w:val="nil"/>
            </w:tcBorders>
            <w:shd w:val="clear" w:color="auto" w:fill="auto"/>
            <w:noWrap/>
            <w:vAlign w:val="bottom"/>
            <w:hideMark/>
          </w:tcPr>
          <w:p w14:paraId="3D9C6FB6" w14:textId="77777777" w:rsidR="00E8126F" w:rsidRPr="00042E7A" w:rsidRDefault="00E8126F" w:rsidP="002513FC">
            <w:pPr>
              <w:rPr>
                <w:rFonts w:ascii="Helvetica" w:hAnsi="Helvetica" w:cs="Helvetica"/>
                <w:sz w:val="18"/>
                <w:szCs w:val="18"/>
              </w:rPr>
            </w:pPr>
          </w:p>
        </w:tc>
        <w:tc>
          <w:tcPr>
            <w:tcW w:w="634" w:type="dxa"/>
            <w:tcBorders>
              <w:top w:val="nil"/>
              <w:left w:val="nil"/>
              <w:bottom w:val="nil"/>
              <w:right w:val="nil"/>
            </w:tcBorders>
            <w:shd w:val="clear" w:color="auto" w:fill="auto"/>
            <w:noWrap/>
            <w:vAlign w:val="bottom"/>
            <w:hideMark/>
          </w:tcPr>
          <w:p w14:paraId="357666AB" w14:textId="77777777" w:rsidR="00E8126F" w:rsidRPr="00042E7A" w:rsidRDefault="00E8126F" w:rsidP="002513FC">
            <w:pPr>
              <w:rPr>
                <w:rFonts w:ascii="Helvetica" w:hAnsi="Helvetica" w:cs="Helvetica"/>
                <w:sz w:val="18"/>
                <w:szCs w:val="18"/>
              </w:rPr>
            </w:pPr>
          </w:p>
        </w:tc>
        <w:tc>
          <w:tcPr>
            <w:tcW w:w="899" w:type="dxa"/>
            <w:tcBorders>
              <w:top w:val="nil"/>
              <w:left w:val="nil"/>
              <w:bottom w:val="nil"/>
              <w:right w:val="nil"/>
            </w:tcBorders>
            <w:shd w:val="clear" w:color="auto" w:fill="auto"/>
            <w:noWrap/>
            <w:vAlign w:val="bottom"/>
            <w:hideMark/>
          </w:tcPr>
          <w:p w14:paraId="1A4D87E3" w14:textId="77777777" w:rsidR="00E8126F" w:rsidRPr="00042E7A" w:rsidRDefault="00E8126F" w:rsidP="002513FC">
            <w:pPr>
              <w:jc w:val="right"/>
              <w:rPr>
                <w:rFonts w:ascii="Helvetica" w:hAnsi="Helvetica" w:cs="Helvetica"/>
                <w:sz w:val="18"/>
                <w:szCs w:val="18"/>
              </w:rPr>
            </w:pPr>
          </w:p>
        </w:tc>
        <w:tc>
          <w:tcPr>
            <w:tcW w:w="899" w:type="dxa"/>
            <w:tcBorders>
              <w:top w:val="nil"/>
              <w:left w:val="nil"/>
              <w:bottom w:val="nil"/>
              <w:right w:val="single" w:sz="8" w:space="0" w:color="auto"/>
            </w:tcBorders>
            <w:shd w:val="clear" w:color="auto" w:fill="auto"/>
            <w:noWrap/>
            <w:vAlign w:val="bottom"/>
            <w:hideMark/>
          </w:tcPr>
          <w:p w14:paraId="2B62DA2C"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 </w:t>
            </w:r>
          </w:p>
        </w:tc>
        <w:tc>
          <w:tcPr>
            <w:tcW w:w="899" w:type="dxa"/>
            <w:tcBorders>
              <w:top w:val="single" w:sz="8" w:space="0" w:color="auto"/>
              <w:left w:val="nil"/>
              <w:bottom w:val="single" w:sz="8" w:space="0" w:color="auto"/>
              <w:right w:val="single" w:sz="8" w:space="0" w:color="auto"/>
            </w:tcBorders>
            <w:shd w:val="clear" w:color="auto" w:fill="FFFFFF"/>
            <w:noWrap/>
            <w:vAlign w:val="bottom"/>
            <w:hideMark/>
          </w:tcPr>
          <w:p w14:paraId="0A588123"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 </w:t>
            </w:r>
          </w:p>
        </w:tc>
        <w:tc>
          <w:tcPr>
            <w:tcW w:w="903" w:type="dxa"/>
            <w:tcBorders>
              <w:top w:val="single" w:sz="8" w:space="0" w:color="auto"/>
              <w:left w:val="nil"/>
              <w:bottom w:val="single" w:sz="8" w:space="0" w:color="auto"/>
              <w:right w:val="single" w:sz="8" w:space="0" w:color="auto"/>
            </w:tcBorders>
            <w:shd w:val="clear" w:color="auto" w:fill="C0C0C0"/>
            <w:noWrap/>
            <w:vAlign w:val="bottom"/>
            <w:hideMark/>
          </w:tcPr>
          <w:p w14:paraId="005EC335" w14:textId="77777777" w:rsidR="00E8126F" w:rsidRPr="00042E7A" w:rsidRDefault="00E8126F" w:rsidP="002513FC">
            <w:pPr>
              <w:jc w:val="right"/>
              <w:rPr>
                <w:rFonts w:ascii="Helvetica" w:hAnsi="Helvetica" w:cs="Helvetica"/>
                <w:sz w:val="18"/>
                <w:szCs w:val="18"/>
              </w:rPr>
            </w:pPr>
            <w:r w:rsidRPr="00042E7A">
              <w:rPr>
                <w:rFonts w:ascii="Helvetica" w:hAnsi="Helvetica" w:cs="Helvetica"/>
                <w:sz w:val="18"/>
                <w:szCs w:val="18"/>
              </w:rPr>
              <w:t> </w:t>
            </w:r>
          </w:p>
        </w:tc>
      </w:tr>
      <w:tr w:rsidR="00E8126F" w:rsidRPr="00042E7A" w14:paraId="22D7F606" w14:textId="77777777" w:rsidTr="002513FC">
        <w:trPr>
          <w:trHeight w:val="216"/>
        </w:trPr>
        <w:tc>
          <w:tcPr>
            <w:tcW w:w="1949" w:type="dxa"/>
            <w:tcBorders>
              <w:top w:val="nil"/>
              <w:left w:val="nil"/>
              <w:bottom w:val="nil"/>
              <w:right w:val="nil"/>
            </w:tcBorders>
            <w:shd w:val="clear" w:color="auto" w:fill="auto"/>
            <w:noWrap/>
            <w:vAlign w:val="bottom"/>
            <w:hideMark/>
          </w:tcPr>
          <w:p w14:paraId="3DC938D8" w14:textId="77777777" w:rsidR="00E8126F" w:rsidRPr="00042E7A" w:rsidRDefault="00E8126F" w:rsidP="002513FC">
            <w:pPr>
              <w:rPr>
                <w:rFonts w:ascii="Helvetica" w:hAnsi="Helvetica" w:cs="Helvetica"/>
                <w:sz w:val="16"/>
                <w:szCs w:val="16"/>
              </w:rPr>
            </w:pPr>
          </w:p>
        </w:tc>
        <w:tc>
          <w:tcPr>
            <w:tcW w:w="2224" w:type="dxa"/>
            <w:tcBorders>
              <w:top w:val="nil"/>
              <w:left w:val="nil"/>
              <w:bottom w:val="nil"/>
              <w:right w:val="nil"/>
            </w:tcBorders>
            <w:shd w:val="clear" w:color="auto" w:fill="auto"/>
            <w:noWrap/>
            <w:vAlign w:val="bottom"/>
            <w:hideMark/>
          </w:tcPr>
          <w:p w14:paraId="6B967D80" w14:textId="77777777" w:rsidR="00E8126F" w:rsidRPr="00042E7A" w:rsidRDefault="00E8126F" w:rsidP="002513FC">
            <w:pPr>
              <w:rPr>
                <w:rFonts w:ascii="Helvetica" w:hAnsi="Helvetica" w:cs="Helvetica"/>
                <w:sz w:val="16"/>
                <w:szCs w:val="16"/>
              </w:rPr>
            </w:pPr>
          </w:p>
        </w:tc>
        <w:tc>
          <w:tcPr>
            <w:tcW w:w="546" w:type="dxa"/>
            <w:tcBorders>
              <w:top w:val="nil"/>
              <w:left w:val="nil"/>
              <w:bottom w:val="nil"/>
              <w:right w:val="nil"/>
            </w:tcBorders>
            <w:shd w:val="clear" w:color="auto" w:fill="auto"/>
            <w:noWrap/>
            <w:vAlign w:val="bottom"/>
            <w:hideMark/>
          </w:tcPr>
          <w:p w14:paraId="075978D6" w14:textId="77777777" w:rsidR="00E8126F" w:rsidRPr="00042E7A" w:rsidRDefault="00E8126F" w:rsidP="002513FC">
            <w:pPr>
              <w:rPr>
                <w:rFonts w:ascii="Helvetica" w:hAnsi="Helvetica" w:cs="Helvetica"/>
                <w:sz w:val="16"/>
                <w:szCs w:val="16"/>
              </w:rPr>
            </w:pPr>
          </w:p>
        </w:tc>
        <w:tc>
          <w:tcPr>
            <w:tcW w:w="546" w:type="dxa"/>
            <w:tcBorders>
              <w:top w:val="nil"/>
              <w:left w:val="nil"/>
              <w:bottom w:val="nil"/>
              <w:right w:val="nil"/>
            </w:tcBorders>
            <w:shd w:val="clear" w:color="auto" w:fill="auto"/>
            <w:noWrap/>
            <w:vAlign w:val="bottom"/>
            <w:hideMark/>
          </w:tcPr>
          <w:p w14:paraId="0E7D5B6C" w14:textId="77777777" w:rsidR="00E8126F" w:rsidRPr="00042E7A" w:rsidRDefault="00E8126F" w:rsidP="002513FC">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7A29021E" w14:textId="77777777" w:rsidR="00E8126F" w:rsidRPr="00042E7A" w:rsidRDefault="00E8126F" w:rsidP="002513FC">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12432878" w14:textId="77777777" w:rsidR="00E8126F" w:rsidRPr="00042E7A" w:rsidRDefault="00E8126F" w:rsidP="002513FC">
            <w:pPr>
              <w:rPr>
                <w:rFonts w:ascii="Helvetica" w:hAnsi="Helvetica" w:cs="Helvetica"/>
                <w:sz w:val="16"/>
                <w:szCs w:val="16"/>
              </w:rPr>
            </w:pPr>
          </w:p>
        </w:tc>
        <w:tc>
          <w:tcPr>
            <w:tcW w:w="713" w:type="dxa"/>
            <w:tcBorders>
              <w:top w:val="nil"/>
              <w:left w:val="nil"/>
              <w:bottom w:val="nil"/>
              <w:right w:val="nil"/>
            </w:tcBorders>
            <w:shd w:val="clear" w:color="auto" w:fill="auto"/>
            <w:noWrap/>
            <w:vAlign w:val="bottom"/>
            <w:hideMark/>
          </w:tcPr>
          <w:p w14:paraId="357448E7"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491DA06E"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10A085FD"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7940EF35"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4B25BC37"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01B25C7B" w14:textId="77777777" w:rsidR="00E8126F" w:rsidRPr="00042E7A" w:rsidRDefault="00E8126F" w:rsidP="002513FC">
            <w:pPr>
              <w:rPr>
                <w:rFonts w:ascii="Helvetica" w:hAnsi="Helvetica" w:cs="Helvetica"/>
                <w:sz w:val="16"/>
                <w:szCs w:val="16"/>
              </w:rPr>
            </w:pPr>
          </w:p>
        </w:tc>
        <w:tc>
          <w:tcPr>
            <w:tcW w:w="899" w:type="dxa"/>
            <w:tcBorders>
              <w:top w:val="nil"/>
              <w:left w:val="nil"/>
              <w:bottom w:val="nil"/>
              <w:right w:val="nil"/>
            </w:tcBorders>
            <w:shd w:val="clear" w:color="auto" w:fill="auto"/>
            <w:noWrap/>
            <w:vAlign w:val="bottom"/>
            <w:hideMark/>
          </w:tcPr>
          <w:p w14:paraId="32928DA3" w14:textId="77777777" w:rsidR="00E8126F" w:rsidRPr="00042E7A" w:rsidRDefault="00E8126F" w:rsidP="002513FC">
            <w:pPr>
              <w:rPr>
                <w:rFonts w:ascii="Helvetica" w:hAnsi="Helvetica" w:cs="Helvetica"/>
                <w:sz w:val="16"/>
                <w:szCs w:val="16"/>
              </w:rPr>
            </w:pPr>
          </w:p>
        </w:tc>
        <w:tc>
          <w:tcPr>
            <w:tcW w:w="899" w:type="dxa"/>
            <w:tcBorders>
              <w:top w:val="nil"/>
              <w:left w:val="nil"/>
              <w:bottom w:val="nil"/>
              <w:right w:val="nil"/>
            </w:tcBorders>
            <w:shd w:val="clear" w:color="auto" w:fill="auto"/>
            <w:noWrap/>
            <w:vAlign w:val="bottom"/>
            <w:hideMark/>
          </w:tcPr>
          <w:p w14:paraId="3B506D79" w14:textId="77777777" w:rsidR="00E8126F" w:rsidRPr="00042E7A" w:rsidRDefault="00E8126F" w:rsidP="002513FC">
            <w:pPr>
              <w:rPr>
                <w:rFonts w:ascii="Helvetica" w:hAnsi="Helvetica" w:cs="Helvetica"/>
                <w:sz w:val="16"/>
                <w:szCs w:val="16"/>
              </w:rPr>
            </w:pPr>
          </w:p>
        </w:tc>
        <w:tc>
          <w:tcPr>
            <w:tcW w:w="899" w:type="dxa"/>
            <w:tcBorders>
              <w:top w:val="nil"/>
              <w:left w:val="nil"/>
              <w:bottom w:val="nil"/>
              <w:right w:val="nil"/>
            </w:tcBorders>
            <w:shd w:val="clear" w:color="auto" w:fill="auto"/>
            <w:noWrap/>
            <w:vAlign w:val="bottom"/>
            <w:hideMark/>
          </w:tcPr>
          <w:p w14:paraId="1784A1D6" w14:textId="77777777" w:rsidR="00E8126F" w:rsidRPr="00042E7A" w:rsidRDefault="00E8126F" w:rsidP="002513FC">
            <w:pPr>
              <w:rPr>
                <w:rFonts w:ascii="Helvetica" w:hAnsi="Helvetica" w:cs="Helvetica"/>
                <w:sz w:val="16"/>
                <w:szCs w:val="16"/>
              </w:rPr>
            </w:pPr>
          </w:p>
        </w:tc>
        <w:tc>
          <w:tcPr>
            <w:tcW w:w="903" w:type="dxa"/>
            <w:tcBorders>
              <w:top w:val="nil"/>
              <w:left w:val="nil"/>
              <w:bottom w:val="nil"/>
              <w:right w:val="nil"/>
            </w:tcBorders>
            <w:shd w:val="clear" w:color="auto" w:fill="auto"/>
            <w:noWrap/>
            <w:vAlign w:val="bottom"/>
            <w:hideMark/>
          </w:tcPr>
          <w:p w14:paraId="56415147" w14:textId="77777777" w:rsidR="00E8126F" w:rsidRPr="00042E7A" w:rsidRDefault="00E8126F" w:rsidP="002513FC">
            <w:pPr>
              <w:rPr>
                <w:rFonts w:ascii="Helvetica" w:hAnsi="Helvetica" w:cs="Helvetica"/>
                <w:sz w:val="16"/>
                <w:szCs w:val="16"/>
              </w:rPr>
            </w:pPr>
          </w:p>
        </w:tc>
      </w:tr>
      <w:tr w:rsidR="00E8126F" w:rsidRPr="00042E7A" w14:paraId="750EE468" w14:textId="77777777" w:rsidTr="002513FC">
        <w:trPr>
          <w:trHeight w:val="216"/>
        </w:trPr>
        <w:tc>
          <w:tcPr>
            <w:tcW w:w="1949" w:type="dxa"/>
            <w:tcBorders>
              <w:top w:val="nil"/>
              <w:left w:val="nil"/>
              <w:bottom w:val="nil"/>
              <w:right w:val="nil"/>
            </w:tcBorders>
            <w:shd w:val="clear" w:color="auto" w:fill="auto"/>
            <w:noWrap/>
            <w:vAlign w:val="bottom"/>
            <w:hideMark/>
          </w:tcPr>
          <w:p w14:paraId="520606DD" w14:textId="77777777" w:rsidR="00E8126F" w:rsidRPr="00042E7A" w:rsidRDefault="00E8126F" w:rsidP="002513FC">
            <w:pPr>
              <w:rPr>
                <w:rFonts w:ascii="Helvetica" w:hAnsi="Helvetica" w:cs="Helvetica"/>
                <w:sz w:val="16"/>
                <w:szCs w:val="16"/>
              </w:rPr>
            </w:pPr>
          </w:p>
        </w:tc>
        <w:tc>
          <w:tcPr>
            <w:tcW w:w="2224" w:type="dxa"/>
            <w:tcBorders>
              <w:top w:val="nil"/>
              <w:left w:val="nil"/>
              <w:bottom w:val="nil"/>
              <w:right w:val="nil"/>
            </w:tcBorders>
            <w:shd w:val="clear" w:color="auto" w:fill="auto"/>
            <w:noWrap/>
            <w:vAlign w:val="bottom"/>
            <w:hideMark/>
          </w:tcPr>
          <w:p w14:paraId="4C423F73" w14:textId="77777777" w:rsidR="00E8126F" w:rsidRPr="00042E7A" w:rsidRDefault="00E8126F" w:rsidP="002513FC">
            <w:pPr>
              <w:rPr>
                <w:rFonts w:ascii="Helvetica" w:hAnsi="Helvetica" w:cs="Helvetica"/>
                <w:sz w:val="16"/>
                <w:szCs w:val="16"/>
              </w:rPr>
            </w:pPr>
          </w:p>
        </w:tc>
        <w:tc>
          <w:tcPr>
            <w:tcW w:w="546" w:type="dxa"/>
            <w:tcBorders>
              <w:top w:val="nil"/>
              <w:left w:val="nil"/>
              <w:bottom w:val="nil"/>
              <w:right w:val="nil"/>
            </w:tcBorders>
            <w:shd w:val="clear" w:color="auto" w:fill="auto"/>
            <w:noWrap/>
            <w:vAlign w:val="bottom"/>
            <w:hideMark/>
          </w:tcPr>
          <w:p w14:paraId="2488FF96" w14:textId="77777777" w:rsidR="00E8126F" w:rsidRPr="00042E7A" w:rsidRDefault="00E8126F" w:rsidP="002513FC">
            <w:pPr>
              <w:rPr>
                <w:rFonts w:ascii="Helvetica" w:hAnsi="Helvetica" w:cs="Helvetica"/>
                <w:sz w:val="16"/>
                <w:szCs w:val="16"/>
              </w:rPr>
            </w:pPr>
          </w:p>
        </w:tc>
        <w:tc>
          <w:tcPr>
            <w:tcW w:w="546" w:type="dxa"/>
            <w:tcBorders>
              <w:top w:val="nil"/>
              <w:left w:val="nil"/>
              <w:bottom w:val="nil"/>
              <w:right w:val="nil"/>
            </w:tcBorders>
            <w:shd w:val="clear" w:color="auto" w:fill="auto"/>
            <w:noWrap/>
            <w:vAlign w:val="bottom"/>
            <w:hideMark/>
          </w:tcPr>
          <w:p w14:paraId="36C1EB0B" w14:textId="77777777" w:rsidR="00E8126F" w:rsidRPr="00042E7A" w:rsidRDefault="00E8126F" w:rsidP="002513FC">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4862DEC3" w14:textId="77777777" w:rsidR="00E8126F" w:rsidRPr="00042E7A" w:rsidRDefault="00E8126F" w:rsidP="002513FC">
            <w:pPr>
              <w:rPr>
                <w:rFonts w:ascii="Helvetica" w:hAnsi="Helvetica" w:cs="Helvetica"/>
                <w:sz w:val="16"/>
                <w:szCs w:val="16"/>
              </w:rPr>
            </w:pPr>
          </w:p>
        </w:tc>
        <w:tc>
          <w:tcPr>
            <w:tcW w:w="880" w:type="dxa"/>
            <w:tcBorders>
              <w:top w:val="nil"/>
              <w:left w:val="nil"/>
              <w:bottom w:val="nil"/>
              <w:right w:val="nil"/>
            </w:tcBorders>
            <w:shd w:val="clear" w:color="auto" w:fill="auto"/>
            <w:noWrap/>
            <w:vAlign w:val="bottom"/>
            <w:hideMark/>
          </w:tcPr>
          <w:p w14:paraId="1408A98C" w14:textId="77777777" w:rsidR="00E8126F" w:rsidRPr="00042E7A" w:rsidRDefault="00E8126F" w:rsidP="002513FC">
            <w:pPr>
              <w:rPr>
                <w:rFonts w:ascii="Helvetica" w:hAnsi="Helvetica" w:cs="Helvetica"/>
                <w:sz w:val="16"/>
                <w:szCs w:val="16"/>
              </w:rPr>
            </w:pPr>
          </w:p>
        </w:tc>
        <w:tc>
          <w:tcPr>
            <w:tcW w:w="713" w:type="dxa"/>
            <w:tcBorders>
              <w:top w:val="nil"/>
              <w:left w:val="nil"/>
              <w:bottom w:val="nil"/>
              <w:right w:val="nil"/>
            </w:tcBorders>
            <w:shd w:val="clear" w:color="auto" w:fill="auto"/>
            <w:noWrap/>
            <w:vAlign w:val="bottom"/>
            <w:hideMark/>
          </w:tcPr>
          <w:p w14:paraId="2B5D1702"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2D487594"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4FD37E0A"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7F972636"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64A1EAFD" w14:textId="77777777" w:rsidR="00E8126F" w:rsidRPr="00042E7A" w:rsidRDefault="00E8126F" w:rsidP="002513FC">
            <w:pPr>
              <w:rPr>
                <w:rFonts w:ascii="Helvetica" w:hAnsi="Helvetica" w:cs="Helvetica"/>
                <w:sz w:val="16"/>
                <w:szCs w:val="16"/>
              </w:rPr>
            </w:pPr>
          </w:p>
        </w:tc>
        <w:tc>
          <w:tcPr>
            <w:tcW w:w="634" w:type="dxa"/>
            <w:tcBorders>
              <w:top w:val="nil"/>
              <w:left w:val="nil"/>
              <w:bottom w:val="nil"/>
              <w:right w:val="nil"/>
            </w:tcBorders>
            <w:shd w:val="clear" w:color="auto" w:fill="auto"/>
            <w:noWrap/>
            <w:vAlign w:val="bottom"/>
            <w:hideMark/>
          </w:tcPr>
          <w:p w14:paraId="32C0D20A" w14:textId="77777777" w:rsidR="00E8126F" w:rsidRPr="00042E7A" w:rsidRDefault="00E8126F" w:rsidP="002513FC">
            <w:pPr>
              <w:rPr>
                <w:rFonts w:ascii="Helvetica" w:hAnsi="Helvetica" w:cs="Helvetica"/>
                <w:sz w:val="16"/>
                <w:szCs w:val="16"/>
              </w:rPr>
            </w:pPr>
          </w:p>
        </w:tc>
        <w:tc>
          <w:tcPr>
            <w:tcW w:w="899" w:type="dxa"/>
            <w:tcBorders>
              <w:top w:val="nil"/>
              <w:left w:val="nil"/>
              <w:bottom w:val="nil"/>
              <w:right w:val="nil"/>
            </w:tcBorders>
            <w:shd w:val="clear" w:color="auto" w:fill="auto"/>
            <w:noWrap/>
            <w:vAlign w:val="bottom"/>
            <w:hideMark/>
          </w:tcPr>
          <w:p w14:paraId="2A469337" w14:textId="77777777" w:rsidR="00E8126F" w:rsidRPr="00042E7A" w:rsidRDefault="00E8126F" w:rsidP="002513FC">
            <w:pPr>
              <w:rPr>
                <w:rFonts w:ascii="Helvetica" w:hAnsi="Helvetica" w:cs="Helvetica"/>
                <w:sz w:val="16"/>
                <w:szCs w:val="16"/>
              </w:rPr>
            </w:pPr>
          </w:p>
        </w:tc>
        <w:tc>
          <w:tcPr>
            <w:tcW w:w="899" w:type="dxa"/>
            <w:tcBorders>
              <w:top w:val="nil"/>
              <w:left w:val="nil"/>
              <w:bottom w:val="nil"/>
              <w:right w:val="nil"/>
            </w:tcBorders>
            <w:shd w:val="clear" w:color="auto" w:fill="auto"/>
            <w:noWrap/>
            <w:vAlign w:val="bottom"/>
            <w:hideMark/>
          </w:tcPr>
          <w:p w14:paraId="708A66B1" w14:textId="77777777" w:rsidR="00E8126F" w:rsidRPr="00042E7A" w:rsidRDefault="00E8126F" w:rsidP="002513FC">
            <w:pPr>
              <w:rPr>
                <w:rFonts w:ascii="Helvetica" w:hAnsi="Helvetica" w:cs="Helvetica"/>
                <w:sz w:val="16"/>
                <w:szCs w:val="16"/>
              </w:rPr>
            </w:pPr>
          </w:p>
        </w:tc>
        <w:tc>
          <w:tcPr>
            <w:tcW w:w="899" w:type="dxa"/>
            <w:tcBorders>
              <w:top w:val="nil"/>
              <w:left w:val="nil"/>
              <w:bottom w:val="nil"/>
              <w:right w:val="nil"/>
            </w:tcBorders>
            <w:shd w:val="clear" w:color="auto" w:fill="auto"/>
            <w:noWrap/>
            <w:vAlign w:val="bottom"/>
            <w:hideMark/>
          </w:tcPr>
          <w:p w14:paraId="0892799C" w14:textId="77777777" w:rsidR="00E8126F" w:rsidRPr="00042E7A" w:rsidRDefault="00E8126F" w:rsidP="002513FC">
            <w:pPr>
              <w:rPr>
                <w:rFonts w:ascii="Helvetica" w:hAnsi="Helvetica" w:cs="Helvetica"/>
                <w:sz w:val="16"/>
                <w:szCs w:val="16"/>
              </w:rPr>
            </w:pPr>
          </w:p>
        </w:tc>
        <w:tc>
          <w:tcPr>
            <w:tcW w:w="903" w:type="dxa"/>
            <w:tcBorders>
              <w:top w:val="nil"/>
              <w:left w:val="nil"/>
              <w:bottom w:val="nil"/>
              <w:right w:val="nil"/>
            </w:tcBorders>
            <w:shd w:val="clear" w:color="auto" w:fill="auto"/>
            <w:noWrap/>
            <w:vAlign w:val="bottom"/>
            <w:hideMark/>
          </w:tcPr>
          <w:p w14:paraId="764FF8F6" w14:textId="77777777" w:rsidR="00E8126F" w:rsidRPr="00042E7A" w:rsidRDefault="00E8126F" w:rsidP="002513FC">
            <w:pPr>
              <w:rPr>
                <w:rFonts w:ascii="Helvetica" w:hAnsi="Helvetica" w:cs="Helvetica"/>
                <w:sz w:val="16"/>
                <w:szCs w:val="16"/>
              </w:rPr>
            </w:pPr>
          </w:p>
        </w:tc>
      </w:tr>
    </w:tbl>
    <w:p w14:paraId="7D93E57F" w14:textId="77777777" w:rsidR="007D46B1" w:rsidRPr="001820C0" w:rsidRDefault="00171195" w:rsidP="007D46B1">
      <w:pPr>
        <w:rPr>
          <w:lang w:val="en-US"/>
        </w:rPr>
      </w:pPr>
      <w:r>
        <w:rPr>
          <w:lang w:val="sr-Cyrl-CS"/>
        </w:rPr>
        <w:tab/>
      </w:r>
    </w:p>
    <w:p w14:paraId="77E3B19C" w14:textId="77777777" w:rsidR="00E8126F" w:rsidRPr="00042E7A" w:rsidRDefault="00E8126F" w:rsidP="00E8126F">
      <w:pPr>
        <w:rPr>
          <w:rFonts w:ascii="Helvetica" w:hAnsi="Helvetica" w:cs="Helvetica"/>
          <w:sz w:val="18"/>
          <w:szCs w:val="18"/>
        </w:rPr>
      </w:pPr>
      <w:r w:rsidRPr="00042E7A">
        <w:rPr>
          <w:rFonts w:ascii="Helvetica" w:hAnsi="Helvetica" w:cs="Helvetica"/>
          <w:sz w:val="18"/>
          <w:szCs w:val="18"/>
        </w:rPr>
        <w:t> </w:t>
      </w:r>
    </w:p>
    <w:p w14:paraId="6D1FFD3F" w14:textId="77777777" w:rsidR="00E8126F" w:rsidRPr="00042E7A" w:rsidRDefault="00E8126F" w:rsidP="00E8126F">
      <w:pPr>
        <w:rPr>
          <w:rFonts w:ascii="Helvetica" w:hAnsi="Helvetica" w:cs="Helvetica"/>
          <w:sz w:val="18"/>
          <w:szCs w:val="18"/>
        </w:rPr>
      </w:pPr>
      <w:r w:rsidRPr="00042E7A">
        <w:rPr>
          <w:rFonts w:ascii="Helvetica" w:hAnsi="Helvetica" w:cs="Helvetica"/>
          <w:sz w:val="18"/>
          <w:szCs w:val="18"/>
        </w:rPr>
        <w:t> </w:t>
      </w:r>
    </w:p>
    <w:p w14:paraId="2DD8445B" w14:textId="31490DDA" w:rsidR="00881C5F" w:rsidRDefault="00881C5F" w:rsidP="002E1205">
      <w:pPr>
        <w:rPr>
          <w:noProof/>
          <w:lang w:val="en-US" w:eastAsia="en-US"/>
        </w:rPr>
        <w:sectPr w:rsidR="00881C5F" w:rsidSect="00D54EE0">
          <w:pgSz w:w="16839" w:h="11907" w:orient="landscape" w:code="9"/>
          <w:pgMar w:top="1077" w:right="1440" w:bottom="1077" w:left="993" w:header="709" w:footer="709" w:gutter="0"/>
          <w:cols w:space="708"/>
          <w:docGrid w:linePitch="360"/>
        </w:sectPr>
      </w:pPr>
    </w:p>
    <w:p w14:paraId="5CC31D6A" w14:textId="77777777" w:rsidR="002C0EC3" w:rsidRPr="00D314CF" w:rsidRDefault="008B5081" w:rsidP="002E1205">
      <w:pPr>
        <w:rPr>
          <w:b/>
          <w:lang w:val="sr-Cyrl-CS"/>
        </w:rPr>
      </w:pPr>
      <w:r w:rsidRPr="00D314CF">
        <w:rPr>
          <w:b/>
          <w:lang w:val="sr-Cyrl-CS"/>
        </w:rPr>
        <w:lastRenderedPageBreak/>
        <w:t>8. ПЛАНИРАНЕ НАБАВКЕ</w:t>
      </w:r>
    </w:p>
    <w:p w14:paraId="444C5ADA" w14:textId="77777777" w:rsidR="008B5081" w:rsidRPr="00D314CF" w:rsidRDefault="008B5081" w:rsidP="002E1205">
      <w:pPr>
        <w:rPr>
          <w:b/>
          <w:lang w:val="sr-Cyrl-CS"/>
        </w:rPr>
      </w:pPr>
    </w:p>
    <w:p w14:paraId="404633E3" w14:textId="77777777" w:rsidR="008B5081" w:rsidRPr="00D314CF" w:rsidRDefault="008B5081" w:rsidP="002E1205">
      <w:pPr>
        <w:rPr>
          <w:b/>
          <w:lang w:val="sr-Cyrl-CS"/>
        </w:rPr>
      </w:pPr>
      <w:r w:rsidRPr="00D314CF">
        <w:rPr>
          <w:b/>
          <w:lang w:val="sr-Cyrl-CS"/>
        </w:rPr>
        <w:t>8.1. Планирана финансијска средства за набавку добара, радова и услуга</w:t>
      </w:r>
    </w:p>
    <w:p w14:paraId="60416B5F" w14:textId="77777777" w:rsidR="008B5081" w:rsidRPr="00D314CF" w:rsidRDefault="008B5081" w:rsidP="002E1205">
      <w:pPr>
        <w:rPr>
          <w:b/>
          <w:lang w:val="sr-Cyrl-CS"/>
        </w:rPr>
      </w:pPr>
    </w:p>
    <w:tbl>
      <w:tblPr>
        <w:tblW w:w="11345" w:type="dxa"/>
        <w:jc w:val="center"/>
        <w:tblLook w:val="04A0" w:firstRow="1" w:lastRow="0" w:firstColumn="1" w:lastColumn="0" w:noHBand="0" w:noVBand="1"/>
      </w:tblPr>
      <w:tblGrid>
        <w:gridCol w:w="709"/>
        <w:gridCol w:w="4156"/>
        <w:gridCol w:w="1296"/>
        <w:gridCol w:w="1296"/>
        <w:gridCol w:w="1296"/>
        <w:gridCol w:w="1296"/>
        <w:gridCol w:w="1296"/>
      </w:tblGrid>
      <w:tr w:rsidR="008D3A7B" w:rsidRPr="006C7462" w14:paraId="7D615603" w14:textId="77777777" w:rsidTr="008D3A7B">
        <w:trPr>
          <w:trHeight w:val="288"/>
          <w:jc w:val="center"/>
        </w:trPr>
        <w:tc>
          <w:tcPr>
            <w:tcW w:w="709" w:type="dxa"/>
            <w:tcBorders>
              <w:top w:val="nil"/>
              <w:left w:val="nil"/>
              <w:bottom w:val="nil"/>
              <w:right w:val="nil"/>
            </w:tcBorders>
            <w:shd w:val="clear" w:color="auto" w:fill="auto"/>
            <w:noWrap/>
            <w:vAlign w:val="bottom"/>
            <w:hideMark/>
          </w:tcPr>
          <w:p w14:paraId="33819796" w14:textId="77777777" w:rsidR="008D3A7B" w:rsidRPr="006C7462" w:rsidRDefault="008D3A7B" w:rsidP="002513FC">
            <w:pPr>
              <w:rPr>
                <w:rFonts w:ascii="Helvetica" w:hAnsi="Helvetica" w:cs="Helvetica"/>
                <w:sz w:val="16"/>
                <w:szCs w:val="16"/>
              </w:rPr>
            </w:pPr>
          </w:p>
        </w:tc>
        <w:tc>
          <w:tcPr>
            <w:tcW w:w="4156" w:type="dxa"/>
            <w:tcBorders>
              <w:top w:val="nil"/>
              <w:left w:val="nil"/>
              <w:bottom w:val="nil"/>
              <w:right w:val="nil"/>
            </w:tcBorders>
            <w:shd w:val="clear" w:color="auto" w:fill="auto"/>
            <w:noWrap/>
            <w:vAlign w:val="bottom"/>
            <w:hideMark/>
          </w:tcPr>
          <w:p w14:paraId="0DA11735" w14:textId="77777777" w:rsidR="008D3A7B" w:rsidRPr="006C7462" w:rsidRDefault="008D3A7B" w:rsidP="002513FC">
            <w:pPr>
              <w:rPr>
                <w:rFonts w:ascii="Helvetica" w:hAnsi="Helvetica" w:cs="Helvetica"/>
                <w:sz w:val="16"/>
                <w:szCs w:val="16"/>
              </w:rPr>
            </w:pPr>
          </w:p>
        </w:tc>
        <w:tc>
          <w:tcPr>
            <w:tcW w:w="1296" w:type="dxa"/>
            <w:tcBorders>
              <w:top w:val="nil"/>
              <w:left w:val="nil"/>
              <w:bottom w:val="nil"/>
              <w:right w:val="nil"/>
            </w:tcBorders>
            <w:shd w:val="clear" w:color="auto" w:fill="auto"/>
            <w:noWrap/>
            <w:vAlign w:val="bottom"/>
            <w:hideMark/>
          </w:tcPr>
          <w:p w14:paraId="78040B31" w14:textId="77777777" w:rsidR="008D3A7B" w:rsidRPr="006C7462" w:rsidRDefault="008D3A7B" w:rsidP="002513FC">
            <w:pPr>
              <w:rPr>
                <w:rFonts w:ascii="Helvetica" w:hAnsi="Helvetica" w:cs="Helvetica"/>
                <w:sz w:val="16"/>
                <w:szCs w:val="16"/>
              </w:rPr>
            </w:pPr>
          </w:p>
        </w:tc>
        <w:tc>
          <w:tcPr>
            <w:tcW w:w="1296" w:type="dxa"/>
            <w:tcBorders>
              <w:top w:val="nil"/>
              <w:left w:val="nil"/>
              <w:bottom w:val="nil"/>
              <w:right w:val="nil"/>
            </w:tcBorders>
            <w:shd w:val="clear" w:color="auto" w:fill="auto"/>
            <w:noWrap/>
            <w:vAlign w:val="bottom"/>
            <w:hideMark/>
          </w:tcPr>
          <w:p w14:paraId="4E2E46D1" w14:textId="77777777" w:rsidR="008D3A7B" w:rsidRPr="006C7462" w:rsidRDefault="008D3A7B" w:rsidP="002513FC">
            <w:pPr>
              <w:rPr>
                <w:rFonts w:ascii="Helvetica" w:hAnsi="Helvetica" w:cs="Helvetica"/>
                <w:sz w:val="16"/>
                <w:szCs w:val="16"/>
              </w:rPr>
            </w:pPr>
          </w:p>
        </w:tc>
        <w:tc>
          <w:tcPr>
            <w:tcW w:w="1296" w:type="dxa"/>
            <w:tcBorders>
              <w:top w:val="nil"/>
              <w:left w:val="nil"/>
              <w:bottom w:val="nil"/>
              <w:right w:val="nil"/>
            </w:tcBorders>
            <w:shd w:val="clear" w:color="auto" w:fill="auto"/>
            <w:noWrap/>
            <w:vAlign w:val="bottom"/>
            <w:hideMark/>
          </w:tcPr>
          <w:p w14:paraId="605FAF0B" w14:textId="77777777" w:rsidR="008D3A7B" w:rsidRPr="006C7462" w:rsidRDefault="008D3A7B" w:rsidP="002513FC">
            <w:pPr>
              <w:rPr>
                <w:rFonts w:ascii="Helvetica" w:hAnsi="Helvetica" w:cs="Helvetica"/>
                <w:sz w:val="16"/>
                <w:szCs w:val="16"/>
              </w:rPr>
            </w:pPr>
          </w:p>
        </w:tc>
        <w:tc>
          <w:tcPr>
            <w:tcW w:w="1296" w:type="dxa"/>
            <w:tcBorders>
              <w:top w:val="nil"/>
              <w:left w:val="nil"/>
              <w:bottom w:val="nil"/>
              <w:right w:val="nil"/>
            </w:tcBorders>
            <w:shd w:val="clear" w:color="auto" w:fill="auto"/>
            <w:noWrap/>
            <w:vAlign w:val="bottom"/>
            <w:hideMark/>
          </w:tcPr>
          <w:p w14:paraId="51CB2125" w14:textId="77777777" w:rsidR="008D3A7B" w:rsidRPr="006C7462" w:rsidRDefault="008D3A7B" w:rsidP="002513FC">
            <w:pPr>
              <w:jc w:val="right"/>
              <w:rPr>
                <w:rFonts w:ascii="Helvetica" w:hAnsi="Helvetica" w:cs="Helvetica"/>
                <w:b/>
                <w:bCs/>
                <w:sz w:val="16"/>
                <w:szCs w:val="16"/>
              </w:rPr>
            </w:pPr>
          </w:p>
        </w:tc>
        <w:tc>
          <w:tcPr>
            <w:tcW w:w="1296" w:type="dxa"/>
            <w:tcBorders>
              <w:top w:val="nil"/>
              <w:left w:val="nil"/>
              <w:bottom w:val="nil"/>
              <w:right w:val="nil"/>
            </w:tcBorders>
            <w:shd w:val="clear" w:color="auto" w:fill="auto"/>
            <w:noWrap/>
            <w:vAlign w:val="bottom"/>
            <w:hideMark/>
          </w:tcPr>
          <w:p w14:paraId="78C374B6" w14:textId="77777777" w:rsidR="008D3A7B" w:rsidRPr="006C7462" w:rsidRDefault="008D3A7B" w:rsidP="002513FC">
            <w:pPr>
              <w:jc w:val="right"/>
              <w:rPr>
                <w:rFonts w:ascii="Helvetica" w:hAnsi="Helvetica" w:cs="Helvetica"/>
                <w:b/>
                <w:bCs/>
                <w:sz w:val="17"/>
                <w:szCs w:val="17"/>
              </w:rPr>
            </w:pPr>
            <w:proofErr w:type="spellStart"/>
            <w:r w:rsidRPr="006C7462">
              <w:rPr>
                <w:rFonts w:ascii="Helvetica" w:hAnsi="Helvetica" w:cs="Helvetica"/>
                <w:b/>
                <w:bCs/>
                <w:sz w:val="17"/>
                <w:szCs w:val="17"/>
              </w:rPr>
              <w:t>Прилог</w:t>
            </w:r>
            <w:proofErr w:type="spellEnd"/>
            <w:r w:rsidRPr="006C7462">
              <w:rPr>
                <w:rFonts w:ascii="Helvetica" w:hAnsi="Helvetica" w:cs="Helvetica"/>
                <w:b/>
                <w:bCs/>
                <w:sz w:val="17"/>
                <w:szCs w:val="17"/>
              </w:rPr>
              <w:t xml:space="preserve"> 15</w:t>
            </w:r>
          </w:p>
        </w:tc>
      </w:tr>
      <w:tr w:rsidR="008D3A7B" w:rsidRPr="006C7462" w14:paraId="637378F6" w14:textId="77777777" w:rsidTr="008D3A7B">
        <w:trPr>
          <w:trHeight w:val="288"/>
          <w:jc w:val="center"/>
        </w:trPr>
        <w:tc>
          <w:tcPr>
            <w:tcW w:w="11345" w:type="dxa"/>
            <w:gridSpan w:val="7"/>
            <w:tcBorders>
              <w:top w:val="nil"/>
              <w:left w:val="nil"/>
              <w:bottom w:val="nil"/>
              <w:right w:val="nil"/>
            </w:tcBorders>
            <w:shd w:val="clear" w:color="auto" w:fill="auto"/>
            <w:noWrap/>
            <w:vAlign w:val="bottom"/>
            <w:hideMark/>
          </w:tcPr>
          <w:p w14:paraId="1A2DA083" w14:textId="77777777" w:rsidR="008D3A7B" w:rsidRPr="006C7462" w:rsidRDefault="008D3A7B" w:rsidP="002513FC">
            <w:pPr>
              <w:jc w:val="center"/>
              <w:rPr>
                <w:rFonts w:ascii="Helvetica" w:hAnsi="Helvetica" w:cs="Helvetica"/>
                <w:b/>
                <w:bCs/>
                <w:sz w:val="23"/>
                <w:szCs w:val="23"/>
              </w:rPr>
            </w:pPr>
            <w:r w:rsidRPr="006C7462">
              <w:rPr>
                <w:rFonts w:ascii="Helvetica" w:hAnsi="Helvetica" w:cs="Helvetica"/>
                <w:b/>
                <w:bCs/>
                <w:sz w:val="23"/>
                <w:szCs w:val="23"/>
              </w:rPr>
              <w:t>ПЛАНИРАНА ФИНАНСИЈСКА СРЕДСТВА ЗА НАБАВКУ ДОБАРА, РАДОВА И УСЛУГА</w:t>
            </w:r>
          </w:p>
        </w:tc>
      </w:tr>
      <w:tr w:rsidR="008D3A7B" w:rsidRPr="006C7462" w14:paraId="1C81B9CF" w14:textId="77777777" w:rsidTr="008D3A7B">
        <w:trPr>
          <w:trHeight w:val="288"/>
          <w:jc w:val="center"/>
        </w:trPr>
        <w:tc>
          <w:tcPr>
            <w:tcW w:w="709" w:type="dxa"/>
            <w:tcBorders>
              <w:top w:val="nil"/>
              <w:left w:val="nil"/>
              <w:bottom w:val="nil"/>
              <w:right w:val="nil"/>
            </w:tcBorders>
            <w:shd w:val="clear" w:color="auto" w:fill="auto"/>
            <w:noWrap/>
            <w:vAlign w:val="bottom"/>
            <w:hideMark/>
          </w:tcPr>
          <w:p w14:paraId="5FF4581F" w14:textId="77777777" w:rsidR="008D3A7B" w:rsidRPr="006C7462" w:rsidRDefault="008D3A7B" w:rsidP="002513FC">
            <w:pPr>
              <w:rPr>
                <w:rFonts w:ascii="Helvetica" w:hAnsi="Helvetica" w:cs="Helvetica"/>
                <w:sz w:val="16"/>
                <w:szCs w:val="16"/>
              </w:rPr>
            </w:pPr>
          </w:p>
        </w:tc>
        <w:tc>
          <w:tcPr>
            <w:tcW w:w="4156" w:type="dxa"/>
            <w:tcBorders>
              <w:top w:val="nil"/>
              <w:left w:val="nil"/>
              <w:bottom w:val="nil"/>
              <w:right w:val="nil"/>
            </w:tcBorders>
            <w:shd w:val="clear" w:color="auto" w:fill="auto"/>
            <w:noWrap/>
            <w:vAlign w:val="bottom"/>
            <w:hideMark/>
          </w:tcPr>
          <w:p w14:paraId="3BE58689" w14:textId="77777777" w:rsidR="008D3A7B" w:rsidRPr="006C7462" w:rsidRDefault="008D3A7B" w:rsidP="002513FC">
            <w:pPr>
              <w:rPr>
                <w:rFonts w:ascii="Helvetica" w:hAnsi="Helvetica" w:cs="Helvetica"/>
                <w:sz w:val="16"/>
                <w:szCs w:val="16"/>
              </w:rPr>
            </w:pPr>
          </w:p>
        </w:tc>
        <w:tc>
          <w:tcPr>
            <w:tcW w:w="1296" w:type="dxa"/>
            <w:tcBorders>
              <w:top w:val="nil"/>
              <w:left w:val="nil"/>
              <w:bottom w:val="nil"/>
              <w:right w:val="nil"/>
            </w:tcBorders>
            <w:shd w:val="clear" w:color="auto" w:fill="auto"/>
            <w:noWrap/>
            <w:vAlign w:val="bottom"/>
            <w:hideMark/>
          </w:tcPr>
          <w:p w14:paraId="6F671779" w14:textId="77777777" w:rsidR="008D3A7B" w:rsidRPr="006C7462" w:rsidRDefault="008D3A7B" w:rsidP="002513FC">
            <w:pPr>
              <w:rPr>
                <w:rFonts w:ascii="Helvetica" w:hAnsi="Helvetica" w:cs="Helvetica"/>
                <w:sz w:val="16"/>
                <w:szCs w:val="16"/>
              </w:rPr>
            </w:pPr>
          </w:p>
        </w:tc>
        <w:tc>
          <w:tcPr>
            <w:tcW w:w="1296" w:type="dxa"/>
            <w:tcBorders>
              <w:top w:val="nil"/>
              <w:left w:val="nil"/>
              <w:bottom w:val="nil"/>
              <w:right w:val="nil"/>
            </w:tcBorders>
            <w:shd w:val="clear" w:color="auto" w:fill="auto"/>
            <w:noWrap/>
            <w:vAlign w:val="bottom"/>
            <w:hideMark/>
          </w:tcPr>
          <w:p w14:paraId="60FC77C3" w14:textId="77777777" w:rsidR="008D3A7B" w:rsidRPr="006C7462" w:rsidRDefault="008D3A7B" w:rsidP="002513FC">
            <w:pPr>
              <w:rPr>
                <w:rFonts w:ascii="Helvetica" w:hAnsi="Helvetica" w:cs="Helvetica"/>
                <w:sz w:val="16"/>
                <w:szCs w:val="16"/>
              </w:rPr>
            </w:pPr>
          </w:p>
        </w:tc>
        <w:tc>
          <w:tcPr>
            <w:tcW w:w="1296" w:type="dxa"/>
            <w:tcBorders>
              <w:top w:val="nil"/>
              <w:left w:val="nil"/>
              <w:bottom w:val="nil"/>
              <w:right w:val="nil"/>
            </w:tcBorders>
            <w:shd w:val="clear" w:color="auto" w:fill="auto"/>
            <w:noWrap/>
            <w:vAlign w:val="bottom"/>
            <w:hideMark/>
          </w:tcPr>
          <w:p w14:paraId="508B68F4" w14:textId="77777777" w:rsidR="008D3A7B" w:rsidRPr="006C7462" w:rsidRDefault="008D3A7B" w:rsidP="002513FC">
            <w:pPr>
              <w:rPr>
                <w:rFonts w:ascii="Helvetica" w:hAnsi="Helvetica" w:cs="Helvetica"/>
                <w:sz w:val="16"/>
                <w:szCs w:val="16"/>
              </w:rPr>
            </w:pPr>
          </w:p>
        </w:tc>
        <w:tc>
          <w:tcPr>
            <w:tcW w:w="1296" w:type="dxa"/>
            <w:tcBorders>
              <w:top w:val="nil"/>
              <w:left w:val="nil"/>
              <w:bottom w:val="nil"/>
              <w:right w:val="nil"/>
            </w:tcBorders>
            <w:shd w:val="clear" w:color="auto" w:fill="auto"/>
            <w:noWrap/>
            <w:vAlign w:val="bottom"/>
            <w:hideMark/>
          </w:tcPr>
          <w:p w14:paraId="0F462ED0" w14:textId="77777777" w:rsidR="008D3A7B" w:rsidRPr="006C7462" w:rsidRDefault="008D3A7B" w:rsidP="002513FC">
            <w:pPr>
              <w:rPr>
                <w:rFonts w:ascii="Helvetica" w:hAnsi="Helvetica" w:cs="Helvetica"/>
                <w:sz w:val="16"/>
                <w:szCs w:val="16"/>
              </w:rPr>
            </w:pPr>
          </w:p>
        </w:tc>
        <w:tc>
          <w:tcPr>
            <w:tcW w:w="1296" w:type="dxa"/>
            <w:tcBorders>
              <w:top w:val="nil"/>
              <w:left w:val="nil"/>
              <w:bottom w:val="nil"/>
              <w:right w:val="nil"/>
            </w:tcBorders>
            <w:shd w:val="clear" w:color="auto" w:fill="auto"/>
            <w:noWrap/>
            <w:vAlign w:val="bottom"/>
            <w:hideMark/>
          </w:tcPr>
          <w:p w14:paraId="127E90B2"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xml:space="preserve">у </w:t>
            </w:r>
            <w:proofErr w:type="spellStart"/>
            <w:r w:rsidRPr="006C7462">
              <w:rPr>
                <w:rFonts w:ascii="Helvetica" w:hAnsi="Helvetica" w:cs="Helvetica"/>
                <w:sz w:val="16"/>
                <w:szCs w:val="16"/>
              </w:rPr>
              <w:t>динарима</w:t>
            </w:r>
            <w:proofErr w:type="spellEnd"/>
          </w:p>
        </w:tc>
      </w:tr>
      <w:tr w:rsidR="008D3A7B" w:rsidRPr="006C7462" w14:paraId="278CB6FD" w14:textId="77777777" w:rsidTr="008D3A7B">
        <w:trPr>
          <w:trHeight w:val="288"/>
          <w:jc w:val="center"/>
        </w:trPr>
        <w:tc>
          <w:tcPr>
            <w:tcW w:w="709" w:type="dxa"/>
            <w:tcBorders>
              <w:top w:val="single" w:sz="8" w:space="0" w:color="auto"/>
              <w:left w:val="single" w:sz="8" w:space="0" w:color="auto"/>
              <w:bottom w:val="single" w:sz="8" w:space="0" w:color="auto"/>
              <w:right w:val="single" w:sz="4" w:space="0" w:color="auto"/>
            </w:tcBorders>
            <w:shd w:val="clear" w:color="auto" w:fill="C0C0C0"/>
            <w:vAlign w:val="center"/>
            <w:hideMark/>
          </w:tcPr>
          <w:p w14:paraId="37C1F611" w14:textId="77777777" w:rsidR="008D3A7B" w:rsidRPr="006C7462" w:rsidRDefault="008D3A7B" w:rsidP="002513FC">
            <w:pPr>
              <w:jc w:val="center"/>
              <w:rPr>
                <w:rFonts w:ascii="Helvetica" w:hAnsi="Helvetica" w:cs="Helvetica"/>
                <w:b/>
                <w:bCs/>
                <w:sz w:val="16"/>
                <w:szCs w:val="16"/>
              </w:rPr>
            </w:pPr>
            <w:proofErr w:type="spellStart"/>
            <w:r w:rsidRPr="006C7462">
              <w:rPr>
                <w:rFonts w:ascii="Helvetica" w:hAnsi="Helvetica" w:cs="Helvetica"/>
                <w:b/>
                <w:bCs/>
                <w:sz w:val="16"/>
                <w:szCs w:val="16"/>
              </w:rPr>
              <w:t>Редни</w:t>
            </w:r>
            <w:proofErr w:type="spellEnd"/>
            <w:r w:rsidRPr="006C7462">
              <w:rPr>
                <w:rFonts w:ascii="Helvetica" w:hAnsi="Helvetica" w:cs="Helvetica"/>
                <w:b/>
                <w:bCs/>
                <w:sz w:val="16"/>
                <w:szCs w:val="16"/>
              </w:rPr>
              <w:t xml:space="preserve"> </w:t>
            </w:r>
            <w:proofErr w:type="spellStart"/>
            <w:r w:rsidRPr="006C7462">
              <w:rPr>
                <w:rFonts w:ascii="Helvetica" w:hAnsi="Helvetica" w:cs="Helvetica"/>
                <w:b/>
                <w:bCs/>
                <w:sz w:val="16"/>
                <w:szCs w:val="16"/>
              </w:rPr>
              <w:t>број</w:t>
            </w:r>
            <w:proofErr w:type="spellEnd"/>
          </w:p>
        </w:tc>
        <w:tc>
          <w:tcPr>
            <w:tcW w:w="4156" w:type="dxa"/>
            <w:tcBorders>
              <w:top w:val="single" w:sz="8" w:space="0" w:color="auto"/>
              <w:left w:val="nil"/>
              <w:bottom w:val="single" w:sz="8" w:space="0" w:color="auto"/>
              <w:right w:val="single" w:sz="4" w:space="0" w:color="auto"/>
            </w:tcBorders>
            <w:shd w:val="clear" w:color="auto" w:fill="C0C0C0"/>
            <w:noWrap/>
            <w:vAlign w:val="center"/>
            <w:hideMark/>
          </w:tcPr>
          <w:p w14:paraId="2709C909" w14:textId="77777777" w:rsidR="008D3A7B" w:rsidRPr="006C7462" w:rsidRDefault="008D3A7B" w:rsidP="002513FC">
            <w:pPr>
              <w:jc w:val="center"/>
              <w:rPr>
                <w:rFonts w:ascii="Helvetica" w:hAnsi="Helvetica" w:cs="Helvetica"/>
                <w:b/>
                <w:bCs/>
                <w:sz w:val="16"/>
                <w:szCs w:val="16"/>
              </w:rPr>
            </w:pPr>
            <w:r w:rsidRPr="006C7462">
              <w:rPr>
                <w:rFonts w:ascii="Helvetica" w:hAnsi="Helvetica" w:cs="Helvetica"/>
                <w:b/>
                <w:bCs/>
                <w:sz w:val="16"/>
                <w:szCs w:val="16"/>
              </w:rPr>
              <w:t>ПОЗИЦИЈА</w:t>
            </w:r>
          </w:p>
        </w:tc>
        <w:tc>
          <w:tcPr>
            <w:tcW w:w="1296" w:type="dxa"/>
            <w:tcBorders>
              <w:top w:val="single" w:sz="8" w:space="0" w:color="auto"/>
              <w:left w:val="nil"/>
              <w:bottom w:val="single" w:sz="8" w:space="0" w:color="auto"/>
              <w:right w:val="single" w:sz="4" w:space="0" w:color="auto"/>
            </w:tcBorders>
            <w:shd w:val="clear" w:color="auto" w:fill="C0C0C0"/>
            <w:vAlign w:val="center"/>
            <w:hideMark/>
          </w:tcPr>
          <w:p w14:paraId="3D723676" w14:textId="77777777" w:rsidR="008D3A7B" w:rsidRPr="006C7462" w:rsidRDefault="008D3A7B" w:rsidP="002513FC">
            <w:pPr>
              <w:jc w:val="center"/>
              <w:rPr>
                <w:rFonts w:ascii="Helvetica" w:hAnsi="Helvetica" w:cs="Helvetica"/>
                <w:b/>
                <w:bCs/>
                <w:sz w:val="16"/>
                <w:szCs w:val="16"/>
              </w:rPr>
            </w:pPr>
            <w:proofErr w:type="spellStart"/>
            <w:r w:rsidRPr="006C7462">
              <w:rPr>
                <w:rFonts w:ascii="Helvetica" w:hAnsi="Helvetica" w:cs="Helvetica"/>
                <w:b/>
                <w:bCs/>
                <w:sz w:val="16"/>
                <w:szCs w:val="16"/>
              </w:rPr>
              <w:t>Реализација</w:t>
            </w:r>
            <w:proofErr w:type="spellEnd"/>
            <w:r w:rsidRPr="006C7462">
              <w:rPr>
                <w:rFonts w:ascii="Helvetica" w:hAnsi="Helvetica" w:cs="Helvetica"/>
                <w:b/>
                <w:bCs/>
                <w:sz w:val="16"/>
                <w:szCs w:val="16"/>
              </w:rPr>
              <w:t xml:space="preserve"> (</w:t>
            </w:r>
            <w:proofErr w:type="spellStart"/>
            <w:r w:rsidRPr="006C7462">
              <w:rPr>
                <w:rFonts w:ascii="Helvetica" w:hAnsi="Helvetica" w:cs="Helvetica"/>
                <w:b/>
                <w:bCs/>
                <w:sz w:val="16"/>
                <w:szCs w:val="16"/>
              </w:rPr>
              <w:t>процена</w:t>
            </w:r>
            <w:proofErr w:type="spellEnd"/>
            <w:r w:rsidRPr="006C7462">
              <w:rPr>
                <w:rFonts w:ascii="Helvetica" w:hAnsi="Helvetica" w:cs="Helvetica"/>
                <w:b/>
                <w:bCs/>
                <w:sz w:val="16"/>
                <w:szCs w:val="16"/>
              </w:rPr>
              <w:t>) у 202</w:t>
            </w:r>
            <w:r>
              <w:rPr>
                <w:rFonts w:ascii="Helvetica" w:hAnsi="Helvetica" w:cs="Helvetica"/>
                <w:b/>
                <w:bCs/>
                <w:sz w:val="16"/>
                <w:szCs w:val="16"/>
                <w:lang w:val="sr-Cyrl-RS"/>
              </w:rPr>
              <w:t>2</w:t>
            </w:r>
            <w:r w:rsidRPr="006C7462">
              <w:rPr>
                <w:rFonts w:ascii="Helvetica" w:hAnsi="Helvetica" w:cs="Helvetica"/>
                <w:b/>
                <w:bCs/>
                <w:sz w:val="16"/>
                <w:szCs w:val="16"/>
              </w:rPr>
              <w:t xml:space="preserve">. </w:t>
            </w:r>
            <w:proofErr w:type="spellStart"/>
            <w:r w:rsidRPr="006C7462">
              <w:rPr>
                <w:rFonts w:ascii="Helvetica" w:hAnsi="Helvetica" w:cs="Helvetica"/>
                <w:b/>
                <w:bCs/>
                <w:sz w:val="16"/>
                <w:szCs w:val="16"/>
              </w:rPr>
              <w:t>години</w:t>
            </w:r>
            <w:proofErr w:type="spellEnd"/>
          </w:p>
        </w:tc>
        <w:tc>
          <w:tcPr>
            <w:tcW w:w="1296" w:type="dxa"/>
            <w:tcBorders>
              <w:top w:val="single" w:sz="8" w:space="0" w:color="auto"/>
              <w:left w:val="nil"/>
              <w:bottom w:val="single" w:sz="8" w:space="0" w:color="auto"/>
              <w:right w:val="single" w:sz="4" w:space="0" w:color="auto"/>
            </w:tcBorders>
            <w:shd w:val="clear" w:color="auto" w:fill="C0C0C0"/>
            <w:vAlign w:val="center"/>
            <w:hideMark/>
          </w:tcPr>
          <w:p w14:paraId="61A01EB0" w14:textId="77777777" w:rsidR="008D3A7B" w:rsidRPr="006C7462" w:rsidRDefault="008D3A7B" w:rsidP="002513FC">
            <w:pPr>
              <w:jc w:val="center"/>
              <w:rPr>
                <w:rFonts w:ascii="Helvetica" w:hAnsi="Helvetica" w:cs="Helvetica"/>
                <w:b/>
                <w:bCs/>
                <w:sz w:val="16"/>
                <w:szCs w:val="16"/>
              </w:rPr>
            </w:pPr>
            <w:proofErr w:type="spellStart"/>
            <w:r w:rsidRPr="006C7462">
              <w:rPr>
                <w:rFonts w:ascii="Helvetica" w:hAnsi="Helvetica" w:cs="Helvetica"/>
                <w:b/>
                <w:bCs/>
                <w:sz w:val="16"/>
                <w:szCs w:val="16"/>
              </w:rPr>
              <w:t>План</w:t>
            </w:r>
            <w:proofErr w:type="spellEnd"/>
            <w:r w:rsidRPr="006C7462">
              <w:rPr>
                <w:rFonts w:ascii="Helvetica" w:hAnsi="Helvetica" w:cs="Helvetica"/>
                <w:b/>
                <w:bCs/>
                <w:sz w:val="16"/>
                <w:szCs w:val="16"/>
              </w:rPr>
              <w:br/>
              <w:t>01.01-31.03.202</w:t>
            </w:r>
            <w:r>
              <w:rPr>
                <w:rFonts w:ascii="Helvetica" w:hAnsi="Helvetica" w:cs="Helvetica"/>
                <w:b/>
                <w:bCs/>
                <w:sz w:val="16"/>
                <w:szCs w:val="16"/>
                <w:lang w:val="sr-Cyrl-RS"/>
              </w:rPr>
              <w:t>3</w:t>
            </w:r>
            <w:r w:rsidRPr="006C7462">
              <w:rPr>
                <w:rFonts w:ascii="Helvetica" w:hAnsi="Helvetica" w:cs="Helvetica"/>
                <w:b/>
                <w:bCs/>
                <w:sz w:val="16"/>
                <w:szCs w:val="16"/>
              </w:rPr>
              <w:t>.</w:t>
            </w:r>
          </w:p>
        </w:tc>
        <w:tc>
          <w:tcPr>
            <w:tcW w:w="1296" w:type="dxa"/>
            <w:tcBorders>
              <w:top w:val="single" w:sz="8" w:space="0" w:color="auto"/>
              <w:left w:val="nil"/>
              <w:bottom w:val="single" w:sz="8" w:space="0" w:color="auto"/>
              <w:right w:val="single" w:sz="4" w:space="0" w:color="auto"/>
            </w:tcBorders>
            <w:shd w:val="clear" w:color="auto" w:fill="C0C0C0"/>
            <w:vAlign w:val="center"/>
            <w:hideMark/>
          </w:tcPr>
          <w:p w14:paraId="56C62D43" w14:textId="77777777" w:rsidR="008D3A7B" w:rsidRPr="006C7462" w:rsidRDefault="008D3A7B" w:rsidP="002513FC">
            <w:pPr>
              <w:jc w:val="center"/>
              <w:rPr>
                <w:rFonts w:ascii="Helvetica" w:hAnsi="Helvetica" w:cs="Helvetica"/>
                <w:b/>
                <w:bCs/>
                <w:sz w:val="16"/>
                <w:szCs w:val="16"/>
              </w:rPr>
            </w:pPr>
            <w:proofErr w:type="spellStart"/>
            <w:r w:rsidRPr="006C7462">
              <w:rPr>
                <w:rFonts w:ascii="Helvetica" w:hAnsi="Helvetica" w:cs="Helvetica"/>
                <w:b/>
                <w:bCs/>
                <w:sz w:val="16"/>
                <w:szCs w:val="16"/>
              </w:rPr>
              <w:t>План</w:t>
            </w:r>
            <w:proofErr w:type="spellEnd"/>
            <w:r w:rsidRPr="006C7462">
              <w:rPr>
                <w:rFonts w:ascii="Helvetica" w:hAnsi="Helvetica" w:cs="Helvetica"/>
                <w:b/>
                <w:bCs/>
                <w:sz w:val="16"/>
                <w:szCs w:val="16"/>
              </w:rPr>
              <w:br/>
              <w:t>01.01-30.06.202</w:t>
            </w:r>
            <w:r>
              <w:rPr>
                <w:rFonts w:ascii="Helvetica" w:hAnsi="Helvetica" w:cs="Helvetica"/>
                <w:b/>
                <w:bCs/>
                <w:sz w:val="16"/>
                <w:szCs w:val="16"/>
                <w:lang w:val="sr-Cyrl-RS"/>
              </w:rPr>
              <w:t>3</w:t>
            </w:r>
            <w:r w:rsidRPr="006C7462">
              <w:rPr>
                <w:rFonts w:ascii="Helvetica" w:hAnsi="Helvetica" w:cs="Helvetica"/>
                <w:b/>
                <w:bCs/>
                <w:sz w:val="16"/>
                <w:szCs w:val="16"/>
              </w:rPr>
              <w:t>.</w:t>
            </w:r>
          </w:p>
        </w:tc>
        <w:tc>
          <w:tcPr>
            <w:tcW w:w="1296" w:type="dxa"/>
            <w:tcBorders>
              <w:top w:val="single" w:sz="8" w:space="0" w:color="auto"/>
              <w:left w:val="nil"/>
              <w:bottom w:val="single" w:sz="8" w:space="0" w:color="auto"/>
              <w:right w:val="single" w:sz="4" w:space="0" w:color="auto"/>
            </w:tcBorders>
            <w:shd w:val="clear" w:color="auto" w:fill="C0C0C0"/>
            <w:vAlign w:val="center"/>
            <w:hideMark/>
          </w:tcPr>
          <w:p w14:paraId="0BC34FB1" w14:textId="77777777" w:rsidR="008D3A7B" w:rsidRPr="006C7462" w:rsidRDefault="008D3A7B" w:rsidP="002513FC">
            <w:pPr>
              <w:jc w:val="center"/>
              <w:rPr>
                <w:rFonts w:ascii="Helvetica" w:hAnsi="Helvetica" w:cs="Helvetica"/>
                <w:b/>
                <w:bCs/>
                <w:sz w:val="16"/>
                <w:szCs w:val="16"/>
              </w:rPr>
            </w:pPr>
            <w:proofErr w:type="spellStart"/>
            <w:r w:rsidRPr="006C7462">
              <w:rPr>
                <w:rFonts w:ascii="Helvetica" w:hAnsi="Helvetica" w:cs="Helvetica"/>
                <w:b/>
                <w:bCs/>
                <w:sz w:val="16"/>
                <w:szCs w:val="16"/>
              </w:rPr>
              <w:t>План</w:t>
            </w:r>
            <w:proofErr w:type="spellEnd"/>
            <w:r w:rsidRPr="006C7462">
              <w:rPr>
                <w:rFonts w:ascii="Helvetica" w:hAnsi="Helvetica" w:cs="Helvetica"/>
                <w:b/>
                <w:bCs/>
                <w:sz w:val="16"/>
                <w:szCs w:val="16"/>
              </w:rPr>
              <w:br/>
              <w:t>01.01-30.09.202</w:t>
            </w:r>
            <w:r>
              <w:rPr>
                <w:rFonts w:ascii="Helvetica" w:hAnsi="Helvetica" w:cs="Helvetica"/>
                <w:b/>
                <w:bCs/>
                <w:sz w:val="16"/>
                <w:szCs w:val="16"/>
                <w:lang w:val="sr-Cyrl-RS"/>
              </w:rPr>
              <w:t>3</w:t>
            </w:r>
            <w:r w:rsidRPr="006C7462">
              <w:rPr>
                <w:rFonts w:ascii="Helvetica" w:hAnsi="Helvetica" w:cs="Helvetica"/>
                <w:b/>
                <w:bCs/>
                <w:sz w:val="16"/>
                <w:szCs w:val="16"/>
              </w:rPr>
              <w:t>.</w:t>
            </w:r>
          </w:p>
        </w:tc>
        <w:tc>
          <w:tcPr>
            <w:tcW w:w="1296" w:type="dxa"/>
            <w:tcBorders>
              <w:top w:val="single" w:sz="8" w:space="0" w:color="auto"/>
              <w:left w:val="nil"/>
              <w:bottom w:val="single" w:sz="8" w:space="0" w:color="auto"/>
              <w:right w:val="single" w:sz="8" w:space="0" w:color="auto"/>
            </w:tcBorders>
            <w:shd w:val="clear" w:color="auto" w:fill="C0C0C0"/>
            <w:vAlign w:val="center"/>
            <w:hideMark/>
          </w:tcPr>
          <w:p w14:paraId="5ED4DF70" w14:textId="77777777" w:rsidR="008D3A7B" w:rsidRPr="006C7462" w:rsidRDefault="008D3A7B" w:rsidP="002513FC">
            <w:pPr>
              <w:jc w:val="center"/>
              <w:rPr>
                <w:rFonts w:ascii="Helvetica" w:hAnsi="Helvetica" w:cs="Helvetica"/>
                <w:b/>
                <w:bCs/>
                <w:sz w:val="16"/>
                <w:szCs w:val="16"/>
              </w:rPr>
            </w:pPr>
            <w:proofErr w:type="spellStart"/>
            <w:r w:rsidRPr="006C7462">
              <w:rPr>
                <w:rFonts w:ascii="Helvetica" w:hAnsi="Helvetica" w:cs="Helvetica"/>
                <w:b/>
                <w:bCs/>
                <w:sz w:val="16"/>
                <w:szCs w:val="16"/>
              </w:rPr>
              <w:t>План</w:t>
            </w:r>
            <w:proofErr w:type="spellEnd"/>
            <w:r w:rsidRPr="006C7462">
              <w:rPr>
                <w:rFonts w:ascii="Helvetica" w:hAnsi="Helvetica" w:cs="Helvetica"/>
                <w:b/>
                <w:bCs/>
                <w:sz w:val="16"/>
                <w:szCs w:val="16"/>
              </w:rPr>
              <w:t xml:space="preserve"> </w:t>
            </w:r>
            <w:r w:rsidRPr="006C7462">
              <w:rPr>
                <w:rFonts w:ascii="Helvetica" w:hAnsi="Helvetica" w:cs="Helvetica"/>
                <w:b/>
                <w:bCs/>
                <w:sz w:val="16"/>
                <w:szCs w:val="16"/>
              </w:rPr>
              <w:br/>
              <w:t>01.01-31.12.202</w:t>
            </w:r>
            <w:r>
              <w:rPr>
                <w:rFonts w:ascii="Helvetica" w:hAnsi="Helvetica" w:cs="Helvetica"/>
                <w:b/>
                <w:bCs/>
                <w:sz w:val="16"/>
                <w:szCs w:val="16"/>
                <w:lang w:val="sr-Cyrl-RS"/>
              </w:rPr>
              <w:t>3</w:t>
            </w:r>
            <w:r w:rsidRPr="006C7462">
              <w:rPr>
                <w:rFonts w:ascii="Helvetica" w:hAnsi="Helvetica" w:cs="Helvetica"/>
                <w:b/>
                <w:bCs/>
                <w:sz w:val="16"/>
                <w:szCs w:val="16"/>
              </w:rPr>
              <w:t>.</w:t>
            </w:r>
          </w:p>
        </w:tc>
      </w:tr>
      <w:tr w:rsidR="008D3A7B" w:rsidRPr="006C7462" w14:paraId="3FF7EE7B" w14:textId="77777777" w:rsidTr="008D3A7B">
        <w:trPr>
          <w:trHeight w:val="288"/>
          <w:jc w:val="center"/>
        </w:trPr>
        <w:tc>
          <w:tcPr>
            <w:tcW w:w="709" w:type="dxa"/>
            <w:tcBorders>
              <w:top w:val="nil"/>
              <w:left w:val="single" w:sz="8" w:space="0" w:color="auto"/>
              <w:bottom w:val="single" w:sz="4" w:space="0" w:color="auto"/>
              <w:right w:val="nil"/>
            </w:tcBorders>
            <w:shd w:val="clear" w:color="auto" w:fill="FFFFFF"/>
            <w:noWrap/>
            <w:vAlign w:val="center"/>
            <w:hideMark/>
          </w:tcPr>
          <w:p w14:paraId="5C54BF95" w14:textId="77777777" w:rsidR="008D3A7B" w:rsidRPr="006C7462" w:rsidRDefault="008D3A7B" w:rsidP="002513FC">
            <w:pPr>
              <w:jc w:val="center"/>
              <w:rPr>
                <w:rFonts w:ascii="Helvetica" w:hAnsi="Helvetica" w:cs="Helvetica"/>
                <w:b/>
                <w:bCs/>
                <w:sz w:val="16"/>
                <w:szCs w:val="16"/>
              </w:rPr>
            </w:pPr>
            <w:r w:rsidRPr="006C7462">
              <w:rPr>
                <w:rFonts w:ascii="Helvetica" w:hAnsi="Helvetica" w:cs="Helvetica"/>
                <w:b/>
                <w:bCs/>
                <w:sz w:val="16"/>
                <w:szCs w:val="16"/>
              </w:rPr>
              <w:t> </w:t>
            </w:r>
          </w:p>
        </w:tc>
        <w:tc>
          <w:tcPr>
            <w:tcW w:w="10636" w:type="dxa"/>
            <w:gridSpan w:val="6"/>
            <w:tcBorders>
              <w:top w:val="nil"/>
              <w:left w:val="nil"/>
              <w:bottom w:val="single" w:sz="4" w:space="0" w:color="auto"/>
              <w:right w:val="single" w:sz="8" w:space="0" w:color="000000"/>
            </w:tcBorders>
            <w:shd w:val="clear" w:color="auto" w:fill="FFFFFF"/>
            <w:noWrap/>
            <w:vAlign w:val="center"/>
            <w:hideMark/>
          </w:tcPr>
          <w:p w14:paraId="3A468F65" w14:textId="77777777" w:rsidR="008D3A7B" w:rsidRPr="006C7462" w:rsidRDefault="008D3A7B" w:rsidP="002513FC">
            <w:pPr>
              <w:rPr>
                <w:rFonts w:ascii="Helvetica" w:hAnsi="Helvetica" w:cs="Helvetica"/>
                <w:b/>
                <w:bCs/>
                <w:sz w:val="16"/>
                <w:szCs w:val="16"/>
              </w:rPr>
            </w:pPr>
            <w:proofErr w:type="spellStart"/>
            <w:r w:rsidRPr="006C7462">
              <w:rPr>
                <w:rFonts w:ascii="Helvetica" w:hAnsi="Helvetica" w:cs="Helvetica"/>
                <w:b/>
                <w:bCs/>
                <w:sz w:val="16"/>
                <w:szCs w:val="16"/>
              </w:rPr>
              <w:t>Добра</w:t>
            </w:r>
            <w:proofErr w:type="spellEnd"/>
          </w:p>
        </w:tc>
      </w:tr>
      <w:tr w:rsidR="008D3A7B" w:rsidRPr="006C7462" w14:paraId="51884686"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584C7E4"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1.</w:t>
            </w:r>
          </w:p>
        </w:tc>
        <w:tc>
          <w:tcPr>
            <w:tcW w:w="4156" w:type="dxa"/>
            <w:tcBorders>
              <w:top w:val="nil"/>
              <w:left w:val="nil"/>
              <w:bottom w:val="single" w:sz="4" w:space="0" w:color="auto"/>
              <w:right w:val="single" w:sz="4" w:space="0" w:color="auto"/>
            </w:tcBorders>
            <w:shd w:val="clear" w:color="auto" w:fill="auto"/>
            <w:vAlign w:val="center"/>
            <w:hideMark/>
          </w:tcPr>
          <w:p w14:paraId="71F53C2F"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Машине</w:t>
            </w:r>
            <w:proofErr w:type="spellEnd"/>
            <w:r w:rsidRPr="006C7462">
              <w:rPr>
                <w:rFonts w:ascii="Helvetica" w:hAnsi="Helvetica" w:cs="Helvetica"/>
                <w:sz w:val="16"/>
                <w:szCs w:val="16"/>
              </w:rPr>
              <w:t xml:space="preserve"> и </w:t>
            </w:r>
            <w:proofErr w:type="spellStart"/>
            <w:r w:rsidRPr="006C7462">
              <w:rPr>
                <w:rFonts w:ascii="Helvetica" w:hAnsi="Helvetica" w:cs="Helvetica"/>
                <w:sz w:val="16"/>
                <w:szCs w:val="16"/>
              </w:rPr>
              <w:t>опрема</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14:paraId="6812C66A"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800,000</w:t>
            </w:r>
          </w:p>
        </w:tc>
        <w:tc>
          <w:tcPr>
            <w:tcW w:w="1296" w:type="dxa"/>
            <w:tcBorders>
              <w:top w:val="nil"/>
              <w:left w:val="nil"/>
              <w:bottom w:val="single" w:sz="4" w:space="0" w:color="auto"/>
              <w:right w:val="single" w:sz="4" w:space="0" w:color="auto"/>
            </w:tcBorders>
            <w:shd w:val="clear" w:color="auto" w:fill="auto"/>
            <w:noWrap/>
            <w:vAlign w:val="center"/>
            <w:hideMark/>
          </w:tcPr>
          <w:p w14:paraId="3352CDB7"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400,000</w:t>
            </w:r>
          </w:p>
        </w:tc>
        <w:tc>
          <w:tcPr>
            <w:tcW w:w="1296" w:type="dxa"/>
            <w:tcBorders>
              <w:top w:val="nil"/>
              <w:left w:val="nil"/>
              <w:bottom w:val="single" w:sz="4" w:space="0" w:color="auto"/>
              <w:right w:val="single" w:sz="4" w:space="0" w:color="auto"/>
            </w:tcBorders>
            <w:shd w:val="clear" w:color="auto" w:fill="auto"/>
            <w:noWrap/>
            <w:vAlign w:val="center"/>
            <w:hideMark/>
          </w:tcPr>
          <w:p w14:paraId="0AAAACF7"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500,000</w:t>
            </w:r>
          </w:p>
        </w:tc>
        <w:tc>
          <w:tcPr>
            <w:tcW w:w="1296" w:type="dxa"/>
            <w:tcBorders>
              <w:top w:val="nil"/>
              <w:left w:val="nil"/>
              <w:bottom w:val="single" w:sz="4" w:space="0" w:color="auto"/>
              <w:right w:val="single" w:sz="4" w:space="0" w:color="auto"/>
            </w:tcBorders>
            <w:shd w:val="clear" w:color="auto" w:fill="auto"/>
            <w:noWrap/>
            <w:vAlign w:val="center"/>
            <w:hideMark/>
          </w:tcPr>
          <w:p w14:paraId="50BA3E25"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600,000</w:t>
            </w:r>
          </w:p>
        </w:tc>
        <w:tc>
          <w:tcPr>
            <w:tcW w:w="1296" w:type="dxa"/>
            <w:tcBorders>
              <w:top w:val="nil"/>
              <w:left w:val="nil"/>
              <w:bottom w:val="single" w:sz="4" w:space="0" w:color="auto"/>
              <w:right w:val="single" w:sz="8" w:space="0" w:color="auto"/>
            </w:tcBorders>
            <w:shd w:val="clear" w:color="auto" w:fill="auto"/>
            <w:noWrap/>
            <w:vAlign w:val="center"/>
            <w:hideMark/>
          </w:tcPr>
          <w:p w14:paraId="13EEF70C"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800,000</w:t>
            </w:r>
          </w:p>
        </w:tc>
      </w:tr>
      <w:tr w:rsidR="008D3A7B" w:rsidRPr="006C7462" w14:paraId="25C4A074"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406613D"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2.</w:t>
            </w:r>
          </w:p>
        </w:tc>
        <w:tc>
          <w:tcPr>
            <w:tcW w:w="4156" w:type="dxa"/>
            <w:tcBorders>
              <w:top w:val="nil"/>
              <w:left w:val="nil"/>
              <w:bottom w:val="single" w:sz="4" w:space="0" w:color="auto"/>
              <w:right w:val="single" w:sz="4" w:space="0" w:color="auto"/>
            </w:tcBorders>
            <w:shd w:val="clear" w:color="auto" w:fill="auto"/>
            <w:noWrap/>
            <w:vAlign w:val="center"/>
            <w:hideMark/>
          </w:tcPr>
          <w:p w14:paraId="33CD43D7"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Радна</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одећа</w:t>
            </w:r>
            <w:proofErr w:type="spellEnd"/>
            <w:r w:rsidRPr="006C7462">
              <w:rPr>
                <w:rFonts w:ascii="Helvetica" w:hAnsi="Helvetica" w:cs="Helvetica"/>
                <w:sz w:val="16"/>
                <w:szCs w:val="16"/>
              </w:rPr>
              <w:t xml:space="preserve"> и </w:t>
            </w:r>
            <w:proofErr w:type="spellStart"/>
            <w:r w:rsidRPr="006C7462">
              <w:rPr>
                <w:rFonts w:ascii="Helvetica" w:hAnsi="Helvetica" w:cs="Helvetica"/>
                <w:sz w:val="16"/>
                <w:szCs w:val="16"/>
              </w:rPr>
              <w:t>обућа</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14:paraId="64B0717C"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200,000</w:t>
            </w:r>
          </w:p>
        </w:tc>
        <w:tc>
          <w:tcPr>
            <w:tcW w:w="1296" w:type="dxa"/>
            <w:tcBorders>
              <w:top w:val="nil"/>
              <w:left w:val="nil"/>
              <w:bottom w:val="single" w:sz="4" w:space="0" w:color="auto"/>
              <w:right w:val="single" w:sz="4" w:space="0" w:color="auto"/>
            </w:tcBorders>
            <w:shd w:val="clear" w:color="auto" w:fill="auto"/>
            <w:noWrap/>
            <w:vAlign w:val="center"/>
            <w:hideMark/>
          </w:tcPr>
          <w:p w14:paraId="5FFE8ED7"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0</w:t>
            </w:r>
          </w:p>
        </w:tc>
        <w:tc>
          <w:tcPr>
            <w:tcW w:w="1296" w:type="dxa"/>
            <w:tcBorders>
              <w:top w:val="nil"/>
              <w:left w:val="nil"/>
              <w:bottom w:val="single" w:sz="4" w:space="0" w:color="auto"/>
              <w:right w:val="single" w:sz="4" w:space="0" w:color="auto"/>
            </w:tcBorders>
            <w:shd w:val="clear" w:color="auto" w:fill="auto"/>
            <w:noWrap/>
            <w:vAlign w:val="center"/>
            <w:hideMark/>
          </w:tcPr>
          <w:p w14:paraId="43BAC46B"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0</w:t>
            </w:r>
          </w:p>
        </w:tc>
        <w:tc>
          <w:tcPr>
            <w:tcW w:w="1296" w:type="dxa"/>
            <w:tcBorders>
              <w:top w:val="nil"/>
              <w:left w:val="nil"/>
              <w:bottom w:val="single" w:sz="4" w:space="0" w:color="auto"/>
              <w:right w:val="single" w:sz="4" w:space="0" w:color="auto"/>
            </w:tcBorders>
            <w:shd w:val="clear" w:color="auto" w:fill="auto"/>
            <w:noWrap/>
            <w:vAlign w:val="center"/>
            <w:hideMark/>
          </w:tcPr>
          <w:p w14:paraId="6F0E0F71" w14:textId="77777777" w:rsidR="008D3A7B" w:rsidRPr="006C7462" w:rsidRDefault="008D3A7B" w:rsidP="002513FC">
            <w:pPr>
              <w:jc w:val="right"/>
              <w:rPr>
                <w:rFonts w:ascii="Helvetica" w:hAnsi="Helvetica" w:cs="Helvetica"/>
                <w:sz w:val="16"/>
                <w:szCs w:val="16"/>
              </w:rPr>
            </w:pPr>
            <w:r>
              <w:rPr>
                <w:rFonts w:ascii="Helvetica" w:hAnsi="Helvetica" w:cs="Helvetica"/>
                <w:sz w:val="16"/>
                <w:szCs w:val="16"/>
                <w:lang w:val="sr-Cyrl-RS"/>
              </w:rPr>
              <w:t>3</w:t>
            </w:r>
            <w:r w:rsidRPr="006C7462">
              <w:rPr>
                <w:rFonts w:ascii="Helvetica" w:hAnsi="Helvetica" w:cs="Helvetica"/>
                <w:sz w:val="16"/>
                <w:szCs w:val="16"/>
              </w:rPr>
              <w:t>00,000</w:t>
            </w:r>
          </w:p>
        </w:tc>
        <w:tc>
          <w:tcPr>
            <w:tcW w:w="1296" w:type="dxa"/>
            <w:tcBorders>
              <w:top w:val="nil"/>
              <w:left w:val="nil"/>
              <w:bottom w:val="single" w:sz="4" w:space="0" w:color="auto"/>
              <w:right w:val="single" w:sz="8" w:space="0" w:color="auto"/>
            </w:tcBorders>
            <w:shd w:val="clear" w:color="auto" w:fill="auto"/>
            <w:noWrap/>
            <w:vAlign w:val="center"/>
            <w:hideMark/>
          </w:tcPr>
          <w:p w14:paraId="09734256" w14:textId="77777777" w:rsidR="008D3A7B" w:rsidRPr="006C7462" w:rsidRDefault="008D3A7B" w:rsidP="002513FC">
            <w:pPr>
              <w:jc w:val="right"/>
              <w:rPr>
                <w:rFonts w:ascii="Helvetica" w:hAnsi="Helvetica" w:cs="Helvetica"/>
                <w:sz w:val="16"/>
                <w:szCs w:val="16"/>
              </w:rPr>
            </w:pPr>
            <w:r>
              <w:rPr>
                <w:rFonts w:ascii="Helvetica" w:hAnsi="Helvetica" w:cs="Helvetica"/>
                <w:sz w:val="16"/>
                <w:szCs w:val="16"/>
                <w:lang w:val="sr-Cyrl-RS"/>
              </w:rPr>
              <w:t>3</w:t>
            </w:r>
            <w:r w:rsidRPr="006C7462">
              <w:rPr>
                <w:rFonts w:ascii="Helvetica" w:hAnsi="Helvetica" w:cs="Helvetica"/>
                <w:sz w:val="16"/>
                <w:szCs w:val="16"/>
              </w:rPr>
              <w:t>00,000</w:t>
            </w:r>
          </w:p>
        </w:tc>
      </w:tr>
      <w:tr w:rsidR="008D3A7B" w:rsidRPr="006C7462" w14:paraId="0FD3CFF9"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34C595C"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3.</w:t>
            </w:r>
          </w:p>
        </w:tc>
        <w:tc>
          <w:tcPr>
            <w:tcW w:w="4156" w:type="dxa"/>
            <w:tcBorders>
              <w:top w:val="nil"/>
              <w:left w:val="nil"/>
              <w:bottom w:val="single" w:sz="4" w:space="0" w:color="auto"/>
              <w:right w:val="single" w:sz="4" w:space="0" w:color="auto"/>
            </w:tcBorders>
            <w:shd w:val="clear" w:color="auto" w:fill="auto"/>
            <w:noWrap/>
            <w:vAlign w:val="center"/>
            <w:hideMark/>
          </w:tcPr>
          <w:p w14:paraId="230CE262"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Канцеларијски</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материјал</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14:paraId="405599C7"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150,000</w:t>
            </w:r>
          </w:p>
        </w:tc>
        <w:tc>
          <w:tcPr>
            <w:tcW w:w="1296" w:type="dxa"/>
            <w:tcBorders>
              <w:top w:val="nil"/>
              <w:left w:val="nil"/>
              <w:bottom w:val="single" w:sz="4" w:space="0" w:color="auto"/>
              <w:right w:val="single" w:sz="4" w:space="0" w:color="auto"/>
            </w:tcBorders>
            <w:shd w:val="clear" w:color="auto" w:fill="auto"/>
            <w:noWrap/>
            <w:vAlign w:val="center"/>
            <w:hideMark/>
          </w:tcPr>
          <w:p w14:paraId="2EF93F69" w14:textId="77777777" w:rsidR="008D3A7B" w:rsidRPr="006C7462" w:rsidRDefault="008D3A7B" w:rsidP="002513FC">
            <w:pPr>
              <w:jc w:val="right"/>
              <w:rPr>
                <w:rFonts w:ascii="Helvetica" w:hAnsi="Helvetica" w:cs="Helvetica"/>
                <w:sz w:val="16"/>
                <w:szCs w:val="16"/>
              </w:rPr>
            </w:pPr>
            <w:r>
              <w:rPr>
                <w:rFonts w:ascii="Helvetica" w:hAnsi="Helvetica" w:cs="Helvetica"/>
                <w:sz w:val="16"/>
                <w:szCs w:val="16"/>
                <w:lang w:val="sr-Cyrl-RS"/>
              </w:rPr>
              <w:t>50</w:t>
            </w:r>
            <w:r w:rsidRPr="006C7462">
              <w:rPr>
                <w:rFonts w:ascii="Helvetica" w:hAnsi="Helvetica" w:cs="Helvetica"/>
                <w:sz w:val="16"/>
                <w:szCs w:val="16"/>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2B026A00" w14:textId="77777777" w:rsidR="008D3A7B" w:rsidRPr="006C7462" w:rsidRDefault="008D3A7B" w:rsidP="002513FC">
            <w:pPr>
              <w:jc w:val="right"/>
              <w:rPr>
                <w:rFonts w:ascii="Helvetica" w:hAnsi="Helvetica" w:cs="Helvetica"/>
                <w:sz w:val="16"/>
                <w:szCs w:val="16"/>
              </w:rPr>
            </w:pPr>
            <w:r>
              <w:rPr>
                <w:rFonts w:ascii="Helvetica" w:hAnsi="Helvetica" w:cs="Helvetica"/>
                <w:sz w:val="16"/>
                <w:szCs w:val="16"/>
                <w:lang w:val="sr-Cyrl-RS"/>
              </w:rPr>
              <w:t>100</w:t>
            </w:r>
            <w:r w:rsidRPr="006C7462">
              <w:rPr>
                <w:rFonts w:ascii="Helvetica" w:hAnsi="Helvetica" w:cs="Helvetica"/>
                <w:sz w:val="16"/>
                <w:szCs w:val="16"/>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16A94716"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1</w:t>
            </w:r>
            <w:r>
              <w:rPr>
                <w:rFonts w:ascii="Helvetica" w:hAnsi="Helvetica" w:cs="Helvetica"/>
                <w:sz w:val="16"/>
                <w:szCs w:val="16"/>
                <w:lang w:val="sr-Cyrl-RS"/>
              </w:rPr>
              <w:t>15</w:t>
            </w:r>
            <w:r w:rsidRPr="006C7462">
              <w:rPr>
                <w:rFonts w:ascii="Helvetica" w:hAnsi="Helvetica" w:cs="Helvetica"/>
                <w:sz w:val="16"/>
                <w:szCs w:val="16"/>
              </w:rPr>
              <w:t>,000</w:t>
            </w:r>
          </w:p>
        </w:tc>
        <w:tc>
          <w:tcPr>
            <w:tcW w:w="1296" w:type="dxa"/>
            <w:tcBorders>
              <w:top w:val="nil"/>
              <w:left w:val="nil"/>
              <w:bottom w:val="single" w:sz="4" w:space="0" w:color="auto"/>
              <w:right w:val="single" w:sz="8" w:space="0" w:color="auto"/>
            </w:tcBorders>
            <w:shd w:val="clear" w:color="auto" w:fill="auto"/>
            <w:noWrap/>
            <w:vAlign w:val="center"/>
            <w:hideMark/>
          </w:tcPr>
          <w:p w14:paraId="7718DC99" w14:textId="77777777" w:rsidR="008D3A7B" w:rsidRPr="006C7462" w:rsidRDefault="008D3A7B" w:rsidP="002513FC">
            <w:pPr>
              <w:jc w:val="right"/>
              <w:rPr>
                <w:rFonts w:ascii="Helvetica" w:hAnsi="Helvetica" w:cs="Helvetica"/>
                <w:sz w:val="16"/>
                <w:szCs w:val="16"/>
              </w:rPr>
            </w:pPr>
            <w:r>
              <w:rPr>
                <w:rFonts w:ascii="Helvetica" w:hAnsi="Helvetica" w:cs="Helvetica"/>
                <w:sz w:val="16"/>
                <w:szCs w:val="16"/>
                <w:lang w:val="sr-Cyrl-RS"/>
              </w:rPr>
              <w:t>20</w:t>
            </w:r>
            <w:r w:rsidRPr="006C7462">
              <w:rPr>
                <w:rFonts w:ascii="Helvetica" w:hAnsi="Helvetica" w:cs="Helvetica"/>
                <w:sz w:val="16"/>
                <w:szCs w:val="16"/>
              </w:rPr>
              <w:t>0,000</w:t>
            </w:r>
          </w:p>
        </w:tc>
      </w:tr>
      <w:tr w:rsidR="008D3A7B" w:rsidRPr="006C7462" w14:paraId="385FBC52"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DE36A2"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4.</w:t>
            </w:r>
          </w:p>
        </w:tc>
        <w:tc>
          <w:tcPr>
            <w:tcW w:w="4156" w:type="dxa"/>
            <w:tcBorders>
              <w:top w:val="nil"/>
              <w:left w:val="nil"/>
              <w:bottom w:val="single" w:sz="4" w:space="0" w:color="auto"/>
              <w:right w:val="single" w:sz="4" w:space="0" w:color="auto"/>
            </w:tcBorders>
            <w:shd w:val="clear" w:color="auto" w:fill="auto"/>
            <w:vAlign w:val="center"/>
            <w:hideMark/>
          </w:tcPr>
          <w:p w14:paraId="26E2C104" w14:textId="7EF737DD"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Материјал</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за</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саобра</w:t>
            </w:r>
            <w:proofErr w:type="spellEnd"/>
            <w:r w:rsidR="00B477D2">
              <w:rPr>
                <w:rFonts w:ascii="Helvetica" w:hAnsi="Helvetica" w:cs="Helvetica"/>
                <w:sz w:val="16"/>
                <w:szCs w:val="16"/>
                <w:lang w:val="sr-Cyrl-RS"/>
              </w:rPr>
              <w:t>ћа</w:t>
            </w:r>
            <w:r w:rsidRPr="006C7462">
              <w:rPr>
                <w:rFonts w:ascii="Helvetica" w:hAnsi="Helvetica" w:cs="Helvetica"/>
                <w:sz w:val="16"/>
                <w:szCs w:val="16"/>
              </w:rPr>
              <w:t>ј</w:t>
            </w:r>
          </w:p>
        </w:tc>
        <w:tc>
          <w:tcPr>
            <w:tcW w:w="1296" w:type="dxa"/>
            <w:tcBorders>
              <w:top w:val="nil"/>
              <w:left w:val="nil"/>
              <w:bottom w:val="single" w:sz="4" w:space="0" w:color="auto"/>
              <w:right w:val="single" w:sz="4" w:space="0" w:color="auto"/>
            </w:tcBorders>
            <w:shd w:val="clear" w:color="auto" w:fill="auto"/>
            <w:noWrap/>
            <w:vAlign w:val="center"/>
            <w:hideMark/>
          </w:tcPr>
          <w:p w14:paraId="641379F6"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30,000</w:t>
            </w:r>
          </w:p>
        </w:tc>
        <w:tc>
          <w:tcPr>
            <w:tcW w:w="1296" w:type="dxa"/>
            <w:tcBorders>
              <w:top w:val="nil"/>
              <w:left w:val="nil"/>
              <w:bottom w:val="single" w:sz="4" w:space="0" w:color="auto"/>
              <w:right w:val="single" w:sz="4" w:space="0" w:color="auto"/>
            </w:tcBorders>
            <w:shd w:val="clear" w:color="auto" w:fill="auto"/>
            <w:noWrap/>
            <w:vAlign w:val="center"/>
            <w:hideMark/>
          </w:tcPr>
          <w:p w14:paraId="5A3AC575" w14:textId="37BDF3CC" w:rsidR="008D3A7B" w:rsidRPr="006C7462" w:rsidRDefault="00B477D2" w:rsidP="00B477D2">
            <w:pPr>
              <w:jc w:val="right"/>
              <w:rPr>
                <w:rFonts w:ascii="Helvetica" w:hAnsi="Helvetica" w:cs="Helvetica"/>
                <w:sz w:val="16"/>
                <w:szCs w:val="16"/>
              </w:rPr>
            </w:pPr>
            <w:r>
              <w:rPr>
                <w:rFonts w:ascii="Helvetica" w:hAnsi="Helvetica" w:cs="Helvetica"/>
                <w:sz w:val="16"/>
                <w:szCs w:val="16"/>
                <w:lang w:val="sr-Cyrl-RS"/>
              </w:rPr>
              <w:t>25</w:t>
            </w:r>
            <w:r w:rsidR="008D3A7B" w:rsidRPr="006C7462">
              <w:rPr>
                <w:rFonts w:ascii="Helvetica" w:hAnsi="Helvetica" w:cs="Helvetica"/>
                <w:sz w:val="16"/>
                <w:szCs w:val="16"/>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1BB5F358" w14:textId="7E82484D" w:rsidR="008D3A7B" w:rsidRPr="006C7462" w:rsidRDefault="00B477D2" w:rsidP="002513FC">
            <w:pPr>
              <w:jc w:val="right"/>
              <w:rPr>
                <w:rFonts w:ascii="Helvetica" w:hAnsi="Helvetica" w:cs="Helvetica"/>
                <w:sz w:val="16"/>
                <w:szCs w:val="16"/>
              </w:rPr>
            </w:pPr>
            <w:r>
              <w:rPr>
                <w:rFonts w:ascii="Helvetica" w:hAnsi="Helvetica" w:cs="Helvetica"/>
                <w:sz w:val="16"/>
                <w:szCs w:val="16"/>
                <w:lang w:val="sr-Cyrl-RS"/>
              </w:rPr>
              <w:t>5</w:t>
            </w:r>
            <w:r w:rsidR="008D3A7B">
              <w:rPr>
                <w:rFonts w:ascii="Helvetica" w:hAnsi="Helvetica" w:cs="Helvetica"/>
                <w:sz w:val="16"/>
                <w:szCs w:val="16"/>
                <w:lang w:val="sr-Cyrl-RS"/>
              </w:rPr>
              <w:t>0</w:t>
            </w:r>
            <w:r w:rsidR="008D3A7B" w:rsidRPr="006C7462">
              <w:rPr>
                <w:rFonts w:ascii="Helvetica" w:hAnsi="Helvetica" w:cs="Helvetica"/>
                <w:sz w:val="16"/>
                <w:szCs w:val="16"/>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2E4548A4" w14:textId="6FF8A339" w:rsidR="008D3A7B" w:rsidRPr="006C7462" w:rsidRDefault="00B477D2" w:rsidP="00B477D2">
            <w:pPr>
              <w:jc w:val="right"/>
              <w:rPr>
                <w:rFonts w:ascii="Helvetica" w:hAnsi="Helvetica" w:cs="Helvetica"/>
                <w:sz w:val="16"/>
                <w:szCs w:val="16"/>
              </w:rPr>
            </w:pPr>
            <w:r>
              <w:rPr>
                <w:rFonts w:ascii="Helvetica" w:hAnsi="Helvetica" w:cs="Helvetica"/>
                <w:sz w:val="16"/>
                <w:szCs w:val="16"/>
                <w:lang w:val="sr-Cyrl-RS"/>
              </w:rPr>
              <w:t>75</w:t>
            </w:r>
            <w:r w:rsidR="008D3A7B" w:rsidRPr="006C7462">
              <w:rPr>
                <w:rFonts w:ascii="Helvetica" w:hAnsi="Helvetica" w:cs="Helvetica"/>
                <w:sz w:val="16"/>
                <w:szCs w:val="16"/>
              </w:rPr>
              <w:t>,000</w:t>
            </w:r>
          </w:p>
        </w:tc>
        <w:tc>
          <w:tcPr>
            <w:tcW w:w="1296" w:type="dxa"/>
            <w:tcBorders>
              <w:top w:val="nil"/>
              <w:left w:val="nil"/>
              <w:bottom w:val="single" w:sz="4" w:space="0" w:color="auto"/>
              <w:right w:val="single" w:sz="8" w:space="0" w:color="auto"/>
            </w:tcBorders>
            <w:shd w:val="clear" w:color="auto" w:fill="auto"/>
            <w:noWrap/>
            <w:vAlign w:val="center"/>
            <w:hideMark/>
          </w:tcPr>
          <w:p w14:paraId="330094F8" w14:textId="0E043970" w:rsidR="008D3A7B" w:rsidRPr="006C7462" w:rsidRDefault="00B477D2" w:rsidP="00B477D2">
            <w:pPr>
              <w:jc w:val="right"/>
              <w:rPr>
                <w:rFonts w:ascii="Helvetica" w:hAnsi="Helvetica" w:cs="Helvetica"/>
                <w:sz w:val="16"/>
                <w:szCs w:val="16"/>
              </w:rPr>
            </w:pPr>
            <w:r>
              <w:rPr>
                <w:rFonts w:ascii="Helvetica" w:hAnsi="Helvetica" w:cs="Helvetica"/>
                <w:sz w:val="16"/>
                <w:szCs w:val="16"/>
                <w:lang w:val="sr-Cyrl-RS"/>
              </w:rPr>
              <w:t>10</w:t>
            </w:r>
            <w:r w:rsidR="008D3A7B">
              <w:rPr>
                <w:rFonts w:ascii="Helvetica" w:hAnsi="Helvetica" w:cs="Helvetica"/>
                <w:sz w:val="16"/>
                <w:szCs w:val="16"/>
                <w:lang w:val="sr-Cyrl-RS"/>
              </w:rPr>
              <w:t>0</w:t>
            </w:r>
            <w:r w:rsidR="008D3A7B" w:rsidRPr="006C7462">
              <w:rPr>
                <w:rFonts w:ascii="Helvetica" w:hAnsi="Helvetica" w:cs="Helvetica"/>
                <w:sz w:val="16"/>
                <w:szCs w:val="16"/>
              </w:rPr>
              <w:t>,000</w:t>
            </w:r>
          </w:p>
        </w:tc>
      </w:tr>
      <w:tr w:rsidR="008D3A7B" w:rsidRPr="006C7462" w14:paraId="65D10711"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BC8618B"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5.</w:t>
            </w:r>
          </w:p>
        </w:tc>
        <w:tc>
          <w:tcPr>
            <w:tcW w:w="4156" w:type="dxa"/>
            <w:tcBorders>
              <w:top w:val="nil"/>
              <w:left w:val="nil"/>
              <w:bottom w:val="single" w:sz="4" w:space="0" w:color="auto"/>
              <w:right w:val="single" w:sz="4" w:space="0" w:color="auto"/>
            </w:tcBorders>
            <w:shd w:val="clear" w:color="auto" w:fill="auto"/>
            <w:noWrap/>
            <w:vAlign w:val="center"/>
            <w:hideMark/>
          </w:tcPr>
          <w:p w14:paraId="6152DD79"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Стручна</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литература</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14:paraId="43074BD7"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40,000</w:t>
            </w:r>
          </w:p>
        </w:tc>
        <w:tc>
          <w:tcPr>
            <w:tcW w:w="1296" w:type="dxa"/>
            <w:tcBorders>
              <w:top w:val="nil"/>
              <w:left w:val="nil"/>
              <w:bottom w:val="single" w:sz="4" w:space="0" w:color="auto"/>
              <w:right w:val="single" w:sz="4" w:space="0" w:color="auto"/>
            </w:tcBorders>
            <w:shd w:val="clear" w:color="auto" w:fill="auto"/>
            <w:noWrap/>
            <w:vAlign w:val="center"/>
            <w:hideMark/>
          </w:tcPr>
          <w:p w14:paraId="09F54BA1"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0</w:t>
            </w:r>
          </w:p>
        </w:tc>
        <w:tc>
          <w:tcPr>
            <w:tcW w:w="1296" w:type="dxa"/>
            <w:tcBorders>
              <w:top w:val="nil"/>
              <w:left w:val="nil"/>
              <w:bottom w:val="single" w:sz="4" w:space="0" w:color="auto"/>
              <w:right w:val="single" w:sz="4" w:space="0" w:color="auto"/>
            </w:tcBorders>
            <w:shd w:val="clear" w:color="auto" w:fill="auto"/>
            <w:noWrap/>
            <w:vAlign w:val="center"/>
            <w:hideMark/>
          </w:tcPr>
          <w:p w14:paraId="22630EC5" w14:textId="77777777" w:rsidR="008D3A7B" w:rsidRPr="006C7462" w:rsidRDefault="008D3A7B" w:rsidP="002513FC">
            <w:pPr>
              <w:jc w:val="right"/>
              <w:rPr>
                <w:rFonts w:ascii="Helvetica" w:hAnsi="Helvetica" w:cs="Helvetica"/>
                <w:sz w:val="16"/>
                <w:szCs w:val="16"/>
              </w:rPr>
            </w:pPr>
            <w:r>
              <w:rPr>
                <w:rFonts w:ascii="Helvetica" w:hAnsi="Helvetica" w:cs="Helvetica"/>
                <w:sz w:val="16"/>
                <w:szCs w:val="16"/>
                <w:lang w:val="sr-Cyrl-RS"/>
              </w:rPr>
              <w:t>5</w:t>
            </w:r>
            <w:r w:rsidRPr="006C7462">
              <w:rPr>
                <w:rFonts w:ascii="Helvetica" w:hAnsi="Helvetica" w:cs="Helvetica"/>
                <w:sz w:val="16"/>
                <w:szCs w:val="16"/>
              </w:rPr>
              <w:t>0,000</w:t>
            </w:r>
          </w:p>
        </w:tc>
        <w:tc>
          <w:tcPr>
            <w:tcW w:w="1296" w:type="dxa"/>
            <w:tcBorders>
              <w:top w:val="nil"/>
              <w:left w:val="nil"/>
              <w:bottom w:val="single" w:sz="4" w:space="0" w:color="auto"/>
              <w:right w:val="single" w:sz="4" w:space="0" w:color="auto"/>
            </w:tcBorders>
            <w:shd w:val="clear" w:color="auto" w:fill="auto"/>
            <w:noWrap/>
            <w:vAlign w:val="center"/>
            <w:hideMark/>
          </w:tcPr>
          <w:p w14:paraId="4D3A66A5" w14:textId="77777777" w:rsidR="008D3A7B" w:rsidRPr="006C7462" w:rsidRDefault="008D3A7B" w:rsidP="002513FC">
            <w:pPr>
              <w:jc w:val="right"/>
              <w:rPr>
                <w:rFonts w:ascii="Helvetica" w:hAnsi="Helvetica" w:cs="Helvetica"/>
                <w:sz w:val="16"/>
                <w:szCs w:val="16"/>
              </w:rPr>
            </w:pPr>
            <w:r>
              <w:rPr>
                <w:rFonts w:ascii="Helvetica" w:hAnsi="Helvetica" w:cs="Helvetica"/>
                <w:sz w:val="16"/>
                <w:szCs w:val="16"/>
                <w:lang w:val="sr-Cyrl-RS"/>
              </w:rPr>
              <w:t>5</w:t>
            </w:r>
            <w:r w:rsidRPr="006C7462">
              <w:rPr>
                <w:rFonts w:ascii="Helvetica" w:hAnsi="Helvetica" w:cs="Helvetica"/>
                <w:sz w:val="16"/>
                <w:szCs w:val="16"/>
              </w:rPr>
              <w:t>0,000</w:t>
            </w:r>
          </w:p>
        </w:tc>
        <w:tc>
          <w:tcPr>
            <w:tcW w:w="1296" w:type="dxa"/>
            <w:tcBorders>
              <w:top w:val="nil"/>
              <w:left w:val="nil"/>
              <w:bottom w:val="single" w:sz="4" w:space="0" w:color="auto"/>
              <w:right w:val="single" w:sz="8" w:space="0" w:color="auto"/>
            </w:tcBorders>
            <w:shd w:val="clear" w:color="auto" w:fill="auto"/>
            <w:noWrap/>
            <w:vAlign w:val="center"/>
            <w:hideMark/>
          </w:tcPr>
          <w:p w14:paraId="5480A1EE" w14:textId="77777777" w:rsidR="008D3A7B" w:rsidRPr="006C7462" w:rsidRDefault="008D3A7B" w:rsidP="002513FC">
            <w:pPr>
              <w:jc w:val="right"/>
              <w:rPr>
                <w:rFonts w:ascii="Helvetica" w:hAnsi="Helvetica" w:cs="Helvetica"/>
                <w:sz w:val="16"/>
                <w:szCs w:val="16"/>
              </w:rPr>
            </w:pPr>
            <w:r>
              <w:rPr>
                <w:rFonts w:ascii="Helvetica" w:hAnsi="Helvetica" w:cs="Helvetica"/>
                <w:sz w:val="16"/>
                <w:szCs w:val="16"/>
                <w:lang w:val="sr-Cyrl-RS"/>
              </w:rPr>
              <w:t>5</w:t>
            </w:r>
            <w:r w:rsidRPr="006C7462">
              <w:rPr>
                <w:rFonts w:ascii="Helvetica" w:hAnsi="Helvetica" w:cs="Helvetica"/>
                <w:sz w:val="16"/>
                <w:szCs w:val="16"/>
              </w:rPr>
              <w:t>0,000</w:t>
            </w:r>
          </w:p>
        </w:tc>
      </w:tr>
      <w:tr w:rsidR="008D3A7B" w:rsidRPr="006C7462" w14:paraId="6A4BAC5B"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F090EB0"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6.</w:t>
            </w:r>
          </w:p>
        </w:tc>
        <w:tc>
          <w:tcPr>
            <w:tcW w:w="4156" w:type="dxa"/>
            <w:tcBorders>
              <w:top w:val="nil"/>
              <w:left w:val="nil"/>
              <w:bottom w:val="single" w:sz="4" w:space="0" w:color="auto"/>
              <w:right w:val="single" w:sz="4" w:space="0" w:color="auto"/>
            </w:tcBorders>
            <w:shd w:val="clear" w:color="auto" w:fill="auto"/>
            <w:vAlign w:val="center"/>
            <w:hideMark/>
          </w:tcPr>
          <w:p w14:paraId="398544EA"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48B189B8"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5DFD20F9"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52E6D516"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7C8984A8"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8" w:space="0" w:color="auto"/>
            </w:tcBorders>
            <w:shd w:val="clear" w:color="auto" w:fill="auto"/>
            <w:noWrap/>
            <w:vAlign w:val="center"/>
            <w:hideMark/>
          </w:tcPr>
          <w:p w14:paraId="42B30ECD"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r>
      <w:tr w:rsidR="008D3A7B" w:rsidRPr="006C7462" w14:paraId="2BB8449E"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4200FBF"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7.</w:t>
            </w:r>
          </w:p>
        </w:tc>
        <w:tc>
          <w:tcPr>
            <w:tcW w:w="4156" w:type="dxa"/>
            <w:tcBorders>
              <w:top w:val="nil"/>
              <w:left w:val="nil"/>
              <w:bottom w:val="single" w:sz="4" w:space="0" w:color="auto"/>
              <w:right w:val="single" w:sz="4" w:space="0" w:color="auto"/>
            </w:tcBorders>
            <w:shd w:val="clear" w:color="auto" w:fill="auto"/>
            <w:vAlign w:val="center"/>
            <w:hideMark/>
          </w:tcPr>
          <w:p w14:paraId="0D0919C9"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312EF030"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70C135CE"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3F3A0DE8"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313450AD"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8" w:space="0" w:color="auto"/>
            </w:tcBorders>
            <w:shd w:val="clear" w:color="auto" w:fill="auto"/>
            <w:noWrap/>
            <w:vAlign w:val="center"/>
            <w:hideMark/>
          </w:tcPr>
          <w:p w14:paraId="3F07DD0E"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r>
      <w:tr w:rsidR="008D3A7B" w:rsidRPr="006C7462" w14:paraId="71F58D05"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72D35C4"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8.</w:t>
            </w:r>
          </w:p>
        </w:tc>
        <w:tc>
          <w:tcPr>
            <w:tcW w:w="4156" w:type="dxa"/>
            <w:tcBorders>
              <w:top w:val="nil"/>
              <w:left w:val="nil"/>
              <w:bottom w:val="single" w:sz="4" w:space="0" w:color="auto"/>
              <w:right w:val="single" w:sz="4" w:space="0" w:color="auto"/>
            </w:tcBorders>
            <w:shd w:val="clear" w:color="auto" w:fill="auto"/>
            <w:noWrap/>
            <w:vAlign w:val="center"/>
            <w:hideMark/>
          </w:tcPr>
          <w:p w14:paraId="7C748E45"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1E82E6C1"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1EDB2CFE"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5959CC90"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6509844E"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8" w:space="0" w:color="auto"/>
            </w:tcBorders>
            <w:shd w:val="clear" w:color="auto" w:fill="auto"/>
            <w:noWrap/>
            <w:vAlign w:val="center"/>
            <w:hideMark/>
          </w:tcPr>
          <w:p w14:paraId="392595EE"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r>
      <w:tr w:rsidR="008D3A7B" w:rsidRPr="006C7462" w14:paraId="192101E5"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42FF68B"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9.</w:t>
            </w:r>
          </w:p>
        </w:tc>
        <w:tc>
          <w:tcPr>
            <w:tcW w:w="4156" w:type="dxa"/>
            <w:tcBorders>
              <w:top w:val="nil"/>
              <w:left w:val="nil"/>
              <w:bottom w:val="single" w:sz="4" w:space="0" w:color="auto"/>
              <w:right w:val="single" w:sz="4" w:space="0" w:color="auto"/>
            </w:tcBorders>
            <w:shd w:val="clear" w:color="auto" w:fill="auto"/>
            <w:noWrap/>
            <w:vAlign w:val="center"/>
            <w:hideMark/>
          </w:tcPr>
          <w:p w14:paraId="6F122AE7"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2704DC3A"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00815DBD"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7DF5C5C4"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58B0F38D"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8" w:space="0" w:color="auto"/>
            </w:tcBorders>
            <w:shd w:val="clear" w:color="auto" w:fill="auto"/>
            <w:noWrap/>
            <w:vAlign w:val="center"/>
            <w:hideMark/>
          </w:tcPr>
          <w:p w14:paraId="177C5DA3"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r>
      <w:tr w:rsidR="008D3A7B" w:rsidRPr="006C7462" w14:paraId="6BAA0570" w14:textId="77777777" w:rsidTr="008D3A7B">
        <w:trPr>
          <w:trHeight w:val="288"/>
          <w:jc w:val="center"/>
        </w:trPr>
        <w:tc>
          <w:tcPr>
            <w:tcW w:w="709" w:type="dxa"/>
            <w:tcBorders>
              <w:top w:val="nil"/>
              <w:left w:val="single" w:sz="8" w:space="0" w:color="auto"/>
              <w:bottom w:val="nil"/>
              <w:right w:val="single" w:sz="4" w:space="0" w:color="auto"/>
            </w:tcBorders>
            <w:shd w:val="clear" w:color="auto" w:fill="auto"/>
            <w:noWrap/>
            <w:vAlign w:val="center"/>
            <w:hideMark/>
          </w:tcPr>
          <w:p w14:paraId="22527334"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w:t>
            </w:r>
          </w:p>
        </w:tc>
        <w:tc>
          <w:tcPr>
            <w:tcW w:w="4156" w:type="dxa"/>
            <w:tcBorders>
              <w:top w:val="nil"/>
              <w:left w:val="nil"/>
              <w:bottom w:val="nil"/>
              <w:right w:val="single" w:sz="4" w:space="0" w:color="auto"/>
            </w:tcBorders>
            <w:shd w:val="clear" w:color="auto" w:fill="auto"/>
            <w:vAlign w:val="center"/>
            <w:hideMark/>
          </w:tcPr>
          <w:p w14:paraId="501A5088"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nil"/>
              <w:right w:val="single" w:sz="4" w:space="0" w:color="auto"/>
            </w:tcBorders>
            <w:shd w:val="clear" w:color="auto" w:fill="auto"/>
            <w:noWrap/>
            <w:vAlign w:val="center"/>
            <w:hideMark/>
          </w:tcPr>
          <w:p w14:paraId="1C90458E"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nil"/>
              <w:right w:val="single" w:sz="4" w:space="0" w:color="auto"/>
            </w:tcBorders>
            <w:shd w:val="clear" w:color="auto" w:fill="auto"/>
            <w:noWrap/>
            <w:vAlign w:val="center"/>
            <w:hideMark/>
          </w:tcPr>
          <w:p w14:paraId="65C90B63"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nil"/>
              <w:right w:val="single" w:sz="4" w:space="0" w:color="auto"/>
            </w:tcBorders>
            <w:shd w:val="clear" w:color="auto" w:fill="auto"/>
            <w:noWrap/>
            <w:vAlign w:val="center"/>
            <w:hideMark/>
          </w:tcPr>
          <w:p w14:paraId="6CC6B4A5"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nil"/>
              <w:right w:val="single" w:sz="4" w:space="0" w:color="auto"/>
            </w:tcBorders>
            <w:shd w:val="clear" w:color="auto" w:fill="auto"/>
            <w:noWrap/>
            <w:vAlign w:val="center"/>
            <w:hideMark/>
          </w:tcPr>
          <w:p w14:paraId="1E0D1C6C"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nil"/>
              <w:right w:val="single" w:sz="8" w:space="0" w:color="auto"/>
            </w:tcBorders>
            <w:shd w:val="clear" w:color="auto" w:fill="auto"/>
            <w:noWrap/>
            <w:vAlign w:val="center"/>
            <w:hideMark/>
          </w:tcPr>
          <w:p w14:paraId="78082616"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 </w:t>
            </w:r>
          </w:p>
        </w:tc>
      </w:tr>
      <w:tr w:rsidR="008D3A7B" w:rsidRPr="006C7462" w14:paraId="509724C7" w14:textId="77777777" w:rsidTr="008D3A7B">
        <w:trPr>
          <w:trHeight w:val="288"/>
          <w:jc w:val="center"/>
        </w:trPr>
        <w:tc>
          <w:tcPr>
            <w:tcW w:w="709" w:type="dxa"/>
            <w:tcBorders>
              <w:top w:val="single" w:sz="8" w:space="0" w:color="auto"/>
              <w:left w:val="single" w:sz="8" w:space="0" w:color="auto"/>
              <w:bottom w:val="single" w:sz="8" w:space="0" w:color="auto"/>
              <w:right w:val="nil"/>
            </w:tcBorders>
            <w:shd w:val="clear" w:color="auto" w:fill="C0C0C0"/>
            <w:noWrap/>
            <w:vAlign w:val="center"/>
            <w:hideMark/>
          </w:tcPr>
          <w:p w14:paraId="749F85CE"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4156" w:type="dxa"/>
            <w:tcBorders>
              <w:top w:val="single" w:sz="8" w:space="0" w:color="auto"/>
              <w:left w:val="nil"/>
              <w:bottom w:val="single" w:sz="8" w:space="0" w:color="auto"/>
              <w:right w:val="single" w:sz="4" w:space="0" w:color="auto"/>
            </w:tcBorders>
            <w:shd w:val="clear" w:color="auto" w:fill="C0C0C0"/>
            <w:vAlign w:val="center"/>
            <w:hideMark/>
          </w:tcPr>
          <w:p w14:paraId="26DD343C" w14:textId="77777777" w:rsidR="008D3A7B" w:rsidRPr="006C7462" w:rsidRDefault="008D3A7B" w:rsidP="002513FC">
            <w:pPr>
              <w:jc w:val="right"/>
              <w:rPr>
                <w:rFonts w:ascii="Helvetica" w:hAnsi="Helvetica" w:cs="Helvetica"/>
                <w:b/>
                <w:bCs/>
                <w:sz w:val="16"/>
                <w:szCs w:val="16"/>
              </w:rPr>
            </w:pPr>
            <w:proofErr w:type="spellStart"/>
            <w:r w:rsidRPr="006C7462">
              <w:rPr>
                <w:rFonts w:ascii="Helvetica" w:hAnsi="Helvetica" w:cs="Helvetica"/>
                <w:b/>
                <w:bCs/>
                <w:sz w:val="16"/>
                <w:szCs w:val="16"/>
              </w:rPr>
              <w:t>Укупно</w:t>
            </w:r>
            <w:proofErr w:type="spellEnd"/>
            <w:r w:rsidRPr="006C7462">
              <w:rPr>
                <w:rFonts w:ascii="Helvetica" w:hAnsi="Helvetica" w:cs="Helvetica"/>
                <w:b/>
                <w:bCs/>
                <w:sz w:val="16"/>
                <w:szCs w:val="16"/>
              </w:rPr>
              <w:t xml:space="preserve"> </w:t>
            </w:r>
            <w:proofErr w:type="spellStart"/>
            <w:r w:rsidRPr="006C7462">
              <w:rPr>
                <w:rFonts w:ascii="Helvetica" w:hAnsi="Helvetica" w:cs="Helvetica"/>
                <w:b/>
                <w:bCs/>
                <w:sz w:val="16"/>
                <w:szCs w:val="16"/>
              </w:rPr>
              <w:t>добра</w:t>
            </w:r>
            <w:proofErr w:type="spellEnd"/>
            <w:r w:rsidRPr="006C7462">
              <w:rPr>
                <w:rFonts w:ascii="Helvetica" w:hAnsi="Helvetica" w:cs="Helvetica"/>
                <w:b/>
                <w:bCs/>
                <w:sz w:val="16"/>
                <w:szCs w:val="16"/>
              </w:rPr>
              <w:t>:</w:t>
            </w:r>
          </w:p>
        </w:tc>
        <w:tc>
          <w:tcPr>
            <w:tcW w:w="1296" w:type="dxa"/>
            <w:tcBorders>
              <w:top w:val="single" w:sz="8" w:space="0" w:color="auto"/>
              <w:left w:val="nil"/>
              <w:bottom w:val="single" w:sz="8" w:space="0" w:color="auto"/>
              <w:right w:val="single" w:sz="4" w:space="0" w:color="auto"/>
            </w:tcBorders>
            <w:shd w:val="clear" w:color="auto" w:fill="C0C0C0"/>
            <w:noWrap/>
            <w:vAlign w:val="center"/>
            <w:hideMark/>
          </w:tcPr>
          <w:p w14:paraId="0F29BA24"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1,220,000</w:t>
            </w:r>
          </w:p>
        </w:tc>
        <w:tc>
          <w:tcPr>
            <w:tcW w:w="1296" w:type="dxa"/>
            <w:tcBorders>
              <w:top w:val="single" w:sz="8" w:space="0" w:color="auto"/>
              <w:left w:val="nil"/>
              <w:bottom w:val="single" w:sz="8" w:space="0" w:color="auto"/>
              <w:right w:val="single" w:sz="4" w:space="0" w:color="auto"/>
            </w:tcBorders>
            <w:shd w:val="clear" w:color="auto" w:fill="C0C0C0"/>
            <w:noWrap/>
            <w:vAlign w:val="center"/>
            <w:hideMark/>
          </w:tcPr>
          <w:p w14:paraId="4ED6B079" w14:textId="1EB92675" w:rsidR="008D3A7B" w:rsidRPr="006C7462" w:rsidRDefault="008D3A7B" w:rsidP="00B477D2">
            <w:pPr>
              <w:jc w:val="right"/>
              <w:rPr>
                <w:rFonts w:ascii="Helvetica" w:hAnsi="Helvetica" w:cs="Helvetica"/>
                <w:sz w:val="16"/>
                <w:szCs w:val="16"/>
              </w:rPr>
            </w:pPr>
            <w:r>
              <w:rPr>
                <w:rFonts w:ascii="Helvetica" w:hAnsi="Helvetica" w:cs="Helvetica"/>
                <w:sz w:val="16"/>
                <w:szCs w:val="16"/>
                <w:lang w:val="sr-Cyrl-RS"/>
              </w:rPr>
              <w:t>4</w:t>
            </w:r>
            <w:r w:rsidR="00B477D2">
              <w:rPr>
                <w:rFonts w:ascii="Helvetica" w:hAnsi="Helvetica" w:cs="Helvetica"/>
                <w:sz w:val="16"/>
                <w:szCs w:val="16"/>
                <w:lang w:val="sr-Cyrl-RS"/>
              </w:rPr>
              <w:t>75</w:t>
            </w:r>
            <w:r w:rsidRPr="006C7462">
              <w:rPr>
                <w:rFonts w:ascii="Helvetica" w:hAnsi="Helvetica" w:cs="Helvetica"/>
                <w:sz w:val="16"/>
                <w:szCs w:val="16"/>
              </w:rPr>
              <w:t>,000</w:t>
            </w:r>
          </w:p>
        </w:tc>
        <w:tc>
          <w:tcPr>
            <w:tcW w:w="1296" w:type="dxa"/>
            <w:tcBorders>
              <w:top w:val="single" w:sz="8" w:space="0" w:color="auto"/>
              <w:left w:val="nil"/>
              <w:bottom w:val="single" w:sz="8" w:space="0" w:color="auto"/>
              <w:right w:val="single" w:sz="4" w:space="0" w:color="auto"/>
            </w:tcBorders>
            <w:shd w:val="clear" w:color="auto" w:fill="C0C0C0"/>
            <w:noWrap/>
            <w:vAlign w:val="center"/>
            <w:hideMark/>
          </w:tcPr>
          <w:p w14:paraId="1D3CF10B" w14:textId="51C3802F" w:rsidR="008D3A7B" w:rsidRPr="006C7462" w:rsidRDefault="00B477D2" w:rsidP="00B477D2">
            <w:pPr>
              <w:jc w:val="right"/>
              <w:rPr>
                <w:rFonts w:ascii="Helvetica" w:hAnsi="Helvetica" w:cs="Helvetica"/>
                <w:sz w:val="16"/>
                <w:szCs w:val="16"/>
              </w:rPr>
            </w:pPr>
            <w:r>
              <w:rPr>
                <w:rFonts w:ascii="Helvetica" w:hAnsi="Helvetica" w:cs="Helvetica"/>
                <w:sz w:val="16"/>
                <w:szCs w:val="16"/>
                <w:lang w:val="sr-Cyrl-RS"/>
              </w:rPr>
              <w:t>70</w:t>
            </w:r>
            <w:r w:rsidR="008D3A7B">
              <w:rPr>
                <w:rFonts w:ascii="Helvetica" w:hAnsi="Helvetica" w:cs="Helvetica"/>
                <w:sz w:val="16"/>
                <w:szCs w:val="16"/>
                <w:lang w:val="sr-Cyrl-RS"/>
              </w:rPr>
              <w:t>0</w:t>
            </w:r>
            <w:r w:rsidR="008D3A7B" w:rsidRPr="006C7462">
              <w:rPr>
                <w:rFonts w:ascii="Helvetica" w:hAnsi="Helvetica" w:cs="Helvetica"/>
                <w:sz w:val="16"/>
                <w:szCs w:val="16"/>
              </w:rPr>
              <w:t>,000</w:t>
            </w:r>
          </w:p>
        </w:tc>
        <w:tc>
          <w:tcPr>
            <w:tcW w:w="1296" w:type="dxa"/>
            <w:tcBorders>
              <w:top w:val="single" w:sz="8" w:space="0" w:color="auto"/>
              <w:left w:val="nil"/>
              <w:bottom w:val="single" w:sz="8" w:space="0" w:color="auto"/>
              <w:right w:val="single" w:sz="4" w:space="0" w:color="auto"/>
            </w:tcBorders>
            <w:shd w:val="clear" w:color="auto" w:fill="C0C0C0"/>
            <w:noWrap/>
            <w:vAlign w:val="center"/>
            <w:hideMark/>
          </w:tcPr>
          <w:p w14:paraId="45F7F9BA" w14:textId="70DBF8A6" w:rsidR="008D3A7B" w:rsidRPr="006C7462" w:rsidRDefault="008D3A7B" w:rsidP="00B477D2">
            <w:pPr>
              <w:jc w:val="right"/>
              <w:rPr>
                <w:rFonts w:ascii="Helvetica" w:hAnsi="Helvetica" w:cs="Helvetica"/>
                <w:sz w:val="16"/>
                <w:szCs w:val="16"/>
              </w:rPr>
            </w:pPr>
            <w:r>
              <w:rPr>
                <w:rFonts w:ascii="Helvetica" w:hAnsi="Helvetica" w:cs="Helvetica"/>
                <w:sz w:val="16"/>
                <w:szCs w:val="16"/>
                <w:lang w:val="sr-Cyrl-RS"/>
              </w:rPr>
              <w:t>1.</w:t>
            </w:r>
            <w:r w:rsidR="00B477D2">
              <w:rPr>
                <w:rFonts w:ascii="Helvetica" w:hAnsi="Helvetica" w:cs="Helvetica"/>
                <w:sz w:val="16"/>
                <w:szCs w:val="16"/>
                <w:lang w:val="sr-Cyrl-RS"/>
              </w:rPr>
              <w:t>140</w:t>
            </w:r>
            <w:r w:rsidRPr="006C7462">
              <w:rPr>
                <w:rFonts w:ascii="Helvetica" w:hAnsi="Helvetica" w:cs="Helvetica"/>
                <w:sz w:val="16"/>
                <w:szCs w:val="16"/>
              </w:rPr>
              <w:t>,000</w:t>
            </w:r>
          </w:p>
        </w:tc>
        <w:tc>
          <w:tcPr>
            <w:tcW w:w="1296" w:type="dxa"/>
            <w:tcBorders>
              <w:top w:val="single" w:sz="8" w:space="0" w:color="auto"/>
              <w:left w:val="nil"/>
              <w:bottom w:val="single" w:sz="8" w:space="0" w:color="auto"/>
              <w:right w:val="single" w:sz="8" w:space="0" w:color="auto"/>
            </w:tcBorders>
            <w:shd w:val="clear" w:color="auto" w:fill="C0C0C0"/>
            <w:noWrap/>
            <w:vAlign w:val="center"/>
            <w:hideMark/>
          </w:tcPr>
          <w:p w14:paraId="55344064" w14:textId="08046596" w:rsidR="008D3A7B" w:rsidRPr="006C7462" w:rsidRDefault="008D3A7B" w:rsidP="00B477D2">
            <w:pPr>
              <w:jc w:val="right"/>
              <w:rPr>
                <w:rFonts w:ascii="Helvetica" w:hAnsi="Helvetica" w:cs="Helvetica"/>
                <w:sz w:val="16"/>
                <w:szCs w:val="16"/>
              </w:rPr>
            </w:pPr>
            <w:r w:rsidRPr="006C7462">
              <w:rPr>
                <w:rFonts w:ascii="Helvetica" w:hAnsi="Helvetica" w:cs="Helvetica"/>
                <w:sz w:val="16"/>
                <w:szCs w:val="16"/>
              </w:rPr>
              <w:t>1,</w:t>
            </w:r>
            <w:r w:rsidR="00B477D2">
              <w:rPr>
                <w:rFonts w:ascii="Helvetica" w:hAnsi="Helvetica" w:cs="Helvetica"/>
                <w:sz w:val="16"/>
                <w:szCs w:val="16"/>
                <w:lang w:val="sr-Cyrl-RS"/>
              </w:rPr>
              <w:t>45</w:t>
            </w:r>
            <w:r w:rsidRPr="006C7462">
              <w:rPr>
                <w:rFonts w:ascii="Helvetica" w:hAnsi="Helvetica" w:cs="Helvetica"/>
                <w:sz w:val="16"/>
                <w:szCs w:val="16"/>
              </w:rPr>
              <w:t>0,000</w:t>
            </w:r>
          </w:p>
        </w:tc>
      </w:tr>
      <w:tr w:rsidR="008D3A7B" w:rsidRPr="006C7462" w14:paraId="3F0459FB" w14:textId="77777777" w:rsidTr="008D3A7B">
        <w:trPr>
          <w:trHeight w:val="288"/>
          <w:jc w:val="center"/>
        </w:trPr>
        <w:tc>
          <w:tcPr>
            <w:tcW w:w="709" w:type="dxa"/>
            <w:tcBorders>
              <w:top w:val="nil"/>
              <w:left w:val="single" w:sz="8" w:space="0" w:color="auto"/>
              <w:bottom w:val="single" w:sz="4" w:space="0" w:color="auto"/>
              <w:right w:val="nil"/>
            </w:tcBorders>
            <w:shd w:val="clear" w:color="auto" w:fill="FFFFFF"/>
            <w:noWrap/>
            <w:vAlign w:val="center"/>
            <w:hideMark/>
          </w:tcPr>
          <w:p w14:paraId="516AC813" w14:textId="77777777" w:rsidR="008D3A7B" w:rsidRPr="006C7462" w:rsidRDefault="008D3A7B" w:rsidP="002513FC">
            <w:pPr>
              <w:rPr>
                <w:rFonts w:ascii="Helvetica" w:hAnsi="Helvetica" w:cs="Helvetica"/>
                <w:b/>
                <w:bCs/>
                <w:sz w:val="16"/>
                <w:szCs w:val="16"/>
              </w:rPr>
            </w:pPr>
            <w:r w:rsidRPr="006C7462">
              <w:rPr>
                <w:rFonts w:ascii="Helvetica" w:hAnsi="Helvetica" w:cs="Helvetica"/>
                <w:b/>
                <w:bCs/>
                <w:sz w:val="16"/>
                <w:szCs w:val="16"/>
              </w:rPr>
              <w:t> </w:t>
            </w:r>
          </w:p>
        </w:tc>
        <w:tc>
          <w:tcPr>
            <w:tcW w:w="10636" w:type="dxa"/>
            <w:gridSpan w:val="6"/>
            <w:tcBorders>
              <w:top w:val="nil"/>
              <w:left w:val="nil"/>
              <w:bottom w:val="single" w:sz="4" w:space="0" w:color="auto"/>
              <w:right w:val="single" w:sz="8" w:space="0" w:color="000000"/>
            </w:tcBorders>
            <w:shd w:val="clear" w:color="auto" w:fill="FFFFFF"/>
            <w:noWrap/>
            <w:vAlign w:val="center"/>
            <w:hideMark/>
          </w:tcPr>
          <w:p w14:paraId="088A5C52" w14:textId="77777777" w:rsidR="008D3A7B" w:rsidRPr="006C7462" w:rsidRDefault="008D3A7B" w:rsidP="002513FC">
            <w:pPr>
              <w:rPr>
                <w:rFonts w:ascii="Helvetica" w:hAnsi="Helvetica" w:cs="Helvetica"/>
                <w:b/>
                <w:bCs/>
                <w:sz w:val="16"/>
                <w:szCs w:val="16"/>
              </w:rPr>
            </w:pPr>
            <w:proofErr w:type="spellStart"/>
            <w:r w:rsidRPr="006C7462">
              <w:rPr>
                <w:rFonts w:ascii="Helvetica" w:hAnsi="Helvetica" w:cs="Helvetica"/>
                <w:b/>
                <w:bCs/>
                <w:sz w:val="16"/>
                <w:szCs w:val="16"/>
              </w:rPr>
              <w:t>Услуге</w:t>
            </w:r>
            <w:proofErr w:type="spellEnd"/>
          </w:p>
        </w:tc>
      </w:tr>
      <w:tr w:rsidR="008D3A7B" w:rsidRPr="006C7462" w14:paraId="333F396F"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4FCC1C2"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1.</w:t>
            </w:r>
          </w:p>
        </w:tc>
        <w:tc>
          <w:tcPr>
            <w:tcW w:w="4156" w:type="dxa"/>
            <w:tcBorders>
              <w:top w:val="nil"/>
              <w:left w:val="nil"/>
              <w:bottom w:val="single" w:sz="4" w:space="0" w:color="auto"/>
              <w:right w:val="single" w:sz="4" w:space="0" w:color="auto"/>
            </w:tcBorders>
            <w:shd w:val="clear" w:color="auto" w:fill="auto"/>
            <w:vAlign w:val="center"/>
            <w:hideMark/>
          </w:tcPr>
          <w:p w14:paraId="0FA20593"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Услуга</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продаје</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карата</w:t>
            </w:r>
            <w:proofErr w:type="spellEnd"/>
            <w:r w:rsidRPr="006C7462">
              <w:rPr>
                <w:rFonts w:ascii="Helvetica" w:hAnsi="Helvetica" w:cs="Helvetica"/>
                <w:sz w:val="16"/>
                <w:szCs w:val="16"/>
              </w:rPr>
              <w:t xml:space="preserve"> и СМС</w:t>
            </w:r>
          </w:p>
        </w:tc>
        <w:tc>
          <w:tcPr>
            <w:tcW w:w="1296" w:type="dxa"/>
            <w:tcBorders>
              <w:top w:val="nil"/>
              <w:left w:val="nil"/>
              <w:bottom w:val="single" w:sz="4" w:space="0" w:color="auto"/>
              <w:right w:val="single" w:sz="4" w:space="0" w:color="auto"/>
            </w:tcBorders>
            <w:shd w:val="clear" w:color="auto" w:fill="auto"/>
            <w:noWrap/>
            <w:vAlign w:val="center"/>
            <w:hideMark/>
          </w:tcPr>
          <w:p w14:paraId="55BC8090"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2,700,000</w:t>
            </w:r>
          </w:p>
        </w:tc>
        <w:tc>
          <w:tcPr>
            <w:tcW w:w="1296" w:type="dxa"/>
            <w:tcBorders>
              <w:top w:val="nil"/>
              <w:left w:val="nil"/>
              <w:bottom w:val="single" w:sz="4" w:space="0" w:color="auto"/>
              <w:right w:val="single" w:sz="4" w:space="0" w:color="auto"/>
            </w:tcBorders>
            <w:shd w:val="clear" w:color="auto" w:fill="auto"/>
            <w:noWrap/>
            <w:vAlign w:val="center"/>
            <w:hideMark/>
          </w:tcPr>
          <w:p w14:paraId="3B9CFBF0"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8</w:t>
            </w:r>
            <w:r w:rsidRPr="006C7462">
              <w:rPr>
                <w:rFonts w:ascii="Helvetica" w:hAnsi="Helvetica" w:cs="Helvetica"/>
                <w:sz w:val="16"/>
                <w:szCs w:val="16"/>
              </w:rPr>
              <w:t>00,000</w:t>
            </w:r>
          </w:p>
        </w:tc>
        <w:tc>
          <w:tcPr>
            <w:tcW w:w="1296" w:type="dxa"/>
            <w:tcBorders>
              <w:top w:val="nil"/>
              <w:left w:val="nil"/>
              <w:bottom w:val="single" w:sz="4" w:space="0" w:color="auto"/>
              <w:right w:val="single" w:sz="4" w:space="0" w:color="auto"/>
            </w:tcBorders>
            <w:shd w:val="clear" w:color="auto" w:fill="auto"/>
            <w:noWrap/>
            <w:vAlign w:val="center"/>
            <w:hideMark/>
          </w:tcPr>
          <w:p w14:paraId="107A080C"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1,</w:t>
            </w:r>
            <w:r>
              <w:rPr>
                <w:rFonts w:ascii="Helvetica" w:hAnsi="Helvetica" w:cs="Helvetica"/>
                <w:sz w:val="16"/>
                <w:szCs w:val="16"/>
                <w:lang w:val="sr-Cyrl-RS"/>
              </w:rPr>
              <w:t>6</w:t>
            </w:r>
            <w:r w:rsidRPr="006C7462">
              <w:rPr>
                <w:rFonts w:ascii="Helvetica" w:hAnsi="Helvetica" w:cs="Helvetica"/>
                <w:sz w:val="16"/>
                <w:szCs w:val="16"/>
              </w:rPr>
              <w:t>00,000</w:t>
            </w:r>
          </w:p>
        </w:tc>
        <w:tc>
          <w:tcPr>
            <w:tcW w:w="1296" w:type="dxa"/>
            <w:tcBorders>
              <w:top w:val="nil"/>
              <w:left w:val="nil"/>
              <w:bottom w:val="single" w:sz="4" w:space="0" w:color="auto"/>
              <w:right w:val="single" w:sz="4" w:space="0" w:color="auto"/>
            </w:tcBorders>
            <w:shd w:val="clear" w:color="auto" w:fill="auto"/>
            <w:noWrap/>
            <w:vAlign w:val="center"/>
            <w:hideMark/>
          </w:tcPr>
          <w:p w14:paraId="34937061"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2,</w:t>
            </w:r>
            <w:r>
              <w:rPr>
                <w:rFonts w:ascii="Helvetica" w:hAnsi="Helvetica" w:cs="Helvetica"/>
                <w:sz w:val="16"/>
                <w:szCs w:val="16"/>
                <w:lang w:val="sr-Cyrl-RS"/>
              </w:rPr>
              <w:t>4</w:t>
            </w:r>
            <w:r w:rsidRPr="006C7462">
              <w:rPr>
                <w:rFonts w:ascii="Helvetica" w:hAnsi="Helvetica" w:cs="Helvetica"/>
                <w:sz w:val="16"/>
                <w:szCs w:val="16"/>
              </w:rPr>
              <w:t>00,000</w:t>
            </w:r>
          </w:p>
        </w:tc>
        <w:tc>
          <w:tcPr>
            <w:tcW w:w="1296" w:type="dxa"/>
            <w:tcBorders>
              <w:top w:val="nil"/>
              <w:left w:val="nil"/>
              <w:bottom w:val="single" w:sz="4" w:space="0" w:color="auto"/>
              <w:right w:val="single" w:sz="8" w:space="0" w:color="auto"/>
            </w:tcBorders>
            <w:shd w:val="clear" w:color="auto" w:fill="auto"/>
            <w:noWrap/>
            <w:vAlign w:val="center"/>
            <w:hideMark/>
          </w:tcPr>
          <w:p w14:paraId="174AFFAC"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3</w:t>
            </w:r>
            <w:r w:rsidRPr="006C7462">
              <w:rPr>
                <w:rFonts w:ascii="Helvetica" w:hAnsi="Helvetica" w:cs="Helvetica"/>
                <w:sz w:val="16"/>
                <w:szCs w:val="16"/>
              </w:rPr>
              <w:t>,</w:t>
            </w:r>
            <w:r>
              <w:rPr>
                <w:rFonts w:ascii="Helvetica" w:hAnsi="Helvetica" w:cs="Helvetica"/>
                <w:sz w:val="16"/>
                <w:szCs w:val="16"/>
                <w:lang w:val="sr-Cyrl-RS"/>
              </w:rPr>
              <w:t>2</w:t>
            </w:r>
            <w:r w:rsidRPr="006C7462">
              <w:rPr>
                <w:rFonts w:ascii="Helvetica" w:hAnsi="Helvetica" w:cs="Helvetica"/>
                <w:sz w:val="16"/>
                <w:szCs w:val="16"/>
              </w:rPr>
              <w:t>00,000</w:t>
            </w:r>
          </w:p>
        </w:tc>
      </w:tr>
      <w:tr w:rsidR="008D3A7B" w:rsidRPr="006C7462" w14:paraId="71E2F683"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B8B29E6"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2.</w:t>
            </w:r>
          </w:p>
        </w:tc>
        <w:tc>
          <w:tcPr>
            <w:tcW w:w="4156" w:type="dxa"/>
            <w:tcBorders>
              <w:top w:val="nil"/>
              <w:left w:val="nil"/>
              <w:bottom w:val="single" w:sz="4" w:space="0" w:color="auto"/>
              <w:right w:val="single" w:sz="4" w:space="0" w:color="auto"/>
            </w:tcBorders>
            <w:shd w:val="clear" w:color="auto" w:fill="auto"/>
            <w:vAlign w:val="center"/>
            <w:hideMark/>
          </w:tcPr>
          <w:p w14:paraId="44D31679"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Услуга</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одржавања</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паркинга</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14:paraId="71120974"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800,000</w:t>
            </w:r>
          </w:p>
        </w:tc>
        <w:tc>
          <w:tcPr>
            <w:tcW w:w="1296" w:type="dxa"/>
            <w:tcBorders>
              <w:top w:val="nil"/>
              <w:left w:val="nil"/>
              <w:bottom w:val="single" w:sz="4" w:space="0" w:color="auto"/>
              <w:right w:val="single" w:sz="4" w:space="0" w:color="auto"/>
            </w:tcBorders>
            <w:shd w:val="clear" w:color="auto" w:fill="auto"/>
            <w:noWrap/>
            <w:vAlign w:val="center"/>
            <w:hideMark/>
          </w:tcPr>
          <w:p w14:paraId="5C019DC0"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30</w:t>
            </w:r>
            <w:r w:rsidRPr="006C7462">
              <w:rPr>
                <w:rFonts w:ascii="Helvetica" w:hAnsi="Helvetica" w:cs="Helvetica"/>
                <w:sz w:val="16"/>
                <w:szCs w:val="16"/>
              </w:rPr>
              <w:t>0,000</w:t>
            </w:r>
          </w:p>
        </w:tc>
        <w:tc>
          <w:tcPr>
            <w:tcW w:w="1296" w:type="dxa"/>
            <w:tcBorders>
              <w:top w:val="nil"/>
              <w:left w:val="nil"/>
              <w:bottom w:val="single" w:sz="4" w:space="0" w:color="auto"/>
              <w:right w:val="single" w:sz="4" w:space="0" w:color="auto"/>
            </w:tcBorders>
            <w:shd w:val="clear" w:color="auto" w:fill="auto"/>
            <w:noWrap/>
            <w:vAlign w:val="center"/>
            <w:hideMark/>
          </w:tcPr>
          <w:p w14:paraId="450DBD45"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6</w:t>
            </w:r>
            <w:r w:rsidRPr="006C7462">
              <w:rPr>
                <w:rFonts w:ascii="Helvetica" w:hAnsi="Helvetica" w:cs="Helvetica"/>
                <w:sz w:val="16"/>
                <w:szCs w:val="16"/>
              </w:rPr>
              <w:t>00,000</w:t>
            </w:r>
          </w:p>
        </w:tc>
        <w:tc>
          <w:tcPr>
            <w:tcW w:w="1296" w:type="dxa"/>
            <w:tcBorders>
              <w:top w:val="nil"/>
              <w:left w:val="nil"/>
              <w:bottom w:val="single" w:sz="4" w:space="0" w:color="auto"/>
              <w:right w:val="single" w:sz="4" w:space="0" w:color="auto"/>
            </w:tcBorders>
            <w:shd w:val="clear" w:color="auto" w:fill="auto"/>
            <w:noWrap/>
            <w:vAlign w:val="center"/>
            <w:hideMark/>
          </w:tcPr>
          <w:p w14:paraId="3B22D6D6"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9</w:t>
            </w:r>
            <w:r w:rsidRPr="006C7462">
              <w:rPr>
                <w:rFonts w:ascii="Helvetica" w:hAnsi="Helvetica" w:cs="Helvetica"/>
                <w:sz w:val="16"/>
                <w:szCs w:val="16"/>
              </w:rPr>
              <w:t>00,000</w:t>
            </w:r>
          </w:p>
        </w:tc>
        <w:tc>
          <w:tcPr>
            <w:tcW w:w="1296" w:type="dxa"/>
            <w:tcBorders>
              <w:top w:val="nil"/>
              <w:left w:val="nil"/>
              <w:bottom w:val="single" w:sz="4" w:space="0" w:color="auto"/>
              <w:right w:val="single" w:sz="8" w:space="0" w:color="auto"/>
            </w:tcBorders>
            <w:shd w:val="clear" w:color="auto" w:fill="auto"/>
            <w:noWrap/>
            <w:vAlign w:val="center"/>
            <w:hideMark/>
          </w:tcPr>
          <w:p w14:paraId="42989041"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1.2</w:t>
            </w:r>
            <w:r w:rsidRPr="006C7462">
              <w:rPr>
                <w:rFonts w:ascii="Helvetica" w:hAnsi="Helvetica" w:cs="Helvetica"/>
                <w:sz w:val="16"/>
                <w:szCs w:val="16"/>
              </w:rPr>
              <w:t>00,000</w:t>
            </w:r>
          </w:p>
        </w:tc>
      </w:tr>
      <w:tr w:rsidR="008D3A7B" w:rsidRPr="006C7462" w14:paraId="206161E6"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B17E4D2"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3.</w:t>
            </w:r>
          </w:p>
        </w:tc>
        <w:tc>
          <w:tcPr>
            <w:tcW w:w="4156" w:type="dxa"/>
            <w:tcBorders>
              <w:top w:val="nil"/>
              <w:left w:val="nil"/>
              <w:bottom w:val="single" w:sz="4" w:space="0" w:color="auto"/>
              <w:right w:val="single" w:sz="4" w:space="0" w:color="auto"/>
            </w:tcBorders>
            <w:shd w:val="clear" w:color="auto" w:fill="auto"/>
            <w:vAlign w:val="center"/>
            <w:hideMark/>
          </w:tcPr>
          <w:p w14:paraId="4EB20F0D"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Штампање</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паркинг</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карата</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14:paraId="1FF8397F"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100,000</w:t>
            </w:r>
          </w:p>
        </w:tc>
        <w:tc>
          <w:tcPr>
            <w:tcW w:w="1296" w:type="dxa"/>
            <w:tcBorders>
              <w:top w:val="nil"/>
              <w:left w:val="nil"/>
              <w:bottom w:val="single" w:sz="4" w:space="0" w:color="auto"/>
              <w:right w:val="single" w:sz="4" w:space="0" w:color="auto"/>
            </w:tcBorders>
            <w:shd w:val="clear" w:color="auto" w:fill="auto"/>
            <w:noWrap/>
            <w:vAlign w:val="center"/>
            <w:hideMark/>
          </w:tcPr>
          <w:p w14:paraId="10C27377"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5</w:t>
            </w:r>
            <w:r>
              <w:rPr>
                <w:rFonts w:ascii="Helvetica" w:hAnsi="Helvetica" w:cs="Helvetica"/>
                <w:sz w:val="16"/>
                <w:szCs w:val="16"/>
                <w:lang w:val="sr-Cyrl-RS"/>
              </w:rPr>
              <w:t>0</w:t>
            </w:r>
            <w:r w:rsidRPr="006C7462">
              <w:rPr>
                <w:rFonts w:ascii="Helvetica" w:hAnsi="Helvetica" w:cs="Helvetica"/>
                <w:sz w:val="16"/>
                <w:szCs w:val="16"/>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0ED443CC"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10</w:t>
            </w:r>
            <w:r w:rsidRPr="006C7462">
              <w:rPr>
                <w:rFonts w:ascii="Helvetica" w:hAnsi="Helvetica" w:cs="Helvetica"/>
                <w:sz w:val="16"/>
                <w:szCs w:val="16"/>
              </w:rPr>
              <w:t>0,000</w:t>
            </w:r>
          </w:p>
        </w:tc>
        <w:tc>
          <w:tcPr>
            <w:tcW w:w="1296" w:type="dxa"/>
            <w:tcBorders>
              <w:top w:val="nil"/>
              <w:left w:val="nil"/>
              <w:bottom w:val="single" w:sz="4" w:space="0" w:color="auto"/>
              <w:right w:val="single" w:sz="4" w:space="0" w:color="auto"/>
            </w:tcBorders>
            <w:shd w:val="clear" w:color="auto" w:fill="auto"/>
            <w:noWrap/>
            <w:vAlign w:val="center"/>
            <w:hideMark/>
          </w:tcPr>
          <w:p w14:paraId="003998FE"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150</w:t>
            </w:r>
            <w:r w:rsidRPr="006C7462">
              <w:rPr>
                <w:rFonts w:ascii="Helvetica" w:hAnsi="Helvetica" w:cs="Helvetica"/>
                <w:sz w:val="16"/>
                <w:szCs w:val="16"/>
              </w:rPr>
              <w:t>,000</w:t>
            </w:r>
          </w:p>
        </w:tc>
        <w:tc>
          <w:tcPr>
            <w:tcW w:w="1296" w:type="dxa"/>
            <w:tcBorders>
              <w:top w:val="nil"/>
              <w:left w:val="nil"/>
              <w:bottom w:val="single" w:sz="4" w:space="0" w:color="auto"/>
              <w:right w:val="single" w:sz="8" w:space="0" w:color="auto"/>
            </w:tcBorders>
            <w:shd w:val="clear" w:color="auto" w:fill="auto"/>
            <w:noWrap/>
            <w:vAlign w:val="center"/>
            <w:hideMark/>
          </w:tcPr>
          <w:p w14:paraId="3CAEFE5F"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2</w:t>
            </w:r>
            <w:r w:rsidRPr="006C7462">
              <w:rPr>
                <w:rFonts w:ascii="Helvetica" w:hAnsi="Helvetica" w:cs="Helvetica"/>
                <w:sz w:val="16"/>
                <w:szCs w:val="16"/>
              </w:rPr>
              <w:t>00,000</w:t>
            </w:r>
          </w:p>
        </w:tc>
      </w:tr>
      <w:tr w:rsidR="008D3A7B" w:rsidRPr="006C7462" w14:paraId="4917E74D"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2F57F2F"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4.</w:t>
            </w:r>
          </w:p>
        </w:tc>
        <w:tc>
          <w:tcPr>
            <w:tcW w:w="4156" w:type="dxa"/>
            <w:tcBorders>
              <w:top w:val="nil"/>
              <w:left w:val="nil"/>
              <w:bottom w:val="single" w:sz="4" w:space="0" w:color="auto"/>
              <w:right w:val="single" w:sz="4" w:space="0" w:color="auto"/>
            </w:tcBorders>
            <w:shd w:val="clear" w:color="auto" w:fill="auto"/>
            <w:noWrap/>
            <w:vAlign w:val="center"/>
            <w:hideMark/>
          </w:tcPr>
          <w:p w14:paraId="2F1D049E"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Трошкови</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заштите</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на</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раду</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14:paraId="0746F360"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80,000</w:t>
            </w:r>
          </w:p>
        </w:tc>
        <w:tc>
          <w:tcPr>
            <w:tcW w:w="1296" w:type="dxa"/>
            <w:tcBorders>
              <w:top w:val="nil"/>
              <w:left w:val="nil"/>
              <w:bottom w:val="single" w:sz="4" w:space="0" w:color="auto"/>
              <w:right w:val="single" w:sz="4" w:space="0" w:color="auto"/>
            </w:tcBorders>
            <w:shd w:val="clear" w:color="auto" w:fill="auto"/>
            <w:noWrap/>
            <w:vAlign w:val="center"/>
            <w:hideMark/>
          </w:tcPr>
          <w:p w14:paraId="47F35269"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4</w:t>
            </w:r>
            <w:r w:rsidRPr="006C7462">
              <w:rPr>
                <w:rFonts w:ascii="Helvetica" w:hAnsi="Helvetica" w:cs="Helvetica"/>
                <w:sz w:val="16"/>
                <w:szCs w:val="16"/>
              </w:rPr>
              <w:t>0,000</w:t>
            </w:r>
          </w:p>
        </w:tc>
        <w:tc>
          <w:tcPr>
            <w:tcW w:w="1296" w:type="dxa"/>
            <w:tcBorders>
              <w:top w:val="nil"/>
              <w:left w:val="nil"/>
              <w:bottom w:val="single" w:sz="4" w:space="0" w:color="auto"/>
              <w:right w:val="single" w:sz="4" w:space="0" w:color="auto"/>
            </w:tcBorders>
            <w:shd w:val="clear" w:color="auto" w:fill="auto"/>
            <w:noWrap/>
            <w:vAlign w:val="center"/>
            <w:hideMark/>
          </w:tcPr>
          <w:p w14:paraId="5CAD6A3F"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75</w:t>
            </w:r>
            <w:r w:rsidRPr="006C7462">
              <w:rPr>
                <w:rFonts w:ascii="Helvetica" w:hAnsi="Helvetica" w:cs="Helvetica"/>
                <w:sz w:val="16"/>
                <w:szCs w:val="16"/>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03D1E681"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11</w:t>
            </w:r>
            <w:r w:rsidRPr="006C7462">
              <w:rPr>
                <w:rFonts w:ascii="Helvetica" w:hAnsi="Helvetica" w:cs="Helvetica"/>
                <w:sz w:val="16"/>
                <w:szCs w:val="16"/>
              </w:rPr>
              <w:t>0,000</w:t>
            </w:r>
          </w:p>
        </w:tc>
        <w:tc>
          <w:tcPr>
            <w:tcW w:w="1296" w:type="dxa"/>
            <w:tcBorders>
              <w:top w:val="nil"/>
              <w:left w:val="nil"/>
              <w:bottom w:val="single" w:sz="4" w:space="0" w:color="auto"/>
              <w:right w:val="single" w:sz="8" w:space="0" w:color="auto"/>
            </w:tcBorders>
            <w:shd w:val="clear" w:color="auto" w:fill="auto"/>
            <w:noWrap/>
            <w:vAlign w:val="center"/>
            <w:hideMark/>
          </w:tcPr>
          <w:p w14:paraId="2684A0C2"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15</w:t>
            </w:r>
            <w:r w:rsidRPr="006C7462">
              <w:rPr>
                <w:rFonts w:ascii="Helvetica" w:hAnsi="Helvetica" w:cs="Helvetica"/>
                <w:sz w:val="16"/>
                <w:szCs w:val="16"/>
              </w:rPr>
              <w:t>0,000</w:t>
            </w:r>
          </w:p>
        </w:tc>
      </w:tr>
      <w:tr w:rsidR="008D3A7B" w:rsidRPr="006C7462" w14:paraId="2E45CDA1"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51150FC"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5.</w:t>
            </w:r>
          </w:p>
        </w:tc>
        <w:tc>
          <w:tcPr>
            <w:tcW w:w="4156" w:type="dxa"/>
            <w:tcBorders>
              <w:top w:val="nil"/>
              <w:left w:val="nil"/>
              <w:bottom w:val="single" w:sz="4" w:space="0" w:color="auto"/>
              <w:right w:val="single" w:sz="4" w:space="0" w:color="auto"/>
            </w:tcBorders>
            <w:shd w:val="clear" w:color="auto" w:fill="auto"/>
            <w:noWrap/>
            <w:vAlign w:val="center"/>
            <w:hideMark/>
          </w:tcPr>
          <w:p w14:paraId="745CAF7B"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Услуга</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одржавања</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опреме</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14:paraId="22C4FD05"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100,000</w:t>
            </w:r>
          </w:p>
        </w:tc>
        <w:tc>
          <w:tcPr>
            <w:tcW w:w="1296" w:type="dxa"/>
            <w:tcBorders>
              <w:top w:val="nil"/>
              <w:left w:val="nil"/>
              <w:bottom w:val="single" w:sz="4" w:space="0" w:color="auto"/>
              <w:right w:val="single" w:sz="4" w:space="0" w:color="auto"/>
            </w:tcBorders>
            <w:shd w:val="clear" w:color="auto" w:fill="auto"/>
            <w:noWrap/>
            <w:vAlign w:val="center"/>
            <w:hideMark/>
          </w:tcPr>
          <w:p w14:paraId="7A2B5BB1"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25,000</w:t>
            </w:r>
          </w:p>
        </w:tc>
        <w:tc>
          <w:tcPr>
            <w:tcW w:w="1296" w:type="dxa"/>
            <w:tcBorders>
              <w:top w:val="nil"/>
              <w:left w:val="nil"/>
              <w:bottom w:val="single" w:sz="4" w:space="0" w:color="auto"/>
              <w:right w:val="single" w:sz="4" w:space="0" w:color="auto"/>
            </w:tcBorders>
            <w:shd w:val="clear" w:color="auto" w:fill="auto"/>
            <w:noWrap/>
            <w:vAlign w:val="center"/>
            <w:hideMark/>
          </w:tcPr>
          <w:p w14:paraId="6C697BF3"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50,000</w:t>
            </w:r>
          </w:p>
        </w:tc>
        <w:tc>
          <w:tcPr>
            <w:tcW w:w="1296" w:type="dxa"/>
            <w:tcBorders>
              <w:top w:val="nil"/>
              <w:left w:val="nil"/>
              <w:bottom w:val="single" w:sz="4" w:space="0" w:color="auto"/>
              <w:right w:val="single" w:sz="4" w:space="0" w:color="auto"/>
            </w:tcBorders>
            <w:shd w:val="clear" w:color="auto" w:fill="auto"/>
            <w:noWrap/>
            <w:vAlign w:val="center"/>
            <w:hideMark/>
          </w:tcPr>
          <w:p w14:paraId="25C513C9"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75,000</w:t>
            </w:r>
          </w:p>
        </w:tc>
        <w:tc>
          <w:tcPr>
            <w:tcW w:w="1296" w:type="dxa"/>
            <w:tcBorders>
              <w:top w:val="nil"/>
              <w:left w:val="nil"/>
              <w:bottom w:val="single" w:sz="4" w:space="0" w:color="auto"/>
              <w:right w:val="single" w:sz="8" w:space="0" w:color="auto"/>
            </w:tcBorders>
            <w:shd w:val="clear" w:color="auto" w:fill="auto"/>
            <w:noWrap/>
            <w:vAlign w:val="center"/>
            <w:hideMark/>
          </w:tcPr>
          <w:p w14:paraId="1494DF43"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100,000</w:t>
            </w:r>
          </w:p>
        </w:tc>
      </w:tr>
      <w:tr w:rsidR="008D3A7B" w:rsidRPr="006C7462" w14:paraId="6E96492F"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6EE6D7C"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6.</w:t>
            </w:r>
          </w:p>
        </w:tc>
        <w:tc>
          <w:tcPr>
            <w:tcW w:w="4156" w:type="dxa"/>
            <w:tcBorders>
              <w:top w:val="nil"/>
              <w:left w:val="nil"/>
              <w:bottom w:val="single" w:sz="4" w:space="0" w:color="auto"/>
              <w:right w:val="single" w:sz="4" w:space="0" w:color="auto"/>
            </w:tcBorders>
            <w:shd w:val="clear" w:color="auto" w:fill="auto"/>
            <w:vAlign w:val="center"/>
            <w:hideMark/>
          </w:tcPr>
          <w:p w14:paraId="43EAF946"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Чланараина</w:t>
            </w:r>
            <w:proofErr w:type="spellEnd"/>
            <w:r w:rsidRPr="006C7462">
              <w:rPr>
                <w:rFonts w:ascii="Helvetica" w:hAnsi="Helvetica" w:cs="Helvetica"/>
                <w:sz w:val="16"/>
                <w:szCs w:val="16"/>
              </w:rPr>
              <w:t xml:space="preserve"> УПС</w:t>
            </w:r>
          </w:p>
        </w:tc>
        <w:tc>
          <w:tcPr>
            <w:tcW w:w="1296" w:type="dxa"/>
            <w:tcBorders>
              <w:top w:val="nil"/>
              <w:left w:val="nil"/>
              <w:bottom w:val="single" w:sz="4" w:space="0" w:color="auto"/>
              <w:right w:val="single" w:sz="4" w:space="0" w:color="auto"/>
            </w:tcBorders>
            <w:shd w:val="clear" w:color="auto" w:fill="auto"/>
            <w:noWrap/>
            <w:vAlign w:val="center"/>
            <w:hideMark/>
          </w:tcPr>
          <w:p w14:paraId="2869DA5B"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60,000</w:t>
            </w:r>
          </w:p>
        </w:tc>
        <w:tc>
          <w:tcPr>
            <w:tcW w:w="1296" w:type="dxa"/>
            <w:tcBorders>
              <w:top w:val="nil"/>
              <w:left w:val="nil"/>
              <w:bottom w:val="single" w:sz="4" w:space="0" w:color="auto"/>
              <w:right w:val="single" w:sz="4" w:space="0" w:color="auto"/>
            </w:tcBorders>
            <w:shd w:val="clear" w:color="auto" w:fill="auto"/>
            <w:noWrap/>
            <w:vAlign w:val="center"/>
            <w:hideMark/>
          </w:tcPr>
          <w:p w14:paraId="7FEAAC6C"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20</w:t>
            </w:r>
            <w:r w:rsidRPr="006C7462">
              <w:rPr>
                <w:rFonts w:ascii="Helvetica" w:hAnsi="Helvetica" w:cs="Helvetica"/>
                <w:sz w:val="16"/>
                <w:szCs w:val="16"/>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68E5A37E"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40</w:t>
            </w:r>
            <w:r w:rsidRPr="006C7462">
              <w:rPr>
                <w:rFonts w:ascii="Helvetica" w:hAnsi="Helvetica" w:cs="Helvetica"/>
                <w:sz w:val="16"/>
                <w:szCs w:val="16"/>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4CBE0724"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60</w:t>
            </w:r>
            <w:r w:rsidRPr="006C7462">
              <w:rPr>
                <w:rFonts w:ascii="Helvetica" w:hAnsi="Helvetica" w:cs="Helvetica"/>
                <w:sz w:val="16"/>
                <w:szCs w:val="16"/>
              </w:rPr>
              <w:t>,000</w:t>
            </w:r>
          </w:p>
        </w:tc>
        <w:tc>
          <w:tcPr>
            <w:tcW w:w="1296" w:type="dxa"/>
            <w:tcBorders>
              <w:top w:val="nil"/>
              <w:left w:val="nil"/>
              <w:bottom w:val="single" w:sz="4" w:space="0" w:color="auto"/>
              <w:right w:val="single" w:sz="8" w:space="0" w:color="auto"/>
            </w:tcBorders>
            <w:shd w:val="clear" w:color="auto" w:fill="auto"/>
            <w:noWrap/>
            <w:vAlign w:val="center"/>
            <w:hideMark/>
          </w:tcPr>
          <w:p w14:paraId="3124DF46"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8</w:t>
            </w:r>
            <w:r w:rsidRPr="006C7462">
              <w:rPr>
                <w:rFonts w:ascii="Helvetica" w:hAnsi="Helvetica" w:cs="Helvetica"/>
                <w:sz w:val="16"/>
                <w:szCs w:val="16"/>
              </w:rPr>
              <w:t>0,000</w:t>
            </w:r>
          </w:p>
        </w:tc>
      </w:tr>
      <w:tr w:rsidR="008D3A7B" w:rsidRPr="006C7462" w14:paraId="572D985F"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682783A"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7.</w:t>
            </w:r>
          </w:p>
        </w:tc>
        <w:tc>
          <w:tcPr>
            <w:tcW w:w="4156" w:type="dxa"/>
            <w:tcBorders>
              <w:top w:val="nil"/>
              <w:left w:val="nil"/>
              <w:bottom w:val="single" w:sz="4" w:space="0" w:color="auto"/>
              <w:right w:val="single" w:sz="4" w:space="0" w:color="auto"/>
            </w:tcBorders>
            <w:shd w:val="clear" w:color="auto" w:fill="auto"/>
            <w:noWrap/>
            <w:vAlign w:val="center"/>
            <w:hideMark/>
          </w:tcPr>
          <w:p w14:paraId="264B0F21"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Трошкови</w:t>
            </w:r>
            <w:proofErr w:type="spellEnd"/>
            <w:r w:rsidRPr="006C7462">
              <w:rPr>
                <w:rFonts w:ascii="Helvetica" w:hAnsi="Helvetica" w:cs="Helvetica"/>
                <w:sz w:val="16"/>
                <w:szCs w:val="16"/>
              </w:rPr>
              <w:t xml:space="preserve"> ПТТ </w:t>
            </w:r>
            <w:proofErr w:type="spellStart"/>
            <w:r w:rsidRPr="006C7462">
              <w:rPr>
                <w:rFonts w:ascii="Helvetica" w:hAnsi="Helvetica" w:cs="Helvetica"/>
                <w:sz w:val="16"/>
                <w:szCs w:val="16"/>
              </w:rPr>
              <w:t>улс</w:t>
            </w:r>
            <w:proofErr w:type="spellEnd"/>
            <w:r w:rsidRPr="006C7462">
              <w:rPr>
                <w:rFonts w:ascii="Helvetica" w:hAnsi="Helvetica" w:cs="Helvetica"/>
                <w:sz w:val="16"/>
                <w:szCs w:val="16"/>
              </w:rPr>
              <w:t xml:space="preserve">. и </w:t>
            </w:r>
            <w:proofErr w:type="spellStart"/>
            <w:r w:rsidRPr="006C7462">
              <w:rPr>
                <w:rFonts w:ascii="Helvetica" w:hAnsi="Helvetica" w:cs="Helvetica"/>
                <w:sz w:val="16"/>
                <w:szCs w:val="16"/>
              </w:rPr>
              <w:t>комуникација</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14:paraId="28903876"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330,000</w:t>
            </w:r>
          </w:p>
        </w:tc>
        <w:tc>
          <w:tcPr>
            <w:tcW w:w="1296" w:type="dxa"/>
            <w:tcBorders>
              <w:top w:val="nil"/>
              <w:left w:val="nil"/>
              <w:bottom w:val="single" w:sz="4" w:space="0" w:color="auto"/>
              <w:right w:val="single" w:sz="4" w:space="0" w:color="auto"/>
            </w:tcBorders>
            <w:shd w:val="clear" w:color="auto" w:fill="auto"/>
            <w:noWrap/>
            <w:vAlign w:val="center"/>
            <w:hideMark/>
          </w:tcPr>
          <w:p w14:paraId="3FD2C7AE"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10</w:t>
            </w:r>
            <w:r w:rsidRPr="006C7462">
              <w:rPr>
                <w:rFonts w:ascii="Helvetica" w:hAnsi="Helvetica" w:cs="Helvetica"/>
                <w:sz w:val="16"/>
                <w:szCs w:val="16"/>
              </w:rPr>
              <w:t>0,000</w:t>
            </w:r>
          </w:p>
        </w:tc>
        <w:tc>
          <w:tcPr>
            <w:tcW w:w="1296" w:type="dxa"/>
            <w:tcBorders>
              <w:top w:val="nil"/>
              <w:left w:val="nil"/>
              <w:bottom w:val="single" w:sz="4" w:space="0" w:color="auto"/>
              <w:right w:val="single" w:sz="4" w:space="0" w:color="auto"/>
            </w:tcBorders>
            <w:shd w:val="clear" w:color="auto" w:fill="auto"/>
            <w:noWrap/>
            <w:vAlign w:val="center"/>
            <w:hideMark/>
          </w:tcPr>
          <w:p w14:paraId="14433CA0"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20</w:t>
            </w:r>
            <w:r w:rsidRPr="006C7462">
              <w:rPr>
                <w:rFonts w:ascii="Helvetica" w:hAnsi="Helvetica" w:cs="Helvetica"/>
                <w:sz w:val="16"/>
                <w:szCs w:val="16"/>
              </w:rPr>
              <w:t>0,000</w:t>
            </w:r>
          </w:p>
        </w:tc>
        <w:tc>
          <w:tcPr>
            <w:tcW w:w="1296" w:type="dxa"/>
            <w:tcBorders>
              <w:top w:val="nil"/>
              <w:left w:val="nil"/>
              <w:bottom w:val="single" w:sz="4" w:space="0" w:color="auto"/>
              <w:right w:val="single" w:sz="4" w:space="0" w:color="auto"/>
            </w:tcBorders>
            <w:shd w:val="clear" w:color="auto" w:fill="auto"/>
            <w:noWrap/>
            <w:vAlign w:val="center"/>
            <w:hideMark/>
          </w:tcPr>
          <w:p w14:paraId="72797481"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30</w:t>
            </w:r>
            <w:r w:rsidRPr="006C7462">
              <w:rPr>
                <w:rFonts w:ascii="Helvetica" w:hAnsi="Helvetica" w:cs="Helvetica"/>
                <w:sz w:val="16"/>
                <w:szCs w:val="16"/>
              </w:rPr>
              <w:t>0,000</w:t>
            </w:r>
          </w:p>
        </w:tc>
        <w:tc>
          <w:tcPr>
            <w:tcW w:w="1296" w:type="dxa"/>
            <w:tcBorders>
              <w:top w:val="nil"/>
              <w:left w:val="nil"/>
              <w:bottom w:val="single" w:sz="4" w:space="0" w:color="auto"/>
              <w:right w:val="single" w:sz="8" w:space="0" w:color="auto"/>
            </w:tcBorders>
            <w:shd w:val="clear" w:color="auto" w:fill="auto"/>
            <w:noWrap/>
            <w:vAlign w:val="center"/>
            <w:hideMark/>
          </w:tcPr>
          <w:p w14:paraId="3877636A" w14:textId="77777777" w:rsidR="008D3A7B" w:rsidRPr="006C7462" w:rsidRDefault="008D3A7B" w:rsidP="002513FC">
            <w:pPr>
              <w:jc w:val="center"/>
              <w:rPr>
                <w:rFonts w:ascii="Helvetica" w:hAnsi="Helvetica" w:cs="Helvetica"/>
                <w:sz w:val="16"/>
                <w:szCs w:val="16"/>
              </w:rPr>
            </w:pPr>
            <w:r>
              <w:rPr>
                <w:rFonts w:ascii="Helvetica" w:hAnsi="Helvetica" w:cs="Helvetica"/>
                <w:sz w:val="16"/>
                <w:szCs w:val="16"/>
                <w:lang w:val="sr-Cyrl-RS"/>
              </w:rPr>
              <w:t>40</w:t>
            </w:r>
            <w:r w:rsidRPr="006C7462">
              <w:rPr>
                <w:rFonts w:ascii="Helvetica" w:hAnsi="Helvetica" w:cs="Helvetica"/>
                <w:sz w:val="16"/>
                <w:szCs w:val="16"/>
              </w:rPr>
              <w:t>0,000</w:t>
            </w:r>
          </w:p>
        </w:tc>
      </w:tr>
      <w:tr w:rsidR="008D3A7B" w:rsidRPr="006C7462" w14:paraId="2F69802E"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3B5D91"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8.</w:t>
            </w:r>
          </w:p>
        </w:tc>
        <w:tc>
          <w:tcPr>
            <w:tcW w:w="4156" w:type="dxa"/>
            <w:tcBorders>
              <w:top w:val="nil"/>
              <w:left w:val="nil"/>
              <w:bottom w:val="single" w:sz="4" w:space="0" w:color="auto"/>
              <w:right w:val="single" w:sz="4" w:space="0" w:color="auto"/>
            </w:tcBorders>
            <w:shd w:val="clear" w:color="auto" w:fill="auto"/>
            <w:noWrap/>
            <w:vAlign w:val="center"/>
            <w:hideMark/>
          </w:tcPr>
          <w:p w14:paraId="7F812A1C" w14:textId="77777777" w:rsidR="008D3A7B" w:rsidRPr="006C7462" w:rsidRDefault="008D3A7B" w:rsidP="002513FC">
            <w:pPr>
              <w:rPr>
                <w:rFonts w:ascii="Helvetica" w:hAnsi="Helvetica" w:cs="Helvetica"/>
                <w:sz w:val="16"/>
                <w:szCs w:val="16"/>
              </w:rPr>
            </w:pPr>
            <w:proofErr w:type="spellStart"/>
            <w:r w:rsidRPr="006C7462">
              <w:rPr>
                <w:rFonts w:ascii="Helvetica" w:hAnsi="Helvetica" w:cs="Helvetica"/>
                <w:sz w:val="16"/>
                <w:szCs w:val="16"/>
              </w:rPr>
              <w:t>Остале</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стручне</w:t>
            </w:r>
            <w:proofErr w:type="spellEnd"/>
            <w:r w:rsidRPr="006C7462">
              <w:rPr>
                <w:rFonts w:ascii="Helvetica" w:hAnsi="Helvetica" w:cs="Helvetica"/>
                <w:sz w:val="16"/>
                <w:szCs w:val="16"/>
              </w:rPr>
              <w:t xml:space="preserve"> </w:t>
            </w:r>
            <w:proofErr w:type="spellStart"/>
            <w:r w:rsidRPr="006C7462">
              <w:rPr>
                <w:rFonts w:ascii="Helvetica" w:hAnsi="Helvetica" w:cs="Helvetica"/>
                <w:sz w:val="16"/>
                <w:szCs w:val="16"/>
              </w:rPr>
              <w:t>услуге</w:t>
            </w:r>
            <w:proofErr w:type="spellEnd"/>
          </w:p>
        </w:tc>
        <w:tc>
          <w:tcPr>
            <w:tcW w:w="1296" w:type="dxa"/>
            <w:tcBorders>
              <w:top w:val="nil"/>
              <w:left w:val="nil"/>
              <w:bottom w:val="single" w:sz="4" w:space="0" w:color="auto"/>
              <w:right w:val="single" w:sz="4" w:space="0" w:color="auto"/>
            </w:tcBorders>
            <w:shd w:val="clear" w:color="auto" w:fill="auto"/>
            <w:noWrap/>
            <w:vAlign w:val="center"/>
            <w:hideMark/>
          </w:tcPr>
          <w:p w14:paraId="19397B58"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790,000</w:t>
            </w:r>
          </w:p>
        </w:tc>
        <w:tc>
          <w:tcPr>
            <w:tcW w:w="1296" w:type="dxa"/>
            <w:tcBorders>
              <w:top w:val="nil"/>
              <w:left w:val="nil"/>
              <w:bottom w:val="single" w:sz="4" w:space="0" w:color="auto"/>
              <w:right w:val="single" w:sz="4" w:space="0" w:color="auto"/>
            </w:tcBorders>
            <w:shd w:val="clear" w:color="auto" w:fill="auto"/>
            <w:noWrap/>
            <w:vAlign w:val="center"/>
            <w:hideMark/>
          </w:tcPr>
          <w:p w14:paraId="4D3DAC85" w14:textId="3FCB195D" w:rsidR="008D3A7B" w:rsidRPr="006C7462" w:rsidRDefault="008D3A7B" w:rsidP="00B477D2">
            <w:pPr>
              <w:jc w:val="center"/>
              <w:rPr>
                <w:rFonts w:ascii="Helvetica" w:hAnsi="Helvetica" w:cs="Helvetica"/>
                <w:sz w:val="16"/>
                <w:szCs w:val="16"/>
              </w:rPr>
            </w:pPr>
            <w:r>
              <w:rPr>
                <w:rFonts w:ascii="Helvetica" w:hAnsi="Helvetica" w:cs="Helvetica"/>
                <w:sz w:val="16"/>
                <w:szCs w:val="16"/>
                <w:lang w:val="sr-Cyrl-RS"/>
              </w:rPr>
              <w:t>2</w:t>
            </w:r>
            <w:r w:rsidR="00B477D2">
              <w:rPr>
                <w:rFonts w:ascii="Helvetica" w:hAnsi="Helvetica" w:cs="Helvetica"/>
                <w:sz w:val="16"/>
                <w:szCs w:val="16"/>
                <w:lang w:val="sr-Cyrl-RS"/>
              </w:rPr>
              <w:t>0</w:t>
            </w:r>
            <w:r w:rsidRPr="006C7462">
              <w:rPr>
                <w:rFonts w:ascii="Helvetica" w:hAnsi="Helvetica" w:cs="Helvetica"/>
                <w:sz w:val="16"/>
                <w:szCs w:val="16"/>
              </w:rPr>
              <w:t>0,000</w:t>
            </w:r>
          </w:p>
        </w:tc>
        <w:tc>
          <w:tcPr>
            <w:tcW w:w="1296" w:type="dxa"/>
            <w:tcBorders>
              <w:top w:val="nil"/>
              <w:left w:val="nil"/>
              <w:bottom w:val="single" w:sz="4" w:space="0" w:color="auto"/>
              <w:right w:val="single" w:sz="4" w:space="0" w:color="auto"/>
            </w:tcBorders>
            <w:shd w:val="clear" w:color="auto" w:fill="auto"/>
            <w:noWrap/>
            <w:vAlign w:val="center"/>
            <w:hideMark/>
          </w:tcPr>
          <w:p w14:paraId="52104414" w14:textId="73BD7A05" w:rsidR="008D3A7B" w:rsidRPr="006C7462" w:rsidRDefault="00B477D2" w:rsidP="00B477D2">
            <w:pPr>
              <w:jc w:val="center"/>
              <w:rPr>
                <w:rFonts w:ascii="Helvetica" w:hAnsi="Helvetica" w:cs="Helvetica"/>
                <w:sz w:val="16"/>
                <w:szCs w:val="16"/>
              </w:rPr>
            </w:pPr>
            <w:r>
              <w:rPr>
                <w:rFonts w:ascii="Helvetica" w:hAnsi="Helvetica" w:cs="Helvetica"/>
                <w:sz w:val="16"/>
                <w:szCs w:val="16"/>
                <w:lang w:val="sr-Cyrl-RS"/>
              </w:rPr>
              <w:t>39</w:t>
            </w:r>
            <w:r w:rsidR="008D3A7B">
              <w:rPr>
                <w:rFonts w:ascii="Helvetica" w:hAnsi="Helvetica" w:cs="Helvetica"/>
                <w:sz w:val="16"/>
                <w:szCs w:val="16"/>
                <w:lang w:val="sr-Cyrl-RS"/>
              </w:rPr>
              <w:t>0</w:t>
            </w:r>
            <w:r w:rsidR="008D3A7B" w:rsidRPr="006C7462">
              <w:rPr>
                <w:rFonts w:ascii="Helvetica" w:hAnsi="Helvetica" w:cs="Helvetica"/>
                <w:sz w:val="16"/>
                <w:szCs w:val="16"/>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5510A455" w14:textId="1B7F1EDC" w:rsidR="008D3A7B" w:rsidRPr="006C7462" w:rsidRDefault="008D3A7B" w:rsidP="00B477D2">
            <w:pPr>
              <w:jc w:val="center"/>
              <w:rPr>
                <w:rFonts w:ascii="Helvetica" w:hAnsi="Helvetica" w:cs="Helvetica"/>
                <w:sz w:val="16"/>
                <w:szCs w:val="16"/>
              </w:rPr>
            </w:pPr>
            <w:r>
              <w:rPr>
                <w:rFonts w:ascii="Helvetica" w:hAnsi="Helvetica" w:cs="Helvetica"/>
                <w:sz w:val="16"/>
                <w:szCs w:val="16"/>
                <w:lang w:val="sr-Cyrl-RS"/>
              </w:rPr>
              <w:t>6</w:t>
            </w:r>
            <w:r w:rsidR="00B477D2">
              <w:rPr>
                <w:rFonts w:ascii="Helvetica" w:hAnsi="Helvetica" w:cs="Helvetica"/>
                <w:sz w:val="16"/>
                <w:szCs w:val="16"/>
                <w:lang w:val="sr-Cyrl-RS"/>
              </w:rPr>
              <w:t>0</w:t>
            </w:r>
            <w:r w:rsidRPr="006C7462">
              <w:rPr>
                <w:rFonts w:ascii="Helvetica" w:hAnsi="Helvetica" w:cs="Helvetica"/>
                <w:sz w:val="16"/>
                <w:szCs w:val="16"/>
              </w:rPr>
              <w:t>0,000</w:t>
            </w:r>
          </w:p>
        </w:tc>
        <w:tc>
          <w:tcPr>
            <w:tcW w:w="1296" w:type="dxa"/>
            <w:tcBorders>
              <w:top w:val="nil"/>
              <w:left w:val="nil"/>
              <w:bottom w:val="single" w:sz="4" w:space="0" w:color="auto"/>
              <w:right w:val="single" w:sz="8" w:space="0" w:color="auto"/>
            </w:tcBorders>
            <w:shd w:val="clear" w:color="auto" w:fill="auto"/>
            <w:noWrap/>
            <w:vAlign w:val="center"/>
            <w:hideMark/>
          </w:tcPr>
          <w:p w14:paraId="7A7D2E63" w14:textId="172B7B62" w:rsidR="008D3A7B" w:rsidRPr="006C7462" w:rsidRDefault="00B477D2" w:rsidP="00B477D2">
            <w:pPr>
              <w:jc w:val="center"/>
              <w:rPr>
                <w:rFonts w:ascii="Helvetica" w:hAnsi="Helvetica" w:cs="Helvetica"/>
                <w:sz w:val="16"/>
                <w:szCs w:val="16"/>
              </w:rPr>
            </w:pPr>
            <w:r>
              <w:rPr>
                <w:rFonts w:ascii="Helvetica" w:hAnsi="Helvetica" w:cs="Helvetica"/>
                <w:sz w:val="16"/>
                <w:szCs w:val="16"/>
                <w:lang w:val="sr-Cyrl-RS"/>
              </w:rPr>
              <w:t>78</w:t>
            </w:r>
            <w:r w:rsidR="008D3A7B" w:rsidRPr="006C7462">
              <w:rPr>
                <w:rFonts w:ascii="Helvetica" w:hAnsi="Helvetica" w:cs="Helvetica"/>
                <w:sz w:val="16"/>
                <w:szCs w:val="16"/>
              </w:rPr>
              <w:t>0,000</w:t>
            </w:r>
          </w:p>
        </w:tc>
      </w:tr>
      <w:tr w:rsidR="008D3A7B" w:rsidRPr="006C7462" w14:paraId="66109DEB" w14:textId="77777777" w:rsidTr="008D3A7B">
        <w:trPr>
          <w:trHeight w:val="288"/>
          <w:jc w:val="center"/>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D67340E"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9.</w:t>
            </w:r>
          </w:p>
        </w:tc>
        <w:tc>
          <w:tcPr>
            <w:tcW w:w="4156" w:type="dxa"/>
            <w:tcBorders>
              <w:top w:val="nil"/>
              <w:left w:val="nil"/>
              <w:bottom w:val="single" w:sz="4" w:space="0" w:color="auto"/>
              <w:right w:val="single" w:sz="4" w:space="0" w:color="auto"/>
            </w:tcBorders>
            <w:shd w:val="clear" w:color="auto" w:fill="auto"/>
            <w:vAlign w:val="center"/>
            <w:hideMark/>
          </w:tcPr>
          <w:p w14:paraId="7B450AFF"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22C3DA0A"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4E907FC8"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188306CE"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75A8DCEE"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8" w:space="0" w:color="auto"/>
            </w:tcBorders>
            <w:shd w:val="clear" w:color="auto" w:fill="auto"/>
            <w:noWrap/>
            <w:vAlign w:val="center"/>
            <w:hideMark/>
          </w:tcPr>
          <w:p w14:paraId="6A309D54"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r>
      <w:tr w:rsidR="008D3A7B" w:rsidRPr="006C7462" w14:paraId="2B84EBFF" w14:textId="77777777" w:rsidTr="008D3A7B">
        <w:trPr>
          <w:trHeight w:val="288"/>
          <w:jc w:val="center"/>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26872A9F"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w:t>
            </w:r>
          </w:p>
        </w:tc>
        <w:tc>
          <w:tcPr>
            <w:tcW w:w="4156" w:type="dxa"/>
            <w:tcBorders>
              <w:top w:val="nil"/>
              <w:left w:val="nil"/>
              <w:bottom w:val="single" w:sz="8" w:space="0" w:color="auto"/>
              <w:right w:val="single" w:sz="4" w:space="0" w:color="auto"/>
            </w:tcBorders>
            <w:shd w:val="clear" w:color="auto" w:fill="auto"/>
            <w:vAlign w:val="center"/>
            <w:hideMark/>
          </w:tcPr>
          <w:p w14:paraId="2A7ADEF8"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8" w:space="0" w:color="auto"/>
              <w:right w:val="single" w:sz="4" w:space="0" w:color="auto"/>
            </w:tcBorders>
            <w:shd w:val="clear" w:color="auto" w:fill="auto"/>
            <w:noWrap/>
            <w:vAlign w:val="center"/>
            <w:hideMark/>
          </w:tcPr>
          <w:p w14:paraId="46C89554"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8" w:space="0" w:color="auto"/>
              <w:right w:val="single" w:sz="4" w:space="0" w:color="auto"/>
            </w:tcBorders>
            <w:shd w:val="clear" w:color="auto" w:fill="auto"/>
            <w:noWrap/>
            <w:vAlign w:val="center"/>
            <w:hideMark/>
          </w:tcPr>
          <w:p w14:paraId="18158B10"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8" w:space="0" w:color="auto"/>
              <w:right w:val="single" w:sz="4" w:space="0" w:color="auto"/>
            </w:tcBorders>
            <w:shd w:val="clear" w:color="auto" w:fill="auto"/>
            <w:noWrap/>
            <w:vAlign w:val="center"/>
            <w:hideMark/>
          </w:tcPr>
          <w:p w14:paraId="0D84AC99"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8" w:space="0" w:color="auto"/>
              <w:right w:val="single" w:sz="4" w:space="0" w:color="auto"/>
            </w:tcBorders>
            <w:shd w:val="clear" w:color="auto" w:fill="auto"/>
            <w:noWrap/>
            <w:vAlign w:val="center"/>
            <w:hideMark/>
          </w:tcPr>
          <w:p w14:paraId="35DE1D82"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8" w:space="0" w:color="auto"/>
              <w:right w:val="single" w:sz="8" w:space="0" w:color="auto"/>
            </w:tcBorders>
            <w:shd w:val="clear" w:color="auto" w:fill="auto"/>
            <w:noWrap/>
            <w:vAlign w:val="center"/>
            <w:hideMark/>
          </w:tcPr>
          <w:p w14:paraId="251ED959"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r>
      <w:tr w:rsidR="008D3A7B" w:rsidRPr="006C7462" w14:paraId="2F6E9487" w14:textId="77777777" w:rsidTr="008D3A7B">
        <w:trPr>
          <w:trHeight w:val="288"/>
          <w:jc w:val="center"/>
        </w:trPr>
        <w:tc>
          <w:tcPr>
            <w:tcW w:w="709" w:type="dxa"/>
            <w:tcBorders>
              <w:top w:val="nil"/>
              <w:left w:val="single" w:sz="8" w:space="0" w:color="auto"/>
              <w:bottom w:val="single" w:sz="8" w:space="0" w:color="auto"/>
              <w:right w:val="nil"/>
            </w:tcBorders>
            <w:shd w:val="clear" w:color="auto" w:fill="C0C0C0"/>
            <w:noWrap/>
            <w:vAlign w:val="center"/>
            <w:hideMark/>
          </w:tcPr>
          <w:p w14:paraId="255E661D"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4156" w:type="dxa"/>
            <w:tcBorders>
              <w:top w:val="nil"/>
              <w:left w:val="nil"/>
              <w:bottom w:val="single" w:sz="8" w:space="0" w:color="auto"/>
              <w:right w:val="single" w:sz="4" w:space="0" w:color="auto"/>
            </w:tcBorders>
            <w:shd w:val="clear" w:color="auto" w:fill="C0C0C0"/>
            <w:vAlign w:val="center"/>
            <w:hideMark/>
          </w:tcPr>
          <w:p w14:paraId="31801D29" w14:textId="77777777" w:rsidR="008D3A7B" w:rsidRPr="006C7462" w:rsidRDefault="008D3A7B" w:rsidP="002513FC">
            <w:pPr>
              <w:jc w:val="right"/>
              <w:rPr>
                <w:rFonts w:ascii="Helvetica" w:hAnsi="Helvetica" w:cs="Helvetica"/>
                <w:b/>
                <w:bCs/>
                <w:sz w:val="16"/>
                <w:szCs w:val="16"/>
              </w:rPr>
            </w:pPr>
            <w:proofErr w:type="spellStart"/>
            <w:r w:rsidRPr="006C7462">
              <w:rPr>
                <w:rFonts w:ascii="Helvetica" w:hAnsi="Helvetica" w:cs="Helvetica"/>
                <w:b/>
                <w:bCs/>
                <w:sz w:val="16"/>
                <w:szCs w:val="16"/>
              </w:rPr>
              <w:t>Укупно</w:t>
            </w:r>
            <w:proofErr w:type="spellEnd"/>
            <w:r w:rsidRPr="006C7462">
              <w:rPr>
                <w:rFonts w:ascii="Helvetica" w:hAnsi="Helvetica" w:cs="Helvetica"/>
                <w:b/>
                <w:bCs/>
                <w:sz w:val="16"/>
                <w:szCs w:val="16"/>
              </w:rPr>
              <w:t xml:space="preserve"> </w:t>
            </w:r>
            <w:proofErr w:type="spellStart"/>
            <w:r w:rsidRPr="006C7462">
              <w:rPr>
                <w:rFonts w:ascii="Helvetica" w:hAnsi="Helvetica" w:cs="Helvetica"/>
                <w:b/>
                <w:bCs/>
                <w:sz w:val="16"/>
                <w:szCs w:val="16"/>
              </w:rPr>
              <w:t>услуге</w:t>
            </w:r>
            <w:proofErr w:type="spellEnd"/>
            <w:r w:rsidRPr="006C7462">
              <w:rPr>
                <w:rFonts w:ascii="Helvetica" w:hAnsi="Helvetica" w:cs="Helvetica"/>
                <w:b/>
                <w:bCs/>
                <w:sz w:val="16"/>
                <w:szCs w:val="16"/>
              </w:rPr>
              <w:t>:</w:t>
            </w:r>
          </w:p>
        </w:tc>
        <w:tc>
          <w:tcPr>
            <w:tcW w:w="1296" w:type="dxa"/>
            <w:tcBorders>
              <w:top w:val="nil"/>
              <w:left w:val="nil"/>
              <w:bottom w:val="single" w:sz="8" w:space="0" w:color="auto"/>
              <w:right w:val="single" w:sz="4" w:space="0" w:color="auto"/>
            </w:tcBorders>
            <w:shd w:val="clear" w:color="auto" w:fill="C0C0C0"/>
            <w:noWrap/>
            <w:vAlign w:val="center"/>
            <w:hideMark/>
          </w:tcPr>
          <w:p w14:paraId="1AEB7155"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4,960,000</w:t>
            </w:r>
          </w:p>
        </w:tc>
        <w:tc>
          <w:tcPr>
            <w:tcW w:w="1296" w:type="dxa"/>
            <w:tcBorders>
              <w:top w:val="nil"/>
              <w:left w:val="nil"/>
              <w:bottom w:val="single" w:sz="8" w:space="0" w:color="auto"/>
              <w:right w:val="single" w:sz="4" w:space="0" w:color="auto"/>
            </w:tcBorders>
            <w:shd w:val="clear" w:color="auto" w:fill="C0C0C0"/>
            <w:noWrap/>
            <w:vAlign w:val="center"/>
            <w:hideMark/>
          </w:tcPr>
          <w:p w14:paraId="55678FA3" w14:textId="18DDD01E" w:rsidR="008D3A7B" w:rsidRPr="006C7462" w:rsidRDefault="008D3A7B" w:rsidP="00B477D2">
            <w:pPr>
              <w:jc w:val="right"/>
              <w:rPr>
                <w:rFonts w:ascii="Helvetica" w:hAnsi="Helvetica" w:cs="Helvetica"/>
                <w:sz w:val="16"/>
                <w:szCs w:val="16"/>
              </w:rPr>
            </w:pPr>
            <w:r w:rsidRPr="006C7462">
              <w:rPr>
                <w:rFonts w:ascii="Helvetica" w:hAnsi="Helvetica" w:cs="Helvetica"/>
                <w:sz w:val="16"/>
                <w:szCs w:val="16"/>
              </w:rPr>
              <w:t>1,</w:t>
            </w:r>
            <w:r>
              <w:rPr>
                <w:rFonts w:ascii="Helvetica" w:hAnsi="Helvetica" w:cs="Helvetica"/>
                <w:sz w:val="16"/>
                <w:szCs w:val="16"/>
                <w:lang w:val="sr-Cyrl-RS"/>
              </w:rPr>
              <w:t>5</w:t>
            </w:r>
            <w:r w:rsidR="00B477D2">
              <w:rPr>
                <w:rFonts w:ascii="Helvetica" w:hAnsi="Helvetica" w:cs="Helvetica"/>
                <w:sz w:val="16"/>
                <w:szCs w:val="16"/>
                <w:lang w:val="sr-Cyrl-RS"/>
              </w:rPr>
              <w:t>3</w:t>
            </w:r>
            <w:r w:rsidRPr="006C7462">
              <w:rPr>
                <w:rFonts w:ascii="Helvetica" w:hAnsi="Helvetica" w:cs="Helvetica"/>
                <w:sz w:val="16"/>
                <w:szCs w:val="16"/>
              </w:rPr>
              <w:t>5,000</w:t>
            </w:r>
          </w:p>
        </w:tc>
        <w:tc>
          <w:tcPr>
            <w:tcW w:w="1296" w:type="dxa"/>
            <w:tcBorders>
              <w:top w:val="nil"/>
              <w:left w:val="nil"/>
              <w:bottom w:val="single" w:sz="8" w:space="0" w:color="auto"/>
              <w:right w:val="single" w:sz="4" w:space="0" w:color="auto"/>
            </w:tcBorders>
            <w:shd w:val="clear" w:color="auto" w:fill="C0C0C0"/>
            <w:noWrap/>
            <w:vAlign w:val="center"/>
            <w:hideMark/>
          </w:tcPr>
          <w:p w14:paraId="00FE3E2E" w14:textId="7B1379C7" w:rsidR="008D3A7B" w:rsidRPr="006C7462" w:rsidRDefault="008D3A7B" w:rsidP="00B477D2">
            <w:pPr>
              <w:jc w:val="right"/>
              <w:rPr>
                <w:rFonts w:ascii="Helvetica" w:hAnsi="Helvetica" w:cs="Helvetica"/>
                <w:sz w:val="16"/>
                <w:szCs w:val="16"/>
              </w:rPr>
            </w:pPr>
            <w:r>
              <w:rPr>
                <w:rFonts w:ascii="Helvetica" w:hAnsi="Helvetica" w:cs="Helvetica"/>
                <w:sz w:val="16"/>
                <w:szCs w:val="16"/>
                <w:lang w:val="sr-Cyrl-RS"/>
              </w:rPr>
              <w:t>3</w:t>
            </w:r>
            <w:r w:rsidRPr="006C7462">
              <w:rPr>
                <w:rFonts w:ascii="Helvetica" w:hAnsi="Helvetica" w:cs="Helvetica"/>
                <w:sz w:val="16"/>
                <w:szCs w:val="16"/>
              </w:rPr>
              <w:t>,</w:t>
            </w:r>
            <w:r>
              <w:rPr>
                <w:rFonts w:ascii="Helvetica" w:hAnsi="Helvetica" w:cs="Helvetica"/>
                <w:sz w:val="16"/>
                <w:szCs w:val="16"/>
                <w:lang w:val="sr-Cyrl-RS"/>
              </w:rPr>
              <w:t>0</w:t>
            </w:r>
            <w:r w:rsidR="00B477D2">
              <w:rPr>
                <w:rFonts w:ascii="Helvetica" w:hAnsi="Helvetica" w:cs="Helvetica"/>
                <w:sz w:val="16"/>
                <w:szCs w:val="16"/>
                <w:lang w:val="sr-Cyrl-RS"/>
              </w:rPr>
              <w:t>5</w:t>
            </w:r>
            <w:r>
              <w:rPr>
                <w:rFonts w:ascii="Helvetica" w:hAnsi="Helvetica" w:cs="Helvetica"/>
                <w:sz w:val="16"/>
                <w:szCs w:val="16"/>
                <w:lang w:val="sr-Cyrl-RS"/>
              </w:rPr>
              <w:t>5</w:t>
            </w:r>
            <w:r w:rsidRPr="006C7462">
              <w:rPr>
                <w:rFonts w:ascii="Helvetica" w:hAnsi="Helvetica" w:cs="Helvetica"/>
                <w:sz w:val="16"/>
                <w:szCs w:val="16"/>
              </w:rPr>
              <w:t>,000</w:t>
            </w:r>
          </w:p>
        </w:tc>
        <w:tc>
          <w:tcPr>
            <w:tcW w:w="1296" w:type="dxa"/>
            <w:tcBorders>
              <w:top w:val="nil"/>
              <w:left w:val="nil"/>
              <w:bottom w:val="single" w:sz="8" w:space="0" w:color="auto"/>
              <w:right w:val="single" w:sz="4" w:space="0" w:color="auto"/>
            </w:tcBorders>
            <w:shd w:val="clear" w:color="auto" w:fill="C0C0C0"/>
            <w:noWrap/>
            <w:vAlign w:val="center"/>
            <w:hideMark/>
          </w:tcPr>
          <w:p w14:paraId="34A415A5" w14:textId="32707399" w:rsidR="008D3A7B" w:rsidRPr="006C7462" w:rsidRDefault="008D3A7B" w:rsidP="00B477D2">
            <w:pPr>
              <w:jc w:val="right"/>
              <w:rPr>
                <w:rFonts w:ascii="Helvetica" w:hAnsi="Helvetica" w:cs="Helvetica"/>
                <w:sz w:val="16"/>
                <w:szCs w:val="16"/>
              </w:rPr>
            </w:pPr>
            <w:r>
              <w:rPr>
                <w:rFonts w:ascii="Helvetica" w:hAnsi="Helvetica" w:cs="Helvetica"/>
                <w:sz w:val="16"/>
                <w:szCs w:val="16"/>
                <w:lang w:val="sr-Cyrl-RS"/>
              </w:rPr>
              <w:t>4</w:t>
            </w:r>
            <w:r w:rsidRPr="006C7462">
              <w:rPr>
                <w:rFonts w:ascii="Helvetica" w:hAnsi="Helvetica" w:cs="Helvetica"/>
                <w:sz w:val="16"/>
                <w:szCs w:val="16"/>
              </w:rPr>
              <w:t>,</w:t>
            </w:r>
            <w:r w:rsidR="00B477D2">
              <w:rPr>
                <w:rFonts w:ascii="Helvetica" w:hAnsi="Helvetica" w:cs="Helvetica"/>
                <w:sz w:val="16"/>
                <w:szCs w:val="16"/>
                <w:lang w:val="sr-Cyrl-RS"/>
              </w:rPr>
              <w:t>595</w:t>
            </w:r>
            <w:r w:rsidRPr="006C7462">
              <w:rPr>
                <w:rFonts w:ascii="Helvetica" w:hAnsi="Helvetica" w:cs="Helvetica"/>
                <w:sz w:val="16"/>
                <w:szCs w:val="16"/>
              </w:rPr>
              <w:t>,000</w:t>
            </w:r>
          </w:p>
        </w:tc>
        <w:tc>
          <w:tcPr>
            <w:tcW w:w="1296" w:type="dxa"/>
            <w:tcBorders>
              <w:top w:val="nil"/>
              <w:left w:val="nil"/>
              <w:bottom w:val="single" w:sz="8" w:space="0" w:color="auto"/>
              <w:right w:val="single" w:sz="8" w:space="0" w:color="auto"/>
            </w:tcBorders>
            <w:shd w:val="clear" w:color="auto" w:fill="C0C0C0"/>
            <w:noWrap/>
            <w:vAlign w:val="center"/>
            <w:hideMark/>
          </w:tcPr>
          <w:p w14:paraId="15DF37DB" w14:textId="14767D24" w:rsidR="008D3A7B" w:rsidRPr="006C7462" w:rsidRDefault="008D3A7B" w:rsidP="00B477D2">
            <w:pPr>
              <w:jc w:val="right"/>
              <w:rPr>
                <w:rFonts w:ascii="Helvetica" w:hAnsi="Helvetica" w:cs="Helvetica"/>
                <w:sz w:val="16"/>
                <w:szCs w:val="16"/>
              </w:rPr>
            </w:pPr>
            <w:r>
              <w:rPr>
                <w:rFonts w:ascii="Helvetica" w:hAnsi="Helvetica" w:cs="Helvetica"/>
                <w:sz w:val="16"/>
                <w:szCs w:val="16"/>
                <w:lang w:val="sr-Cyrl-RS"/>
              </w:rPr>
              <w:t>6</w:t>
            </w:r>
            <w:r w:rsidRPr="006C7462">
              <w:rPr>
                <w:rFonts w:ascii="Helvetica" w:hAnsi="Helvetica" w:cs="Helvetica"/>
                <w:sz w:val="16"/>
                <w:szCs w:val="16"/>
              </w:rPr>
              <w:t>,</w:t>
            </w:r>
            <w:r>
              <w:rPr>
                <w:rFonts w:ascii="Helvetica" w:hAnsi="Helvetica" w:cs="Helvetica"/>
                <w:sz w:val="16"/>
                <w:szCs w:val="16"/>
                <w:lang w:val="sr-Cyrl-RS"/>
              </w:rPr>
              <w:t>1</w:t>
            </w:r>
            <w:r w:rsidR="00B477D2">
              <w:rPr>
                <w:rFonts w:ascii="Helvetica" w:hAnsi="Helvetica" w:cs="Helvetica"/>
                <w:sz w:val="16"/>
                <w:szCs w:val="16"/>
                <w:lang w:val="sr-Cyrl-RS"/>
              </w:rPr>
              <w:t>1</w:t>
            </w:r>
            <w:r w:rsidRPr="006C7462">
              <w:rPr>
                <w:rFonts w:ascii="Helvetica" w:hAnsi="Helvetica" w:cs="Helvetica"/>
                <w:sz w:val="16"/>
                <w:szCs w:val="16"/>
              </w:rPr>
              <w:t>0,000</w:t>
            </w:r>
          </w:p>
        </w:tc>
      </w:tr>
      <w:tr w:rsidR="008D3A7B" w:rsidRPr="006C7462" w14:paraId="4424853E" w14:textId="77777777" w:rsidTr="008D3A7B">
        <w:trPr>
          <w:trHeight w:val="288"/>
          <w:jc w:val="center"/>
        </w:trPr>
        <w:tc>
          <w:tcPr>
            <w:tcW w:w="709" w:type="dxa"/>
            <w:tcBorders>
              <w:top w:val="nil"/>
              <w:left w:val="single" w:sz="8" w:space="0" w:color="auto"/>
              <w:bottom w:val="single" w:sz="4" w:space="0" w:color="auto"/>
              <w:right w:val="nil"/>
            </w:tcBorders>
            <w:shd w:val="clear" w:color="auto" w:fill="FFFFFF"/>
            <w:noWrap/>
            <w:vAlign w:val="center"/>
            <w:hideMark/>
          </w:tcPr>
          <w:p w14:paraId="4044D792"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4156" w:type="dxa"/>
            <w:tcBorders>
              <w:top w:val="nil"/>
              <w:left w:val="nil"/>
              <w:bottom w:val="single" w:sz="4" w:space="0" w:color="auto"/>
              <w:right w:val="nil"/>
            </w:tcBorders>
            <w:shd w:val="clear" w:color="auto" w:fill="FFFFFF"/>
            <w:noWrap/>
            <w:vAlign w:val="center"/>
            <w:hideMark/>
          </w:tcPr>
          <w:p w14:paraId="2C0EDA0A" w14:textId="77777777" w:rsidR="008D3A7B" w:rsidRPr="006C7462" w:rsidRDefault="008D3A7B" w:rsidP="002513FC">
            <w:pPr>
              <w:rPr>
                <w:rFonts w:ascii="Helvetica" w:hAnsi="Helvetica" w:cs="Helvetica"/>
                <w:b/>
                <w:bCs/>
                <w:sz w:val="16"/>
                <w:szCs w:val="16"/>
              </w:rPr>
            </w:pPr>
            <w:proofErr w:type="spellStart"/>
            <w:r w:rsidRPr="006C7462">
              <w:rPr>
                <w:rFonts w:ascii="Helvetica" w:hAnsi="Helvetica" w:cs="Helvetica"/>
                <w:b/>
                <w:bCs/>
                <w:sz w:val="16"/>
                <w:szCs w:val="16"/>
              </w:rPr>
              <w:t>Радови</w:t>
            </w:r>
            <w:proofErr w:type="spellEnd"/>
          </w:p>
        </w:tc>
        <w:tc>
          <w:tcPr>
            <w:tcW w:w="1296" w:type="dxa"/>
            <w:tcBorders>
              <w:top w:val="nil"/>
              <w:left w:val="nil"/>
              <w:bottom w:val="single" w:sz="4" w:space="0" w:color="auto"/>
              <w:right w:val="nil"/>
            </w:tcBorders>
            <w:shd w:val="clear" w:color="auto" w:fill="FFFFFF"/>
            <w:noWrap/>
            <w:vAlign w:val="bottom"/>
            <w:hideMark/>
          </w:tcPr>
          <w:p w14:paraId="50CF7345" w14:textId="77777777" w:rsidR="008D3A7B" w:rsidRPr="006C7462" w:rsidRDefault="008D3A7B" w:rsidP="002513FC">
            <w:pPr>
              <w:rPr>
                <w:rFonts w:ascii="Helvetica" w:hAnsi="Helvetica" w:cs="Helvetica"/>
                <w:b/>
                <w:bCs/>
                <w:sz w:val="16"/>
                <w:szCs w:val="16"/>
              </w:rPr>
            </w:pPr>
            <w:r w:rsidRPr="006C7462">
              <w:rPr>
                <w:rFonts w:ascii="Helvetica" w:hAnsi="Helvetica" w:cs="Helvetica"/>
                <w:b/>
                <w:bCs/>
                <w:sz w:val="16"/>
                <w:szCs w:val="16"/>
              </w:rPr>
              <w:t> </w:t>
            </w:r>
          </w:p>
        </w:tc>
        <w:tc>
          <w:tcPr>
            <w:tcW w:w="1296" w:type="dxa"/>
            <w:tcBorders>
              <w:top w:val="nil"/>
              <w:left w:val="nil"/>
              <w:bottom w:val="nil"/>
              <w:right w:val="nil"/>
            </w:tcBorders>
            <w:shd w:val="clear" w:color="auto" w:fill="FFFFFF"/>
            <w:noWrap/>
            <w:vAlign w:val="bottom"/>
            <w:hideMark/>
          </w:tcPr>
          <w:p w14:paraId="4185FC67"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nil"/>
              <w:right w:val="nil"/>
            </w:tcBorders>
            <w:shd w:val="clear" w:color="auto" w:fill="FFFFFF"/>
            <w:noWrap/>
            <w:vAlign w:val="bottom"/>
            <w:hideMark/>
          </w:tcPr>
          <w:p w14:paraId="4C30C931"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nil"/>
              <w:right w:val="nil"/>
            </w:tcBorders>
            <w:shd w:val="clear" w:color="auto" w:fill="FFFFFF"/>
            <w:noWrap/>
            <w:vAlign w:val="bottom"/>
            <w:hideMark/>
          </w:tcPr>
          <w:p w14:paraId="06A34B79"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nil"/>
              <w:right w:val="single" w:sz="8" w:space="0" w:color="auto"/>
            </w:tcBorders>
            <w:shd w:val="clear" w:color="auto" w:fill="FFFFFF"/>
            <w:noWrap/>
            <w:vAlign w:val="bottom"/>
            <w:hideMark/>
          </w:tcPr>
          <w:p w14:paraId="41931F4C"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r>
      <w:tr w:rsidR="008D3A7B" w:rsidRPr="006C7462" w14:paraId="419507CF" w14:textId="77777777" w:rsidTr="008D3A7B">
        <w:trPr>
          <w:trHeight w:val="288"/>
          <w:jc w:val="center"/>
        </w:trPr>
        <w:tc>
          <w:tcPr>
            <w:tcW w:w="709" w:type="dxa"/>
            <w:tcBorders>
              <w:top w:val="nil"/>
              <w:left w:val="single" w:sz="8" w:space="0" w:color="auto"/>
              <w:bottom w:val="nil"/>
              <w:right w:val="single" w:sz="4" w:space="0" w:color="auto"/>
            </w:tcBorders>
            <w:shd w:val="clear" w:color="auto" w:fill="auto"/>
            <w:noWrap/>
            <w:vAlign w:val="center"/>
            <w:hideMark/>
          </w:tcPr>
          <w:p w14:paraId="4818852C"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1.</w:t>
            </w:r>
          </w:p>
        </w:tc>
        <w:tc>
          <w:tcPr>
            <w:tcW w:w="4156" w:type="dxa"/>
            <w:tcBorders>
              <w:top w:val="nil"/>
              <w:left w:val="nil"/>
              <w:bottom w:val="nil"/>
              <w:right w:val="nil"/>
            </w:tcBorders>
            <w:shd w:val="clear" w:color="auto" w:fill="auto"/>
            <w:vAlign w:val="center"/>
            <w:hideMark/>
          </w:tcPr>
          <w:p w14:paraId="6FB9C72B"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451AA2D3"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9E54934"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5C360D7B"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0B00D5D"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single" w:sz="4" w:space="0" w:color="auto"/>
              <w:left w:val="nil"/>
              <w:bottom w:val="single" w:sz="4" w:space="0" w:color="auto"/>
              <w:right w:val="single" w:sz="8" w:space="0" w:color="auto"/>
            </w:tcBorders>
            <w:shd w:val="clear" w:color="auto" w:fill="auto"/>
            <w:noWrap/>
            <w:vAlign w:val="center"/>
            <w:hideMark/>
          </w:tcPr>
          <w:p w14:paraId="1CFD6EEC"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r>
      <w:tr w:rsidR="008D3A7B" w:rsidRPr="006C7462" w14:paraId="39870BC5" w14:textId="77777777" w:rsidTr="008D3A7B">
        <w:trPr>
          <w:trHeight w:val="288"/>
          <w:jc w:val="center"/>
        </w:trPr>
        <w:tc>
          <w:tcPr>
            <w:tcW w:w="709" w:type="dxa"/>
            <w:tcBorders>
              <w:top w:val="single" w:sz="4" w:space="0" w:color="auto"/>
              <w:left w:val="single" w:sz="8" w:space="0" w:color="auto"/>
              <w:bottom w:val="nil"/>
              <w:right w:val="nil"/>
            </w:tcBorders>
            <w:shd w:val="clear" w:color="auto" w:fill="auto"/>
            <w:noWrap/>
            <w:vAlign w:val="center"/>
            <w:hideMark/>
          </w:tcPr>
          <w:p w14:paraId="0D597342"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2.</w:t>
            </w:r>
          </w:p>
        </w:tc>
        <w:tc>
          <w:tcPr>
            <w:tcW w:w="4156" w:type="dxa"/>
            <w:tcBorders>
              <w:top w:val="single" w:sz="4" w:space="0" w:color="auto"/>
              <w:left w:val="single" w:sz="4" w:space="0" w:color="auto"/>
              <w:bottom w:val="nil"/>
              <w:right w:val="nil"/>
            </w:tcBorders>
            <w:shd w:val="clear" w:color="auto" w:fill="auto"/>
            <w:vAlign w:val="center"/>
            <w:hideMark/>
          </w:tcPr>
          <w:p w14:paraId="3BA76366"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single" w:sz="4" w:space="0" w:color="auto"/>
              <w:bottom w:val="single" w:sz="4" w:space="0" w:color="auto"/>
              <w:right w:val="nil"/>
            </w:tcBorders>
            <w:shd w:val="clear" w:color="auto" w:fill="auto"/>
            <w:noWrap/>
            <w:vAlign w:val="center"/>
            <w:hideMark/>
          </w:tcPr>
          <w:p w14:paraId="1F9D1147"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67ACA6BC"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4" w:space="0" w:color="auto"/>
              <w:right w:val="single" w:sz="4" w:space="0" w:color="auto"/>
            </w:tcBorders>
            <w:shd w:val="clear" w:color="auto" w:fill="auto"/>
            <w:noWrap/>
            <w:vAlign w:val="center"/>
            <w:hideMark/>
          </w:tcPr>
          <w:p w14:paraId="6585613F"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nil"/>
              <w:right w:val="nil"/>
            </w:tcBorders>
            <w:shd w:val="clear" w:color="auto" w:fill="auto"/>
            <w:noWrap/>
            <w:vAlign w:val="center"/>
            <w:hideMark/>
          </w:tcPr>
          <w:p w14:paraId="48F09DC1"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single" w:sz="4" w:space="0" w:color="auto"/>
              <w:bottom w:val="nil"/>
              <w:right w:val="single" w:sz="8" w:space="0" w:color="auto"/>
            </w:tcBorders>
            <w:shd w:val="clear" w:color="auto" w:fill="auto"/>
            <w:noWrap/>
            <w:vAlign w:val="center"/>
            <w:hideMark/>
          </w:tcPr>
          <w:p w14:paraId="51E0D638"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r>
      <w:tr w:rsidR="008D3A7B" w:rsidRPr="006C7462" w14:paraId="2988BBEF" w14:textId="77777777" w:rsidTr="008D3A7B">
        <w:trPr>
          <w:trHeight w:val="288"/>
          <w:jc w:val="center"/>
        </w:trPr>
        <w:tc>
          <w:tcPr>
            <w:tcW w:w="709" w:type="dxa"/>
            <w:tcBorders>
              <w:top w:val="single" w:sz="4" w:space="0" w:color="auto"/>
              <w:left w:val="single" w:sz="8" w:space="0" w:color="auto"/>
              <w:bottom w:val="nil"/>
              <w:right w:val="nil"/>
            </w:tcBorders>
            <w:shd w:val="clear" w:color="auto" w:fill="auto"/>
            <w:noWrap/>
            <w:vAlign w:val="center"/>
            <w:hideMark/>
          </w:tcPr>
          <w:p w14:paraId="0CDB4DDA"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w:t>
            </w:r>
          </w:p>
        </w:tc>
        <w:tc>
          <w:tcPr>
            <w:tcW w:w="415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4464A08" w14:textId="77777777" w:rsidR="008D3A7B" w:rsidRPr="006C7462" w:rsidRDefault="008D3A7B" w:rsidP="002513FC">
            <w:pP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8" w:space="0" w:color="auto"/>
              <w:right w:val="nil"/>
            </w:tcBorders>
            <w:shd w:val="clear" w:color="auto" w:fill="auto"/>
            <w:noWrap/>
            <w:vAlign w:val="center"/>
            <w:hideMark/>
          </w:tcPr>
          <w:p w14:paraId="27930AB2"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single" w:sz="4" w:space="0" w:color="auto"/>
              <w:bottom w:val="single" w:sz="8" w:space="0" w:color="auto"/>
              <w:right w:val="single" w:sz="4" w:space="0" w:color="auto"/>
            </w:tcBorders>
            <w:shd w:val="clear" w:color="auto" w:fill="auto"/>
            <w:noWrap/>
            <w:vAlign w:val="center"/>
            <w:hideMark/>
          </w:tcPr>
          <w:p w14:paraId="4F0E16D2"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nil"/>
              <w:left w:val="nil"/>
              <w:bottom w:val="single" w:sz="8" w:space="0" w:color="auto"/>
              <w:right w:val="single" w:sz="4" w:space="0" w:color="auto"/>
            </w:tcBorders>
            <w:shd w:val="clear" w:color="auto" w:fill="auto"/>
            <w:noWrap/>
            <w:vAlign w:val="center"/>
            <w:hideMark/>
          </w:tcPr>
          <w:p w14:paraId="6A8E4D0E"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single" w:sz="4" w:space="0" w:color="auto"/>
              <w:left w:val="nil"/>
              <w:bottom w:val="single" w:sz="8" w:space="0" w:color="auto"/>
              <w:right w:val="single" w:sz="4" w:space="0" w:color="auto"/>
            </w:tcBorders>
            <w:shd w:val="clear" w:color="auto" w:fill="auto"/>
            <w:noWrap/>
            <w:vAlign w:val="center"/>
            <w:hideMark/>
          </w:tcPr>
          <w:p w14:paraId="702EF8F6"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1296" w:type="dxa"/>
            <w:tcBorders>
              <w:top w:val="single" w:sz="4" w:space="0" w:color="auto"/>
              <w:left w:val="nil"/>
              <w:bottom w:val="single" w:sz="8" w:space="0" w:color="auto"/>
              <w:right w:val="single" w:sz="8" w:space="0" w:color="auto"/>
            </w:tcBorders>
            <w:shd w:val="clear" w:color="auto" w:fill="auto"/>
            <w:noWrap/>
            <w:vAlign w:val="center"/>
            <w:hideMark/>
          </w:tcPr>
          <w:p w14:paraId="5511DE44"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r>
      <w:tr w:rsidR="008D3A7B" w:rsidRPr="006C7462" w14:paraId="56D8C805" w14:textId="77777777" w:rsidTr="008D3A7B">
        <w:trPr>
          <w:trHeight w:val="288"/>
          <w:jc w:val="center"/>
        </w:trPr>
        <w:tc>
          <w:tcPr>
            <w:tcW w:w="709" w:type="dxa"/>
            <w:tcBorders>
              <w:top w:val="single" w:sz="8" w:space="0" w:color="auto"/>
              <w:left w:val="single" w:sz="8" w:space="0" w:color="auto"/>
              <w:bottom w:val="single" w:sz="8" w:space="0" w:color="auto"/>
              <w:right w:val="nil"/>
            </w:tcBorders>
            <w:shd w:val="clear" w:color="auto" w:fill="C0C0C0"/>
            <w:noWrap/>
            <w:vAlign w:val="center"/>
            <w:hideMark/>
          </w:tcPr>
          <w:p w14:paraId="7D9E8282" w14:textId="77777777" w:rsidR="008D3A7B" w:rsidRPr="006C7462" w:rsidRDefault="008D3A7B" w:rsidP="002513FC">
            <w:pPr>
              <w:jc w:val="center"/>
              <w:rPr>
                <w:rFonts w:ascii="Helvetica" w:hAnsi="Helvetica" w:cs="Helvetica"/>
                <w:sz w:val="16"/>
                <w:szCs w:val="16"/>
              </w:rPr>
            </w:pPr>
            <w:r w:rsidRPr="006C7462">
              <w:rPr>
                <w:rFonts w:ascii="Helvetica" w:hAnsi="Helvetica" w:cs="Helvetica"/>
                <w:sz w:val="16"/>
                <w:szCs w:val="16"/>
              </w:rPr>
              <w:t> </w:t>
            </w:r>
          </w:p>
        </w:tc>
        <w:tc>
          <w:tcPr>
            <w:tcW w:w="4156" w:type="dxa"/>
            <w:tcBorders>
              <w:top w:val="nil"/>
              <w:left w:val="nil"/>
              <w:bottom w:val="nil"/>
              <w:right w:val="single" w:sz="4" w:space="0" w:color="auto"/>
            </w:tcBorders>
            <w:shd w:val="clear" w:color="auto" w:fill="C0C0C0"/>
            <w:vAlign w:val="center"/>
            <w:hideMark/>
          </w:tcPr>
          <w:p w14:paraId="4501A864" w14:textId="77777777" w:rsidR="008D3A7B" w:rsidRPr="006C7462" w:rsidRDefault="008D3A7B" w:rsidP="002513FC">
            <w:pPr>
              <w:jc w:val="right"/>
              <w:rPr>
                <w:rFonts w:ascii="Helvetica" w:hAnsi="Helvetica" w:cs="Helvetica"/>
                <w:b/>
                <w:bCs/>
                <w:sz w:val="16"/>
                <w:szCs w:val="16"/>
              </w:rPr>
            </w:pPr>
            <w:proofErr w:type="spellStart"/>
            <w:r w:rsidRPr="006C7462">
              <w:rPr>
                <w:rFonts w:ascii="Helvetica" w:hAnsi="Helvetica" w:cs="Helvetica"/>
                <w:b/>
                <w:bCs/>
                <w:sz w:val="16"/>
                <w:szCs w:val="16"/>
              </w:rPr>
              <w:t>Укупно</w:t>
            </w:r>
            <w:proofErr w:type="spellEnd"/>
            <w:r w:rsidRPr="006C7462">
              <w:rPr>
                <w:rFonts w:ascii="Helvetica" w:hAnsi="Helvetica" w:cs="Helvetica"/>
                <w:b/>
                <w:bCs/>
                <w:sz w:val="16"/>
                <w:szCs w:val="16"/>
              </w:rPr>
              <w:t xml:space="preserve"> </w:t>
            </w:r>
            <w:proofErr w:type="spellStart"/>
            <w:r w:rsidRPr="006C7462">
              <w:rPr>
                <w:rFonts w:ascii="Helvetica" w:hAnsi="Helvetica" w:cs="Helvetica"/>
                <w:b/>
                <w:bCs/>
                <w:sz w:val="16"/>
                <w:szCs w:val="16"/>
              </w:rPr>
              <w:t>радови</w:t>
            </w:r>
            <w:proofErr w:type="spellEnd"/>
            <w:r w:rsidRPr="006C7462">
              <w:rPr>
                <w:rFonts w:ascii="Helvetica" w:hAnsi="Helvetica" w:cs="Helvetica"/>
                <w:b/>
                <w:bCs/>
                <w:sz w:val="16"/>
                <w:szCs w:val="16"/>
              </w:rPr>
              <w:t>:</w:t>
            </w:r>
          </w:p>
        </w:tc>
        <w:tc>
          <w:tcPr>
            <w:tcW w:w="1296" w:type="dxa"/>
            <w:tcBorders>
              <w:top w:val="nil"/>
              <w:left w:val="nil"/>
              <w:bottom w:val="single" w:sz="8" w:space="0" w:color="auto"/>
              <w:right w:val="single" w:sz="4" w:space="0" w:color="auto"/>
            </w:tcBorders>
            <w:shd w:val="clear" w:color="auto" w:fill="C0C0C0"/>
            <w:noWrap/>
            <w:vAlign w:val="center"/>
            <w:hideMark/>
          </w:tcPr>
          <w:p w14:paraId="6BA5E535"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0</w:t>
            </w:r>
          </w:p>
        </w:tc>
        <w:tc>
          <w:tcPr>
            <w:tcW w:w="1296" w:type="dxa"/>
            <w:tcBorders>
              <w:top w:val="nil"/>
              <w:left w:val="nil"/>
              <w:bottom w:val="single" w:sz="8" w:space="0" w:color="auto"/>
              <w:right w:val="single" w:sz="4" w:space="0" w:color="auto"/>
            </w:tcBorders>
            <w:shd w:val="clear" w:color="auto" w:fill="C0C0C0"/>
            <w:noWrap/>
            <w:vAlign w:val="center"/>
            <w:hideMark/>
          </w:tcPr>
          <w:p w14:paraId="56571D23"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0</w:t>
            </w:r>
          </w:p>
        </w:tc>
        <w:tc>
          <w:tcPr>
            <w:tcW w:w="1296" w:type="dxa"/>
            <w:tcBorders>
              <w:top w:val="nil"/>
              <w:left w:val="nil"/>
              <w:bottom w:val="single" w:sz="8" w:space="0" w:color="auto"/>
              <w:right w:val="single" w:sz="4" w:space="0" w:color="auto"/>
            </w:tcBorders>
            <w:shd w:val="clear" w:color="auto" w:fill="C0C0C0"/>
            <w:noWrap/>
            <w:vAlign w:val="center"/>
            <w:hideMark/>
          </w:tcPr>
          <w:p w14:paraId="67059D5B"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0</w:t>
            </w:r>
          </w:p>
        </w:tc>
        <w:tc>
          <w:tcPr>
            <w:tcW w:w="1296" w:type="dxa"/>
            <w:tcBorders>
              <w:top w:val="nil"/>
              <w:left w:val="nil"/>
              <w:bottom w:val="single" w:sz="8" w:space="0" w:color="auto"/>
              <w:right w:val="single" w:sz="4" w:space="0" w:color="auto"/>
            </w:tcBorders>
            <w:shd w:val="clear" w:color="auto" w:fill="C0C0C0"/>
            <w:noWrap/>
            <w:vAlign w:val="center"/>
            <w:hideMark/>
          </w:tcPr>
          <w:p w14:paraId="5D729D80"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0</w:t>
            </w:r>
          </w:p>
        </w:tc>
        <w:tc>
          <w:tcPr>
            <w:tcW w:w="1296" w:type="dxa"/>
            <w:tcBorders>
              <w:top w:val="nil"/>
              <w:left w:val="nil"/>
              <w:bottom w:val="single" w:sz="8" w:space="0" w:color="auto"/>
              <w:right w:val="single" w:sz="8" w:space="0" w:color="auto"/>
            </w:tcBorders>
            <w:shd w:val="clear" w:color="auto" w:fill="C0C0C0"/>
            <w:noWrap/>
            <w:vAlign w:val="center"/>
            <w:hideMark/>
          </w:tcPr>
          <w:p w14:paraId="1111117E"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0</w:t>
            </w:r>
          </w:p>
        </w:tc>
      </w:tr>
      <w:tr w:rsidR="008D3A7B" w:rsidRPr="006C7462" w14:paraId="5160DFBC" w14:textId="77777777" w:rsidTr="008D3A7B">
        <w:trPr>
          <w:trHeight w:val="288"/>
          <w:jc w:val="center"/>
        </w:trPr>
        <w:tc>
          <w:tcPr>
            <w:tcW w:w="4865" w:type="dxa"/>
            <w:gridSpan w:val="2"/>
            <w:tcBorders>
              <w:top w:val="single" w:sz="8" w:space="0" w:color="auto"/>
              <w:left w:val="single" w:sz="8" w:space="0" w:color="auto"/>
              <w:bottom w:val="single" w:sz="8" w:space="0" w:color="auto"/>
              <w:right w:val="single" w:sz="4" w:space="0" w:color="auto"/>
            </w:tcBorders>
            <w:shd w:val="clear" w:color="auto" w:fill="C0C0C0"/>
            <w:vAlign w:val="center"/>
            <w:hideMark/>
          </w:tcPr>
          <w:p w14:paraId="557E38F6" w14:textId="77777777" w:rsidR="008D3A7B" w:rsidRPr="006C7462" w:rsidRDefault="008D3A7B" w:rsidP="002513FC">
            <w:pPr>
              <w:jc w:val="right"/>
              <w:rPr>
                <w:rFonts w:ascii="Helvetica" w:hAnsi="Helvetica" w:cs="Helvetica"/>
                <w:b/>
                <w:bCs/>
                <w:sz w:val="16"/>
                <w:szCs w:val="16"/>
              </w:rPr>
            </w:pPr>
            <w:r w:rsidRPr="006C7462">
              <w:rPr>
                <w:rFonts w:ascii="Helvetica" w:hAnsi="Helvetica" w:cs="Helvetica"/>
                <w:b/>
                <w:bCs/>
                <w:sz w:val="16"/>
                <w:szCs w:val="16"/>
              </w:rPr>
              <w:t>УКУПНО = ДОБРА + УСЛУГЕ + РАДОВИ</w:t>
            </w:r>
          </w:p>
        </w:tc>
        <w:tc>
          <w:tcPr>
            <w:tcW w:w="1296" w:type="dxa"/>
            <w:tcBorders>
              <w:top w:val="nil"/>
              <w:left w:val="nil"/>
              <w:bottom w:val="single" w:sz="8" w:space="0" w:color="auto"/>
              <w:right w:val="single" w:sz="4" w:space="0" w:color="auto"/>
            </w:tcBorders>
            <w:shd w:val="clear" w:color="auto" w:fill="C0C0C0"/>
            <w:noWrap/>
            <w:vAlign w:val="center"/>
            <w:hideMark/>
          </w:tcPr>
          <w:p w14:paraId="665C2AB4"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6,180,000</w:t>
            </w:r>
          </w:p>
        </w:tc>
        <w:tc>
          <w:tcPr>
            <w:tcW w:w="1296" w:type="dxa"/>
            <w:tcBorders>
              <w:top w:val="nil"/>
              <w:left w:val="nil"/>
              <w:bottom w:val="single" w:sz="8" w:space="0" w:color="auto"/>
              <w:right w:val="single" w:sz="4" w:space="0" w:color="auto"/>
            </w:tcBorders>
            <w:shd w:val="clear" w:color="auto" w:fill="C0C0C0"/>
            <w:noWrap/>
            <w:vAlign w:val="center"/>
            <w:hideMark/>
          </w:tcPr>
          <w:p w14:paraId="78DF2676" w14:textId="33840F26" w:rsidR="008D3A7B" w:rsidRPr="006C7462" w:rsidRDefault="008D3A7B" w:rsidP="00B477D2">
            <w:pPr>
              <w:jc w:val="right"/>
              <w:rPr>
                <w:rFonts w:ascii="Helvetica" w:hAnsi="Helvetica" w:cs="Helvetica"/>
                <w:sz w:val="16"/>
                <w:szCs w:val="16"/>
              </w:rPr>
            </w:pPr>
            <w:r>
              <w:rPr>
                <w:rFonts w:ascii="Helvetica" w:hAnsi="Helvetica" w:cs="Helvetica"/>
                <w:sz w:val="16"/>
                <w:szCs w:val="16"/>
                <w:lang w:val="sr-Cyrl-RS"/>
              </w:rPr>
              <w:t>2</w:t>
            </w:r>
            <w:r w:rsidRPr="006C7462">
              <w:rPr>
                <w:rFonts w:ascii="Helvetica" w:hAnsi="Helvetica" w:cs="Helvetica"/>
                <w:sz w:val="16"/>
                <w:szCs w:val="16"/>
              </w:rPr>
              <w:t>,</w:t>
            </w:r>
            <w:r>
              <w:rPr>
                <w:rFonts w:ascii="Helvetica" w:hAnsi="Helvetica" w:cs="Helvetica"/>
                <w:sz w:val="16"/>
                <w:szCs w:val="16"/>
                <w:lang w:val="sr-Cyrl-RS"/>
              </w:rPr>
              <w:t>0</w:t>
            </w:r>
            <w:r w:rsidR="00B477D2">
              <w:rPr>
                <w:rFonts w:ascii="Helvetica" w:hAnsi="Helvetica" w:cs="Helvetica"/>
                <w:sz w:val="16"/>
                <w:szCs w:val="16"/>
                <w:lang w:val="sr-Cyrl-RS"/>
              </w:rPr>
              <w:t>1</w:t>
            </w:r>
            <w:r>
              <w:rPr>
                <w:rFonts w:ascii="Helvetica" w:hAnsi="Helvetica" w:cs="Helvetica"/>
                <w:sz w:val="16"/>
                <w:szCs w:val="16"/>
                <w:lang w:val="sr-Cyrl-RS"/>
              </w:rPr>
              <w:t>0</w:t>
            </w:r>
            <w:r w:rsidRPr="006C7462">
              <w:rPr>
                <w:rFonts w:ascii="Helvetica" w:hAnsi="Helvetica" w:cs="Helvetica"/>
                <w:sz w:val="16"/>
                <w:szCs w:val="16"/>
              </w:rPr>
              <w:t>,000</w:t>
            </w:r>
          </w:p>
        </w:tc>
        <w:tc>
          <w:tcPr>
            <w:tcW w:w="1296" w:type="dxa"/>
            <w:tcBorders>
              <w:top w:val="nil"/>
              <w:left w:val="nil"/>
              <w:bottom w:val="single" w:sz="8" w:space="0" w:color="auto"/>
              <w:right w:val="single" w:sz="4" w:space="0" w:color="auto"/>
            </w:tcBorders>
            <w:shd w:val="clear" w:color="auto" w:fill="C0C0C0"/>
            <w:noWrap/>
            <w:vAlign w:val="center"/>
            <w:hideMark/>
          </w:tcPr>
          <w:p w14:paraId="23D36C5D" w14:textId="77777777" w:rsidR="008D3A7B" w:rsidRPr="006C7462" w:rsidRDefault="008D3A7B" w:rsidP="002513FC">
            <w:pPr>
              <w:jc w:val="right"/>
              <w:rPr>
                <w:rFonts w:ascii="Helvetica" w:hAnsi="Helvetica" w:cs="Helvetica"/>
                <w:sz w:val="16"/>
                <w:szCs w:val="16"/>
              </w:rPr>
            </w:pPr>
            <w:r w:rsidRPr="006C7462">
              <w:rPr>
                <w:rFonts w:ascii="Helvetica" w:hAnsi="Helvetica" w:cs="Helvetica"/>
                <w:sz w:val="16"/>
                <w:szCs w:val="16"/>
              </w:rPr>
              <w:t>3,</w:t>
            </w:r>
            <w:r>
              <w:rPr>
                <w:rFonts w:ascii="Helvetica" w:hAnsi="Helvetica" w:cs="Helvetica"/>
                <w:sz w:val="16"/>
                <w:szCs w:val="16"/>
                <w:lang w:val="sr-Cyrl-RS"/>
              </w:rPr>
              <w:t>755</w:t>
            </w:r>
            <w:r w:rsidRPr="006C7462">
              <w:rPr>
                <w:rFonts w:ascii="Helvetica" w:hAnsi="Helvetica" w:cs="Helvetica"/>
                <w:sz w:val="16"/>
                <w:szCs w:val="16"/>
              </w:rPr>
              <w:t>,000</w:t>
            </w:r>
          </w:p>
        </w:tc>
        <w:tc>
          <w:tcPr>
            <w:tcW w:w="1296" w:type="dxa"/>
            <w:tcBorders>
              <w:top w:val="nil"/>
              <w:left w:val="nil"/>
              <w:bottom w:val="single" w:sz="8" w:space="0" w:color="auto"/>
              <w:right w:val="single" w:sz="4" w:space="0" w:color="auto"/>
            </w:tcBorders>
            <w:shd w:val="clear" w:color="auto" w:fill="C0C0C0"/>
            <w:noWrap/>
            <w:vAlign w:val="center"/>
            <w:hideMark/>
          </w:tcPr>
          <w:p w14:paraId="00F0EA0E" w14:textId="6F878302" w:rsidR="008D3A7B" w:rsidRPr="006C7462" w:rsidRDefault="008D3A7B" w:rsidP="00B477D2">
            <w:pPr>
              <w:jc w:val="right"/>
              <w:rPr>
                <w:rFonts w:ascii="Helvetica" w:hAnsi="Helvetica" w:cs="Helvetica"/>
                <w:sz w:val="16"/>
                <w:szCs w:val="16"/>
              </w:rPr>
            </w:pPr>
            <w:r>
              <w:rPr>
                <w:rFonts w:ascii="Helvetica" w:hAnsi="Helvetica" w:cs="Helvetica"/>
                <w:sz w:val="16"/>
                <w:szCs w:val="16"/>
                <w:lang w:val="sr-Cyrl-RS"/>
              </w:rPr>
              <w:t>5</w:t>
            </w:r>
            <w:r w:rsidRPr="006C7462">
              <w:rPr>
                <w:rFonts w:ascii="Helvetica" w:hAnsi="Helvetica" w:cs="Helvetica"/>
                <w:sz w:val="16"/>
                <w:szCs w:val="16"/>
              </w:rPr>
              <w:t>,</w:t>
            </w:r>
            <w:r>
              <w:rPr>
                <w:rFonts w:ascii="Helvetica" w:hAnsi="Helvetica" w:cs="Helvetica"/>
                <w:sz w:val="16"/>
                <w:szCs w:val="16"/>
                <w:lang w:val="sr-Cyrl-RS"/>
              </w:rPr>
              <w:t>7</w:t>
            </w:r>
            <w:r w:rsidR="00B477D2">
              <w:rPr>
                <w:rFonts w:ascii="Helvetica" w:hAnsi="Helvetica" w:cs="Helvetica"/>
                <w:sz w:val="16"/>
                <w:szCs w:val="16"/>
                <w:lang w:val="sr-Cyrl-RS"/>
              </w:rPr>
              <w:t>35</w:t>
            </w:r>
            <w:r w:rsidRPr="006C7462">
              <w:rPr>
                <w:rFonts w:ascii="Helvetica" w:hAnsi="Helvetica" w:cs="Helvetica"/>
                <w:sz w:val="16"/>
                <w:szCs w:val="16"/>
              </w:rPr>
              <w:t>,000</w:t>
            </w:r>
          </w:p>
        </w:tc>
        <w:tc>
          <w:tcPr>
            <w:tcW w:w="1296" w:type="dxa"/>
            <w:tcBorders>
              <w:top w:val="nil"/>
              <w:left w:val="nil"/>
              <w:bottom w:val="single" w:sz="8" w:space="0" w:color="auto"/>
              <w:right w:val="single" w:sz="8" w:space="0" w:color="auto"/>
            </w:tcBorders>
            <w:shd w:val="clear" w:color="auto" w:fill="C0C0C0"/>
            <w:noWrap/>
            <w:vAlign w:val="center"/>
            <w:hideMark/>
          </w:tcPr>
          <w:p w14:paraId="354FCC64" w14:textId="30C24064" w:rsidR="008D3A7B" w:rsidRPr="006C7462" w:rsidRDefault="008D3A7B" w:rsidP="00B477D2">
            <w:pPr>
              <w:jc w:val="right"/>
              <w:rPr>
                <w:rFonts w:ascii="Helvetica" w:hAnsi="Helvetica" w:cs="Helvetica"/>
                <w:sz w:val="16"/>
                <w:szCs w:val="16"/>
              </w:rPr>
            </w:pPr>
            <w:r>
              <w:rPr>
                <w:rFonts w:ascii="Helvetica" w:hAnsi="Helvetica" w:cs="Helvetica"/>
                <w:sz w:val="16"/>
                <w:szCs w:val="16"/>
                <w:lang w:val="sr-Cyrl-RS"/>
              </w:rPr>
              <w:t>7</w:t>
            </w:r>
            <w:r w:rsidRPr="006C7462">
              <w:rPr>
                <w:rFonts w:ascii="Helvetica" w:hAnsi="Helvetica" w:cs="Helvetica"/>
                <w:sz w:val="16"/>
                <w:szCs w:val="16"/>
              </w:rPr>
              <w:t>,</w:t>
            </w:r>
            <w:r w:rsidR="00B477D2">
              <w:rPr>
                <w:rFonts w:ascii="Helvetica" w:hAnsi="Helvetica" w:cs="Helvetica"/>
                <w:sz w:val="16"/>
                <w:szCs w:val="16"/>
                <w:lang w:val="sr-Cyrl-RS"/>
              </w:rPr>
              <w:t>56</w:t>
            </w:r>
            <w:r w:rsidRPr="006C7462">
              <w:rPr>
                <w:rFonts w:ascii="Helvetica" w:hAnsi="Helvetica" w:cs="Helvetica"/>
                <w:sz w:val="16"/>
                <w:szCs w:val="16"/>
              </w:rPr>
              <w:t>0,000</w:t>
            </w:r>
          </w:p>
        </w:tc>
      </w:tr>
      <w:tr w:rsidR="008D3A7B" w:rsidRPr="006C7462" w14:paraId="696156D1" w14:textId="77777777" w:rsidTr="008D3A7B">
        <w:trPr>
          <w:trHeight w:val="288"/>
          <w:jc w:val="center"/>
        </w:trPr>
        <w:tc>
          <w:tcPr>
            <w:tcW w:w="709" w:type="dxa"/>
            <w:tcBorders>
              <w:top w:val="nil"/>
              <w:left w:val="nil"/>
              <w:bottom w:val="nil"/>
              <w:right w:val="nil"/>
            </w:tcBorders>
            <w:shd w:val="clear" w:color="auto" w:fill="auto"/>
            <w:noWrap/>
            <w:vAlign w:val="bottom"/>
            <w:hideMark/>
          </w:tcPr>
          <w:p w14:paraId="0C74189D" w14:textId="77777777" w:rsidR="008D3A7B" w:rsidRPr="006C7462" w:rsidRDefault="008D3A7B" w:rsidP="002513FC">
            <w:pPr>
              <w:rPr>
                <w:rFonts w:ascii="Helvetica" w:hAnsi="Helvetica" w:cs="Helvetica"/>
                <w:i/>
                <w:iCs/>
                <w:sz w:val="16"/>
                <w:szCs w:val="16"/>
              </w:rPr>
            </w:pPr>
          </w:p>
        </w:tc>
        <w:tc>
          <w:tcPr>
            <w:tcW w:w="4156" w:type="dxa"/>
            <w:tcBorders>
              <w:top w:val="nil"/>
              <w:left w:val="nil"/>
              <w:bottom w:val="nil"/>
              <w:right w:val="nil"/>
            </w:tcBorders>
            <w:shd w:val="clear" w:color="auto" w:fill="auto"/>
            <w:noWrap/>
            <w:vAlign w:val="bottom"/>
            <w:hideMark/>
          </w:tcPr>
          <w:p w14:paraId="5CE0EAA4" w14:textId="77777777" w:rsidR="008D3A7B" w:rsidRPr="006C7462" w:rsidRDefault="008D3A7B" w:rsidP="002513FC">
            <w:pPr>
              <w:rPr>
                <w:rFonts w:ascii="Helvetica" w:hAnsi="Helvetica" w:cs="Helvetica"/>
                <w:sz w:val="16"/>
                <w:szCs w:val="16"/>
              </w:rPr>
            </w:pPr>
          </w:p>
        </w:tc>
        <w:tc>
          <w:tcPr>
            <w:tcW w:w="1296" w:type="dxa"/>
            <w:tcBorders>
              <w:top w:val="nil"/>
              <w:left w:val="nil"/>
              <w:bottom w:val="nil"/>
              <w:right w:val="nil"/>
            </w:tcBorders>
            <w:shd w:val="clear" w:color="auto" w:fill="auto"/>
            <w:noWrap/>
            <w:vAlign w:val="bottom"/>
            <w:hideMark/>
          </w:tcPr>
          <w:p w14:paraId="3B968AD7" w14:textId="77777777" w:rsidR="008D3A7B" w:rsidRPr="006C7462" w:rsidRDefault="008D3A7B" w:rsidP="002513FC">
            <w:pPr>
              <w:rPr>
                <w:rFonts w:ascii="Helvetica" w:hAnsi="Helvetica" w:cs="Helvetica"/>
                <w:sz w:val="16"/>
                <w:szCs w:val="16"/>
              </w:rPr>
            </w:pPr>
          </w:p>
        </w:tc>
        <w:tc>
          <w:tcPr>
            <w:tcW w:w="1296" w:type="dxa"/>
            <w:tcBorders>
              <w:top w:val="nil"/>
              <w:left w:val="nil"/>
              <w:bottom w:val="nil"/>
              <w:right w:val="nil"/>
            </w:tcBorders>
            <w:shd w:val="clear" w:color="auto" w:fill="auto"/>
            <w:noWrap/>
            <w:vAlign w:val="bottom"/>
            <w:hideMark/>
          </w:tcPr>
          <w:p w14:paraId="19593E36" w14:textId="77777777" w:rsidR="008D3A7B" w:rsidRPr="006C7462" w:rsidRDefault="008D3A7B" w:rsidP="002513FC">
            <w:pPr>
              <w:rPr>
                <w:rFonts w:ascii="Helvetica" w:hAnsi="Helvetica" w:cs="Helvetica"/>
                <w:b/>
                <w:bCs/>
                <w:sz w:val="16"/>
                <w:szCs w:val="16"/>
              </w:rPr>
            </w:pPr>
          </w:p>
        </w:tc>
        <w:tc>
          <w:tcPr>
            <w:tcW w:w="1296" w:type="dxa"/>
            <w:tcBorders>
              <w:top w:val="nil"/>
              <w:left w:val="nil"/>
              <w:bottom w:val="nil"/>
              <w:right w:val="nil"/>
            </w:tcBorders>
            <w:shd w:val="clear" w:color="auto" w:fill="auto"/>
            <w:noWrap/>
            <w:vAlign w:val="bottom"/>
            <w:hideMark/>
          </w:tcPr>
          <w:p w14:paraId="0FB46ADF" w14:textId="77777777" w:rsidR="008D3A7B" w:rsidRPr="006C7462" w:rsidRDefault="008D3A7B" w:rsidP="002513FC">
            <w:pPr>
              <w:rPr>
                <w:rFonts w:ascii="Helvetica" w:hAnsi="Helvetica" w:cs="Helvetica"/>
                <w:b/>
                <w:bCs/>
                <w:sz w:val="16"/>
                <w:szCs w:val="16"/>
              </w:rPr>
            </w:pPr>
          </w:p>
        </w:tc>
        <w:tc>
          <w:tcPr>
            <w:tcW w:w="1296" w:type="dxa"/>
            <w:tcBorders>
              <w:top w:val="nil"/>
              <w:left w:val="nil"/>
              <w:bottom w:val="nil"/>
              <w:right w:val="nil"/>
            </w:tcBorders>
            <w:shd w:val="clear" w:color="auto" w:fill="auto"/>
            <w:noWrap/>
            <w:vAlign w:val="bottom"/>
            <w:hideMark/>
          </w:tcPr>
          <w:p w14:paraId="1774AAE8" w14:textId="77777777" w:rsidR="008D3A7B" w:rsidRPr="006C7462" w:rsidRDefault="008D3A7B" w:rsidP="002513FC">
            <w:pPr>
              <w:rPr>
                <w:rFonts w:ascii="Helvetica" w:hAnsi="Helvetica" w:cs="Helvetica"/>
                <w:b/>
                <w:bCs/>
                <w:sz w:val="16"/>
                <w:szCs w:val="16"/>
              </w:rPr>
            </w:pPr>
          </w:p>
        </w:tc>
        <w:tc>
          <w:tcPr>
            <w:tcW w:w="1296" w:type="dxa"/>
            <w:tcBorders>
              <w:top w:val="nil"/>
              <w:left w:val="nil"/>
              <w:bottom w:val="nil"/>
              <w:right w:val="nil"/>
            </w:tcBorders>
            <w:shd w:val="clear" w:color="auto" w:fill="auto"/>
            <w:noWrap/>
            <w:vAlign w:val="bottom"/>
            <w:hideMark/>
          </w:tcPr>
          <w:p w14:paraId="71CD3B1A" w14:textId="77777777" w:rsidR="008D3A7B" w:rsidRPr="006C7462" w:rsidRDefault="008D3A7B" w:rsidP="002513FC">
            <w:pPr>
              <w:rPr>
                <w:rFonts w:ascii="Helvetica" w:hAnsi="Helvetica" w:cs="Helvetica"/>
                <w:sz w:val="16"/>
                <w:szCs w:val="16"/>
              </w:rPr>
            </w:pPr>
          </w:p>
        </w:tc>
      </w:tr>
    </w:tbl>
    <w:p w14:paraId="48C10888" w14:textId="6B4E15EF" w:rsidR="008B5081" w:rsidRDefault="008B5081" w:rsidP="002E1205">
      <w:pPr>
        <w:rPr>
          <w:noProof/>
          <w:lang w:val="en-US" w:eastAsia="en-US"/>
        </w:rPr>
      </w:pPr>
    </w:p>
    <w:p w14:paraId="30712E43" w14:textId="77777777" w:rsidR="001820C0" w:rsidRDefault="001820C0" w:rsidP="002E1205">
      <w:pPr>
        <w:rPr>
          <w:noProof/>
          <w:lang w:val="en-US" w:eastAsia="en-US"/>
        </w:rPr>
      </w:pPr>
    </w:p>
    <w:p w14:paraId="0108868D" w14:textId="77777777" w:rsidR="001820C0" w:rsidRDefault="001820C0" w:rsidP="002E1205">
      <w:pPr>
        <w:rPr>
          <w:noProof/>
          <w:lang w:val="sr-Cyrl-RS" w:eastAsia="en-US"/>
        </w:rPr>
      </w:pPr>
    </w:p>
    <w:p w14:paraId="564C923A" w14:textId="77777777" w:rsidR="008D3A7B" w:rsidRDefault="008D3A7B" w:rsidP="002E1205">
      <w:pPr>
        <w:rPr>
          <w:noProof/>
          <w:lang w:val="sr-Cyrl-RS" w:eastAsia="en-US"/>
        </w:rPr>
      </w:pPr>
    </w:p>
    <w:p w14:paraId="5292900A" w14:textId="77777777" w:rsidR="008D3A7B" w:rsidRDefault="008D3A7B" w:rsidP="002E1205">
      <w:pPr>
        <w:rPr>
          <w:noProof/>
          <w:lang w:val="sr-Cyrl-RS" w:eastAsia="en-US"/>
        </w:rPr>
      </w:pPr>
    </w:p>
    <w:p w14:paraId="5BACA8B9" w14:textId="77777777" w:rsidR="008D3A7B" w:rsidRDefault="008D3A7B" w:rsidP="002E1205">
      <w:pPr>
        <w:rPr>
          <w:noProof/>
          <w:lang w:val="sr-Cyrl-RS" w:eastAsia="en-US"/>
        </w:rPr>
      </w:pPr>
    </w:p>
    <w:p w14:paraId="09D199ED" w14:textId="77777777" w:rsidR="008D3A7B" w:rsidRDefault="008D3A7B" w:rsidP="002E1205">
      <w:pPr>
        <w:rPr>
          <w:noProof/>
          <w:lang w:val="sr-Cyrl-RS" w:eastAsia="en-US"/>
        </w:rPr>
      </w:pPr>
    </w:p>
    <w:p w14:paraId="490ACEF9" w14:textId="77777777" w:rsidR="008D3A7B" w:rsidRPr="008D3A7B" w:rsidRDefault="008D3A7B" w:rsidP="002E1205">
      <w:pPr>
        <w:rPr>
          <w:noProof/>
          <w:lang w:val="sr-Cyrl-RS" w:eastAsia="en-US"/>
        </w:rPr>
      </w:pPr>
    </w:p>
    <w:p w14:paraId="3F1E8A44" w14:textId="20350234" w:rsidR="007C072E" w:rsidRPr="00F4706D" w:rsidRDefault="007C072E" w:rsidP="007C072E">
      <w:pPr>
        <w:jc w:val="both"/>
        <w:rPr>
          <w:lang w:val="sr-Cyrl-CS"/>
        </w:rPr>
      </w:pPr>
      <w:r w:rsidRPr="00F4706D">
        <w:rPr>
          <w:lang w:val="sr-Cyrl-CS"/>
        </w:rPr>
        <w:t>-</w:t>
      </w:r>
      <w:r w:rsidR="007D1ADE" w:rsidRPr="007D1ADE">
        <w:rPr>
          <w:lang w:val="sr-Cyrl-CS"/>
        </w:rPr>
        <w:t xml:space="preserve"> </w:t>
      </w:r>
      <w:r w:rsidR="007D1ADE" w:rsidRPr="00F4706D">
        <w:rPr>
          <w:lang w:val="sr-Cyrl-CS"/>
        </w:rPr>
        <w:t xml:space="preserve">Планира се набавка </w:t>
      </w:r>
      <w:r w:rsidR="006310F8">
        <w:rPr>
          <w:lang w:val="sr-Cyrl-CS"/>
        </w:rPr>
        <w:t>уређаја за контролу паркирања</w:t>
      </w:r>
      <w:r w:rsidR="00E25BD1">
        <w:rPr>
          <w:lang w:val="sr-Cyrl-CS"/>
        </w:rPr>
        <w:t xml:space="preserve"> у износу од 4</w:t>
      </w:r>
      <w:r w:rsidR="007D1ADE" w:rsidRPr="00F4706D">
        <w:rPr>
          <w:lang w:val="sr-Cyrl-CS"/>
        </w:rPr>
        <w:t>00.000,00 динара,</w:t>
      </w:r>
      <w:r w:rsidR="007D1ADE">
        <w:rPr>
          <w:lang w:val="sr-Cyrl-CS"/>
        </w:rPr>
        <w:t xml:space="preserve"> </w:t>
      </w:r>
      <w:r w:rsidR="007D1ADE" w:rsidRPr="00F4706D">
        <w:rPr>
          <w:lang w:val="sr-Cyrl-CS"/>
        </w:rPr>
        <w:t xml:space="preserve">набавка комјутерске опреме у износу </w:t>
      </w:r>
      <w:r w:rsidR="00E25BD1">
        <w:rPr>
          <w:color w:val="000000"/>
          <w:lang w:val="sr-Cyrl-CS"/>
        </w:rPr>
        <w:t>од 3</w:t>
      </w:r>
      <w:r w:rsidR="007D1ADE" w:rsidRPr="00F7271E">
        <w:rPr>
          <w:color w:val="000000"/>
          <w:lang w:val="sr-Cyrl-CS"/>
        </w:rPr>
        <w:t>00.000,00</w:t>
      </w:r>
      <w:r w:rsidR="007D1ADE" w:rsidRPr="00F4706D">
        <w:rPr>
          <w:lang w:val="sr-Cyrl-CS"/>
        </w:rPr>
        <w:t xml:space="preserve"> динара</w:t>
      </w:r>
      <w:r w:rsidR="007D1ADE">
        <w:rPr>
          <w:lang w:val="sr-Cyrl-CS"/>
        </w:rPr>
        <w:t>,</w:t>
      </w:r>
      <w:r w:rsidR="007D1ADE" w:rsidRPr="00F4706D">
        <w:rPr>
          <w:lang w:val="sr-Cyrl-CS"/>
        </w:rPr>
        <w:t xml:space="preserve"> канцеларијске опреме у износу од 100.000,00</w:t>
      </w:r>
      <w:r w:rsidR="007D1ADE">
        <w:rPr>
          <w:lang w:val="sr-Cyrl-CS"/>
        </w:rPr>
        <w:t xml:space="preserve"> </w:t>
      </w:r>
      <w:r w:rsidR="007D1ADE" w:rsidRPr="00F4706D">
        <w:rPr>
          <w:lang w:val="sr-Cyrl-CS"/>
        </w:rPr>
        <w:t>динара</w:t>
      </w:r>
      <w:r w:rsidR="007D1ADE">
        <w:rPr>
          <w:lang w:val="sr-Cyrl-CS"/>
        </w:rPr>
        <w:t>. Набавка је неопходна због појачаног надзора непрописно паркираних возила на јавним површинама и саобраћајницама).</w:t>
      </w:r>
    </w:p>
    <w:p w14:paraId="11AB31A4" w14:textId="6816ED45" w:rsidR="007C072E" w:rsidRPr="00F4706D" w:rsidRDefault="007C072E" w:rsidP="007C072E">
      <w:pPr>
        <w:jc w:val="both"/>
        <w:rPr>
          <w:lang w:val="sr-Cyrl-CS"/>
        </w:rPr>
      </w:pPr>
      <w:r w:rsidRPr="00F4706D">
        <w:rPr>
          <w:lang w:val="sr-Cyrl-CS"/>
        </w:rPr>
        <w:t>-Трошкови усл</w:t>
      </w:r>
      <w:r w:rsidR="00FC062D">
        <w:rPr>
          <w:lang w:val="sr-Cyrl-CS"/>
        </w:rPr>
        <w:t xml:space="preserve">уге продаје карата у износу од </w:t>
      </w:r>
      <w:r w:rsidR="00A16758">
        <w:rPr>
          <w:lang w:val="sr-Cyrl-CS"/>
        </w:rPr>
        <w:t>3</w:t>
      </w:r>
      <w:r w:rsidRPr="00F4706D">
        <w:rPr>
          <w:lang w:val="sr-Cyrl-CS"/>
        </w:rPr>
        <w:t>.</w:t>
      </w:r>
      <w:r w:rsidR="00A16758">
        <w:rPr>
          <w:lang w:val="sr-Cyrl-CS"/>
        </w:rPr>
        <w:t>2</w:t>
      </w:r>
      <w:r w:rsidRPr="00F4706D">
        <w:rPr>
          <w:lang w:val="sr-Cyrl-CS"/>
        </w:rPr>
        <w:t>00.000,00 динара односе се мобилне оператере и СМС4 паркинг.</w:t>
      </w:r>
    </w:p>
    <w:p w14:paraId="6F9C24D6" w14:textId="77777777" w:rsidR="007C072E" w:rsidRPr="00F4706D" w:rsidRDefault="007C072E" w:rsidP="007C072E">
      <w:pPr>
        <w:jc w:val="both"/>
        <w:rPr>
          <w:lang w:val="sr-Cyrl-CS"/>
        </w:rPr>
      </w:pPr>
      <w:r w:rsidRPr="00F4706D">
        <w:rPr>
          <w:lang w:val="sr-Cyrl-CS"/>
        </w:rPr>
        <w:t>-Услуге одржавања постојеће опреме односи се на стајлусе ,заштитне фолије,фото апарате и компјутере.</w:t>
      </w:r>
    </w:p>
    <w:p w14:paraId="543E11CA" w14:textId="715794EF" w:rsidR="007C072E" w:rsidRPr="00F4706D" w:rsidRDefault="007C072E" w:rsidP="007C072E">
      <w:pPr>
        <w:jc w:val="both"/>
        <w:rPr>
          <w:lang w:val="sr-Cyrl-CS"/>
        </w:rPr>
      </w:pPr>
      <w:r w:rsidRPr="00F4706D">
        <w:rPr>
          <w:lang w:val="sr-Cyrl-CS"/>
        </w:rPr>
        <w:t>-По правилнику сви контролори су у обавези ношења униформе и пла</w:t>
      </w:r>
      <w:r w:rsidR="00A16758">
        <w:rPr>
          <w:lang w:val="sr-Cyrl-CS"/>
        </w:rPr>
        <w:t>нирана су средства у износу од 3</w:t>
      </w:r>
      <w:r w:rsidRPr="00F4706D">
        <w:rPr>
          <w:lang w:val="sr-Cyrl-CS"/>
        </w:rPr>
        <w:t>00.000,00 динара</w:t>
      </w:r>
    </w:p>
    <w:p w14:paraId="6C3D4986" w14:textId="0699F9A7" w:rsidR="007C072E" w:rsidRPr="00F4706D" w:rsidRDefault="00FC062D" w:rsidP="007C072E">
      <w:pPr>
        <w:jc w:val="both"/>
        <w:rPr>
          <w:lang w:val="sr-Cyrl-CS"/>
        </w:rPr>
      </w:pPr>
      <w:r>
        <w:rPr>
          <w:lang w:val="sr-Cyrl-CS"/>
        </w:rPr>
        <w:t>-Трошкови ПТТ-слање опомена</w:t>
      </w:r>
      <w:r w:rsidR="007C072E" w:rsidRPr="00F4706D">
        <w:rPr>
          <w:lang w:val="sr-Cyrl-CS"/>
        </w:rPr>
        <w:t>,</w:t>
      </w:r>
      <w:r>
        <w:rPr>
          <w:lang w:val="sr-Cyrl-CS"/>
        </w:rPr>
        <w:t xml:space="preserve"> </w:t>
      </w:r>
      <w:r w:rsidR="007C072E" w:rsidRPr="00F4706D">
        <w:rPr>
          <w:lang w:val="sr-Cyrl-CS"/>
        </w:rPr>
        <w:t xml:space="preserve">интернета и фиксне и мобилне телефоније износе </w:t>
      </w:r>
      <w:r w:rsidR="00A16758">
        <w:rPr>
          <w:lang w:val="sr-Cyrl-CS"/>
        </w:rPr>
        <w:t>40</w:t>
      </w:r>
      <w:r w:rsidR="007C072E" w:rsidRPr="00F4706D">
        <w:rPr>
          <w:lang w:val="sr-Cyrl-CS"/>
        </w:rPr>
        <w:t>0.000,00 динара.</w:t>
      </w:r>
    </w:p>
    <w:p w14:paraId="063A7D0A" w14:textId="77777777" w:rsidR="008B5081" w:rsidRDefault="008B5081" w:rsidP="002E1205">
      <w:pPr>
        <w:rPr>
          <w:lang w:val="sr-Cyrl-CS"/>
        </w:rPr>
      </w:pPr>
    </w:p>
    <w:p w14:paraId="0CDB96B8" w14:textId="77777777" w:rsidR="009C4FB3" w:rsidRPr="009C4FB3" w:rsidRDefault="009C4FB3" w:rsidP="002E1205">
      <w:pPr>
        <w:rPr>
          <w:b/>
          <w:lang w:val="sr-Cyrl-CS"/>
        </w:rPr>
        <w:sectPr w:rsidR="009C4FB3" w:rsidRPr="009C4FB3" w:rsidSect="00EE3EBE">
          <w:pgSz w:w="11907" w:h="16839" w:code="9"/>
          <w:pgMar w:top="1440" w:right="1077" w:bottom="1440" w:left="1077" w:header="709" w:footer="709" w:gutter="0"/>
          <w:cols w:space="708"/>
          <w:docGrid w:linePitch="360"/>
        </w:sectPr>
      </w:pPr>
    </w:p>
    <w:p w14:paraId="119902BC" w14:textId="30461344" w:rsidR="009C4FB3" w:rsidRPr="00D314CF" w:rsidRDefault="009C4FB3" w:rsidP="009C4FB3">
      <w:pPr>
        <w:rPr>
          <w:b/>
          <w:lang w:val="sr-Cyrl-CS"/>
        </w:rPr>
      </w:pPr>
      <w:r w:rsidRPr="00D314CF">
        <w:rPr>
          <w:b/>
          <w:lang w:val="sr-Cyrl-CS"/>
        </w:rPr>
        <w:lastRenderedPageBreak/>
        <w:t>9. ПЛАН ИНВЕСТИЦИЈА</w:t>
      </w:r>
    </w:p>
    <w:p w14:paraId="360A998C" w14:textId="77777777" w:rsidR="009C4FB3" w:rsidRDefault="009C4FB3" w:rsidP="009C4FB3">
      <w:pPr>
        <w:rPr>
          <w:lang w:val="sr-Cyrl-CS"/>
        </w:rPr>
      </w:pPr>
      <w:r w:rsidRPr="00D314CF">
        <w:rPr>
          <w:b/>
          <w:lang w:val="sr-Cyrl-CS"/>
        </w:rPr>
        <w:t>9.1. План и динам</w:t>
      </w:r>
      <w:r w:rsidR="00D8081A">
        <w:rPr>
          <w:b/>
          <w:lang w:val="sr-Cyrl-CS"/>
        </w:rPr>
        <w:t>ика инвестиционих улагања у 202</w:t>
      </w:r>
      <w:r w:rsidR="00E8739A">
        <w:rPr>
          <w:b/>
          <w:lang w:val="sr-Cyrl-CS"/>
        </w:rPr>
        <w:t>3</w:t>
      </w:r>
      <w:r w:rsidRPr="00D314CF">
        <w:rPr>
          <w:b/>
          <w:lang w:val="sr-Cyrl-CS"/>
        </w:rPr>
        <w:t>. години</w:t>
      </w:r>
    </w:p>
    <w:p w14:paraId="4FB172FD" w14:textId="77777777" w:rsidR="009C4FB3" w:rsidRDefault="009C4FB3" w:rsidP="002E1205">
      <w:pPr>
        <w:rPr>
          <w:noProof/>
          <w:lang w:val="sr-Cyrl-CS" w:eastAsia="en-US"/>
        </w:rPr>
      </w:pPr>
    </w:p>
    <w:tbl>
      <w:tblPr>
        <w:tblW w:w="0" w:type="auto"/>
        <w:jc w:val="center"/>
        <w:tblLook w:val="04A0" w:firstRow="1" w:lastRow="0" w:firstColumn="1" w:lastColumn="0" w:noHBand="0" w:noVBand="1"/>
      </w:tblPr>
      <w:tblGrid>
        <w:gridCol w:w="540"/>
        <w:gridCol w:w="1699"/>
        <w:gridCol w:w="716"/>
        <w:gridCol w:w="764"/>
        <w:gridCol w:w="950"/>
        <w:gridCol w:w="950"/>
        <w:gridCol w:w="1684"/>
        <w:gridCol w:w="956"/>
        <w:gridCol w:w="950"/>
        <w:gridCol w:w="950"/>
        <w:gridCol w:w="950"/>
        <w:gridCol w:w="950"/>
        <w:gridCol w:w="950"/>
        <w:gridCol w:w="950"/>
      </w:tblGrid>
      <w:tr w:rsidR="00922BC3" w:rsidRPr="00335B6D" w14:paraId="3EDBF969" w14:textId="77777777" w:rsidTr="00922BC3">
        <w:trPr>
          <w:trHeight w:val="173"/>
          <w:jc w:val="center"/>
        </w:trPr>
        <w:tc>
          <w:tcPr>
            <w:tcW w:w="596" w:type="dxa"/>
            <w:tcBorders>
              <w:top w:val="nil"/>
              <w:left w:val="nil"/>
              <w:bottom w:val="nil"/>
              <w:right w:val="nil"/>
            </w:tcBorders>
            <w:shd w:val="clear" w:color="auto" w:fill="auto"/>
            <w:noWrap/>
            <w:vAlign w:val="bottom"/>
            <w:hideMark/>
          </w:tcPr>
          <w:p w14:paraId="0A95D538" w14:textId="77777777" w:rsidR="00922BC3" w:rsidRPr="00335B6D" w:rsidRDefault="00922BC3" w:rsidP="006310F8">
            <w:pPr>
              <w:rPr>
                <w:rFonts w:ascii="Helvetica" w:hAnsi="Helvetica" w:cs="Helvetica"/>
                <w:sz w:val="16"/>
                <w:szCs w:val="16"/>
              </w:rPr>
            </w:pPr>
          </w:p>
        </w:tc>
        <w:tc>
          <w:tcPr>
            <w:tcW w:w="2196" w:type="dxa"/>
            <w:tcBorders>
              <w:top w:val="nil"/>
              <w:left w:val="nil"/>
              <w:bottom w:val="nil"/>
              <w:right w:val="nil"/>
            </w:tcBorders>
            <w:shd w:val="clear" w:color="auto" w:fill="auto"/>
            <w:noWrap/>
            <w:vAlign w:val="bottom"/>
            <w:hideMark/>
          </w:tcPr>
          <w:p w14:paraId="31217260" w14:textId="77777777" w:rsidR="00922BC3" w:rsidRPr="00335B6D" w:rsidRDefault="00922BC3" w:rsidP="006310F8">
            <w:pPr>
              <w:rPr>
                <w:rFonts w:ascii="Helvetica" w:hAnsi="Helvetica" w:cs="Helvetica"/>
                <w:sz w:val="16"/>
                <w:szCs w:val="16"/>
              </w:rPr>
            </w:pPr>
          </w:p>
        </w:tc>
        <w:tc>
          <w:tcPr>
            <w:tcW w:w="756" w:type="dxa"/>
            <w:tcBorders>
              <w:top w:val="nil"/>
              <w:left w:val="nil"/>
              <w:bottom w:val="nil"/>
              <w:right w:val="nil"/>
            </w:tcBorders>
            <w:shd w:val="clear" w:color="auto" w:fill="auto"/>
            <w:noWrap/>
            <w:vAlign w:val="bottom"/>
            <w:hideMark/>
          </w:tcPr>
          <w:p w14:paraId="6B2DAD15" w14:textId="77777777" w:rsidR="00922BC3" w:rsidRPr="00335B6D" w:rsidRDefault="00922BC3" w:rsidP="006310F8">
            <w:pPr>
              <w:rPr>
                <w:rFonts w:ascii="Helvetica" w:hAnsi="Helvetica" w:cs="Helvetica"/>
                <w:sz w:val="16"/>
                <w:szCs w:val="16"/>
              </w:rPr>
            </w:pPr>
          </w:p>
        </w:tc>
        <w:tc>
          <w:tcPr>
            <w:tcW w:w="776" w:type="dxa"/>
            <w:tcBorders>
              <w:top w:val="nil"/>
              <w:left w:val="nil"/>
              <w:bottom w:val="nil"/>
              <w:right w:val="nil"/>
            </w:tcBorders>
            <w:shd w:val="clear" w:color="auto" w:fill="auto"/>
            <w:noWrap/>
            <w:vAlign w:val="bottom"/>
            <w:hideMark/>
          </w:tcPr>
          <w:p w14:paraId="5255E129"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43ABB657"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2D7EF648" w14:textId="77777777" w:rsidR="00922BC3" w:rsidRPr="00335B6D" w:rsidRDefault="00922BC3" w:rsidP="006310F8">
            <w:pPr>
              <w:rPr>
                <w:rFonts w:ascii="Helvetica" w:hAnsi="Helvetica" w:cs="Helvetica"/>
                <w:sz w:val="16"/>
                <w:szCs w:val="16"/>
              </w:rPr>
            </w:pPr>
          </w:p>
        </w:tc>
        <w:tc>
          <w:tcPr>
            <w:tcW w:w="2176" w:type="dxa"/>
            <w:tcBorders>
              <w:top w:val="nil"/>
              <w:left w:val="nil"/>
              <w:bottom w:val="nil"/>
              <w:right w:val="nil"/>
            </w:tcBorders>
            <w:shd w:val="clear" w:color="auto" w:fill="auto"/>
            <w:noWrap/>
            <w:vAlign w:val="bottom"/>
            <w:hideMark/>
          </w:tcPr>
          <w:p w14:paraId="7ABAF75A"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71B037AC"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1054A49E"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1A3C00DE"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0AF9F25C"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31D35F42"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14FA246C"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5B53F49C" w14:textId="77777777" w:rsidR="00922BC3" w:rsidRPr="00335B6D" w:rsidRDefault="00922BC3" w:rsidP="006310F8">
            <w:pPr>
              <w:rPr>
                <w:rFonts w:ascii="Helvetica" w:hAnsi="Helvetica" w:cs="Helvetica"/>
                <w:b/>
                <w:bCs/>
                <w:sz w:val="18"/>
                <w:szCs w:val="18"/>
                <w:lang w:val="sr-Cyrl-RS"/>
              </w:rPr>
            </w:pPr>
            <w:r>
              <w:rPr>
                <w:rFonts w:ascii="Helvetica" w:hAnsi="Helvetica" w:cs="Helvetica"/>
                <w:b/>
                <w:bCs/>
                <w:sz w:val="18"/>
                <w:szCs w:val="18"/>
                <w:lang w:val="sr-Cyrl-RS"/>
              </w:rPr>
              <w:t>П</w:t>
            </w:r>
            <w:proofErr w:type="spellStart"/>
            <w:r w:rsidRPr="00335B6D">
              <w:rPr>
                <w:rFonts w:ascii="Helvetica" w:hAnsi="Helvetica" w:cs="Helvetica"/>
                <w:b/>
                <w:bCs/>
                <w:sz w:val="18"/>
                <w:szCs w:val="18"/>
              </w:rPr>
              <w:t>рилог</w:t>
            </w:r>
            <w:proofErr w:type="spellEnd"/>
            <w:r>
              <w:rPr>
                <w:rFonts w:ascii="Helvetica" w:hAnsi="Helvetica" w:cs="Helvetica"/>
                <w:b/>
                <w:bCs/>
                <w:sz w:val="18"/>
                <w:szCs w:val="18"/>
                <w:lang w:val="sr-Cyrl-RS"/>
              </w:rPr>
              <w:t xml:space="preserve"> 16</w:t>
            </w:r>
          </w:p>
        </w:tc>
      </w:tr>
      <w:tr w:rsidR="00922BC3" w:rsidRPr="00335B6D" w14:paraId="3B38777A" w14:textId="77777777" w:rsidTr="00922BC3">
        <w:trPr>
          <w:trHeight w:val="173"/>
          <w:jc w:val="center"/>
        </w:trPr>
        <w:tc>
          <w:tcPr>
            <w:tcW w:w="17264" w:type="dxa"/>
            <w:gridSpan w:val="14"/>
            <w:tcBorders>
              <w:top w:val="nil"/>
              <w:left w:val="nil"/>
              <w:bottom w:val="nil"/>
              <w:right w:val="nil"/>
            </w:tcBorders>
            <w:shd w:val="clear" w:color="auto" w:fill="auto"/>
            <w:noWrap/>
            <w:vAlign w:val="bottom"/>
            <w:hideMark/>
          </w:tcPr>
          <w:p w14:paraId="17FC0AD6" w14:textId="77777777" w:rsidR="00922BC3" w:rsidRPr="00335B6D" w:rsidRDefault="00922BC3" w:rsidP="006310F8">
            <w:pPr>
              <w:jc w:val="center"/>
              <w:rPr>
                <w:rFonts w:ascii="Helvetica" w:hAnsi="Helvetica" w:cs="Helvetica"/>
                <w:b/>
                <w:bCs/>
              </w:rPr>
            </w:pPr>
            <w:r w:rsidRPr="00335B6D">
              <w:rPr>
                <w:rFonts w:ascii="Helvetica" w:hAnsi="Helvetica" w:cs="Helvetica"/>
                <w:b/>
                <w:bCs/>
              </w:rPr>
              <w:t>ПЛАН ИНВЕСТИЦИЈА</w:t>
            </w:r>
          </w:p>
        </w:tc>
      </w:tr>
      <w:tr w:rsidR="00922BC3" w:rsidRPr="00335B6D" w14:paraId="7C2FF264" w14:textId="77777777" w:rsidTr="00922BC3">
        <w:trPr>
          <w:trHeight w:val="173"/>
          <w:jc w:val="center"/>
        </w:trPr>
        <w:tc>
          <w:tcPr>
            <w:tcW w:w="596" w:type="dxa"/>
            <w:tcBorders>
              <w:top w:val="nil"/>
              <w:left w:val="nil"/>
              <w:bottom w:val="nil"/>
              <w:right w:val="nil"/>
            </w:tcBorders>
            <w:shd w:val="clear" w:color="auto" w:fill="auto"/>
            <w:noWrap/>
            <w:vAlign w:val="bottom"/>
            <w:hideMark/>
          </w:tcPr>
          <w:p w14:paraId="004C64F5" w14:textId="77777777" w:rsidR="00922BC3" w:rsidRPr="00335B6D" w:rsidRDefault="00922BC3" w:rsidP="006310F8">
            <w:pPr>
              <w:rPr>
                <w:rFonts w:ascii="Helvetica" w:hAnsi="Helvetica" w:cs="Helvetica"/>
                <w:sz w:val="16"/>
                <w:szCs w:val="16"/>
              </w:rPr>
            </w:pPr>
          </w:p>
        </w:tc>
        <w:tc>
          <w:tcPr>
            <w:tcW w:w="2196" w:type="dxa"/>
            <w:tcBorders>
              <w:top w:val="nil"/>
              <w:left w:val="nil"/>
              <w:bottom w:val="nil"/>
              <w:right w:val="nil"/>
            </w:tcBorders>
            <w:shd w:val="clear" w:color="auto" w:fill="auto"/>
            <w:noWrap/>
            <w:vAlign w:val="bottom"/>
            <w:hideMark/>
          </w:tcPr>
          <w:p w14:paraId="0DC9B21F" w14:textId="77777777" w:rsidR="00922BC3" w:rsidRPr="00335B6D" w:rsidRDefault="00922BC3" w:rsidP="006310F8">
            <w:pPr>
              <w:rPr>
                <w:rFonts w:ascii="Helvetica" w:hAnsi="Helvetica" w:cs="Helvetica"/>
                <w:sz w:val="16"/>
                <w:szCs w:val="16"/>
              </w:rPr>
            </w:pPr>
          </w:p>
        </w:tc>
        <w:tc>
          <w:tcPr>
            <w:tcW w:w="756" w:type="dxa"/>
            <w:tcBorders>
              <w:top w:val="nil"/>
              <w:left w:val="nil"/>
              <w:bottom w:val="nil"/>
              <w:right w:val="nil"/>
            </w:tcBorders>
            <w:shd w:val="clear" w:color="auto" w:fill="auto"/>
            <w:noWrap/>
            <w:vAlign w:val="bottom"/>
            <w:hideMark/>
          </w:tcPr>
          <w:p w14:paraId="0DC2FBB3" w14:textId="77777777" w:rsidR="00922BC3" w:rsidRPr="00335B6D" w:rsidRDefault="00922BC3" w:rsidP="006310F8">
            <w:pPr>
              <w:rPr>
                <w:rFonts w:ascii="Helvetica" w:hAnsi="Helvetica" w:cs="Helvetica"/>
                <w:sz w:val="16"/>
                <w:szCs w:val="16"/>
              </w:rPr>
            </w:pPr>
          </w:p>
        </w:tc>
        <w:tc>
          <w:tcPr>
            <w:tcW w:w="776" w:type="dxa"/>
            <w:tcBorders>
              <w:top w:val="nil"/>
              <w:left w:val="nil"/>
              <w:bottom w:val="nil"/>
              <w:right w:val="nil"/>
            </w:tcBorders>
            <w:shd w:val="clear" w:color="auto" w:fill="auto"/>
            <w:noWrap/>
            <w:vAlign w:val="bottom"/>
            <w:hideMark/>
          </w:tcPr>
          <w:p w14:paraId="0C3EB8DC"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5D4689BF"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761F4EC3" w14:textId="77777777" w:rsidR="00922BC3" w:rsidRPr="00335B6D" w:rsidRDefault="00922BC3" w:rsidP="006310F8">
            <w:pPr>
              <w:rPr>
                <w:rFonts w:ascii="Helvetica" w:hAnsi="Helvetica" w:cs="Helvetica"/>
                <w:sz w:val="16"/>
                <w:szCs w:val="16"/>
              </w:rPr>
            </w:pPr>
          </w:p>
        </w:tc>
        <w:tc>
          <w:tcPr>
            <w:tcW w:w="2176" w:type="dxa"/>
            <w:tcBorders>
              <w:top w:val="nil"/>
              <w:left w:val="nil"/>
              <w:bottom w:val="nil"/>
              <w:right w:val="nil"/>
            </w:tcBorders>
            <w:shd w:val="clear" w:color="auto" w:fill="auto"/>
            <w:noWrap/>
            <w:vAlign w:val="bottom"/>
            <w:hideMark/>
          </w:tcPr>
          <w:p w14:paraId="2A1D9437"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4BCBC1BE"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62D485F7"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0E243CCF"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1F3D9024"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17CF7EBC" w14:textId="77777777" w:rsidR="00922BC3" w:rsidRPr="00335B6D" w:rsidRDefault="00922BC3" w:rsidP="006310F8">
            <w:pPr>
              <w:rPr>
                <w:rFonts w:ascii="Helvetica" w:hAnsi="Helvetica" w:cs="Helvetica"/>
                <w:sz w:val="16"/>
                <w:szCs w:val="16"/>
              </w:rPr>
            </w:pPr>
          </w:p>
        </w:tc>
        <w:tc>
          <w:tcPr>
            <w:tcW w:w="1196" w:type="dxa"/>
            <w:tcBorders>
              <w:top w:val="nil"/>
              <w:left w:val="nil"/>
              <w:bottom w:val="nil"/>
              <w:right w:val="nil"/>
            </w:tcBorders>
            <w:shd w:val="clear" w:color="auto" w:fill="auto"/>
            <w:noWrap/>
            <w:vAlign w:val="bottom"/>
            <w:hideMark/>
          </w:tcPr>
          <w:p w14:paraId="0E3DBAFB" w14:textId="77777777" w:rsidR="00922BC3" w:rsidRPr="00335B6D" w:rsidRDefault="00922BC3" w:rsidP="006310F8">
            <w:pPr>
              <w:rPr>
                <w:rFonts w:ascii="Helvetica" w:hAnsi="Helvetica" w:cs="Helvetica"/>
                <w:b/>
                <w:bCs/>
                <w:sz w:val="16"/>
                <w:szCs w:val="16"/>
              </w:rPr>
            </w:pPr>
          </w:p>
        </w:tc>
        <w:tc>
          <w:tcPr>
            <w:tcW w:w="1196" w:type="dxa"/>
            <w:tcBorders>
              <w:top w:val="nil"/>
              <w:left w:val="nil"/>
              <w:bottom w:val="nil"/>
              <w:right w:val="nil"/>
            </w:tcBorders>
            <w:shd w:val="clear" w:color="auto" w:fill="auto"/>
            <w:noWrap/>
            <w:vAlign w:val="bottom"/>
            <w:hideMark/>
          </w:tcPr>
          <w:p w14:paraId="713AEA00" w14:textId="77777777" w:rsidR="00922BC3" w:rsidRPr="00335B6D" w:rsidRDefault="00922BC3" w:rsidP="006310F8">
            <w:pPr>
              <w:jc w:val="right"/>
              <w:rPr>
                <w:rFonts w:ascii="Helvetica" w:hAnsi="Helvetica" w:cs="Helvetica"/>
                <w:sz w:val="16"/>
                <w:szCs w:val="16"/>
              </w:rPr>
            </w:pPr>
            <w:r w:rsidRPr="00335B6D">
              <w:rPr>
                <w:rFonts w:ascii="Helvetica" w:hAnsi="Helvetica" w:cs="Helvetica"/>
                <w:sz w:val="16"/>
                <w:szCs w:val="16"/>
              </w:rPr>
              <w:t xml:space="preserve">у 000 </w:t>
            </w:r>
            <w:proofErr w:type="spellStart"/>
            <w:r w:rsidRPr="00335B6D">
              <w:rPr>
                <w:rFonts w:ascii="Helvetica" w:hAnsi="Helvetica" w:cs="Helvetica"/>
                <w:sz w:val="16"/>
                <w:szCs w:val="16"/>
              </w:rPr>
              <w:t>динара</w:t>
            </w:r>
            <w:proofErr w:type="spellEnd"/>
          </w:p>
        </w:tc>
      </w:tr>
      <w:tr w:rsidR="00922BC3" w:rsidRPr="00335B6D" w14:paraId="68A5E579" w14:textId="77777777" w:rsidTr="00922BC3">
        <w:trPr>
          <w:trHeight w:val="173"/>
          <w:jc w:val="center"/>
        </w:trPr>
        <w:tc>
          <w:tcPr>
            <w:tcW w:w="596" w:type="dxa"/>
            <w:vMerge w:val="restart"/>
            <w:tcBorders>
              <w:top w:val="single" w:sz="8" w:space="0" w:color="auto"/>
              <w:left w:val="single" w:sz="8" w:space="0" w:color="auto"/>
              <w:bottom w:val="single" w:sz="8" w:space="0" w:color="000000"/>
              <w:right w:val="single" w:sz="4" w:space="0" w:color="auto"/>
            </w:tcBorders>
            <w:shd w:val="clear" w:color="auto" w:fill="C0C0C0"/>
            <w:vAlign w:val="center"/>
            <w:hideMark/>
          </w:tcPr>
          <w:p w14:paraId="5672D1D9"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Редни</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број</w:t>
            </w:r>
            <w:proofErr w:type="spellEnd"/>
          </w:p>
        </w:tc>
        <w:tc>
          <w:tcPr>
            <w:tcW w:w="2196"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0DE964DA"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Назив</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инвестиције</w:t>
            </w:r>
            <w:proofErr w:type="spellEnd"/>
          </w:p>
        </w:tc>
        <w:tc>
          <w:tcPr>
            <w:tcW w:w="756"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4DCEABB4"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Година</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почетка</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финанси</w:t>
            </w:r>
            <w:proofErr w:type="spellEnd"/>
            <w:r w:rsidRPr="00335B6D">
              <w:rPr>
                <w:rFonts w:ascii="Helvetica" w:hAnsi="Helvetica" w:cs="Helvetica"/>
                <w:b/>
                <w:bCs/>
                <w:sz w:val="14"/>
                <w:szCs w:val="14"/>
              </w:rPr>
              <w:t>-</w:t>
            </w:r>
            <w:r w:rsidRPr="00335B6D">
              <w:rPr>
                <w:rFonts w:ascii="Helvetica" w:hAnsi="Helvetica" w:cs="Helvetica"/>
                <w:b/>
                <w:bCs/>
                <w:sz w:val="14"/>
                <w:szCs w:val="14"/>
              </w:rPr>
              <w:br/>
            </w:r>
            <w:proofErr w:type="spellStart"/>
            <w:r w:rsidRPr="00335B6D">
              <w:rPr>
                <w:rFonts w:ascii="Helvetica" w:hAnsi="Helvetica" w:cs="Helvetica"/>
                <w:b/>
                <w:bCs/>
                <w:sz w:val="14"/>
                <w:szCs w:val="14"/>
              </w:rPr>
              <w:t>рања</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пројекта</w:t>
            </w:r>
            <w:proofErr w:type="spellEnd"/>
          </w:p>
        </w:tc>
        <w:tc>
          <w:tcPr>
            <w:tcW w:w="776"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0C9DEE30"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Година</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завршетка</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финанси</w:t>
            </w:r>
            <w:proofErr w:type="spellEnd"/>
            <w:r w:rsidRPr="00335B6D">
              <w:rPr>
                <w:rFonts w:ascii="Helvetica" w:hAnsi="Helvetica" w:cs="Helvetica"/>
                <w:b/>
                <w:bCs/>
                <w:sz w:val="14"/>
                <w:szCs w:val="14"/>
              </w:rPr>
              <w:t>-</w:t>
            </w:r>
            <w:r w:rsidRPr="00335B6D">
              <w:rPr>
                <w:rFonts w:ascii="Helvetica" w:hAnsi="Helvetica" w:cs="Helvetica"/>
                <w:b/>
                <w:bCs/>
                <w:sz w:val="14"/>
                <w:szCs w:val="14"/>
              </w:rPr>
              <w:br/>
            </w:r>
            <w:proofErr w:type="spellStart"/>
            <w:r w:rsidRPr="00335B6D">
              <w:rPr>
                <w:rFonts w:ascii="Helvetica" w:hAnsi="Helvetica" w:cs="Helvetica"/>
                <w:b/>
                <w:bCs/>
                <w:sz w:val="14"/>
                <w:szCs w:val="14"/>
              </w:rPr>
              <w:t>рања</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пројекта</w:t>
            </w:r>
            <w:proofErr w:type="spellEnd"/>
          </w:p>
        </w:tc>
        <w:tc>
          <w:tcPr>
            <w:tcW w:w="1196"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21C75A17"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Укупна</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вредност</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пројекта</w:t>
            </w:r>
            <w:proofErr w:type="spellEnd"/>
          </w:p>
        </w:tc>
        <w:tc>
          <w:tcPr>
            <w:tcW w:w="1196"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77D7F619"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Реализовано</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закључно</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са</w:t>
            </w:r>
            <w:proofErr w:type="spellEnd"/>
            <w:r w:rsidRPr="00335B6D">
              <w:rPr>
                <w:rFonts w:ascii="Helvetica" w:hAnsi="Helvetica" w:cs="Helvetica"/>
                <w:b/>
                <w:bCs/>
                <w:sz w:val="14"/>
                <w:szCs w:val="14"/>
              </w:rPr>
              <w:t xml:space="preserve"> 31.12.202</w:t>
            </w:r>
            <w:r>
              <w:rPr>
                <w:rFonts w:ascii="Helvetica" w:hAnsi="Helvetica" w:cs="Helvetica"/>
                <w:b/>
                <w:bCs/>
                <w:sz w:val="14"/>
                <w:szCs w:val="14"/>
                <w:lang w:val="sr-Cyrl-RS"/>
              </w:rPr>
              <w:t>2</w:t>
            </w:r>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године</w:t>
            </w:r>
            <w:proofErr w:type="spellEnd"/>
          </w:p>
        </w:tc>
        <w:tc>
          <w:tcPr>
            <w:tcW w:w="2176" w:type="dxa"/>
            <w:vMerge w:val="restart"/>
            <w:tcBorders>
              <w:top w:val="single" w:sz="8" w:space="0" w:color="auto"/>
              <w:left w:val="single" w:sz="4" w:space="0" w:color="auto"/>
              <w:bottom w:val="single" w:sz="8" w:space="0" w:color="000000"/>
              <w:right w:val="single" w:sz="4" w:space="0" w:color="auto"/>
            </w:tcBorders>
            <w:shd w:val="clear" w:color="auto" w:fill="C0C0C0"/>
            <w:noWrap/>
            <w:vAlign w:val="center"/>
            <w:hideMark/>
          </w:tcPr>
          <w:p w14:paraId="330923CE"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Структура</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финансирања</w:t>
            </w:r>
            <w:proofErr w:type="spellEnd"/>
          </w:p>
        </w:tc>
        <w:tc>
          <w:tcPr>
            <w:tcW w:w="1196"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00AF6018"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Износ</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према</w:t>
            </w:r>
            <w:proofErr w:type="spellEnd"/>
            <w:r w:rsidRPr="00335B6D">
              <w:rPr>
                <w:rFonts w:ascii="Helvetica" w:hAnsi="Helvetica" w:cs="Helvetica"/>
                <w:b/>
                <w:bCs/>
                <w:sz w:val="14"/>
                <w:szCs w:val="14"/>
              </w:rPr>
              <w:br/>
              <w:t xml:space="preserve"> </w:t>
            </w:r>
            <w:proofErr w:type="spellStart"/>
            <w:r w:rsidRPr="00335B6D">
              <w:rPr>
                <w:rFonts w:ascii="Helvetica" w:hAnsi="Helvetica" w:cs="Helvetica"/>
                <w:b/>
                <w:bCs/>
                <w:sz w:val="14"/>
                <w:szCs w:val="14"/>
              </w:rPr>
              <w:t>извору</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финансирања</w:t>
            </w:r>
            <w:proofErr w:type="spellEnd"/>
          </w:p>
        </w:tc>
        <w:tc>
          <w:tcPr>
            <w:tcW w:w="4784" w:type="dxa"/>
            <w:gridSpan w:val="4"/>
            <w:tcBorders>
              <w:top w:val="single" w:sz="8" w:space="0" w:color="auto"/>
              <w:left w:val="nil"/>
              <w:bottom w:val="single" w:sz="8" w:space="0" w:color="auto"/>
              <w:right w:val="single" w:sz="4" w:space="0" w:color="000000"/>
            </w:tcBorders>
            <w:shd w:val="clear" w:color="auto" w:fill="C0C0C0"/>
            <w:vAlign w:val="center"/>
            <w:hideMark/>
          </w:tcPr>
          <w:p w14:paraId="63062C6B"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План</w:t>
            </w:r>
            <w:proofErr w:type="spellEnd"/>
            <w:r w:rsidRPr="00335B6D">
              <w:rPr>
                <w:rFonts w:ascii="Helvetica" w:hAnsi="Helvetica" w:cs="Helvetica"/>
                <w:b/>
                <w:bCs/>
                <w:sz w:val="14"/>
                <w:szCs w:val="14"/>
              </w:rPr>
              <w:t xml:space="preserve"> 202</w:t>
            </w:r>
            <w:r>
              <w:rPr>
                <w:rFonts w:ascii="Helvetica" w:hAnsi="Helvetica" w:cs="Helvetica"/>
                <w:b/>
                <w:bCs/>
                <w:sz w:val="14"/>
                <w:szCs w:val="14"/>
                <w:lang w:val="sr-Cyrl-RS"/>
              </w:rPr>
              <w:t>3</w:t>
            </w:r>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година</w:t>
            </w:r>
            <w:proofErr w:type="spellEnd"/>
          </w:p>
        </w:tc>
        <w:tc>
          <w:tcPr>
            <w:tcW w:w="1196"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7EE2EB72"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План</w:t>
            </w:r>
            <w:proofErr w:type="spellEnd"/>
            <w:r w:rsidRPr="00335B6D">
              <w:rPr>
                <w:rFonts w:ascii="Helvetica" w:hAnsi="Helvetica" w:cs="Helvetica"/>
                <w:b/>
                <w:bCs/>
                <w:sz w:val="14"/>
                <w:szCs w:val="14"/>
              </w:rPr>
              <w:t xml:space="preserve"> 202</w:t>
            </w:r>
            <w:r>
              <w:rPr>
                <w:rFonts w:ascii="Helvetica" w:hAnsi="Helvetica" w:cs="Helvetica"/>
                <w:b/>
                <w:bCs/>
                <w:sz w:val="14"/>
                <w:szCs w:val="14"/>
                <w:lang w:val="sr-Cyrl-RS"/>
              </w:rPr>
              <w:t>4</w:t>
            </w:r>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година</w:t>
            </w:r>
            <w:proofErr w:type="spellEnd"/>
            <w:r w:rsidRPr="00335B6D">
              <w:rPr>
                <w:rFonts w:ascii="Helvetica" w:hAnsi="Helvetica" w:cs="Helvetica"/>
                <w:b/>
                <w:bCs/>
                <w:sz w:val="14"/>
                <w:szCs w:val="14"/>
              </w:rPr>
              <w:t xml:space="preserve">                 </w:t>
            </w:r>
          </w:p>
        </w:tc>
        <w:tc>
          <w:tcPr>
            <w:tcW w:w="1196" w:type="dxa"/>
            <w:vMerge w:val="restart"/>
            <w:tcBorders>
              <w:top w:val="single" w:sz="8" w:space="0" w:color="auto"/>
              <w:left w:val="single" w:sz="4" w:space="0" w:color="auto"/>
              <w:bottom w:val="single" w:sz="8" w:space="0" w:color="000000"/>
              <w:right w:val="single" w:sz="8" w:space="0" w:color="auto"/>
            </w:tcBorders>
            <w:shd w:val="clear" w:color="auto" w:fill="C0C0C0"/>
            <w:vAlign w:val="center"/>
            <w:hideMark/>
          </w:tcPr>
          <w:p w14:paraId="626F7344"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План</w:t>
            </w:r>
            <w:proofErr w:type="spellEnd"/>
            <w:r w:rsidRPr="00335B6D">
              <w:rPr>
                <w:rFonts w:ascii="Helvetica" w:hAnsi="Helvetica" w:cs="Helvetica"/>
                <w:b/>
                <w:bCs/>
                <w:sz w:val="14"/>
                <w:szCs w:val="14"/>
              </w:rPr>
              <w:t xml:space="preserve"> 202</w:t>
            </w:r>
            <w:r>
              <w:rPr>
                <w:rFonts w:ascii="Helvetica" w:hAnsi="Helvetica" w:cs="Helvetica"/>
                <w:b/>
                <w:bCs/>
                <w:sz w:val="14"/>
                <w:szCs w:val="14"/>
                <w:lang w:val="sr-Cyrl-RS"/>
              </w:rPr>
              <w:t>5</w:t>
            </w:r>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година</w:t>
            </w:r>
            <w:proofErr w:type="spellEnd"/>
            <w:r w:rsidRPr="00335B6D">
              <w:rPr>
                <w:rFonts w:ascii="Helvetica" w:hAnsi="Helvetica" w:cs="Helvetica"/>
                <w:b/>
                <w:bCs/>
                <w:sz w:val="14"/>
                <w:szCs w:val="14"/>
              </w:rPr>
              <w:t xml:space="preserve">                 </w:t>
            </w:r>
          </w:p>
        </w:tc>
      </w:tr>
      <w:tr w:rsidR="00922BC3" w:rsidRPr="00335B6D" w14:paraId="6BA5785F" w14:textId="77777777" w:rsidTr="00922BC3">
        <w:trPr>
          <w:trHeight w:val="173"/>
          <w:jc w:val="center"/>
        </w:trPr>
        <w:tc>
          <w:tcPr>
            <w:tcW w:w="596" w:type="dxa"/>
            <w:vMerge/>
            <w:tcBorders>
              <w:top w:val="single" w:sz="8" w:space="0" w:color="auto"/>
              <w:left w:val="single" w:sz="8" w:space="0" w:color="auto"/>
              <w:bottom w:val="single" w:sz="8" w:space="0" w:color="000000"/>
              <w:right w:val="single" w:sz="4" w:space="0" w:color="auto"/>
            </w:tcBorders>
            <w:vAlign w:val="center"/>
            <w:hideMark/>
          </w:tcPr>
          <w:p w14:paraId="3F6130C5" w14:textId="77777777" w:rsidR="00922BC3" w:rsidRPr="00335B6D" w:rsidRDefault="00922BC3" w:rsidP="006310F8">
            <w:pPr>
              <w:rPr>
                <w:rFonts w:ascii="Helvetica" w:hAnsi="Helvetica" w:cs="Helvetica"/>
                <w:b/>
                <w:bCs/>
                <w:sz w:val="14"/>
                <w:szCs w:val="14"/>
              </w:rPr>
            </w:pPr>
          </w:p>
        </w:tc>
        <w:tc>
          <w:tcPr>
            <w:tcW w:w="2196" w:type="dxa"/>
            <w:vMerge/>
            <w:tcBorders>
              <w:top w:val="single" w:sz="8" w:space="0" w:color="auto"/>
              <w:left w:val="single" w:sz="4" w:space="0" w:color="auto"/>
              <w:bottom w:val="single" w:sz="8" w:space="0" w:color="000000"/>
              <w:right w:val="single" w:sz="4" w:space="0" w:color="auto"/>
            </w:tcBorders>
            <w:vAlign w:val="center"/>
            <w:hideMark/>
          </w:tcPr>
          <w:p w14:paraId="0E98B8EE" w14:textId="77777777" w:rsidR="00922BC3" w:rsidRPr="00335B6D" w:rsidRDefault="00922BC3" w:rsidP="006310F8">
            <w:pPr>
              <w:rPr>
                <w:rFonts w:ascii="Helvetica" w:hAnsi="Helvetica" w:cs="Helvetica"/>
                <w:b/>
                <w:bCs/>
                <w:sz w:val="14"/>
                <w:szCs w:val="14"/>
              </w:rPr>
            </w:pPr>
          </w:p>
        </w:tc>
        <w:tc>
          <w:tcPr>
            <w:tcW w:w="756" w:type="dxa"/>
            <w:vMerge/>
            <w:tcBorders>
              <w:top w:val="single" w:sz="8" w:space="0" w:color="auto"/>
              <w:left w:val="single" w:sz="4" w:space="0" w:color="auto"/>
              <w:bottom w:val="single" w:sz="8" w:space="0" w:color="000000"/>
              <w:right w:val="single" w:sz="4" w:space="0" w:color="auto"/>
            </w:tcBorders>
            <w:vAlign w:val="center"/>
            <w:hideMark/>
          </w:tcPr>
          <w:p w14:paraId="13FB4141" w14:textId="77777777" w:rsidR="00922BC3" w:rsidRPr="00335B6D" w:rsidRDefault="00922BC3" w:rsidP="006310F8">
            <w:pPr>
              <w:rPr>
                <w:rFonts w:ascii="Helvetica" w:hAnsi="Helvetica" w:cs="Helvetica"/>
                <w:b/>
                <w:bCs/>
                <w:sz w:val="14"/>
                <w:szCs w:val="14"/>
              </w:rPr>
            </w:pPr>
          </w:p>
        </w:tc>
        <w:tc>
          <w:tcPr>
            <w:tcW w:w="776" w:type="dxa"/>
            <w:vMerge/>
            <w:tcBorders>
              <w:top w:val="single" w:sz="8" w:space="0" w:color="auto"/>
              <w:left w:val="single" w:sz="4" w:space="0" w:color="auto"/>
              <w:bottom w:val="single" w:sz="8" w:space="0" w:color="000000"/>
              <w:right w:val="single" w:sz="4" w:space="0" w:color="auto"/>
            </w:tcBorders>
            <w:vAlign w:val="center"/>
            <w:hideMark/>
          </w:tcPr>
          <w:p w14:paraId="29031655" w14:textId="77777777" w:rsidR="00922BC3" w:rsidRPr="00335B6D" w:rsidRDefault="00922BC3" w:rsidP="006310F8">
            <w:pPr>
              <w:rPr>
                <w:rFonts w:ascii="Helvetica" w:hAnsi="Helvetica" w:cs="Helvetica"/>
                <w:b/>
                <w:bCs/>
                <w:sz w:val="14"/>
                <w:szCs w:val="14"/>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767C8BCC" w14:textId="77777777" w:rsidR="00922BC3" w:rsidRPr="00335B6D" w:rsidRDefault="00922BC3" w:rsidP="006310F8">
            <w:pPr>
              <w:rPr>
                <w:rFonts w:ascii="Helvetica" w:hAnsi="Helvetica" w:cs="Helvetica"/>
                <w:b/>
                <w:bCs/>
                <w:sz w:val="14"/>
                <w:szCs w:val="14"/>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230C17E8" w14:textId="77777777" w:rsidR="00922BC3" w:rsidRPr="00335B6D" w:rsidRDefault="00922BC3" w:rsidP="006310F8">
            <w:pPr>
              <w:rPr>
                <w:rFonts w:ascii="Helvetica" w:hAnsi="Helvetica" w:cs="Helvetica"/>
                <w:b/>
                <w:bCs/>
                <w:sz w:val="14"/>
                <w:szCs w:val="14"/>
              </w:rPr>
            </w:pPr>
          </w:p>
        </w:tc>
        <w:tc>
          <w:tcPr>
            <w:tcW w:w="2176" w:type="dxa"/>
            <w:vMerge/>
            <w:tcBorders>
              <w:top w:val="single" w:sz="8" w:space="0" w:color="auto"/>
              <w:left w:val="single" w:sz="4" w:space="0" w:color="auto"/>
              <w:bottom w:val="single" w:sz="8" w:space="0" w:color="000000"/>
              <w:right w:val="single" w:sz="4" w:space="0" w:color="auto"/>
            </w:tcBorders>
            <w:vAlign w:val="center"/>
            <w:hideMark/>
          </w:tcPr>
          <w:p w14:paraId="21FDF06E" w14:textId="77777777" w:rsidR="00922BC3" w:rsidRPr="00335B6D" w:rsidRDefault="00922BC3" w:rsidP="006310F8">
            <w:pPr>
              <w:rPr>
                <w:rFonts w:ascii="Helvetica" w:hAnsi="Helvetica" w:cs="Helvetica"/>
                <w:b/>
                <w:bCs/>
                <w:sz w:val="14"/>
                <w:szCs w:val="14"/>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25FD7AF0" w14:textId="77777777" w:rsidR="00922BC3" w:rsidRPr="00335B6D" w:rsidRDefault="00922BC3" w:rsidP="006310F8">
            <w:pPr>
              <w:rPr>
                <w:rFonts w:ascii="Helvetica" w:hAnsi="Helvetica" w:cs="Helvetica"/>
                <w:b/>
                <w:bCs/>
                <w:sz w:val="14"/>
                <w:szCs w:val="14"/>
              </w:rPr>
            </w:pPr>
          </w:p>
        </w:tc>
        <w:tc>
          <w:tcPr>
            <w:tcW w:w="1196" w:type="dxa"/>
            <w:tcBorders>
              <w:top w:val="nil"/>
              <w:left w:val="nil"/>
              <w:bottom w:val="single" w:sz="4" w:space="0" w:color="auto"/>
              <w:right w:val="single" w:sz="4" w:space="0" w:color="auto"/>
            </w:tcBorders>
            <w:shd w:val="clear" w:color="auto" w:fill="C0C0C0"/>
            <w:vAlign w:val="center"/>
            <w:hideMark/>
          </w:tcPr>
          <w:p w14:paraId="08620DE7"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План</w:t>
            </w:r>
            <w:proofErr w:type="spellEnd"/>
            <w:r w:rsidRPr="00335B6D">
              <w:rPr>
                <w:rFonts w:ascii="Helvetica" w:hAnsi="Helvetica" w:cs="Helvetica"/>
                <w:b/>
                <w:bCs/>
                <w:sz w:val="14"/>
                <w:szCs w:val="14"/>
              </w:rPr>
              <w:br/>
              <w:t>01.01-31.03.202</w:t>
            </w:r>
            <w:r>
              <w:rPr>
                <w:rFonts w:ascii="Helvetica" w:hAnsi="Helvetica" w:cs="Helvetica"/>
                <w:b/>
                <w:bCs/>
                <w:sz w:val="14"/>
                <w:szCs w:val="14"/>
                <w:lang w:val="sr-Cyrl-RS"/>
              </w:rPr>
              <w:t>3</w:t>
            </w:r>
            <w:r w:rsidRPr="00335B6D">
              <w:rPr>
                <w:rFonts w:ascii="Helvetica" w:hAnsi="Helvetica" w:cs="Helvetica"/>
                <w:b/>
                <w:bCs/>
                <w:sz w:val="14"/>
                <w:szCs w:val="14"/>
              </w:rPr>
              <w:t>.</w:t>
            </w:r>
          </w:p>
        </w:tc>
        <w:tc>
          <w:tcPr>
            <w:tcW w:w="1196" w:type="dxa"/>
            <w:tcBorders>
              <w:top w:val="nil"/>
              <w:left w:val="nil"/>
              <w:bottom w:val="single" w:sz="4" w:space="0" w:color="auto"/>
              <w:right w:val="single" w:sz="4" w:space="0" w:color="auto"/>
            </w:tcBorders>
            <w:shd w:val="clear" w:color="auto" w:fill="C0C0C0"/>
            <w:vAlign w:val="center"/>
            <w:hideMark/>
          </w:tcPr>
          <w:p w14:paraId="34BBF9B0"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План</w:t>
            </w:r>
            <w:proofErr w:type="spellEnd"/>
            <w:r w:rsidRPr="00335B6D">
              <w:rPr>
                <w:rFonts w:ascii="Helvetica" w:hAnsi="Helvetica" w:cs="Helvetica"/>
                <w:b/>
                <w:bCs/>
                <w:sz w:val="14"/>
                <w:szCs w:val="14"/>
              </w:rPr>
              <w:br/>
              <w:t>01.01-30.06.202</w:t>
            </w:r>
            <w:r>
              <w:rPr>
                <w:rFonts w:ascii="Helvetica" w:hAnsi="Helvetica" w:cs="Helvetica"/>
                <w:b/>
                <w:bCs/>
                <w:sz w:val="14"/>
                <w:szCs w:val="14"/>
                <w:lang w:val="sr-Cyrl-RS"/>
              </w:rPr>
              <w:t>3</w:t>
            </w:r>
            <w:r w:rsidRPr="00335B6D">
              <w:rPr>
                <w:rFonts w:ascii="Helvetica" w:hAnsi="Helvetica" w:cs="Helvetica"/>
                <w:b/>
                <w:bCs/>
                <w:sz w:val="14"/>
                <w:szCs w:val="14"/>
              </w:rPr>
              <w:t>.</w:t>
            </w:r>
          </w:p>
        </w:tc>
        <w:tc>
          <w:tcPr>
            <w:tcW w:w="1196" w:type="dxa"/>
            <w:tcBorders>
              <w:top w:val="nil"/>
              <w:left w:val="nil"/>
              <w:bottom w:val="single" w:sz="4" w:space="0" w:color="auto"/>
              <w:right w:val="single" w:sz="4" w:space="0" w:color="auto"/>
            </w:tcBorders>
            <w:shd w:val="clear" w:color="auto" w:fill="C0C0C0"/>
            <w:vAlign w:val="center"/>
            <w:hideMark/>
          </w:tcPr>
          <w:p w14:paraId="2A669334"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План</w:t>
            </w:r>
            <w:proofErr w:type="spellEnd"/>
            <w:r w:rsidRPr="00335B6D">
              <w:rPr>
                <w:rFonts w:ascii="Helvetica" w:hAnsi="Helvetica" w:cs="Helvetica"/>
                <w:b/>
                <w:bCs/>
                <w:sz w:val="14"/>
                <w:szCs w:val="14"/>
              </w:rPr>
              <w:br/>
              <w:t>01.01-30.09.202</w:t>
            </w:r>
            <w:r>
              <w:rPr>
                <w:rFonts w:ascii="Helvetica" w:hAnsi="Helvetica" w:cs="Helvetica"/>
                <w:b/>
                <w:bCs/>
                <w:sz w:val="14"/>
                <w:szCs w:val="14"/>
                <w:lang w:val="sr-Cyrl-RS"/>
              </w:rPr>
              <w:t>3</w:t>
            </w:r>
            <w:r w:rsidRPr="00335B6D">
              <w:rPr>
                <w:rFonts w:ascii="Helvetica" w:hAnsi="Helvetica" w:cs="Helvetica"/>
                <w:b/>
                <w:bCs/>
                <w:sz w:val="14"/>
                <w:szCs w:val="14"/>
              </w:rPr>
              <w:t>.</w:t>
            </w:r>
          </w:p>
        </w:tc>
        <w:tc>
          <w:tcPr>
            <w:tcW w:w="1196" w:type="dxa"/>
            <w:tcBorders>
              <w:top w:val="nil"/>
              <w:left w:val="nil"/>
              <w:bottom w:val="single" w:sz="4" w:space="0" w:color="auto"/>
              <w:right w:val="single" w:sz="4" w:space="0" w:color="auto"/>
            </w:tcBorders>
            <w:shd w:val="clear" w:color="auto" w:fill="C0C0C0"/>
            <w:vAlign w:val="center"/>
            <w:hideMark/>
          </w:tcPr>
          <w:p w14:paraId="3C2A098F"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План</w:t>
            </w:r>
            <w:proofErr w:type="spellEnd"/>
            <w:r w:rsidRPr="00335B6D">
              <w:rPr>
                <w:rFonts w:ascii="Helvetica" w:hAnsi="Helvetica" w:cs="Helvetica"/>
                <w:b/>
                <w:bCs/>
                <w:sz w:val="14"/>
                <w:szCs w:val="14"/>
              </w:rPr>
              <w:t xml:space="preserve"> </w:t>
            </w:r>
            <w:r w:rsidRPr="00335B6D">
              <w:rPr>
                <w:rFonts w:ascii="Helvetica" w:hAnsi="Helvetica" w:cs="Helvetica"/>
                <w:b/>
                <w:bCs/>
                <w:sz w:val="14"/>
                <w:szCs w:val="14"/>
              </w:rPr>
              <w:br/>
              <w:t>01.01-31.12.202</w:t>
            </w:r>
            <w:r>
              <w:rPr>
                <w:rFonts w:ascii="Helvetica" w:hAnsi="Helvetica" w:cs="Helvetica"/>
                <w:b/>
                <w:bCs/>
                <w:sz w:val="14"/>
                <w:szCs w:val="14"/>
                <w:lang w:val="sr-Cyrl-RS"/>
              </w:rPr>
              <w:t>3</w:t>
            </w:r>
            <w:r w:rsidRPr="00335B6D">
              <w:rPr>
                <w:rFonts w:ascii="Helvetica" w:hAnsi="Helvetica" w:cs="Helvetica"/>
                <w:b/>
                <w:bCs/>
                <w:sz w:val="14"/>
                <w:szCs w:val="14"/>
              </w:rPr>
              <w:t>.</w:t>
            </w: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33BD7A5B" w14:textId="77777777" w:rsidR="00922BC3" w:rsidRPr="00335B6D" w:rsidRDefault="00922BC3" w:rsidP="006310F8">
            <w:pPr>
              <w:rPr>
                <w:rFonts w:ascii="Helvetica" w:hAnsi="Helvetica" w:cs="Helvetica"/>
                <w:b/>
                <w:bCs/>
                <w:sz w:val="14"/>
                <w:szCs w:val="14"/>
              </w:rPr>
            </w:pPr>
          </w:p>
        </w:tc>
        <w:tc>
          <w:tcPr>
            <w:tcW w:w="1196" w:type="dxa"/>
            <w:vMerge/>
            <w:tcBorders>
              <w:top w:val="single" w:sz="8" w:space="0" w:color="auto"/>
              <w:left w:val="single" w:sz="4" w:space="0" w:color="auto"/>
              <w:bottom w:val="single" w:sz="8" w:space="0" w:color="000000"/>
              <w:right w:val="single" w:sz="8" w:space="0" w:color="auto"/>
            </w:tcBorders>
            <w:vAlign w:val="center"/>
            <w:hideMark/>
          </w:tcPr>
          <w:p w14:paraId="070BD2DF" w14:textId="77777777" w:rsidR="00922BC3" w:rsidRPr="00335B6D" w:rsidRDefault="00922BC3" w:rsidP="006310F8">
            <w:pPr>
              <w:rPr>
                <w:rFonts w:ascii="Helvetica" w:hAnsi="Helvetica" w:cs="Helvetica"/>
                <w:b/>
                <w:bCs/>
                <w:sz w:val="14"/>
                <w:szCs w:val="14"/>
              </w:rPr>
            </w:pPr>
          </w:p>
        </w:tc>
      </w:tr>
      <w:tr w:rsidR="00922BC3" w:rsidRPr="00335B6D" w14:paraId="487E71E5" w14:textId="77777777" w:rsidTr="00922BC3">
        <w:trPr>
          <w:trHeight w:val="173"/>
          <w:jc w:val="center"/>
        </w:trPr>
        <w:tc>
          <w:tcPr>
            <w:tcW w:w="5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607B9AA"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1</w:t>
            </w:r>
          </w:p>
        </w:tc>
        <w:tc>
          <w:tcPr>
            <w:tcW w:w="2196" w:type="dxa"/>
            <w:vMerge w:val="restart"/>
            <w:tcBorders>
              <w:top w:val="nil"/>
              <w:left w:val="single" w:sz="4" w:space="0" w:color="auto"/>
              <w:bottom w:val="single" w:sz="8" w:space="0" w:color="000000"/>
              <w:right w:val="single" w:sz="4" w:space="0" w:color="auto"/>
            </w:tcBorders>
            <w:shd w:val="clear" w:color="auto" w:fill="auto"/>
            <w:vAlign w:val="center"/>
            <w:hideMark/>
          </w:tcPr>
          <w:p w14:paraId="316A90FD" w14:textId="77777777" w:rsidR="00922BC3" w:rsidRPr="00335B6D" w:rsidRDefault="00922BC3" w:rsidP="006310F8">
            <w:pPr>
              <w:rPr>
                <w:rFonts w:ascii="Helvetica" w:hAnsi="Helvetica" w:cs="Helvetica"/>
                <w:sz w:val="14"/>
                <w:szCs w:val="14"/>
                <w:lang w:val="sr-Cyrl-RS"/>
              </w:rPr>
            </w:pPr>
            <w:r>
              <w:rPr>
                <w:rFonts w:ascii="Helvetica" w:hAnsi="Helvetica" w:cs="Helvetica"/>
                <w:sz w:val="14"/>
                <w:szCs w:val="14"/>
                <w:lang w:val="sr-Cyrl-RS"/>
              </w:rPr>
              <w:t>Изградња 15 паркинг места</w:t>
            </w:r>
          </w:p>
        </w:tc>
        <w:tc>
          <w:tcPr>
            <w:tcW w:w="75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04918C5" w14:textId="77777777" w:rsidR="00922BC3" w:rsidRPr="00335B6D" w:rsidRDefault="00922BC3" w:rsidP="006310F8">
            <w:pPr>
              <w:jc w:val="center"/>
              <w:rPr>
                <w:rFonts w:ascii="Helvetica" w:hAnsi="Helvetica" w:cs="Helvetica"/>
                <w:sz w:val="14"/>
                <w:szCs w:val="14"/>
              </w:rPr>
            </w:pPr>
            <w:r>
              <w:rPr>
                <w:rFonts w:ascii="Helvetica" w:hAnsi="Helvetica" w:cs="Helvetica"/>
                <w:sz w:val="14"/>
                <w:szCs w:val="14"/>
                <w:lang w:val="sr-Cyrl-RS"/>
              </w:rPr>
              <w:t>2023.</w:t>
            </w:r>
            <w:r w:rsidRPr="00335B6D">
              <w:rPr>
                <w:rFonts w:ascii="Helvetica" w:hAnsi="Helvetica" w:cs="Helvetica"/>
                <w:sz w:val="14"/>
                <w:szCs w:val="14"/>
              </w:rPr>
              <w:t> </w:t>
            </w:r>
          </w:p>
        </w:tc>
        <w:tc>
          <w:tcPr>
            <w:tcW w:w="77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F4815C1" w14:textId="77777777" w:rsidR="00922BC3" w:rsidRPr="00335B6D" w:rsidRDefault="00922BC3" w:rsidP="006310F8">
            <w:pPr>
              <w:jc w:val="center"/>
              <w:rPr>
                <w:rFonts w:ascii="Helvetica" w:hAnsi="Helvetica" w:cs="Helvetica"/>
                <w:sz w:val="14"/>
                <w:szCs w:val="14"/>
              </w:rPr>
            </w:pPr>
            <w:r>
              <w:rPr>
                <w:rFonts w:ascii="Helvetica" w:hAnsi="Helvetica" w:cs="Helvetica"/>
                <w:sz w:val="14"/>
                <w:szCs w:val="14"/>
                <w:lang w:val="sr-Cyrl-RS"/>
              </w:rPr>
              <w:t>2023.</w:t>
            </w:r>
            <w:r w:rsidRPr="00335B6D">
              <w:rPr>
                <w:rFonts w:ascii="Helvetica" w:hAnsi="Helvetica" w:cs="Helvetica"/>
                <w:sz w:val="14"/>
                <w:szCs w:val="14"/>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B77854D" w14:textId="77777777" w:rsidR="00922BC3" w:rsidRPr="00335B6D" w:rsidRDefault="00922BC3" w:rsidP="006310F8">
            <w:pPr>
              <w:jc w:val="right"/>
              <w:rPr>
                <w:rFonts w:ascii="Helvetica" w:hAnsi="Helvetica" w:cs="Helvetica"/>
                <w:sz w:val="14"/>
                <w:szCs w:val="14"/>
              </w:rPr>
            </w:pPr>
            <w:r>
              <w:rPr>
                <w:rFonts w:ascii="Helvetica" w:hAnsi="Helvetica" w:cs="Helvetica"/>
                <w:sz w:val="14"/>
                <w:szCs w:val="14"/>
                <w:lang w:val="sr-Cyrl-RS"/>
              </w:rPr>
              <w:t>1.500</w:t>
            </w:r>
            <w:r w:rsidRPr="00335B6D">
              <w:rPr>
                <w:rFonts w:ascii="Helvetica" w:hAnsi="Helvetica" w:cs="Helvetica"/>
                <w:sz w:val="14"/>
                <w:szCs w:val="14"/>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3419BE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2176" w:type="dxa"/>
            <w:tcBorders>
              <w:top w:val="nil"/>
              <w:left w:val="nil"/>
              <w:bottom w:val="single" w:sz="4" w:space="0" w:color="auto"/>
              <w:right w:val="single" w:sz="4" w:space="0" w:color="auto"/>
            </w:tcBorders>
            <w:shd w:val="clear" w:color="auto" w:fill="auto"/>
            <w:noWrap/>
            <w:vAlign w:val="center"/>
            <w:hideMark/>
          </w:tcPr>
          <w:p w14:paraId="37080C2C"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Сопствена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средства</w:t>
            </w:r>
            <w:proofErr w:type="spellEnd"/>
          </w:p>
        </w:tc>
        <w:tc>
          <w:tcPr>
            <w:tcW w:w="1196" w:type="dxa"/>
            <w:tcBorders>
              <w:top w:val="nil"/>
              <w:left w:val="nil"/>
              <w:bottom w:val="single" w:sz="4" w:space="0" w:color="auto"/>
              <w:right w:val="single" w:sz="4" w:space="0" w:color="auto"/>
            </w:tcBorders>
            <w:shd w:val="clear" w:color="auto" w:fill="auto"/>
            <w:noWrap/>
            <w:vAlign w:val="center"/>
            <w:hideMark/>
          </w:tcPr>
          <w:p w14:paraId="4AC7C0A3" w14:textId="77777777" w:rsidR="00922BC3" w:rsidRPr="00335B6D" w:rsidRDefault="00922BC3" w:rsidP="006310F8">
            <w:pPr>
              <w:jc w:val="right"/>
              <w:rPr>
                <w:rFonts w:ascii="Helvetica" w:hAnsi="Helvetica" w:cs="Helvetica"/>
                <w:sz w:val="14"/>
                <w:szCs w:val="14"/>
              </w:rPr>
            </w:pPr>
            <w:r>
              <w:rPr>
                <w:rFonts w:ascii="Helvetica" w:hAnsi="Helvetica" w:cs="Helvetica"/>
                <w:sz w:val="14"/>
                <w:szCs w:val="14"/>
                <w:lang w:val="sr-Cyrl-RS"/>
              </w:rPr>
              <w:t>1.500</w:t>
            </w:r>
            <w:r w:rsidRPr="00335B6D">
              <w:rPr>
                <w:rFonts w:ascii="Helvetica" w:hAnsi="Helvetica" w:cs="Helvetica"/>
                <w:sz w:val="14"/>
                <w:szCs w:val="14"/>
              </w:rPr>
              <w:t> </w:t>
            </w:r>
          </w:p>
        </w:tc>
        <w:tc>
          <w:tcPr>
            <w:tcW w:w="1196" w:type="dxa"/>
            <w:tcBorders>
              <w:top w:val="single" w:sz="8" w:space="0" w:color="auto"/>
              <w:left w:val="nil"/>
              <w:bottom w:val="single" w:sz="4" w:space="0" w:color="auto"/>
              <w:right w:val="single" w:sz="4" w:space="0" w:color="auto"/>
            </w:tcBorders>
            <w:shd w:val="clear" w:color="auto" w:fill="auto"/>
            <w:noWrap/>
            <w:vAlign w:val="center"/>
            <w:hideMark/>
          </w:tcPr>
          <w:p w14:paraId="6C360015" w14:textId="77777777" w:rsidR="00922BC3" w:rsidRPr="00335B6D" w:rsidRDefault="00922BC3" w:rsidP="006310F8">
            <w:pPr>
              <w:jc w:val="right"/>
              <w:rPr>
                <w:rFonts w:ascii="Helvetica" w:hAnsi="Helvetica" w:cs="Helvetica"/>
                <w:sz w:val="14"/>
                <w:szCs w:val="14"/>
              </w:rPr>
            </w:pPr>
            <w:r>
              <w:rPr>
                <w:rFonts w:ascii="Helvetica" w:hAnsi="Helvetica" w:cs="Helvetica"/>
                <w:sz w:val="14"/>
                <w:szCs w:val="14"/>
                <w:lang w:val="sr-Cyrl-RS"/>
              </w:rPr>
              <w:t>1.500</w:t>
            </w:r>
            <w:r w:rsidRPr="00335B6D">
              <w:rPr>
                <w:rFonts w:ascii="Helvetica" w:hAnsi="Helvetica" w:cs="Helvetica"/>
                <w:sz w:val="14"/>
                <w:szCs w:val="14"/>
              </w:rPr>
              <w:t> </w:t>
            </w:r>
          </w:p>
        </w:tc>
        <w:tc>
          <w:tcPr>
            <w:tcW w:w="1196" w:type="dxa"/>
            <w:tcBorders>
              <w:top w:val="single" w:sz="8" w:space="0" w:color="auto"/>
              <w:left w:val="nil"/>
              <w:bottom w:val="single" w:sz="4" w:space="0" w:color="auto"/>
              <w:right w:val="single" w:sz="4" w:space="0" w:color="auto"/>
            </w:tcBorders>
            <w:shd w:val="clear" w:color="auto" w:fill="auto"/>
            <w:noWrap/>
            <w:vAlign w:val="center"/>
            <w:hideMark/>
          </w:tcPr>
          <w:p w14:paraId="6EAE21C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8" w:space="0" w:color="auto"/>
              <w:left w:val="nil"/>
              <w:bottom w:val="single" w:sz="4" w:space="0" w:color="auto"/>
              <w:right w:val="single" w:sz="4" w:space="0" w:color="auto"/>
            </w:tcBorders>
            <w:shd w:val="clear" w:color="auto" w:fill="auto"/>
            <w:noWrap/>
            <w:vAlign w:val="center"/>
            <w:hideMark/>
          </w:tcPr>
          <w:p w14:paraId="2952F51C"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8" w:space="0" w:color="auto"/>
              <w:left w:val="nil"/>
              <w:bottom w:val="single" w:sz="4" w:space="0" w:color="auto"/>
              <w:right w:val="single" w:sz="4" w:space="0" w:color="auto"/>
            </w:tcBorders>
            <w:shd w:val="clear" w:color="auto" w:fill="auto"/>
            <w:noWrap/>
            <w:vAlign w:val="center"/>
            <w:hideMark/>
          </w:tcPr>
          <w:p w14:paraId="6E920BF6"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3E1BF9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367F30C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13C5624C"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35E43BDA"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0FD8F5FC"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11618B95"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66348E18"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093C2D0D"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649908A3"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4" w:space="0" w:color="auto"/>
              <w:right w:val="single" w:sz="4" w:space="0" w:color="auto"/>
            </w:tcBorders>
            <w:shd w:val="clear" w:color="auto" w:fill="auto"/>
            <w:noWrap/>
            <w:vAlign w:val="center"/>
            <w:hideMark/>
          </w:tcPr>
          <w:p w14:paraId="5DED48E7"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Позајмљена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средства</w:t>
            </w:r>
            <w:proofErr w:type="spellEnd"/>
          </w:p>
        </w:tc>
        <w:tc>
          <w:tcPr>
            <w:tcW w:w="1196" w:type="dxa"/>
            <w:tcBorders>
              <w:top w:val="nil"/>
              <w:left w:val="nil"/>
              <w:bottom w:val="single" w:sz="4" w:space="0" w:color="auto"/>
              <w:right w:val="single" w:sz="4" w:space="0" w:color="auto"/>
            </w:tcBorders>
            <w:shd w:val="clear" w:color="auto" w:fill="auto"/>
            <w:noWrap/>
            <w:vAlign w:val="center"/>
            <w:hideMark/>
          </w:tcPr>
          <w:p w14:paraId="7312B12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2F228925"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5AF42CFA"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646E592C"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85FCB77"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0E0D964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3A4C14C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24489752"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1658AED7"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63382E8B"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7D5E6C6D"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2A727AF3"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04E37EBE"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2681F6EC"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4" w:space="0" w:color="auto"/>
              <w:right w:val="single" w:sz="4" w:space="0" w:color="auto"/>
            </w:tcBorders>
            <w:shd w:val="clear" w:color="auto" w:fill="auto"/>
            <w:noWrap/>
            <w:vAlign w:val="center"/>
            <w:hideMark/>
          </w:tcPr>
          <w:p w14:paraId="62EA828A"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Средства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буџета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по</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контима</w:t>
            </w:r>
            <w:proofErr w:type="spellEnd"/>
            <w:r w:rsidRPr="00335B6D">
              <w:rPr>
                <w:rFonts w:ascii="Helvetica" w:hAnsi="Helvetica" w:cs="Helvetica"/>
                <w:sz w:val="14"/>
                <w:szCs w:val="14"/>
              </w:rPr>
              <w:t>)</w:t>
            </w:r>
          </w:p>
        </w:tc>
        <w:tc>
          <w:tcPr>
            <w:tcW w:w="1196" w:type="dxa"/>
            <w:tcBorders>
              <w:top w:val="nil"/>
              <w:left w:val="nil"/>
              <w:bottom w:val="single" w:sz="4" w:space="0" w:color="auto"/>
              <w:right w:val="single" w:sz="4" w:space="0" w:color="auto"/>
            </w:tcBorders>
            <w:shd w:val="clear" w:color="auto" w:fill="auto"/>
            <w:noWrap/>
            <w:vAlign w:val="center"/>
            <w:hideMark/>
          </w:tcPr>
          <w:p w14:paraId="599EDAEC"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3E417410"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00E6BF7"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450E0F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5DD3FFE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290E4C51"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249286C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3D08F5E4"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0FE1EC46"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6931F7D8"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3CFDFF12"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772F3B10"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69F9D9BC"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3122E421"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8" w:space="0" w:color="auto"/>
              <w:right w:val="single" w:sz="4" w:space="0" w:color="auto"/>
            </w:tcBorders>
            <w:shd w:val="clear" w:color="auto" w:fill="auto"/>
            <w:noWrap/>
            <w:vAlign w:val="center"/>
            <w:hideMark/>
          </w:tcPr>
          <w:p w14:paraId="22968FDF"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Остало</w:t>
            </w:r>
            <w:proofErr w:type="spellEnd"/>
          </w:p>
        </w:tc>
        <w:tc>
          <w:tcPr>
            <w:tcW w:w="1196" w:type="dxa"/>
            <w:tcBorders>
              <w:top w:val="nil"/>
              <w:left w:val="nil"/>
              <w:bottom w:val="single" w:sz="8" w:space="0" w:color="auto"/>
              <w:right w:val="single" w:sz="4" w:space="0" w:color="auto"/>
            </w:tcBorders>
            <w:shd w:val="clear" w:color="auto" w:fill="auto"/>
            <w:noWrap/>
            <w:vAlign w:val="center"/>
            <w:hideMark/>
          </w:tcPr>
          <w:p w14:paraId="051A153D"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54AD739D"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1D393F8E"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3847E52E"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392FF13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7F45030C"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8" w:space="0" w:color="auto"/>
            </w:tcBorders>
            <w:shd w:val="clear" w:color="auto" w:fill="auto"/>
            <w:noWrap/>
            <w:vAlign w:val="center"/>
            <w:hideMark/>
          </w:tcPr>
          <w:p w14:paraId="1592D52E"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6AAE1558"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1BCDFDCD"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488E705F"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1B79D09E"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2B450AA7"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12B66690"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7A895722"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8" w:space="0" w:color="auto"/>
              <w:right w:val="single" w:sz="4" w:space="0" w:color="auto"/>
            </w:tcBorders>
            <w:shd w:val="clear" w:color="auto" w:fill="C0C0C0"/>
            <w:noWrap/>
            <w:vAlign w:val="center"/>
            <w:hideMark/>
          </w:tcPr>
          <w:p w14:paraId="01E0B5BB" w14:textId="77777777" w:rsidR="00922BC3" w:rsidRPr="00335B6D" w:rsidRDefault="00922BC3" w:rsidP="006310F8">
            <w:pPr>
              <w:jc w:val="right"/>
              <w:rPr>
                <w:rFonts w:ascii="Helvetica" w:hAnsi="Helvetica" w:cs="Helvetica"/>
                <w:sz w:val="14"/>
                <w:szCs w:val="14"/>
              </w:rPr>
            </w:pPr>
            <w:proofErr w:type="spellStart"/>
            <w:r w:rsidRPr="00335B6D">
              <w:rPr>
                <w:rFonts w:ascii="Helvetica" w:hAnsi="Helvetica" w:cs="Helvetica"/>
                <w:sz w:val="14"/>
                <w:szCs w:val="14"/>
              </w:rPr>
              <w:t>Укупно</w:t>
            </w:r>
            <w:proofErr w:type="spellEnd"/>
            <w:r w:rsidRPr="00335B6D">
              <w:rPr>
                <w:rFonts w:ascii="Helvetica" w:hAnsi="Helvetica" w:cs="Helvetica"/>
                <w:sz w:val="14"/>
                <w:szCs w:val="14"/>
              </w:rPr>
              <w:t>:</w:t>
            </w:r>
          </w:p>
        </w:tc>
        <w:tc>
          <w:tcPr>
            <w:tcW w:w="1196" w:type="dxa"/>
            <w:tcBorders>
              <w:top w:val="nil"/>
              <w:left w:val="nil"/>
              <w:bottom w:val="single" w:sz="8" w:space="0" w:color="auto"/>
              <w:right w:val="single" w:sz="4" w:space="0" w:color="auto"/>
            </w:tcBorders>
            <w:shd w:val="clear" w:color="auto" w:fill="C0C0C0"/>
            <w:noWrap/>
            <w:vAlign w:val="center"/>
            <w:hideMark/>
          </w:tcPr>
          <w:p w14:paraId="24A87C82" w14:textId="77777777" w:rsidR="00922BC3" w:rsidRPr="00335B6D" w:rsidRDefault="00922BC3" w:rsidP="006310F8">
            <w:pPr>
              <w:jc w:val="right"/>
              <w:rPr>
                <w:rFonts w:ascii="Helvetica" w:hAnsi="Helvetica" w:cs="Helvetica"/>
                <w:sz w:val="14"/>
                <w:szCs w:val="14"/>
                <w:lang w:val="sr-Cyrl-RS"/>
              </w:rPr>
            </w:pPr>
            <w:r>
              <w:rPr>
                <w:rFonts w:ascii="Helvetica" w:hAnsi="Helvetica" w:cs="Helvetica"/>
                <w:sz w:val="14"/>
                <w:szCs w:val="14"/>
                <w:lang w:val="sr-Cyrl-RS"/>
              </w:rPr>
              <w:t>1.500</w:t>
            </w:r>
          </w:p>
        </w:tc>
        <w:tc>
          <w:tcPr>
            <w:tcW w:w="1196" w:type="dxa"/>
            <w:tcBorders>
              <w:top w:val="nil"/>
              <w:left w:val="nil"/>
              <w:bottom w:val="single" w:sz="8" w:space="0" w:color="auto"/>
              <w:right w:val="single" w:sz="4" w:space="0" w:color="auto"/>
            </w:tcBorders>
            <w:shd w:val="clear" w:color="auto" w:fill="C0C0C0"/>
            <w:noWrap/>
            <w:vAlign w:val="center"/>
            <w:hideMark/>
          </w:tcPr>
          <w:p w14:paraId="6EBD5C32" w14:textId="77777777" w:rsidR="00922BC3" w:rsidRPr="00335B6D" w:rsidRDefault="00922BC3" w:rsidP="006310F8">
            <w:pPr>
              <w:jc w:val="right"/>
              <w:rPr>
                <w:rFonts w:ascii="Helvetica" w:hAnsi="Helvetica" w:cs="Helvetica"/>
                <w:sz w:val="14"/>
                <w:szCs w:val="14"/>
                <w:lang w:val="sr-Cyrl-RS"/>
              </w:rPr>
            </w:pPr>
            <w:r>
              <w:rPr>
                <w:rFonts w:ascii="Helvetica" w:hAnsi="Helvetica" w:cs="Helvetica"/>
                <w:sz w:val="14"/>
                <w:szCs w:val="14"/>
                <w:lang w:val="sr-Cyrl-RS"/>
              </w:rPr>
              <w:t>1.500</w:t>
            </w:r>
          </w:p>
        </w:tc>
        <w:tc>
          <w:tcPr>
            <w:tcW w:w="1196" w:type="dxa"/>
            <w:tcBorders>
              <w:top w:val="nil"/>
              <w:left w:val="nil"/>
              <w:bottom w:val="single" w:sz="8" w:space="0" w:color="auto"/>
              <w:right w:val="single" w:sz="4" w:space="0" w:color="auto"/>
            </w:tcBorders>
            <w:shd w:val="clear" w:color="auto" w:fill="C0C0C0"/>
            <w:noWrap/>
            <w:vAlign w:val="center"/>
            <w:hideMark/>
          </w:tcPr>
          <w:p w14:paraId="7186DA41"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5D6FE5A0"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28C9084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434EC3B6"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8" w:space="0" w:color="auto"/>
            </w:tcBorders>
            <w:shd w:val="clear" w:color="auto" w:fill="C0C0C0"/>
            <w:noWrap/>
            <w:vAlign w:val="center"/>
            <w:hideMark/>
          </w:tcPr>
          <w:p w14:paraId="3FB700F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r>
      <w:tr w:rsidR="00922BC3" w:rsidRPr="00335B6D" w14:paraId="4C932373" w14:textId="77777777" w:rsidTr="00922BC3">
        <w:trPr>
          <w:trHeight w:val="173"/>
          <w:jc w:val="center"/>
        </w:trPr>
        <w:tc>
          <w:tcPr>
            <w:tcW w:w="5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75C196"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2</w:t>
            </w:r>
          </w:p>
        </w:tc>
        <w:tc>
          <w:tcPr>
            <w:tcW w:w="2196" w:type="dxa"/>
            <w:vMerge w:val="restart"/>
            <w:tcBorders>
              <w:top w:val="nil"/>
              <w:left w:val="single" w:sz="4" w:space="0" w:color="auto"/>
              <w:bottom w:val="single" w:sz="8" w:space="0" w:color="000000"/>
              <w:right w:val="single" w:sz="4" w:space="0" w:color="auto"/>
            </w:tcBorders>
            <w:shd w:val="clear" w:color="auto" w:fill="auto"/>
            <w:vAlign w:val="center"/>
            <w:hideMark/>
          </w:tcPr>
          <w:p w14:paraId="4790718E" w14:textId="77777777" w:rsidR="00922BC3" w:rsidRPr="00335B6D" w:rsidRDefault="00922BC3" w:rsidP="006310F8">
            <w:pPr>
              <w:rPr>
                <w:rFonts w:ascii="Helvetica" w:hAnsi="Helvetica" w:cs="Helvetica"/>
                <w:sz w:val="14"/>
                <w:szCs w:val="14"/>
              </w:rPr>
            </w:pPr>
            <w:r w:rsidRPr="00335B6D">
              <w:rPr>
                <w:rFonts w:ascii="Helvetica" w:hAnsi="Helvetica" w:cs="Helvetica"/>
                <w:sz w:val="14"/>
                <w:szCs w:val="14"/>
              </w:rPr>
              <w:t> </w:t>
            </w:r>
          </w:p>
        </w:tc>
        <w:tc>
          <w:tcPr>
            <w:tcW w:w="75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B613B2B"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 </w:t>
            </w:r>
          </w:p>
        </w:tc>
        <w:tc>
          <w:tcPr>
            <w:tcW w:w="77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C278749"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37DCAD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BDC8E34"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2176" w:type="dxa"/>
            <w:tcBorders>
              <w:top w:val="nil"/>
              <w:left w:val="nil"/>
              <w:bottom w:val="single" w:sz="4" w:space="0" w:color="auto"/>
              <w:right w:val="single" w:sz="4" w:space="0" w:color="auto"/>
            </w:tcBorders>
            <w:shd w:val="clear" w:color="auto" w:fill="auto"/>
            <w:noWrap/>
            <w:vAlign w:val="center"/>
            <w:hideMark/>
          </w:tcPr>
          <w:p w14:paraId="2748156B"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Сопствена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средства</w:t>
            </w:r>
            <w:proofErr w:type="spellEnd"/>
          </w:p>
        </w:tc>
        <w:tc>
          <w:tcPr>
            <w:tcW w:w="1196" w:type="dxa"/>
            <w:tcBorders>
              <w:top w:val="nil"/>
              <w:left w:val="nil"/>
              <w:bottom w:val="single" w:sz="4" w:space="0" w:color="auto"/>
              <w:right w:val="single" w:sz="4" w:space="0" w:color="auto"/>
            </w:tcBorders>
            <w:shd w:val="clear" w:color="auto" w:fill="auto"/>
            <w:noWrap/>
            <w:vAlign w:val="center"/>
            <w:hideMark/>
          </w:tcPr>
          <w:p w14:paraId="136A6A0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471BB25"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4A257446"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19EA88C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558D4075"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26EEBB5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2F96F07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688CC6D7"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43C3CB0B"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49513DC9"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4CBC2B39"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69D3166D"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621042F0"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24E4EE3F"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4" w:space="0" w:color="auto"/>
              <w:right w:val="single" w:sz="4" w:space="0" w:color="auto"/>
            </w:tcBorders>
            <w:shd w:val="clear" w:color="auto" w:fill="auto"/>
            <w:noWrap/>
            <w:vAlign w:val="center"/>
            <w:hideMark/>
          </w:tcPr>
          <w:p w14:paraId="7D94A06E"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Позајмљена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средства</w:t>
            </w:r>
            <w:proofErr w:type="spellEnd"/>
          </w:p>
        </w:tc>
        <w:tc>
          <w:tcPr>
            <w:tcW w:w="1196" w:type="dxa"/>
            <w:tcBorders>
              <w:top w:val="nil"/>
              <w:left w:val="nil"/>
              <w:bottom w:val="single" w:sz="4" w:space="0" w:color="auto"/>
              <w:right w:val="single" w:sz="4" w:space="0" w:color="auto"/>
            </w:tcBorders>
            <w:shd w:val="clear" w:color="auto" w:fill="auto"/>
            <w:noWrap/>
            <w:vAlign w:val="center"/>
            <w:hideMark/>
          </w:tcPr>
          <w:p w14:paraId="49DB88F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0622EA1E"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047C27B7"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2A0C4E6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3528A4BA"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3444F34"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1E9F83B7"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2786714A"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7BB50B41"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6B7DC50E"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52FDA172"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672779E3"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707BF3BF"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5E42D102"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4" w:space="0" w:color="auto"/>
              <w:right w:val="single" w:sz="4" w:space="0" w:color="auto"/>
            </w:tcBorders>
            <w:shd w:val="clear" w:color="auto" w:fill="auto"/>
            <w:noWrap/>
            <w:vAlign w:val="center"/>
            <w:hideMark/>
          </w:tcPr>
          <w:p w14:paraId="445925D9"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Средства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буџета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по</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контима</w:t>
            </w:r>
            <w:proofErr w:type="spellEnd"/>
            <w:r w:rsidRPr="00335B6D">
              <w:rPr>
                <w:rFonts w:ascii="Helvetica" w:hAnsi="Helvetica" w:cs="Helvetica"/>
                <w:sz w:val="14"/>
                <w:szCs w:val="14"/>
              </w:rPr>
              <w:t>)</w:t>
            </w:r>
          </w:p>
        </w:tc>
        <w:tc>
          <w:tcPr>
            <w:tcW w:w="1196" w:type="dxa"/>
            <w:tcBorders>
              <w:top w:val="nil"/>
              <w:left w:val="nil"/>
              <w:bottom w:val="single" w:sz="4" w:space="0" w:color="auto"/>
              <w:right w:val="single" w:sz="4" w:space="0" w:color="auto"/>
            </w:tcBorders>
            <w:shd w:val="clear" w:color="auto" w:fill="auto"/>
            <w:noWrap/>
            <w:vAlign w:val="center"/>
            <w:hideMark/>
          </w:tcPr>
          <w:p w14:paraId="2B0DD3C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4C82E40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547356E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67D9E51C"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2D37536A"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3E87E71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7EB95889"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3E16C463"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6BB4DE8D"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14CAA9AE"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3DDC45C3"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466D239B"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63FBBC03"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4B689C9A"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8" w:space="0" w:color="auto"/>
              <w:right w:val="single" w:sz="4" w:space="0" w:color="auto"/>
            </w:tcBorders>
            <w:shd w:val="clear" w:color="auto" w:fill="auto"/>
            <w:noWrap/>
            <w:vAlign w:val="center"/>
            <w:hideMark/>
          </w:tcPr>
          <w:p w14:paraId="074C8DCD"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Остало</w:t>
            </w:r>
            <w:proofErr w:type="spellEnd"/>
          </w:p>
        </w:tc>
        <w:tc>
          <w:tcPr>
            <w:tcW w:w="1196" w:type="dxa"/>
            <w:tcBorders>
              <w:top w:val="nil"/>
              <w:left w:val="nil"/>
              <w:bottom w:val="single" w:sz="8" w:space="0" w:color="auto"/>
              <w:right w:val="single" w:sz="4" w:space="0" w:color="auto"/>
            </w:tcBorders>
            <w:shd w:val="clear" w:color="auto" w:fill="auto"/>
            <w:noWrap/>
            <w:vAlign w:val="center"/>
            <w:hideMark/>
          </w:tcPr>
          <w:p w14:paraId="1EE89A6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5C77822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6FCA2415"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38D71FC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2FEA1F2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43B9240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8" w:space="0" w:color="auto"/>
            </w:tcBorders>
            <w:shd w:val="clear" w:color="auto" w:fill="auto"/>
            <w:noWrap/>
            <w:vAlign w:val="center"/>
            <w:hideMark/>
          </w:tcPr>
          <w:p w14:paraId="30A82817"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300B6746"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0A78CF21"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57AECB33"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67B655CA"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590626A9"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5C05FA09"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6C560089"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8" w:space="0" w:color="auto"/>
              <w:right w:val="single" w:sz="4" w:space="0" w:color="auto"/>
            </w:tcBorders>
            <w:shd w:val="clear" w:color="auto" w:fill="C0C0C0"/>
            <w:noWrap/>
            <w:vAlign w:val="center"/>
            <w:hideMark/>
          </w:tcPr>
          <w:p w14:paraId="3A5F7CBC" w14:textId="77777777" w:rsidR="00922BC3" w:rsidRPr="00335B6D" w:rsidRDefault="00922BC3" w:rsidP="006310F8">
            <w:pPr>
              <w:jc w:val="right"/>
              <w:rPr>
                <w:rFonts w:ascii="Helvetica" w:hAnsi="Helvetica" w:cs="Helvetica"/>
                <w:sz w:val="14"/>
                <w:szCs w:val="14"/>
              </w:rPr>
            </w:pPr>
            <w:proofErr w:type="spellStart"/>
            <w:r w:rsidRPr="00335B6D">
              <w:rPr>
                <w:rFonts w:ascii="Helvetica" w:hAnsi="Helvetica" w:cs="Helvetica"/>
                <w:sz w:val="14"/>
                <w:szCs w:val="14"/>
              </w:rPr>
              <w:t>Укупно</w:t>
            </w:r>
            <w:proofErr w:type="spellEnd"/>
            <w:r w:rsidRPr="00335B6D">
              <w:rPr>
                <w:rFonts w:ascii="Helvetica" w:hAnsi="Helvetica" w:cs="Helvetica"/>
                <w:sz w:val="14"/>
                <w:szCs w:val="14"/>
              </w:rPr>
              <w:t>:</w:t>
            </w:r>
          </w:p>
        </w:tc>
        <w:tc>
          <w:tcPr>
            <w:tcW w:w="1196" w:type="dxa"/>
            <w:tcBorders>
              <w:top w:val="nil"/>
              <w:left w:val="nil"/>
              <w:bottom w:val="single" w:sz="8" w:space="0" w:color="auto"/>
              <w:right w:val="single" w:sz="4" w:space="0" w:color="auto"/>
            </w:tcBorders>
            <w:shd w:val="clear" w:color="auto" w:fill="C0C0C0"/>
            <w:noWrap/>
            <w:vAlign w:val="center"/>
            <w:hideMark/>
          </w:tcPr>
          <w:p w14:paraId="7C410099"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64C0F8A6"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5A0FD6F0"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2CB59ED7"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4E9B55ED"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383C4B4D"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8" w:space="0" w:color="auto"/>
            </w:tcBorders>
            <w:shd w:val="clear" w:color="auto" w:fill="C0C0C0"/>
            <w:noWrap/>
            <w:vAlign w:val="center"/>
            <w:hideMark/>
          </w:tcPr>
          <w:p w14:paraId="7C219984"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r>
      <w:tr w:rsidR="00922BC3" w:rsidRPr="00335B6D" w14:paraId="637EEE18" w14:textId="77777777" w:rsidTr="00922BC3">
        <w:trPr>
          <w:trHeight w:val="173"/>
          <w:jc w:val="center"/>
        </w:trPr>
        <w:tc>
          <w:tcPr>
            <w:tcW w:w="5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85A7E5"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3</w:t>
            </w:r>
          </w:p>
        </w:tc>
        <w:tc>
          <w:tcPr>
            <w:tcW w:w="2196" w:type="dxa"/>
            <w:vMerge w:val="restart"/>
            <w:tcBorders>
              <w:top w:val="nil"/>
              <w:left w:val="single" w:sz="4" w:space="0" w:color="auto"/>
              <w:bottom w:val="single" w:sz="8" w:space="0" w:color="000000"/>
              <w:right w:val="single" w:sz="4" w:space="0" w:color="auto"/>
            </w:tcBorders>
            <w:shd w:val="clear" w:color="auto" w:fill="auto"/>
            <w:vAlign w:val="center"/>
            <w:hideMark/>
          </w:tcPr>
          <w:p w14:paraId="6286D042" w14:textId="77777777" w:rsidR="00922BC3" w:rsidRPr="00335B6D" w:rsidRDefault="00922BC3" w:rsidP="006310F8">
            <w:pPr>
              <w:rPr>
                <w:rFonts w:ascii="Helvetica" w:hAnsi="Helvetica" w:cs="Helvetica"/>
                <w:sz w:val="14"/>
                <w:szCs w:val="14"/>
              </w:rPr>
            </w:pPr>
            <w:r w:rsidRPr="00335B6D">
              <w:rPr>
                <w:rFonts w:ascii="Helvetica" w:hAnsi="Helvetica" w:cs="Helvetica"/>
                <w:sz w:val="14"/>
                <w:szCs w:val="14"/>
              </w:rPr>
              <w:t> </w:t>
            </w:r>
          </w:p>
        </w:tc>
        <w:tc>
          <w:tcPr>
            <w:tcW w:w="75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8F06C89"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 </w:t>
            </w:r>
          </w:p>
        </w:tc>
        <w:tc>
          <w:tcPr>
            <w:tcW w:w="77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A80A792"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4A98A24"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7257BD1"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2176" w:type="dxa"/>
            <w:tcBorders>
              <w:top w:val="nil"/>
              <w:left w:val="nil"/>
              <w:bottom w:val="single" w:sz="4" w:space="0" w:color="auto"/>
              <w:right w:val="single" w:sz="4" w:space="0" w:color="auto"/>
            </w:tcBorders>
            <w:shd w:val="clear" w:color="auto" w:fill="auto"/>
            <w:noWrap/>
            <w:vAlign w:val="center"/>
            <w:hideMark/>
          </w:tcPr>
          <w:p w14:paraId="540BDA9D"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Сопствена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средства</w:t>
            </w:r>
            <w:proofErr w:type="spellEnd"/>
          </w:p>
        </w:tc>
        <w:tc>
          <w:tcPr>
            <w:tcW w:w="1196" w:type="dxa"/>
            <w:tcBorders>
              <w:top w:val="nil"/>
              <w:left w:val="nil"/>
              <w:bottom w:val="single" w:sz="4" w:space="0" w:color="auto"/>
              <w:right w:val="single" w:sz="4" w:space="0" w:color="auto"/>
            </w:tcBorders>
            <w:shd w:val="clear" w:color="auto" w:fill="auto"/>
            <w:noWrap/>
            <w:vAlign w:val="center"/>
            <w:hideMark/>
          </w:tcPr>
          <w:p w14:paraId="65CEA32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435530FC"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36450106"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104515F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4568E6A5"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6465251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174C41A4"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6FC9BA37"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1780ED6E"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48215F37"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434E9B0B"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399EDB93"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1E5A636E"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0CA54250"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4" w:space="0" w:color="auto"/>
              <w:right w:val="single" w:sz="4" w:space="0" w:color="auto"/>
            </w:tcBorders>
            <w:shd w:val="clear" w:color="auto" w:fill="auto"/>
            <w:noWrap/>
            <w:vAlign w:val="center"/>
            <w:hideMark/>
          </w:tcPr>
          <w:p w14:paraId="3AEDB840"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Позајмљена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средства</w:t>
            </w:r>
            <w:proofErr w:type="spellEnd"/>
          </w:p>
        </w:tc>
        <w:tc>
          <w:tcPr>
            <w:tcW w:w="1196" w:type="dxa"/>
            <w:tcBorders>
              <w:top w:val="nil"/>
              <w:left w:val="nil"/>
              <w:bottom w:val="single" w:sz="4" w:space="0" w:color="auto"/>
              <w:right w:val="single" w:sz="4" w:space="0" w:color="auto"/>
            </w:tcBorders>
            <w:shd w:val="clear" w:color="auto" w:fill="auto"/>
            <w:noWrap/>
            <w:vAlign w:val="center"/>
            <w:hideMark/>
          </w:tcPr>
          <w:p w14:paraId="4CC24A2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54A30737"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0D58B56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1F3403E4"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298602A5"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15202BFE"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0E445DA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52C3EF44"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28F9B50F"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0EA3DBA4"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3F2DD83A"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5CCD0502"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4045F2B2"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567C6FC1"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4" w:space="0" w:color="auto"/>
              <w:right w:val="single" w:sz="4" w:space="0" w:color="auto"/>
            </w:tcBorders>
            <w:shd w:val="clear" w:color="auto" w:fill="auto"/>
            <w:noWrap/>
            <w:vAlign w:val="center"/>
            <w:hideMark/>
          </w:tcPr>
          <w:p w14:paraId="7ED817D3"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Средства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буџета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по</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контима</w:t>
            </w:r>
            <w:proofErr w:type="spellEnd"/>
            <w:r w:rsidRPr="00335B6D">
              <w:rPr>
                <w:rFonts w:ascii="Helvetica" w:hAnsi="Helvetica" w:cs="Helvetica"/>
                <w:sz w:val="14"/>
                <w:szCs w:val="14"/>
              </w:rPr>
              <w:t>)</w:t>
            </w:r>
          </w:p>
        </w:tc>
        <w:tc>
          <w:tcPr>
            <w:tcW w:w="1196" w:type="dxa"/>
            <w:tcBorders>
              <w:top w:val="nil"/>
              <w:left w:val="nil"/>
              <w:bottom w:val="single" w:sz="4" w:space="0" w:color="auto"/>
              <w:right w:val="single" w:sz="4" w:space="0" w:color="auto"/>
            </w:tcBorders>
            <w:shd w:val="clear" w:color="auto" w:fill="auto"/>
            <w:noWrap/>
            <w:vAlign w:val="center"/>
            <w:hideMark/>
          </w:tcPr>
          <w:p w14:paraId="4316FC41"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63D8142A"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38A8531"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2424A54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2CE4A394"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5A642CF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501F105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03A35111"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41BEECFA"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54961487"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1C9E537D"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00F5B117"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6C976830"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0784F96C"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8" w:space="0" w:color="auto"/>
              <w:right w:val="single" w:sz="4" w:space="0" w:color="auto"/>
            </w:tcBorders>
            <w:shd w:val="clear" w:color="auto" w:fill="auto"/>
            <w:noWrap/>
            <w:vAlign w:val="center"/>
            <w:hideMark/>
          </w:tcPr>
          <w:p w14:paraId="1361462E"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Остало</w:t>
            </w:r>
            <w:proofErr w:type="spellEnd"/>
          </w:p>
        </w:tc>
        <w:tc>
          <w:tcPr>
            <w:tcW w:w="1196" w:type="dxa"/>
            <w:tcBorders>
              <w:top w:val="nil"/>
              <w:left w:val="nil"/>
              <w:bottom w:val="single" w:sz="8" w:space="0" w:color="auto"/>
              <w:right w:val="single" w:sz="4" w:space="0" w:color="auto"/>
            </w:tcBorders>
            <w:shd w:val="clear" w:color="auto" w:fill="auto"/>
            <w:noWrap/>
            <w:vAlign w:val="center"/>
            <w:hideMark/>
          </w:tcPr>
          <w:p w14:paraId="15CE110E"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1D70FE5C"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12DAD2B6"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6FD247F0"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711EA86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4" w:space="0" w:color="auto"/>
            </w:tcBorders>
            <w:shd w:val="clear" w:color="auto" w:fill="auto"/>
            <w:noWrap/>
            <w:vAlign w:val="center"/>
            <w:hideMark/>
          </w:tcPr>
          <w:p w14:paraId="402ED4E0"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8" w:space="0" w:color="auto"/>
              <w:right w:val="single" w:sz="8" w:space="0" w:color="auto"/>
            </w:tcBorders>
            <w:shd w:val="clear" w:color="auto" w:fill="auto"/>
            <w:noWrap/>
            <w:vAlign w:val="center"/>
            <w:hideMark/>
          </w:tcPr>
          <w:p w14:paraId="5FA97967"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58F1D3BE"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2B69BB30"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123EFB41"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1539A5C9"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5F99DA32"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2C54A9A0"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46FC2376"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8" w:space="0" w:color="auto"/>
              <w:right w:val="single" w:sz="4" w:space="0" w:color="auto"/>
            </w:tcBorders>
            <w:shd w:val="clear" w:color="auto" w:fill="C0C0C0"/>
            <w:noWrap/>
            <w:vAlign w:val="center"/>
            <w:hideMark/>
          </w:tcPr>
          <w:p w14:paraId="51E93285" w14:textId="77777777" w:rsidR="00922BC3" w:rsidRPr="00335B6D" w:rsidRDefault="00922BC3" w:rsidP="006310F8">
            <w:pPr>
              <w:jc w:val="right"/>
              <w:rPr>
                <w:rFonts w:ascii="Helvetica" w:hAnsi="Helvetica" w:cs="Helvetica"/>
                <w:sz w:val="14"/>
                <w:szCs w:val="14"/>
              </w:rPr>
            </w:pPr>
            <w:proofErr w:type="spellStart"/>
            <w:r w:rsidRPr="00335B6D">
              <w:rPr>
                <w:rFonts w:ascii="Helvetica" w:hAnsi="Helvetica" w:cs="Helvetica"/>
                <w:sz w:val="14"/>
                <w:szCs w:val="14"/>
              </w:rPr>
              <w:t>Укупно</w:t>
            </w:r>
            <w:proofErr w:type="spellEnd"/>
            <w:r w:rsidRPr="00335B6D">
              <w:rPr>
                <w:rFonts w:ascii="Helvetica" w:hAnsi="Helvetica" w:cs="Helvetica"/>
                <w:sz w:val="14"/>
                <w:szCs w:val="14"/>
              </w:rPr>
              <w:t>:</w:t>
            </w:r>
          </w:p>
        </w:tc>
        <w:tc>
          <w:tcPr>
            <w:tcW w:w="1196" w:type="dxa"/>
            <w:tcBorders>
              <w:top w:val="nil"/>
              <w:left w:val="nil"/>
              <w:bottom w:val="single" w:sz="8" w:space="0" w:color="auto"/>
              <w:right w:val="single" w:sz="4" w:space="0" w:color="auto"/>
            </w:tcBorders>
            <w:shd w:val="clear" w:color="auto" w:fill="C0C0C0"/>
            <w:noWrap/>
            <w:vAlign w:val="center"/>
            <w:hideMark/>
          </w:tcPr>
          <w:p w14:paraId="7A43EB2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1AA2663C"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6338BE86"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12F1F366"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671345ED"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696E85F0"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8" w:space="0" w:color="auto"/>
            </w:tcBorders>
            <w:shd w:val="clear" w:color="auto" w:fill="C0C0C0"/>
            <w:noWrap/>
            <w:vAlign w:val="center"/>
            <w:hideMark/>
          </w:tcPr>
          <w:p w14:paraId="5015372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r>
      <w:tr w:rsidR="00922BC3" w:rsidRPr="00335B6D" w14:paraId="5378E66A" w14:textId="77777777" w:rsidTr="00922BC3">
        <w:trPr>
          <w:trHeight w:val="173"/>
          <w:jc w:val="center"/>
        </w:trPr>
        <w:tc>
          <w:tcPr>
            <w:tcW w:w="5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0551489"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4</w:t>
            </w:r>
          </w:p>
        </w:tc>
        <w:tc>
          <w:tcPr>
            <w:tcW w:w="2196" w:type="dxa"/>
            <w:vMerge w:val="restart"/>
            <w:tcBorders>
              <w:top w:val="nil"/>
              <w:left w:val="single" w:sz="4" w:space="0" w:color="auto"/>
              <w:bottom w:val="single" w:sz="8" w:space="0" w:color="000000"/>
              <w:right w:val="single" w:sz="4" w:space="0" w:color="auto"/>
            </w:tcBorders>
            <w:shd w:val="clear" w:color="auto" w:fill="auto"/>
            <w:vAlign w:val="center"/>
            <w:hideMark/>
          </w:tcPr>
          <w:p w14:paraId="6B01B6EA" w14:textId="77777777" w:rsidR="00922BC3" w:rsidRPr="00335B6D" w:rsidRDefault="00922BC3" w:rsidP="006310F8">
            <w:pPr>
              <w:rPr>
                <w:rFonts w:ascii="Helvetica" w:hAnsi="Helvetica" w:cs="Helvetica"/>
                <w:sz w:val="14"/>
                <w:szCs w:val="14"/>
              </w:rPr>
            </w:pPr>
            <w:r w:rsidRPr="00335B6D">
              <w:rPr>
                <w:rFonts w:ascii="Helvetica" w:hAnsi="Helvetica" w:cs="Helvetica"/>
                <w:sz w:val="14"/>
                <w:szCs w:val="14"/>
              </w:rPr>
              <w:t> </w:t>
            </w:r>
          </w:p>
        </w:tc>
        <w:tc>
          <w:tcPr>
            <w:tcW w:w="75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BD32578"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 </w:t>
            </w:r>
          </w:p>
        </w:tc>
        <w:tc>
          <w:tcPr>
            <w:tcW w:w="77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E514D2D"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00A965C"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1370730"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2176" w:type="dxa"/>
            <w:tcBorders>
              <w:top w:val="nil"/>
              <w:left w:val="nil"/>
              <w:bottom w:val="single" w:sz="4" w:space="0" w:color="auto"/>
              <w:right w:val="single" w:sz="4" w:space="0" w:color="auto"/>
            </w:tcBorders>
            <w:shd w:val="clear" w:color="auto" w:fill="auto"/>
            <w:noWrap/>
            <w:vAlign w:val="center"/>
            <w:hideMark/>
          </w:tcPr>
          <w:p w14:paraId="271B8605"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Сопствена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средства</w:t>
            </w:r>
            <w:proofErr w:type="spellEnd"/>
          </w:p>
        </w:tc>
        <w:tc>
          <w:tcPr>
            <w:tcW w:w="1196" w:type="dxa"/>
            <w:tcBorders>
              <w:top w:val="nil"/>
              <w:left w:val="nil"/>
              <w:bottom w:val="single" w:sz="4" w:space="0" w:color="auto"/>
              <w:right w:val="single" w:sz="4" w:space="0" w:color="auto"/>
            </w:tcBorders>
            <w:shd w:val="clear" w:color="auto" w:fill="auto"/>
            <w:noWrap/>
            <w:vAlign w:val="center"/>
            <w:hideMark/>
          </w:tcPr>
          <w:p w14:paraId="65F13D2A"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2C45BCE"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202EF16"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59B0591"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57317F24"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20E75E79"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67200BFD"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0593A733"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602C53DC"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1F9A1995"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75D429DD"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67570116"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0FD1A84C"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79323662"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4" w:space="0" w:color="auto"/>
              <w:right w:val="single" w:sz="4" w:space="0" w:color="auto"/>
            </w:tcBorders>
            <w:shd w:val="clear" w:color="auto" w:fill="auto"/>
            <w:noWrap/>
            <w:vAlign w:val="center"/>
            <w:hideMark/>
          </w:tcPr>
          <w:p w14:paraId="165D5872"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Позајмљена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средства</w:t>
            </w:r>
            <w:proofErr w:type="spellEnd"/>
          </w:p>
        </w:tc>
        <w:tc>
          <w:tcPr>
            <w:tcW w:w="1196" w:type="dxa"/>
            <w:tcBorders>
              <w:top w:val="nil"/>
              <w:left w:val="nil"/>
              <w:bottom w:val="single" w:sz="4" w:space="0" w:color="auto"/>
              <w:right w:val="single" w:sz="4" w:space="0" w:color="auto"/>
            </w:tcBorders>
            <w:shd w:val="clear" w:color="auto" w:fill="auto"/>
            <w:noWrap/>
            <w:vAlign w:val="center"/>
            <w:hideMark/>
          </w:tcPr>
          <w:p w14:paraId="1616D739"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054B55F7"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362D974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0E127C7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63E38CC"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4C15DA34"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7D60CC89"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4BF8A078"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0C81F3B9"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706FA96A"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06C343F8"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0C132955"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56256A1C"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746491E7" w14:textId="77777777" w:rsidR="00922BC3" w:rsidRPr="00335B6D" w:rsidRDefault="00922BC3" w:rsidP="006310F8">
            <w:pPr>
              <w:rPr>
                <w:rFonts w:ascii="Helvetica" w:hAnsi="Helvetica" w:cs="Helvetica"/>
                <w:sz w:val="14"/>
                <w:szCs w:val="14"/>
              </w:rPr>
            </w:pPr>
          </w:p>
        </w:tc>
        <w:tc>
          <w:tcPr>
            <w:tcW w:w="2176" w:type="dxa"/>
            <w:tcBorders>
              <w:top w:val="nil"/>
              <w:left w:val="nil"/>
              <w:bottom w:val="nil"/>
              <w:right w:val="single" w:sz="4" w:space="0" w:color="auto"/>
            </w:tcBorders>
            <w:shd w:val="clear" w:color="auto" w:fill="auto"/>
            <w:noWrap/>
            <w:vAlign w:val="center"/>
            <w:hideMark/>
          </w:tcPr>
          <w:p w14:paraId="513E5409"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Средства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буџета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по</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контима</w:t>
            </w:r>
            <w:proofErr w:type="spellEnd"/>
            <w:r w:rsidRPr="00335B6D">
              <w:rPr>
                <w:rFonts w:ascii="Helvetica" w:hAnsi="Helvetica" w:cs="Helvetica"/>
                <w:sz w:val="14"/>
                <w:szCs w:val="14"/>
              </w:rPr>
              <w:t>)</w:t>
            </w:r>
          </w:p>
        </w:tc>
        <w:tc>
          <w:tcPr>
            <w:tcW w:w="1196" w:type="dxa"/>
            <w:tcBorders>
              <w:top w:val="nil"/>
              <w:left w:val="nil"/>
              <w:bottom w:val="nil"/>
              <w:right w:val="single" w:sz="4" w:space="0" w:color="auto"/>
            </w:tcBorders>
            <w:shd w:val="clear" w:color="auto" w:fill="auto"/>
            <w:noWrap/>
            <w:vAlign w:val="center"/>
            <w:hideMark/>
          </w:tcPr>
          <w:p w14:paraId="5F2AC6B1"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4" w:space="0" w:color="auto"/>
            </w:tcBorders>
            <w:shd w:val="clear" w:color="auto" w:fill="auto"/>
            <w:noWrap/>
            <w:vAlign w:val="center"/>
            <w:hideMark/>
          </w:tcPr>
          <w:p w14:paraId="071563F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4" w:space="0" w:color="auto"/>
            </w:tcBorders>
            <w:shd w:val="clear" w:color="auto" w:fill="auto"/>
            <w:noWrap/>
            <w:vAlign w:val="center"/>
            <w:hideMark/>
          </w:tcPr>
          <w:p w14:paraId="5AA8071D"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4" w:space="0" w:color="auto"/>
            </w:tcBorders>
            <w:shd w:val="clear" w:color="auto" w:fill="auto"/>
            <w:noWrap/>
            <w:vAlign w:val="center"/>
            <w:hideMark/>
          </w:tcPr>
          <w:p w14:paraId="7B25D95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4" w:space="0" w:color="auto"/>
            </w:tcBorders>
            <w:shd w:val="clear" w:color="auto" w:fill="auto"/>
            <w:noWrap/>
            <w:vAlign w:val="center"/>
            <w:hideMark/>
          </w:tcPr>
          <w:p w14:paraId="760F0D4E"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4" w:space="0" w:color="auto"/>
            </w:tcBorders>
            <w:shd w:val="clear" w:color="auto" w:fill="auto"/>
            <w:noWrap/>
            <w:vAlign w:val="center"/>
            <w:hideMark/>
          </w:tcPr>
          <w:p w14:paraId="3A7E668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8" w:space="0" w:color="auto"/>
            </w:tcBorders>
            <w:shd w:val="clear" w:color="auto" w:fill="auto"/>
            <w:noWrap/>
            <w:vAlign w:val="center"/>
            <w:hideMark/>
          </w:tcPr>
          <w:p w14:paraId="1E30AA0E"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5725B756"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1C30FD14"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1E69A7CF"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565764DF"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71C5B373"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488226F5"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441D594C" w14:textId="77777777" w:rsidR="00922BC3" w:rsidRPr="00335B6D" w:rsidRDefault="00922BC3" w:rsidP="006310F8">
            <w:pPr>
              <w:rPr>
                <w:rFonts w:ascii="Helvetica" w:hAnsi="Helvetica" w:cs="Helvetica"/>
                <w:sz w:val="14"/>
                <w:szCs w:val="14"/>
              </w:rPr>
            </w:pPr>
          </w:p>
        </w:tc>
        <w:tc>
          <w:tcPr>
            <w:tcW w:w="2176" w:type="dxa"/>
            <w:tcBorders>
              <w:top w:val="single" w:sz="4" w:space="0" w:color="auto"/>
              <w:left w:val="nil"/>
              <w:bottom w:val="single" w:sz="8" w:space="0" w:color="auto"/>
              <w:right w:val="single" w:sz="4" w:space="0" w:color="auto"/>
            </w:tcBorders>
            <w:shd w:val="clear" w:color="auto" w:fill="auto"/>
            <w:noWrap/>
            <w:vAlign w:val="center"/>
            <w:hideMark/>
          </w:tcPr>
          <w:p w14:paraId="34F79FB6"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Остало</w:t>
            </w:r>
            <w:proofErr w:type="spellEnd"/>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1AB6E090"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74D1A6D0"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29F963BD"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5F740BF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01FC1FC9"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405C0AB5"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8" w:space="0" w:color="auto"/>
            </w:tcBorders>
            <w:shd w:val="clear" w:color="auto" w:fill="auto"/>
            <w:noWrap/>
            <w:vAlign w:val="center"/>
            <w:hideMark/>
          </w:tcPr>
          <w:p w14:paraId="26138D70"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3083F7EF"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5CF73A2E"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137FCBAF"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28B5AB4D"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5C7981B0"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3C71192D"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59DF9DD3"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8" w:space="0" w:color="auto"/>
              <w:right w:val="single" w:sz="4" w:space="0" w:color="auto"/>
            </w:tcBorders>
            <w:shd w:val="clear" w:color="auto" w:fill="C0C0C0"/>
            <w:noWrap/>
            <w:vAlign w:val="center"/>
            <w:hideMark/>
          </w:tcPr>
          <w:p w14:paraId="72B6969E" w14:textId="77777777" w:rsidR="00922BC3" w:rsidRPr="00335B6D" w:rsidRDefault="00922BC3" w:rsidP="006310F8">
            <w:pPr>
              <w:jc w:val="right"/>
              <w:rPr>
                <w:rFonts w:ascii="Helvetica" w:hAnsi="Helvetica" w:cs="Helvetica"/>
                <w:sz w:val="14"/>
                <w:szCs w:val="14"/>
              </w:rPr>
            </w:pPr>
            <w:proofErr w:type="spellStart"/>
            <w:r w:rsidRPr="00335B6D">
              <w:rPr>
                <w:rFonts w:ascii="Helvetica" w:hAnsi="Helvetica" w:cs="Helvetica"/>
                <w:sz w:val="14"/>
                <w:szCs w:val="14"/>
              </w:rPr>
              <w:t>Укупно</w:t>
            </w:r>
            <w:proofErr w:type="spellEnd"/>
            <w:r w:rsidRPr="00335B6D">
              <w:rPr>
                <w:rFonts w:ascii="Helvetica" w:hAnsi="Helvetica" w:cs="Helvetica"/>
                <w:sz w:val="14"/>
                <w:szCs w:val="14"/>
              </w:rPr>
              <w:t>:</w:t>
            </w:r>
          </w:p>
        </w:tc>
        <w:tc>
          <w:tcPr>
            <w:tcW w:w="1196" w:type="dxa"/>
            <w:tcBorders>
              <w:top w:val="nil"/>
              <w:left w:val="nil"/>
              <w:bottom w:val="single" w:sz="8" w:space="0" w:color="auto"/>
              <w:right w:val="single" w:sz="4" w:space="0" w:color="auto"/>
            </w:tcBorders>
            <w:shd w:val="clear" w:color="auto" w:fill="C0C0C0"/>
            <w:noWrap/>
            <w:vAlign w:val="center"/>
            <w:hideMark/>
          </w:tcPr>
          <w:p w14:paraId="61BD2BF9"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314CE3F9"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6DD28C3D"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415AF69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59B4125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6C3098FA"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8" w:space="0" w:color="auto"/>
            </w:tcBorders>
            <w:shd w:val="clear" w:color="auto" w:fill="C0C0C0"/>
            <w:noWrap/>
            <w:vAlign w:val="center"/>
            <w:hideMark/>
          </w:tcPr>
          <w:p w14:paraId="1F6994F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r>
      <w:tr w:rsidR="00922BC3" w:rsidRPr="00335B6D" w14:paraId="6117B057" w14:textId="77777777" w:rsidTr="00922BC3">
        <w:trPr>
          <w:trHeight w:val="173"/>
          <w:jc w:val="center"/>
        </w:trPr>
        <w:tc>
          <w:tcPr>
            <w:tcW w:w="59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1CB5481"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5</w:t>
            </w:r>
          </w:p>
        </w:tc>
        <w:tc>
          <w:tcPr>
            <w:tcW w:w="2196" w:type="dxa"/>
            <w:vMerge w:val="restart"/>
            <w:tcBorders>
              <w:top w:val="nil"/>
              <w:left w:val="single" w:sz="4" w:space="0" w:color="auto"/>
              <w:bottom w:val="single" w:sz="8" w:space="0" w:color="000000"/>
              <w:right w:val="single" w:sz="4" w:space="0" w:color="auto"/>
            </w:tcBorders>
            <w:shd w:val="clear" w:color="auto" w:fill="auto"/>
            <w:vAlign w:val="center"/>
            <w:hideMark/>
          </w:tcPr>
          <w:p w14:paraId="0075BA0D" w14:textId="77777777" w:rsidR="00922BC3" w:rsidRPr="00335B6D" w:rsidRDefault="00922BC3" w:rsidP="006310F8">
            <w:pPr>
              <w:rPr>
                <w:rFonts w:ascii="Helvetica" w:hAnsi="Helvetica" w:cs="Helvetica"/>
                <w:sz w:val="14"/>
                <w:szCs w:val="14"/>
              </w:rPr>
            </w:pPr>
            <w:r w:rsidRPr="00335B6D">
              <w:rPr>
                <w:rFonts w:ascii="Helvetica" w:hAnsi="Helvetica" w:cs="Helvetica"/>
                <w:sz w:val="14"/>
                <w:szCs w:val="14"/>
              </w:rPr>
              <w:t> </w:t>
            </w:r>
          </w:p>
        </w:tc>
        <w:tc>
          <w:tcPr>
            <w:tcW w:w="75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F6F2864"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 </w:t>
            </w:r>
          </w:p>
        </w:tc>
        <w:tc>
          <w:tcPr>
            <w:tcW w:w="77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66D497D" w14:textId="77777777" w:rsidR="00922BC3" w:rsidRPr="00335B6D" w:rsidRDefault="00922BC3" w:rsidP="006310F8">
            <w:pPr>
              <w:jc w:val="center"/>
              <w:rPr>
                <w:rFonts w:ascii="Helvetica" w:hAnsi="Helvetica" w:cs="Helvetica"/>
                <w:sz w:val="14"/>
                <w:szCs w:val="14"/>
              </w:rPr>
            </w:pPr>
            <w:r w:rsidRPr="00335B6D">
              <w:rPr>
                <w:rFonts w:ascii="Helvetica" w:hAnsi="Helvetica" w:cs="Helvetica"/>
                <w:sz w:val="14"/>
                <w:szCs w:val="14"/>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A9187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71BDE06"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2176" w:type="dxa"/>
            <w:tcBorders>
              <w:top w:val="nil"/>
              <w:left w:val="nil"/>
              <w:bottom w:val="single" w:sz="4" w:space="0" w:color="auto"/>
              <w:right w:val="single" w:sz="4" w:space="0" w:color="auto"/>
            </w:tcBorders>
            <w:shd w:val="clear" w:color="auto" w:fill="auto"/>
            <w:noWrap/>
            <w:vAlign w:val="center"/>
            <w:hideMark/>
          </w:tcPr>
          <w:p w14:paraId="03217BC1"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Сопствена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средства</w:t>
            </w:r>
            <w:proofErr w:type="spellEnd"/>
          </w:p>
        </w:tc>
        <w:tc>
          <w:tcPr>
            <w:tcW w:w="1196" w:type="dxa"/>
            <w:tcBorders>
              <w:top w:val="nil"/>
              <w:left w:val="nil"/>
              <w:bottom w:val="single" w:sz="4" w:space="0" w:color="auto"/>
              <w:right w:val="single" w:sz="4" w:space="0" w:color="auto"/>
            </w:tcBorders>
            <w:shd w:val="clear" w:color="auto" w:fill="auto"/>
            <w:noWrap/>
            <w:vAlign w:val="center"/>
            <w:hideMark/>
          </w:tcPr>
          <w:p w14:paraId="36953A0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15E12BF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A607D64"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62B75D49"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2F82B261"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44020C8E"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1DA86AD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6401CDFD"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64D4EB92"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575E2471"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51A8EC2D"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58794E1E"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40B6B196"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3BC7956B"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4" w:space="0" w:color="auto"/>
              <w:right w:val="single" w:sz="4" w:space="0" w:color="auto"/>
            </w:tcBorders>
            <w:shd w:val="clear" w:color="auto" w:fill="auto"/>
            <w:noWrap/>
            <w:vAlign w:val="center"/>
            <w:hideMark/>
          </w:tcPr>
          <w:p w14:paraId="72BC001C"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Позајмљена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средства</w:t>
            </w:r>
            <w:proofErr w:type="spellEnd"/>
          </w:p>
        </w:tc>
        <w:tc>
          <w:tcPr>
            <w:tcW w:w="1196" w:type="dxa"/>
            <w:tcBorders>
              <w:top w:val="nil"/>
              <w:left w:val="nil"/>
              <w:bottom w:val="single" w:sz="4" w:space="0" w:color="auto"/>
              <w:right w:val="single" w:sz="4" w:space="0" w:color="auto"/>
            </w:tcBorders>
            <w:shd w:val="clear" w:color="auto" w:fill="auto"/>
            <w:noWrap/>
            <w:vAlign w:val="center"/>
            <w:hideMark/>
          </w:tcPr>
          <w:p w14:paraId="315D34F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5FC6FA2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6F783429"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7176025A"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5745217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4" w:space="0" w:color="auto"/>
            </w:tcBorders>
            <w:shd w:val="clear" w:color="auto" w:fill="auto"/>
            <w:noWrap/>
            <w:vAlign w:val="center"/>
            <w:hideMark/>
          </w:tcPr>
          <w:p w14:paraId="1221CC4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single" w:sz="4" w:space="0" w:color="auto"/>
              <w:right w:val="single" w:sz="8" w:space="0" w:color="auto"/>
            </w:tcBorders>
            <w:shd w:val="clear" w:color="auto" w:fill="auto"/>
            <w:noWrap/>
            <w:vAlign w:val="center"/>
            <w:hideMark/>
          </w:tcPr>
          <w:p w14:paraId="35A7089A"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41CB0001"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34485F24"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5776C80F"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02E5DB71"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4720386B"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3A214DD2"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2AB33FD1" w14:textId="77777777" w:rsidR="00922BC3" w:rsidRPr="00335B6D" w:rsidRDefault="00922BC3" w:rsidP="006310F8">
            <w:pPr>
              <w:rPr>
                <w:rFonts w:ascii="Helvetica" w:hAnsi="Helvetica" w:cs="Helvetica"/>
                <w:sz w:val="14"/>
                <w:szCs w:val="14"/>
              </w:rPr>
            </w:pPr>
          </w:p>
        </w:tc>
        <w:tc>
          <w:tcPr>
            <w:tcW w:w="2176" w:type="dxa"/>
            <w:tcBorders>
              <w:top w:val="nil"/>
              <w:left w:val="nil"/>
              <w:bottom w:val="nil"/>
              <w:right w:val="single" w:sz="4" w:space="0" w:color="auto"/>
            </w:tcBorders>
            <w:shd w:val="clear" w:color="auto" w:fill="auto"/>
            <w:noWrap/>
            <w:vAlign w:val="center"/>
            <w:hideMark/>
          </w:tcPr>
          <w:p w14:paraId="39A3F630"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Средства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буџета</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по</w:t>
            </w:r>
            <w:proofErr w:type="spellEnd"/>
            <w:r w:rsidRPr="00335B6D">
              <w:rPr>
                <w:rFonts w:ascii="Helvetica" w:hAnsi="Helvetica" w:cs="Helvetica"/>
                <w:sz w:val="14"/>
                <w:szCs w:val="14"/>
              </w:rPr>
              <w:t xml:space="preserve"> </w:t>
            </w:r>
            <w:proofErr w:type="spellStart"/>
            <w:r w:rsidRPr="00335B6D">
              <w:rPr>
                <w:rFonts w:ascii="Helvetica" w:hAnsi="Helvetica" w:cs="Helvetica"/>
                <w:sz w:val="14"/>
                <w:szCs w:val="14"/>
              </w:rPr>
              <w:t>контима</w:t>
            </w:r>
            <w:proofErr w:type="spellEnd"/>
            <w:r w:rsidRPr="00335B6D">
              <w:rPr>
                <w:rFonts w:ascii="Helvetica" w:hAnsi="Helvetica" w:cs="Helvetica"/>
                <w:sz w:val="14"/>
                <w:szCs w:val="14"/>
              </w:rPr>
              <w:t>)</w:t>
            </w:r>
          </w:p>
        </w:tc>
        <w:tc>
          <w:tcPr>
            <w:tcW w:w="1196" w:type="dxa"/>
            <w:tcBorders>
              <w:top w:val="nil"/>
              <w:left w:val="nil"/>
              <w:bottom w:val="nil"/>
              <w:right w:val="single" w:sz="4" w:space="0" w:color="auto"/>
            </w:tcBorders>
            <w:shd w:val="clear" w:color="auto" w:fill="auto"/>
            <w:noWrap/>
            <w:vAlign w:val="center"/>
            <w:hideMark/>
          </w:tcPr>
          <w:p w14:paraId="6228714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4" w:space="0" w:color="auto"/>
            </w:tcBorders>
            <w:shd w:val="clear" w:color="auto" w:fill="auto"/>
            <w:noWrap/>
            <w:vAlign w:val="center"/>
            <w:hideMark/>
          </w:tcPr>
          <w:p w14:paraId="448F2CA1"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4" w:space="0" w:color="auto"/>
            </w:tcBorders>
            <w:shd w:val="clear" w:color="auto" w:fill="auto"/>
            <w:noWrap/>
            <w:vAlign w:val="center"/>
            <w:hideMark/>
          </w:tcPr>
          <w:p w14:paraId="43AFE2EC"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4" w:space="0" w:color="auto"/>
            </w:tcBorders>
            <w:shd w:val="clear" w:color="auto" w:fill="auto"/>
            <w:noWrap/>
            <w:vAlign w:val="center"/>
            <w:hideMark/>
          </w:tcPr>
          <w:p w14:paraId="4DA147AF"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4" w:space="0" w:color="auto"/>
            </w:tcBorders>
            <w:shd w:val="clear" w:color="auto" w:fill="auto"/>
            <w:noWrap/>
            <w:vAlign w:val="center"/>
            <w:hideMark/>
          </w:tcPr>
          <w:p w14:paraId="3F47D725"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4" w:space="0" w:color="auto"/>
            </w:tcBorders>
            <w:shd w:val="clear" w:color="auto" w:fill="auto"/>
            <w:noWrap/>
            <w:vAlign w:val="center"/>
            <w:hideMark/>
          </w:tcPr>
          <w:p w14:paraId="421586B9"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nil"/>
              <w:left w:val="nil"/>
              <w:bottom w:val="nil"/>
              <w:right w:val="single" w:sz="8" w:space="0" w:color="auto"/>
            </w:tcBorders>
            <w:shd w:val="clear" w:color="auto" w:fill="auto"/>
            <w:noWrap/>
            <w:vAlign w:val="center"/>
            <w:hideMark/>
          </w:tcPr>
          <w:p w14:paraId="4EDE50B5"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7ED6CFEF"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23CBEE72"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61875B36"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20C3119E"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76879C8F"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4B8E02B3"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220A6479" w14:textId="77777777" w:rsidR="00922BC3" w:rsidRPr="00335B6D" w:rsidRDefault="00922BC3" w:rsidP="006310F8">
            <w:pPr>
              <w:rPr>
                <w:rFonts w:ascii="Helvetica" w:hAnsi="Helvetica" w:cs="Helvetica"/>
                <w:sz w:val="14"/>
                <w:szCs w:val="14"/>
              </w:rPr>
            </w:pPr>
          </w:p>
        </w:tc>
        <w:tc>
          <w:tcPr>
            <w:tcW w:w="2176" w:type="dxa"/>
            <w:tcBorders>
              <w:top w:val="single" w:sz="4" w:space="0" w:color="auto"/>
              <w:left w:val="nil"/>
              <w:bottom w:val="single" w:sz="8" w:space="0" w:color="auto"/>
              <w:right w:val="single" w:sz="4" w:space="0" w:color="auto"/>
            </w:tcBorders>
            <w:shd w:val="clear" w:color="auto" w:fill="auto"/>
            <w:noWrap/>
            <w:vAlign w:val="center"/>
            <w:hideMark/>
          </w:tcPr>
          <w:p w14:paraId="03BD2876" w14:textId="77777777" w:rsidR="00922BC3" w:rsidRPr="00335B6D" w:rsidRDefault="00922BC3" w:rsidP="006310F8">
            <w:pPr>
              <w:rPr>
                <w:rFonts w:ascii="Helvetica" w:hAnsi="Helvetica" w:cs="Helvetica"/>
                <w:sz w:val="14"/>
                <w:szCs w:val="14"/>
              </w:rPr>
            </w:pPr>
            <w:proofErr w:type="spellStart"/>
            <w:r w:rsidRPr="00335B6D">
              <w:rPr>
                <w:rFonts w:ascii="Helvetica" w:hAnsi="Helvetica" w:cs="Helvetica"/>
                <w:sz w:val="14"/>
                <w:szCs w:val="14"/>
              </w:rPr>
              <w:t>Остало</w:t>
            </w:r>
            <w:proofErr w:type="spellEnd"/>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0AC5FAAE"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682EA77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60DAB021"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40A3DB86"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69296EF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4" w:space="0" w:color="auto"/>
            </w:tcBorders>
            <w:shd w:val="clear" w:color="auto" w:fill="auto"/>
            <w:noWrap/>
            <w:vAlign w:val="center"/>
            <w:hideMark/>
          </w:tcPr>
          <w:p w14:paraId="7593821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c>
          <w:tcPr>
            <w:tcW w:w="1196" w:type="dxa"/>
            <w:tcBorders>
              <w:top w:val="single" w:sz="4" w:space="0" w:color="auto"/>
              <w:left w:val="nil"/>
              <w:bottom w:val="single" w:sz="8" w:space="0" w:color="auto"/>
              <w:right w:val="single" w:sz="8" w:space="0" w:color="auto"/>
            </w:tcBorders>
            <w:shd w:val="clear" w:color="auto" w:fill="auto"/>
            <w:noWrap/>
            <w:vAlign w:val="center"/>
            <w:hideMark/>
          </w:tcPr>
          <w:p w14:paraId="36F20C83"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 </w:t>
            </w:r>
          </w:p>
        </w:tc>
      </w:tr>
      <w:tr w:rsidR="00922BC3" w:rsidRPr="00335B6D" w14:paraId="607D413C" w14:textId="77777777" w:rsidTr="00922BC3">
        <w:trPr>
          <w:trHeight w:val="173"/>
          <w:jc w:val="center"/>
        </w:trPr>
        <w:tc>
          <w:tcPr>
            <w:tcW w:w="596" w:type="dxa"/>
            <w:vMerge/>
            <w:tcBorders>
              <w:top w:val="nil"/>
              <w:left w:val="single" w:sz="8" w:space="0" w:color="auto"/>
              <w:bottom w:val="single" w:sz="8" w:space="0" w:color="000000"/>
              <w:right w:val="single" w:sz="4" w:space="0" w:color="auto"/>
            </w:tcBorders>
            <w:vAlign w:val="center"/>
            <w:hideMark/>
          </w:tcPr>
          <w:p w14:paraId="11F3F592" w14:textId="77777777" w:rsidR="00922BC3" w:rsidRPr="00335B6D" w:rsidRDefault="00922BC3" w:rsidP="006310F8">
            <w:pPr>
              <w:rPr>
                <w:rFonts w:ascii="Helvetica" w:hAnsi="Helvetica" w:cs="Helvetica"/>
                <w:sz w:val="14"/>
                <w:szCs w:val="14"/>
              </w:rPr>
            </w:pPr>
          </w:p>
        </w:tc>
        <w:tc>
          <w:tcPr>
            <w:tcW w:w="2196" w:type="dxa"/>
            <w:vMerge/>
            <w:tcBorders>
              <w:top w:val="nil"/>
              <w:left w:val="single" w:sz="4" w:space="0" w:color="auto"/>
              <w:bottom w:val="single" w:sz="8" w:space="0" w:color="000000"/>
              <w:right w:val="single" w:sz="4" w:space="0" w:color="auto"/>
            </w:tcBorders>
            <w:vAlign w:val="center"/>
            <w:hideMark/>
          </w:tcPr>
          <w:p w14:paraId="57208B53" w14:textId="77777777" w:rsidR="00922BC3" w:rsidRPr="00335B6D" w:rsidRDefault="00922BC3" w:rsidP="006310F8">
            <w:pPr>
              <w:rPr>
                <w:rFonts w:ascii="Helvetica" w:hAnsi="Helvetica" w:cs="Helvetica"/>
                <w:sz w:val="14"/>
                <w:szCs w:val="14"/>
              </w:rPr>
            </w:pPr>
          </w:p>
        </w:tc>
        <w:tc>
          <w:tcPr>
            <w:tcW w:w="756" w:type="dxa"/>
            <w:vMerge/>
            <w:tcBorders>
              <w:top w:val="nil"/>
              <w:left w:val="single" w:sz="4" w:space="0" w:color="auto"/>
              <w:bottom w:val="single" w:sz="8" w:space="0" w:color="000000"/>
              <w:right w:val="single" w:sz="4" w:space="0" w:color="auto"/>
            </w:tcBorders>
            <w:vAlign w:val="center"/>
            <w:hideMark/>
          </w:tcPr>
          <w:p w14:paraId="168DCC37" w14:textId="77777777" w:rsidR="00922BC3" w:rsidRPr="00335B6D" w:rsidRDefault="00922BC3" w:rsidP="006310F8">
            <w:pPr>
              <w:rPr>
                <w:rFonts w:ascii="Helvetica" w:hAnsi="Helvetica" w:cs="Helvetica"/>
                <w:sz w:val="14"/>
                <w:szCs w:val="14"/>
              </w:rPr>
            </w:pPr>
          </w:p>
        </w:tc>
        <w:tc>
          <w:tcPr>
            <w:tcW w:w="776" w:type="dxa"/>
            <w:vMerge/>
            <w:tcBorders>
              <w:top w:val="nil"/>
              <w:left w:val="single" w:sz="4" w:space="0" w:color="auto"/>
              <w:bottom w:val="single" w:sz="8" w:space="0" w:color="000000"/>
              <w:right w:val="single" w:sz="4" w:space="0" w:color="auto"/>
            </w:tcBorders>
            <w:vAlign w:val="center"/>
            <w:hideMark/>
          </w:tcPr>
          <w:p w14:paraId="58E02462"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29E0AB9B" w14:textId="77777777" w:rsidR="00922BC3" w:rsidRPr="00335B6D" w:rsidRDefault="00922BC3" w:rsidP="006310F8">
            <w:pPr>
              <w:rPr>
                <w:rFonts w:ascii="Helvetica" w:hAnsi="Helvetica" w:cs="Helvetica"/>
                <w:sz w:val="14"/>
                <w:szCs w:val="14"/>
              </w:rPr>
            </w:pPr>
          </w:p>
        </w:tc>
        <w:tc>
          <w:tcPr>
            <w:tcW w:w="1196" w:type="dxa"/>
            <w:vMerge/>
            <w:tcBorders>
              <w:top w:val="nil"/>
              <w:left w:val="single" w:sz="4" w:space="0" w:color="auto"/>
              <w:bottom w:val="single" w:sz="8" w:space="0" w:color="000000"/>
              <w:right w:val="single" w:sz="4" w:space="0" w:color="auto"/>
            </w:tcBorders>
            <w:vAlign w:val="center"/>
            <w:hideMark/>
          </w:tcPr>
          <w:p w14:paraId="2B241148" w14:textId="77777777" w:rsidR="00922BC3" w:rsidRPr="00335B6D" w:rsidRDefault="00922BC3" w:rsidP="006310F8">
            <w:pPr>
              <w:rPr>
                <w:rFonts w:ascii="Helvetica" w:hAnsi="Helvetica" w:cs="Helvetica"/>
                <w:sz w:val="14"/>
                <w:szCs w:val="14"/>
              </w:rPr>
            </w:pPr>
          </w:p>
        </w:tc>
        <w:tc>
          <w:tcPr>
            <w:tcW w:w="2176" w:type="dxa"/>
            <w:tcBorders>
              <w:top w:val="nil"/>
              <w:left w:val="nil"/>
              <w:bottom w:val="single" w:sz="8" w:space="0" w:color="auto"/>
              <w:right w:val="single" w:sz="4" w:space="0" w:color="auto"/>
            </w:tcBorders>
            <w:shd w:val="clear" w:color="auto" w:fill="C0C0C0"/>
            <w:noWrap/>
            <w:vAlign w:val="center"/>
            <w:hideMark/>
          </w:tcPr>
          <w:p w14:paraId="21B7C4EF" w14:textId="77777777" w:rsidR="00922BC3" w:rsidRPr="00335B6D" w:rsidRDefault="00922BC3" w:rsidP="006310F8">
            <w:pPr>
              <w:jc w:val="right"/>
              <w:rPr>
                <w:rFonts w:ascii="Helvetica" w:hAnsi="Helvetica" w:cs="Helvetica"/>
                <w:sz w:val="14"/>
                <w:szCs w:val="14"/>
              </w:rPr>
            </w:pPr>
            <w:proofErr w:type="spellStart"/>
            <w:r w:rsidRPr="00335B6D">
              <w:rPr>
                <w:rFonts w:ascii="Helvetica" w:hAnsi="Helvetica" w:cs="Helvetica"/>
                <w:sz w:val="14"/>
                <w:szCs w:val="14"/>
              </w:rPr>
              <w:t>Укупно</w:t>
            </w:r>
            <w:proofErr w:type="spellEnd"/>
            <w:r w:rsidRPr="00335B6D">
              <w:rPr>
                <w:rFonts w:ascii="Helvetica" w:hAnsi="Helvetica" w:cs="Helvetica"/>
                <w:sz w:val="14"/>
                <w:szCs w:val="14"/>
              </w:rPr>
              <w:t>:</w:t>
            </w:r>
          </w:p>
        </w:tc>
        <w:tc>
          <w:tcPr>
            <w:tcW w:w="1196" w:type="dxa"/>
            <w:tcBorders>
              <w:top w:val="nil"/>
              <w:left w:val="nil"/>
              <w:bottom w:val="single" w:sz="8" w:space="0" w:color="auto"/>
              <w:right w:val="single" w:sz="4" w:space="0" w:color="auto"/>
            </w:tcBorders>
            <w:shd w:val="clear" w:color="auto" w:fill="C0C0C0"/>
            <w:noWrap/>
            <w:vAlign w:val="center"/>
            <w:hideMark/>
          </w:tcPr>
          <w:p w14:paraId="220ACD22" w14:textId="77777777" w:rsidR="00922BC3" w:rsidRPr="00335B6D" w:rsidRDefault="00922BC3" w:rsidP="006310F8">
            <w:pPr>
              <w:jc w:val="right"/>
              <w:rPr>
                <w:rFonts w:ascii="Helvetica" w:hAnsi="Helvetica" w:cs="Helvetica"/>
                <w:sz w:val="14"/>
                <w:szCs w:val="14"/>
                <w:lang w:val="sr-Cyrl-RS"/>
              </w:rPr>
            </w:pPr>
            <w:r>
              <w:rPr>
                <w:rFonts w:ascii="Helvetica" w:hAnsi="Helvetica" w:cs="Helvetica"/>
                <w:sz w:val="14"/>
                <w:szCs w:val="14"/>
                <w:lang w:val="sr-Cyrl-RS"/>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136C4FB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3D3A17F0"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78B51578"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5605A124"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4" w:space="0" w:color="auto"/>
            </w:tcBorders>
            <w:shd w:val="clear" w:color="auto" w:fill="C0C0C0"/>
            <w:noWrap/>
            <w:vAlign w:val="center"/>
            <w:hideMark/>
          </w:tcPr>
          <w:p w14:paraId="3103C85B"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c>
          <w:tcPr>
            <w:tcW w:w="1196" w:type="dxa"/>
            <w:tcBorders>
              <w:top w:val="nil"/>
              <w:left w:val="nil"/>
              <w:bottom w:val="single" w:sz="8" w:space="0" w:color="auto"/>
              <w:right w:val="single" w:sz="8" w:space="0" w:color="auto"/>
            </w:tcBorders>
            <w:shd w:val="clear" w:color="auto" w:fill="C0C0C0"/>
            <w:noWrap/>
            <w:vAlign w:val="center"/>
            <w:hideMark/>
          </w:tcPr>
          <w:p w14:paraId="792A2292" w14:textId="77777777" w:rsidR="00922BC3" w:rsidRPr="00335B6D" w:rsidRDefault="00922BC3" w:rsidP="006310F8">
            <w:pPr>
              <w:jc w:val="right"/>
              <w:rPr>
                <w:rFonts w:ascii="Helvetica" w:hAnsi="Helvetica" w:cs="Helvetica"/>
                <w:sz w:val="14"/>
                <w:szCs w:val="14"/>
              </w:rPr>
            </w:pPr>
            <w:r w:rsidRPr="00335B6D">
              <w:rPr>
                <w:rFonts w:ascii="Helvetica" w:hAnsi="Helvetica" w:cs="Helvetica"/>
                <w:sz w:val="14"/>
                <w:szCs w:val="14"/>
              </w:rPr>
              <w:t>0</w:t>
            </w:r>
          </w:p>
        </w:tc>
      </w:tr>
      <w:tr w:rsidR="00922BC3" w:rsidRPr="00335B6D" w14:paraId="1F3995BE" w14:textId="77777777" w:rsidTr="00922BC3">
        <w:trPr>
          <w:trHeight w:val="173"/>
          <w:jc w:val="center"/>
        </w:trPr>
        <w:tc>
          <w:tcPr>
            <w:tcW w:w="4324" w:type="dxa"/>
            <w:gridSpan w:val="4"/>
            <w:tcBorders>
              <w:top w:val="single" w:sz="8" w:space="0" w:color="auto"/>
              <w:left w:val="single" w:sz="8" w:space="0" w:color="auto"/>
              <w:bottom w:val="single" w:sz="8" w:space="0" w:color="auto"/>
              <w:right w:val="single" w:sz="4" w:space="0" w:color="auto"/>
            </w:tcBorders>
            <w:shd w:val="clear" w:color="auto" w:fill="C0C0C0"/>
            <w:noWrap/>
            <w:vAlign w:val="center"/>
            <w:hideMark/>
          </w:tcPr>
          <w:p w14:paraId="403C80ED" w14:textId="77777777" w:rsidR="00922BC3" w:rsidRPr="00335B6D" w:rsidRDefault="00922BC3" w:rsidP="006310F8">
            <w:pPr>
              <w:jc w:val="center"/>
              <w:rPr>
                <w:rFonts w:ascii="Helvetica" w:hAnsi="Helvetica" w:cs="Helvetica"/>
                <w:b/>
                <w:bCs/>
                <w:sz w:val="14"/>
                <w:szCs w:val="14"/>
              </w:rPr>
            </w:pPr>
            <w:proofErr w:type="spellStart"/>
            <w:r w:rsidRPr="00335B6D">
              <w:rPr>
                <w:rFonts w:ascii="Helvetica" w:hAnsi="Helvetica" w:cs="Helvetica"/>
                <w:b/>
                <w:bCs/>
                <w:sz w:val="14"/>
                <w:szCs w:val="14"/>
              </w:rPr>
              <w:t>Укупно</w:t>
            </w:r>
            <w:proofErr w:type="spellEnd"/>
            <w:r w:rsidRPr="00335B6D">
              <w:rPr>
                <w:rFonts w:ascii="Helvetica" w:hAnsi="Helvetica" w:cs="Helvetica"/>
                <w:b/>
                <w:bCs/>
                <w:sz w:val="14"/>
                <w:szCs w:val="14"/>
              </w:rPr>
              <w:t xml:space="preserve"> </w:t>
            </w:r>
            <w:proofErr w:type="spellStart"/>
            <w:r w:rsidRPr="00335B6D">
              <w:rPr>
                <w:rFonts w:ascii="Helvetica" w:hAnsi="Helvetica" w:cs="Helvetica"/>
                <w:b/>
                <w:bCs/>
                <w:sz w:val="14"/>
                <w:szCs w:val="14"/>
              </w:rPr>
              <w:t>инвестиције</w:t>
            </w:r>
            <w:proofErr w:type="spellEnd"/>
          </w:p>
        </w:tc>
        <w:tc>
          <w:tcPr>
            <w:tcW w:w="1196" w:type="dxa"/>
            <w:tcBorders>
              <w:top w:val="nil"/>
              <w:left w:val="nil"/>
              <w:bottom w:val="single" w:sz="8" w:space="0" w:color="auto"/>
              <w:right w:val="single" w:sz="4" w:space="0" w:color="auto"/>
            </w:tcBorders>
            <w:shd w:val="clear" w:color="auto" w:fill="C0C0C0"/>
            <w:noWrap/>
            <w:vAlign w:val="bottom"/>
            <w:hideMark/>
          </w:tcPr>
          <w:p w14:paraId="6C2ACDAD" w14:textId="77777777" w:rsidR="00922BC3" w:rsidRPr="00335B6D" w:rsidRDefault="00922BC3" w:rsidP="006310F8">
            <w:pPr>
              <w:jc w:val="right"/>
              <w:rPr>
                <w:rFonts w:ascii="Helvetica" w:hAnsi="Helvetica" w:cs="Helvetica"/>
                <w:b/>
                <w:bCs/>
                <w:sz w:val="14"/>
                <w:szCs w:val="14"/>
              </w:rPr>
            </w:pPr>
            <w:r w:rsidRPr="00335B6D">
              <w:rPr>
                <w:rFonts w:ascii="Helvetica" w:hAnsi="Helvetica" w:cs="Helvetica"/>
                <w:b/>
                <w:bCs/>
                <w:sz w:val="14"/>
                <w:szCs w:val="14"/>
              </w:rPr>
              <w:t>0</w:t>
            </w:r>
          </w:p>
        </w:tc>
        <w:tc>
          <w:tcPr>
            <w:tcW w:w="1196" w:type="dxa"/>
            <w:tcBorders>
              <w:top w:val="nil"/>
              <w:left w:val="nil"/>
              <w:bottom w:val="single" w:sz="8" w:space="0" w:color="auto"/>
              <w:right w:val="single" w:sz="4" w:space="0" w:color="auto"/>
            </w:tcBorders>
            <w:shd w:val="clear" w:color="auto" w:fill="C0C0C0"/>
            <w:noWrap/>
            <w:vAlign w:val="bottom"/>
            <w:hideMark/>
          </w:tcPr>
          <w:p w14:paraId="41214DEC" w14:textId="77777777" w:rsidR="00922BC3" w:rsidRPr="00335B6D" w:rsidRDefault="00922BC3" w:rsidP="006310F8">
            <w:pPr>
              <w:jc w:val="right"/>
              <w:rPr>
                <w:rFonts w:ascii="Helvetica" w:hAnsi="Helvetica" w:cs="Helvetica"/>
                <w:b/>
                <w:bCs/>
                <w:sz w:val="14"/>
                <w:szCs w:val="14"/>
              </w:rPr>
            </w:pPr>
            <w:r w:rsidRPr="00335B6D">
              <w:rPr>
                <w:rFonts w:ascii="Helvetica" w:hAnsi="Helvetica" w:cs="Helvetica"/>
                <w:b/>
                <w:bCs/>
                <w:sz w:val="14"/>
                <w:szCs w:val="14"/>
              </w:rPr>
              <w:t>0</w:t>
            </w:r>
          </w:p>
        </w:tc>
        <w:tc>
          <w:tcPr>
            <w:tcW w:w="2176" w:type="dxa"/>
            <w:tcBorders>
              <w:top w:val="nil"/>
              <w:left w:val="nil"/>
              <w:bottom w:val="single" w:sz="8" w:space="0" w:color="auto"/>
              <w:right w:val="single" w:sz="4" w:space="0" w:color="auto"/>
            </w:tcBorders>
            <w:shd w:val="clear" w:color="auto" w:fill="FFFFFF"/>
            <w:noWrap/>
            <w:vAlign w:val="bottom"/>
            <w:hideMark/>
          </w:tcPr>
          <w:p w14:paraId="35B73C1D" w14:textId="77777777" w:rsidR="00922BC3" w:rsidRPr="00335B6D" w:rsidRDefault="00922BC3" w:rsidP="006310F8">
            <w:pPr>
              <w:jc w:val="center"/>
              <w:rPr>
                <w:rFonts w:ascii="Helvetica" w:hAnsi="Helvetica" w:cs="Helvetica"/>
                <w:b/>
                <w:bCs/>
                <w:sz w:val="14"/>
                <w:szCs w:val="14"/>
              </w:rPr>
            </w:pPr>
            <w:r w:rsidRPr="00335B6D">
              <w:rPr>
                <w:rFonts w:ascii="Helvetica" w:hAnsi="Helvetica" w:cs="Helvetica"/>
                <w:b/>
                <w:bCs/>
                <w:sz w:val="14"/>
                <w:szCs w:val="14"/>
              </w:rPr>
              <w:t> </w:t>
            </w:r>
          </w:p>
        </w:tc>
        <w:tc>
          <w:tcPr>
            <w:tcW w:w="1196" w:type="dxa"/>
            <w:tcBorders>
              <w:top w:val="nil"/>
              <w:left w:val="nil"/>
              <w:bottom w:val="single" w:sz="8" w:space="0" w:color="auto"/>
              <w:right w:val="single" w:sz="4" w:space="0" w:color="auto"/>
            </w:tcBorders>
            <w:shd w:val="clear" w:color="auto" w:fill="C0C0C0"/>
            <w:noWrap/>
            <w:vAlign w:val="bottom"/>
            <w:hideMark/>
          </w:tcPr>
          <w:p w14:paraId="5189F528" w14:textId="77777777" w:rsidR="00922BC3" w:rsidRPr="00335B6D" w:rsidRDefault="00922BC3" w:rsidP="006310F8">
            <w:pPr>
              <w:jc w:val="right"/>
              <w:rPr>
                <w:rFonts w:ascii="Helvetica" w:hAnsi="Helvetica" w:cs="Helvetica"/>
                <w:b/>
                <w:bCs/>
                <w:sz w:val="14"/>
                <w:szCs w:val="14"/>
                <w:lang w:val="sr-Cyrl-RS"/>
              </w:rPr>
            </w:pPr>
            <w:r>
              <w:rPr>
                <w:rFonts w:ascii="Helvetica" w:hAnsi="Helvetica" w:cs="Helvetica"/>
                <w:b/>
                <w:bCs/>
                <w:sz w:val="14"/>
                <w:szCs w:val="14"/>
                <w:lang w:val="sr-Cyrl-RS"/>
              </w:rPr>
              <w:t>1.500</w:t>
            </w:r>
          </w:p>
        </w:tc>
        <w:tc>
          <w:tcPr>
            <w:tcW w:w="1196" w:type="dxa"/>
            <w:tcBorders>
              <w:top w:val="nil"/>
              <w:left w:val="nil"/>
              <w:bottom w:val="single" w:sz="8" w:space="0" w:color="auto"/>
              <w:right w:val="single" w:sz="4" w:space="0" w:color="auto"/>
            </w:tcBorders>
            <w:shd w:val="clear" w:color="auto" w:fill="C0C0C0"/>
            <w:noWrap/>
            <w:vAlign w:val="bottom"/>
            <w:hideMark/>
          </w:tcPr>
          <w:p w14:paraId="348EEA74" w14:textId="77777777" w:rsidR="00922BC3" w:rsidRPr="00335B6D" w:rsidRDefault="00922BC3" w:rsidP="006310F8">
            <w:pPr>
              <w:jc w:val="right"/>
              <w:rPr>
                <w:rFonts w:ascii="Helvetica" w:hAnsi="Helvetica" w:cs="Helvetica"/>
                <w:b/>
                <w:bCs/>
                <w:sz w:val="14"/>
                <w:szCs w:val="14"/>
                <w:lang w:val="sr-Cyrl-RS"/>
              </w:rPr>
            </w:pPr>
            <w:r>
              <w:rPr>
                <w:rFonts w:ascii="Helvetica" w:hAnsi="Helvetica" w:cs="Helvetica"/>
                <w:b/>
                <w:bCs/>
                <w:sz w:val="14"/>
                <w:szCs w:val="14"/>
                <w:lang w:val="sr-Cyrl-RS"/>
              </w:rPr>
              <w:t>1.500</w:t>
            </w:r>
          </w:p>
        </w:tc>
        <w:tc>
          <w:tcPr>
            <w:tcW w:w="1196" w:type="dxa"/>
            <w:tcBorders>
              <w:top w:val="nil"/>
              <w:left w:val="nil"/>
              <w:bottom w:val="single" w:sz="8" w:space="0" w:color="auto"/>
              <w:right w:val="single" w:sz="4" w:space="0" w:color="auto"/>
            </w:tcBorders>
            <w:shd w:val="clear" w:color="auto" w:fill="C0C0C0"/>
            <w:noWrap/>
            <w:vAlign w:val="bottom"/>
            <w:hideMark/>
          </w:tcPr>
          <w:p w14:paraId="69C545B2" w14:textId="77777777" w:rsidR="00922BC3" w:rsidRPr="00335B6D" w:rsidRDefault="00922BC3" w:rsidP="006310F8">
            <w:pPr>
              <w:jc w:val="right"/>
              <w:rPr>
                <w:rFonts w:ascii="Helvetica" w:hAnsi="Helvetica" w:cs="Helvetica"/>
                <w:b/>
                <w:bCs/>
                <w:sz w:val="14"/>
                <w:szCs w:val="14"/>
              </w:rPr>
            </w:pPr>
            <w:r w:rsidRPr="00335B6D">
              <w:rPr>
                <w:rFonts w:ascii="Helvetica" w:hAnsi="Helvetica" w:cs="Helvetica"/>
                <w:b/>
                <w:bCs/>
                <w:sz w:val="14"/>
                <w:szCs w:val="14"/>
              </w:rPr>
              <w:t>0</w:t>
            </w:r>
          </w:p>
        </w:tc>
        <w:tc>
          <w:tcPr>
            <w:tcW w:w="1196" w:type="dxa"/>
            <w:tcBorders>
              <w:top w:val="nil"/>
              <w:left w:val="nil"/>
              <w:bottom w:val="single" w:sz="8" w:space="0" w:color="auto"/>
              <w:right w:val="single" w:sz="4" w:space="0" w:color="auto"/>
            </w:tcBorders>
            <w:shd w:val="clear" w:color="auto" w:fill="C0C0C0"/>
            <w:noWrap/>
            <w:vAlign w:val="bottom"/>
            <w:hideMark/>
          </w:tcPr>
          <w:p w14:paraId="500FAA89" w14:textId="77777777" w:rsidR="00922BC3" w:rsidRPr="00335B6D" w:rsidRDefault="00922BC3" w:rsidP="006310F8">
            <w:pPr>
              <w:jc w:val="right"/>
              <w:rPr>
                <w:rFonts w:ascii="Helvetica" w:hAnsi="Helvetica" w:cs="Helvetica"/>
                <w:b/>
                <w:bCs/>
                <w:sz w:val="14"/>
                <w:szCs w:val="14"/>
              </w:rPr>
            </w:pPr>
            <w:r w:rsidRPr="00335B6D">
              <w:rPr>
                <w:rFonts w:ascii="Helvetica" w:hAnsi="Helvetica" w:cs="Helvetica"/>
                <w:b/>
                <w:bCs/>
                <w:sz w:val="14"/>
                <w:szCs w:val="14"/>
              </w:rPr>
              <w:t>0</w:t>
            </w:r>
          </w:p>
        </w:tc>
        <w:tc>
          <w:tcPr>
            <w:tcW w:w="1196" w:type="dxa"/>
            <w:tcBorders>
              <w:top w:val="nil"/>
              <w:left w:val="nil"/>
              <w:bottom w:val="single" w:sz="8" w:space="0" w:color="auto"/>
              <w:right w:val="single" w:sz="4" w:space="0" w:color="auto"/>
            </w:tcBorders>
            <w:shd w:val="clear" w:color="auto" w:fill="C0C0C0"/>
            <w:noWrap/>
            <w:vAlign w:val="bottom"/>
            <w:hideMark/>
          </w:tcPr>
          <w:p w14:paraId="040E20B1" w14:textId="77777777" w:rsidR="00922BC3" w:rsidRPr="00335B6D" w:rsidRDefault="00922BC3" w:rsidP="006310F8">
            <w:pPr>
              <w:jc w:val="right"/>
              <w:rPr>
                <w:rFonts w:ascii="Helvetica" w:hAnsi="Helvetica" w:cs="Helvetica"/>
                <w:b/>
                <w:bCs/>
                <w:sz w:val="14"/>
                <w:szCs w:val="14"/>
              </w:rPr>
            </w:pPr>
            <w:r w:rsidRPr="00335B6D">
              <w:rPr>
                <w:rFonts w:ascii="Helvetica" w:hAnsi="Helvetica" w:cs="Helvetica"/>
                <w:b/>
                <w:bCs/>
                <w:sz w:val="14"/>
                <w:szCs w:val="14"/>
              </w:rPr>
              <w:t>0</w:t>
            </w:r>
          </w:p>
        </w:tc>
        <w:tc>
          <w:tcPr>
            <w:tcW w:w="1196" w:type="dxa"/>
            <w:tcBorders>
              <w:top w:val="nil"/>
              <w:left w:val="nil"/>
              <w:bottom w:val="single" w:sz="8" w:space="0" w:color="auto"/>
              <w:right w:val="single" w:sz="4" w:space="0" w:color="auto"/>
            </w:tcBorders>
            <w:shd w:val="clear" w:color="auto" w:fill="C0C0C0"/>
            <w:noWrap/>
            <w:vAlign w:val="bottom"/>
            <w:hideMark/>
          </w:tcPr>
          <w:p w14:paraId="2D08CE64" w14:textId="77777777" w:rsidR="00922BC3" w:rsidRPr="00335B6D" w:rsidRDefault="00922BC3" w:rsidP="006310F8">
            <w:pPr>
              <w:jc w:val="right"/>
              <w:rPr>
                <w:rFonts w:ascii="Helvetica" w:hAnsi="Helvetica" w:cs="Helvetica"/>
                <w:b/>
                <w:bCs/>
                <w:sz w:val="14"/>
                <w:szCs w:val="14"/>
              </w:rPr>
            </w:pPr>
            <w:r w:rsidRPr="00335B6D">
              <w:rPr>
                <w:rFonts w:ascii="Helvetica" w:hAnsi="Helvetica" w:cs="Helvetica"/>
                <w:b/>
                <w:bCs/>
                <w:sz w:val="14"/>
                <w:szCs w:val="14"/>
              </w:rPr>
              <w:t>0</w:t>
            </w:r>
          </w:p>
        </w:tc>
        <w:tc>
          <w:tcPr>
            <w:tcW w:w="1196" w:type="dxa"/>
            <w:tcBorders>
              <w:top w:val="nil"/>
              <w:left w:val="nil"/>
              <w:bottom w:val="single" w:sz="8" w:space="0" w:color="auto"/>
              <w:right w:val="single" w:sz="4" w:space="0" w:color="auto"/>
            </w:tcBorders>
            <w:shd w:val="clear" w:color="auto" w:fill="C0C0C0"/>
            <w:noWrap/>
            <w:vAlign w:val="bottom"/>
            <w:hideMark/>
          </w:tcPr>
          <w:p w14:paraId="45E28C9F" w14:textId="77777777" w:rsidR="00922BC3" w:rsidRPr="00335B6D" w:rsidRDefault="00922BC3" w:rsidP="006310F8">
            <w:pPr>
              <w:jc w:val="right"/>
              <w:rPr>
                <w:rFonts w:ascii="Helvetica" w:hAnsi="Helvetica" w:cs="Helvetica"/>
                <w:b/>
                <w:bCs/>
                <w:sz w:val="14"/>
                <w:szCs w:val="14"/>
              </w:rPr>
            </w:pPr>
            <w:r w:rsidRPr="00335B6D">
              <w:rPr>
                <w:rFonts w:ascii="Helvetica" w:hAnsi="Helvetica" w:cs="Helvetica"/>
                <w:b/>
                <w:bCs/>
                <w:sz w:val="14"/>
                <w:szCs w:val="14"/>
              </w:rPr>
              <w:t>0</w:t>
            </w:r>
          </w:p>
        </w:tc>
      </w:tr>
      <w:tr w:rsidR="00922BC3" w:rsidRPr="00335B6D" w14:paraId="17CAE642" w14:textId="77777777" w:rsidTr="00922BC3">
        <w:trPr>
          <w:trHeight w:val="173"/>
          <w:jc w:val="center"/>
        </w:trPr>
        <w:tc>
          <w:tcPr>
            <w:tcW w:w="596" w:type="dxa"/>
            <w:tcBorders>
              <w:top w:val="nil"/>
              <w:left w:val="nil"/>
              <w:bottom w:val="nil"/>
              <w:right w:val="nil"/>
            </w:tcBorders>
            <w:shd w:val="clear" w:color="auto" w:fill="auto"/>
            <w:noWrap/>
            <w:vAlign w:val="bottom"/>
            <w:hideMark/>
          </w:tcPr>
          <w:p w14:paraId="7F3255AA" w14:textId="77777777" w:rsidR="00922BC3" w:rsidRPr="00335B6D" w:rsidRDefault="00922BC3" w:rsidP="006310F8">
            <w:pPr>
              <w:rPr>
                <w:rFonts w:ascii="Helvetica" w:hAnsi="Helvetica" w:cs="Helvetica"/>
                <w:sz w:val="16"/>
                <w:szCs w:val="16"/>
              </w:rPr>
            </w:pPr>
          </w:p>
        </w:tc>
        <w:tc>
          <w:tcPr>
            <w:tcW w:w="2196" w:type="dxa"/>
            <w:tcBorders>
              <w:top w:val="nil"/>
              <w:left w:val="nil"/>
              <w:bottom w:val="nil"/>
              <w:right w:val="nil"/>
            </w:tcBorders>
            <w:shd w:val="clear" w:color="auto" w:fill="auto"/>
            <w:noWrap/>
            <w:vAlign w:val="bottom"/>
            <w:hideMark/>
          </w:tcPr>
          <w:p w14:paraId="490D4B13" w14:textId="77777777" w:rsidR="00922BC3" w:rsidRPr="00335B6D" w:rsidRDefault="00922BC3" w:rsidP="006310F8">
            <w:pPr>
              <w:rPr>
                <w:rFonts w:ascii="Helvetica" w:hAnsi="Helvetica" w:cs="Helvetica"/>
                <w:sz w:val="16"/>
                <w:szCs w:val="16"/>
              </w:rPr>
            </w:pPr>
          </w:p>
        </w:tc>
        <w:tc>
          <w:tcPr>
            <w:tcW w:w="756" w:type="dxa"/>
            <w:tcBorders>
              <w:top w:val="nil"/>
              <w:left w:val="nil"/>
              <w:bottom w:val="nil"/>
              <w:right w:val="nil"/>
            </w:tcBorders>
            <w:shd w:val="clear" w:color="auto" w:fill="auto"/>
            <w:noWrap/>
            <w:vAlign w:val="bottom"/>
            <w:hideMark/>
          </w:tcPr>
          <w:p w14:paraId="1E05FC89" w14:textId="77777777" w:rsidR="00922BC3" w:rsidRPr="00335B6D" w:rsidRDefault="00922BC3" w:rsidP="006310F8">
            <w:pPr>
              <w:jc w:val="center"/>
              <w:rPr>
                <w:rFonts w:ascii="Helvetica" w:hAnsi="Helvetica" w:cs="Helvetica"/>
                <w:b/>
                <w:bCs/>
                <w:sz w:val="16"/>
                <w:szCs w:val="16"/>
              </w:rPr>
            </w:pPr>
          </w:p>
        </w:tc>
        <w:tc>
          <w:tcPr>
            <w:tcW w:w="776" w:type="dxa"/>
            <w:tcBorders>
              <w:top w:val="nil"/>
              <w:left w:val="nil"/>
              <w:bottom w:val="nil"/>
              <w:right w:val="nil"/>
            </w:tcBorders>
            <w:shd w:val="clear" w:color="auto" w:fill="auto"/>
            <w:noWrap/>
            <w:vAlign w:val="bottom"/>
            <w:hideMark/>
          </w:tcPr>
          <w:p w14:paraId="66B5C512" w14:textId="77777777" w:rsidR="00922BC3" w:rsidRPr="00335B6D" w:rsidRDefault="00922BC3" w:rsidP="006310F8">
            <w:pPr>
              <w:jc w:val="center"/>
              <w:rPr>
                <w:rFonts w:ascii="Helvetica" w:hAnsi="Helvetica" w:cs="Helvetica"/>
                <w:b/>
                <w:bCs/>
                <w:sz w:val="16"/>
                <w:szCs w:val="16"/>
              </w:rPr>
            </w:pPr>
          </w:p>
        </w:tc>
        <w:tc>
          <w:tcPr>
            <w:tcW w:w="1196" w:type="dxa"/>
            <w:tcBorders>
              <w:top w:val="nil"/>
              <w:left w:val="nil"/>
              <w:bottom w:val="nil"/>
              <w:right w:val="nil"/>
            </w:tcBorders>
            <w:shd w:val="clear" w:color="auto" w:fill="auto"/>
            <w:noWrap/>
            <w:vAlign w:val="bottom"/>
            <w:hideMark/>
          </w:tcPr>
          <w:p w14:paraId="6656314F" w14:textId="77777777" w:rsidR="00922BC3" w:rsidRPr="00335B6D" w:rsidRDefault="00922BC3" w:rsidP="006310F8">
            <w:pPr>
              <w:jc w:val="center"/>
              <w:rPr>
                <w:rFonts w:ascii="Helvetica" w:hAnsi="Helvetica" w:cs="Helvetica"/>
                <w:b/>
                <w:bCs/>
                <w:sz w:val="16"/>
                <w:szCs w:val="16"/>
              </w:rPr>
            </w:pPr>
          </w:p>
        </w:tc>
        <w:tc>
          <w:tcPr>
            <w:tcW w:w="1196" w:type="dxa"/>
            <w:tcBorders>
              <w:top w:val="nil"/>
              <w:left w:val="nil"/>
              <w:bottom w:val="nil"/>
              <w:right w:val="nil"/>
            </w:tcBorders>
            <w:shd w:val="clear" w:color="auto" w:fill="auto"/>
            <w:noWrap/>
            <w:vAlign w:val="bottom"/>
            <w:hideMark/>
          </w:tcPr>
          <w:p w14:paraId="13AE8183" w14:textId="77777777" w:rsidR="00922BC3" w:rsidRPr="00335B6D" w:rsidRDefault="00922BC3" w:rsidP="006310F8">
            <w:pPr>
              <w:jc w:val="center"/>
              <w:rPr>
                <w:rFonts w:ascii="Helvetica" w:hAnsi="Helvetica" w:cs="Helvetica"/>
                <w:b/>
                <w:bCs/>
                <w:sz w:val="16"/>
                <w:szCs w:val="16"/>
              </w:rPr>
            </w:pPr>
          </w:p>
        </w:tc>
        <w:tc>
          <w:tcPr>
            <w:tcW w:w="2176" w:type="dxa"/>
            <w:tcBorders>
              <w:top w:val="nil"/>
              <w:left w:val="nil"/>
              <w:bottom w:val="nil"/>
              <w:right w:val="nil"/>
            </w:tcBorders>
            <w:shd w:val="clear" w:color="auto" w:fill="auto"/>
            <w:noWrap/>
            <w:vAlign w:val="bottom"/>
            <w:hideMark/>
          </w:tcPr>
          <w:p w14:paraId="28AB41F4" w14:textId="77777777" w:rsidR="00922BC3" w:rsidRPr="00335B6D" w:rsidRDefault="00922BC3" w:rsidP="006310F8">
            <w:pPr>
              <w:jc w:val="center"/>
              <w:rPr>
                <w:rFonts w:ascii="Helvetica" w:hAnsi="Helvetica" w:cs="Helvetica"/>
                <w:b/>
                <w:bCs/>
                <w:sz w:val="16"/>
                <w:szCs w:val="16"/>
              </w:rPr>
            </w:pPr>
          </w:p>
        </w:tc>
        <w:tc>
          <w:tcPr>
            <w:tcW w:w="1196" w:type="dxa"/>
            <w:tcBorders>
              <w:top w:val="nil"/>
              <w:left w:val="nil"/>
              <w:bottom w:val="nil"/>
              <w:right w:val="nil"/>
            </w:tcBorders>
            <w:shd w:val="clear" w:color="auto" w:fill="auto"/>
            <w:noWrap/>
            <w:vAlign w:val="bottom"/>
            <w:hideMark/>
          </w:tcPr>
          <w:p w14:paraId="4D0DEC6E" w14:textId="77777777" w:rsidR="00922BC3" w:rsidRPr="00335B6D" w:rsidRDefault="00922BC3" w:rsidP="006310F8">
            <w:pPr>
              <w:jc w:val="center"/>
              <w:rPr>
                <w:rFonts w:ascii="Helvetica" w:hAnsi="Helvetica" w:cs="Helvetica"/>
                <w:b/>
                <w:bCs/>
                <w:sz w:val="16"/>
                <w:szCs w:val="16"/>
              </w:rPr>
            </w:pPr>
          </w:p>
        </w:tc>
        <w:tc>
          <w:tcPr>
            <w:tcW w:w="1196" w:type="dxa"/>
            <w:tcBorders>
              <w:top w:val="nil"/>
              <w:left w:val="nil"/>
              <w:bottom w:val="nil"/>
              <w:right w:val="nil"/>
            </w:tcBorders>
            <w:shd w:val="clear" w:color="auto" w:fill="auto"/>
            <w:noWrap/>
            <w:vAlign w:val="bottom"/>
            <w:hideMark/>
          </w:tcPr>
          <w:p w14:paraId="2A341A0B" w14:textId="77777777" w:rsidR="00922BC3" w:rsidRPr="00335B6D" w:rsidRDefault="00922BC3" w:rsidP="006310F8">
            <w:pPr>
              <w:jc w:val="center"/>
              <w:rPr>
                <w:rFonts w:ascii="Helvetica" w:hAnsi="Helvetica" w:cs="Helvetica"/>
                <w:b/>
                <w:bCs/>
                <w:sz w:val="16"/>
                <w:szCs w:val="16"/>
              </w:rPr>
            </w:pPr>
          </w:p>
        </w:tc>
        <w:tc>
          <w:tcPr>
            <w:tcW w:w="1196" w:type="dxa"/>
            <w:tcBorders>
              <w:top w:val="nil"/>
              <w:left w:val="nil"/>
              <w:bottom w:val="nil"/>
              <w:right w:val="nil"/>
            </w:tcBorders>
            <w:shd w:val="clear" w:color="auto" w:fill="auto"/>
            <w:noWrap/>
            <w:vAlign w:val="bottom"/>
            <w:hideMark/>
          </w:tcPr>
          <w:p w14:paraId="2BD7E8EC" w14:textId="77777777" w:rsidR="00922BC3" w:rsidRPr="00335B6D" w:rsidRDefault="00922BC3" w:rsidP="006310F8">
            <w:pPr>
              <w:jc w:val="center"/>
              <w:rPr>
                <w:rFonts w:ascii="Helvetica" w:hAnsi="Helvetica" w:cs="Helvetica"/>
                <w:b/>
                <w:bCs/>
                <w:sz w:val="16"/>
                <w:szCs w:val="16"/>
              </w:rPr>
            </w:pPr>
          </w:p>
        </w:tc>
        <w:tc>
          <w:tcPr>
            <w:tcW w:w="1196" w:type="dxa"/>
            <w:tcBorders>
              <w:top w:val="nil"/>
              <w:left w:val="nil"/>
              <w:bottom w:val="nil"/>
              <w:right w:val="nil"/>
            </w:tcBorders>
            <w:shd w:val="clear" w:color="auto" w:fill="auto"/>
            <w:noWrap/>
            <w:vAlign w:val="bottom"/>
            <w:hideMark/>
          </w:tcPr>
          <w:p w14:paraId="150F5FCF" w14:textId="77777777" w:rsidR="00922BC3" w:rsidRPr="00335B6D" w:rsidRDefault="00922BC3" w:rsidP="006310F8">
            <w:pPr>
              <w:jc w:val="center"/>
              <w:rPr>
                <w:rFonts w:ascii="Helvetica" w:hAnsi="Helvetica" w:cs="Helvetica"/>
                <w:b/>
                <w:bCs/>
                <w:sz w:val="16"/>
                <w:szCs w:val="16"/>
              </w:rPr>
            </w:pPr>
          </w:p>
        </w:tc>
        <w:tc>
          <w:tcPr>
            <w:tcW w:w="1196" w:type="dxa"/>
            <w:tcBorders>
              <w:top w:val="nil"/>
              <w:left w:val="nil"/>
              <w:bottom w:val="nil"/>
              <w:right w:val="nil"/>
            </w:tcBorders>
            <w:shd w:val="clear" w:color="auto" w:fill="auto"/>
            <w:noWrap/>
            <w:vAlign w:val="bottom"/>
            <w:hideMark/>
          </w:tcPr>
          <w:p w14:paraId="09DB32E9" w14:textId="77777777" w:rsidR="00922BC3" w:rsidRPr="00335B6D" w:rsidRDefault="00922BC3" w:rsidP="006310F8">
            <w:pPr>
              <w:jc w:val="center"/>
              <w:rPr>
                <w:rFonts w:ascii="Helvetica" w:hAnsi="Helvetica" w:cs="Helvetica"/>
                <w:b/>
                <w:bCs/>
                <w:sz w:val="16"/>
                <w:szCs w:val="16"/>
              </w:rPr>
            </w:pPr>
          </w:p>
        </w:tc>
        <w:tc>
          <w:tcPr>
            <w:tcW w:w="1196" w:type="dxa"/>
            <w:tcBorders>
              <w:top w:val="nil"/>
              <w:left w:val="nil"/>
              <w:bottom w:val="nil"/>
              <w:right w:val="nil"/>
            </w:tcBorders>
            <w:shd w:val="clear" w:color="auto" w:fill="auto"/>
            <w:noWrap/>
            <w:vAlign w:val="bottom"/>
            <w:hideMark/>
          </w:tcPr>
          <w:p w14:paraId="393CDCA7" w14:textId="77777777" w:rsidR="00922BC3" w:rsidRPr="00335B6D" w:rsidRDefault="00922BC3" w:rsidP="006310F8">
            <w:pPr>
              <w:jc w:val="center"/>
              <w:rPr>
                <w:rFonts w:ascii="Helvetica" w:hAnsi="Helvetica" w:cs="Helvetica"/>
                <w:b/>
                <w:bCs/>
                <w:sz w:val="16"/>
                <w:szCs w:val="16"/>
              </w:rPr>
            </w:pPr>
          </w:p>
        </w:tc>
        <w:tc>
          <w:tcPr>
            <w:tcW w:w="1196" w:type="dxa"/>
            <w:tcBorders>
              <w:top w:val="nil"/>
              <w:left w:val="nil"/>
              <w:bottom w:val="nil"/>
              <w:right w:val="nil"/>
            </w:tcBorders>
            <w:shd w:val="clear" w:color="auto" w:fill="auto"/>
            <w:noWrap/>
            <w:vAlign w:val="bottom"/>
            <w:hideMark/>
          </w:tcPr>
          <w:p w14:paraId="6EE9BB7F" w14:textId="77777777" w:rsidR="00922BC3" w:rsidRPr="00335B6D" w:rsidRDefault="00922BC3" w:rsidP="006310F8">
            <w:pPr>
              <w:jc w:val="center"/>
              <w:rPr>
                <w:rFonts w:ascii="Helvetica" w:hAnsi="Helvetica" w:cs="Helvetica"/>
                <w:b/>
                <w:bCs/>
                <w:sz w:val="16"/>
                <w:szCs w:val="16"/>
              </w:rPr>
            </w:pPr>
          </w:p>
        </w:tc>
      </w:tr>
    </w:tbl>
    <w:p w14:paraId="659539A9" w14:textId="12C98BB2" w:rsidR="00881C5F" w:rsidRPr="009C4FB3" w:rsidRDefault="00881C5F" w:rsidP="002E1205">
      <w:pPr>
        <w:rPr>
          <w:noProof/>
          <w:lang w:val="sr-Cyrl-CS" w:eastAsia="en-US"/>
        </w:rPr>
        <w:sectPr w:rsidR="00881C5F" w:rsidRPr="009C4FB3" w:rsidSect="00EE3EBE">
          <w:pgSz w:w="16839" w:h="11907" w:orient="landscape" w:code="9"/>
          <w:pgMar w:top="1077" w:right="1440" w:bottom="1077" w:left="1440" w:header="709" w:footer="709" w:gutter="0"/>
          <w:cols w:space="708"/>
          <w:docGrid w:linePitch="360"/>
        </w:sectPr>
      </w:pPr>
    </w:p>
    <w:p w14:paraId="28D1FBDC" w14:textId="77777777" w:rsidR="008B5081" w:rsidRPr="00D314CF" w:rsidRDefault="007C072E" w:rsidP="002E1205">
      <w:pPr>
        <w:rPr>
          <w:b/>
          <w:lang w:val="sr-Cyrl-CS"/>
        </w:rPr>
      </w:pPr>
      <w:r w:rsidRPr="00D314CF">
        <w:rPr>
          <w:b/>
          <w:lang w:val="sr-Cyrl-CS"/>
        </w:rPr>
        <w:lastRenderedPageBreak/>
        <w:t>9.2. Започете, планиране и нереализоване инветиције из предходног периода</w:t>
      </w:r>
    </w:p>
    <w:p w14:paraId="1AB7FD3E" w14:textId="77777777" w:rsidR="007C072E" w:rsidRDefault="007C072E" w:rsidP="002E1205">
      <w:pPr>
        <w:rPr>
          <w:lang w:val="sr-Cyrl-CS"/>
        </w:rPr>
      </w:pPr>
    </w:p>
    <w:p w14:paraId="1F7AF098" w14:textId="71FF3C1C" w:rsidR="00B763E8" w:rsidRPr="000D759C" w:rsidRDefault="00B763E8" w:rsidP="00B763E8">
      <w:pPr>
        <w:spacing w:after="200" w:line="276" w:lineRule="auto"/>
        <w:ind w:firstLine="720"/>
        <w:jc w:val="both"/>
        <w:rPr>
          <w:lang w:val="sr-Latn-CS"/>
        </w:rPr>
      </w:pPr>
      <w:r w:rsidRPr="00A25ED0">
        <w:rPr>
          <w:lang w:val="sr-Cyrl-CS"/>
        </w:rPr>
        <w:t>ЈКП Паркинг сервис у пословној 20</w:t>
      </w:r>
      <w:r>
        <w:rPr>
          <w:lang w:val="sr-Cyrl-CS"/>
        </w:rPr>
        <w:t>2</w:t>
      </w:r>
      <w:r w:rsidR="00EF2025">
        <w:rPr>
          <w:lang w:val="sr-Cyrl-CS"/>
        </w:rPr>
        <w:t>3</w:t>
      </w:r>
      <w:r w:rsidRPr="00A25ED0">
        <w:rPr>
          <w:lang w:val="sr-Cyrl-CS"/>
        </w:rPr>
        <w:t>. години</w:t>
      </w:r>
      <w:r w:rsidRPr="0079235D">
        <w:rPr>
          <w:lang w:val="sr-Cyrl-CS"/>
        </w:rPr>
        <w:t xml:space="preserve"> </w:t>
      </w:r>
      <w:r>
        <w:rPr>
          <w:lang w:val="sr-Cyrl-CS"/>
        </w:rPr>
        <w:t>планира инвести</w:t>
      </w:r>
      <w:r w:rsidR="00EF2025">
        <w:rPr>
          <w:lang w:val="sr-Cyrl-CS"/>
        </w:rPr>
        <w:t>рање у 15 нових паркинг места у вредности од 1.500.000,00 динара</w:t>
      </w:r>
      <w:r>
        <w:rPr>
          <w:lang w:val="sr-Cyrl-CS"/>
        </w:rPr>
        <w:t>.</w:t>
      </w:r>
    </w:p>
    <w:p w14:paraId="4A6CAC1E" w14:textId="77777777" w:rsidR="0068229A" w:rsidRPr="0068229A" w:rsidRDefault="0068229A" w:rsidP="002E1205">
      <w:pPr>
        <w:rPr>
          <w:b/>
          <w:lang w:val="sr-Cyrl-CS"/>
        </w:rPr>
      </w:pPr>
    </w:p>
    <w:p w14:paraId="4613DDE1" w14:textId="77777777" w:rsidR="008B5081" w:rsidRPr="00D314CF" w:rsidRDefault="002613E7" w:rsidP="002E1205">
      <w:pPr>
        <w:rPr>
          <w:b/>
          <w:lang w:val="sr-Cyrl-CS"/>
        </w:rPr>
      </w:pPr>
      <w:r w:rsidRPr="00D314CF">
        <w:rPr>
          <w:b/>
          <w:lang w:val="sr-Cyrl-CS"/>
        </w:rPr>
        <w:t>10. КРИТЕРИЈУМИ ЗА КОРИШЋЕЊЕ СРЕДСТАВА ЗА ПОСЕБНЕ НАМЕНЕ</w:t>
      </w:r>
    </w:p>
    <w:p w14:paraId="0333D88F" w14:textId="77777777" w:rsidR="002613E7" w:rsidRPr="00D314CF" w:rsidRDefault="002613E7" w:rsidP="002E1205">
      <w:pPr>
        <w:rPr>
          <w:b/>
          <w:lang w:val="sr-Cyrl-CS"/>
        </w:rPr>
      </w:pPr>
    </w:p>
    <w:p w14:paraId="770794ED" w14:textId="77777777" w:rsidR="002613E7" w:rsidRPr="00D314CF" w:rsidRDefault="002613E7" w:rsidP="002E1205">
      <w:pPr>
        <w:rPr>
          <w:b/>
          <w:lang w:val="sr-Cyrl-CS"/>
        </w:rPr>
      </w:pPr>
      <w:r w:rsidRPr="00D314CF">
        <w:rPr>
          <w:b/>
          <w:lang w:val="sr-Cyrl-CS"/>
        </w:rPr>
        <w:t>10.1. Средства за посебне намене</w:t>
      </w:r>
    </w:p>
    <w:p w14:paraId="78E94407" w14:textId="77777777" w:rsidR="002613E7" w:rsidRDefault="002613E7" w:rsidP="002E1205">
      <w:pPr>
        <w:rPr>
          <w:lang w:val="sr-Cyrl-CS"/>
        </w:rPr>
      </w:pPr>
    </w:p>
    <w:tbl>
      <w:tblPr>
        <w:tblW w:w="0" w:type="auto"/>
        <w:jc w:val="center"/>
        <w:tblLook w:val="04A0" w:firstRow="1" w:lastRow="0" w:firstColumn="1" w:lastColumn="0" w:noHBand="0" w:noVBand="1"/>
      </w:tblPr>
      <w:tblGrid>
        <w:gridCol w:w="622"/>
        <w:gridCol w:w="1823"/>
        <w:gridCol w:w="1218"/>
        <w:gridCol w:w="1218"/>
        <w:gridCol w:w="1218"/>
        <w:gridCol w:w="1218"/>
        <w:gridCol w:w="1218"/>
        <w:gridCol w:w="1218"/>
      </w:tblGrid>
      <w:tr w:rsidR="00EF2025" w:rsidRPr="00335B6D" w14:paraId="3FDFBEDF" w14:textId="77777777" w:rsidTr="006310F8">
        <w:trPr>
          <w:trHeight w:val="555"/>
          <w:jc w:val="center"/>
        </w:trPr>
        <w:tc>
          <w:tcPr>
            <w:tcW w:w="900" w:type="dxa"/>
            <w:tcBorders>
              <w:top w:val="nil"/>
              <w:left w:val="nil"/>
              <w:bottom w:val="nil"/>
              <w:right w:val="nil"/>
            </w:tcBorders>
            <w:shd w:val="clear" w:color="auto" w:fill="auto"/>
            <w:noWrap/>
            <w:vAlign w:val="bottom"/>
            <w:hideMark/>
          </w:tcPr>
          <w:p w14:paraId="0F74871C" w14:textId="77777777" w:rsidR="00EF2025" w:rsidRPr="00335B6D" w:rsidRDefault="00EF2025" w:rsidP="006310F8">
            <w:pPr>
              <w:jc w:val="right"/>
              <w:rPr>
                <w:rFonts w:ascii="Helvetica" w:hAnsi="Helvetica" w:cs="Helvetica"/>
                <w:b/>
                <w:bCs/>
                <w:sz w:val="18"/>
                <w:szCs w:val="18"/>
              </w:rPr>
            </w:pPr>
          </w:p>
        </w:tc>
        <w:tc>
          <w:tcPr>
            <w:tcW w:w="2920" w:type="dxa"/>
            <w:tcBorders>
              <w:top w:val="nil"/>
              <w:left w:val="nil"/>
              <w:bottom w:val="nil"/>
              <w:right w:val="nil"/>
            </w:tcBorders>
            <w:shd w:val="clear" w:color="auto" w:fill="auto"/>
            <w:noWrap/>
            <w:vAlign w:val="bottom"/>
            <w:hideMark/>
          </w:tcPr>
          <w:p w14:paraId="046FF898" w14:textId="77777777" w:rsidR="00EF2025" w:rsidRPr="00335B6D" w:rsidRDefault="00EF2025" w:rsidP="006310F8">
            <w:pPr>
              <w:jc w:val="right"/>
              <w:rPr>
                <w:rFonts w:ascii="Helvetica" w:hAnsi="Helvetica" w:cs="Helvetica"/>
                <w:b/>
                <w:bCs/>
                <w:sz w:val="18"/>
                <w:szCs w:val="18"/>
              </w:rPr>
            </w:pPr>
          </w:p>
        </w:tc>
        <w:tc>
          <w:tcPr>
            <w:tcW w:w="1900" w:type="dxa"/>
            <w:tcBorders>
              <w:top w:val="nil"/>
              <w:left w:val="nil"/>
              <w:bottom w:val="nil"/>
              <w:right w:val="nil"/>
            </w:tcBorders>
            <w:shd w:val="clear" w:color="auto" w:fill="auto"/>
            <w:noWrap/>
            <w:vAlign w:val="bottom"/>
            <w:hideMark/>
          </w:tcPr>
          <w:p w14:paraId="56A09444" w14:textId="77777777" w:rsidR="00EF2025" w:rsidRPr="00335B6D" w:rsidRDefault="00EF2025" w:rsidP="006310F8">
            <w:pPr>
              <w:jc w:val="right"/>
              <w:rPr>
                <w:rFonts w:ascii="Helvetica" w:hAnsi="Helvetica" w:cs="Helvetica"/>
                <w:b/>
                <w:bCs/>
                <w:sz w:val="18"/>
                <w:szCs w:val="18"/>
              </w:rPr>
            </w:pPr>
          </w:p>
        </w:tc>
        <w:tc>
          <w:tcPr>
            <w:tcW w:w="1900" w:type="dxa"/>
            <w:tcBorders>
              <w:top w:val="nil"/>
              <w:left w:val="nil"/>
              <w:bottom w:val="nil"/>
              <w:right w:val="nil"/>
            </w:tcBorders>
            <w:shd w:val="clear" w:color="auto" w:fill="auto"/>
            <w:noWrap/>
            <w:vAlign w:val="bottom"/>
            <w:hideMark/>
          </w:tcPr>
          <w:p w14:paraId="6964E59E" w14:textId="77777777" w:rsidR="00EF2025" w:rsidRPr="00335B6D" w:rsidRDefault="00EF2025" w:rsidP="006310F8">
            <w:pPr>
              <w:jc w:val="right"/>
              <w:rPr>
                <w:rFonts w:ascii="Helvetica" w:hAnsi="Helvetica" w:cs="Helvetica"/>
                <w:b/>
                <w:bCs/>
                <w:sz w:val="18"/>
                <w:szCs w:val="18"/>
              </w:rPr>
            </w:pPr>
          </w:p>
        </w:tc>
        <w:tc>
          <w:tcPr>
            <w:tcW w:w="1900" w:type="dxa"/>
            <w:tcBorders>
              <w:top w:val="nil"/>
              <w:left w:val="nil"/>
              <w:bottom w:val="nil"/>
              <w:right w:val="nil"/>
            </w:tcBorders>
            <w:shd w:val="clear" w:color="auto" w:fill="auto"/>
            <w:noWrap/>
            <w:vAlign w:val="bottom"/>
            <w:hideMark/>
          </w:tcPr>
          <w:p w14:paraId="5EC9D456" w14:textId="77777777" w:rsidR="00EF2025" w:rsidRPr="00335B6D" w:rsidRDefault="00EF2025" w:rsidP="006310F8">
            <w:pPr>
              <w:jc w:val="right"/>
              <w:rPr>
                <w:rFonts w:ascii="Helvetica" w:hAnsi="Helvetica" w:cs="Helvetica"/>
                <w:b/>
                <w:bCs/>
                <w:sz w:val="18"/>
                <w:szCs w:val="18"/>
              </w:rPr>
            </w:pPr>
          </w:p>
        </w:tc>
        <w:tc>
          <w:tcPr>
            <w:tcW w:w="1900" w:type="dxa"/>
            <w:tcBorders>
              <w:top w:val="nil"/>
              <w:left w:val="nil"/>
              <w:bottom w:val="nil"/>
              <w:right w:val="nil"/>
            </w:tcBorders>
            <w:shd w:val="clear" w:color="auto" w:fill="auto"/>
            <w:noWrap/>
            <w:vAlign w:val="bottom"/>
            <w:hideMark/>
          </w:tcPr>
          <w:p w14:paraId="7FE3BD55" w14:textId="77777777" w:rsidR="00EF2025" w:rsidRPr="00335B6D" w:rsidRDefault="00EF2025" w:rsidP="006310F8">
            <w:pPr>
              <w:jc w:val="right"/>
              <w:rPr>
                <w:rFonts w:ascii="Helvetica" w:hAnsi="Helvetica" w:cs="Helvetica"/>
                <w:b/>
                <w:bCs/>
                <w:sz w:val="18"/>
                <w:szCs w:val="18"/>
              </w:rPr>
            </w:pPr>
          </w:p>
        </w:tc>
        <w:tc>
          <w:tcPr>
            <w:tcW w:w="1900" w:type="dxa"/>
            <w:tcBorders>
              <w:top w:val="nil"/>
              <w:left w:val="nil"/>
              <w:bottom w:val="nil"/>
              <w:right w:val="nil"/>
            </w:tcBorders>
            <w:shd w:val="clear" w:color="auto" w:fill="auto"/>
            <w:noWrap/>
            <w:vAlign w:val="bottom"/>
            <w:hideMark/>
          </w:tcPr>
          <w:p w14:paraId="5EE35AC4" w14:textId="77777777" w:rsidR="00EF2025" w:rsidRPr="00335B6D" w:rsidRDefault="00EF2025" w:rsidP="006310F8">
            <w:pPr>
              <w:jc w:val="right"/>
              <w:rPr>
                <w:rFonts w:ascii="Helvetica" w:hAnsi="Helvetica" w:cs="Helvetica"/>
                <w:b/>
                <w:bCs/>
                <w:sz w:val="18"/>
                <w:szCs w:val="18"/>
              </w:rPr>
            </w:pPr>
          </w:p>
        </w:tc>
        <w:tc>
          <w:tcPr>
            <w:tcW w:w="1900" w:type="dxa"/>
            <w:tcBorders>
              <w:top w:val="nil"/>
              <w:left w:val="nil"/>
              <w:bottom w:val="nil"/>
              <w:right w:val="nil"/>
            </w:tcBorders>
            <w:shd w:val="clear" w:color="auto" w:fill="auto"/>
            <w:noWrap/>
            <w:vAlign w:val="bottom"/>
            <w:hideMark/>
          </w:tcPr>
          <w:p w14:paraId="531DF8D4" w14:textId="77777777" w:rsidR="00EF2025" w:rsidRPr="00335B6D" w:rsidRDefault="00EF2025" w:rsidP="006310F8">
            <w:pPr>
              <w:jc w:val="right"/>
              <w:rPr>
                <w:rFonts w:ascii="Helvetica" w:hAnsi="Helvetica" w:cs="Helvetica"/>
                <w:b/>
                <w:bCs/>
                <w:sz w:val="19"/>
                <w:szCs w:val="19"/>
              </w:rPr>
            </w:pPr>
            <w:proofErr w:type="spellStart"/>
            <w:r w:rsidRPr="00335B6D">
              <w:rPr>
                <w:rFonts w:ascii="Helvetica" w:hAnsi="Helvetica" w:cs="Helvetica"/>
                <w:b/>
                <w:bCs/>
                <w:sz w:val="19"/>
                <w:szCs w:val="19"/>
              </w:rPr>
              <w:t>Прилог</w:t>
            </w:r>
            <w:proofErr w:type="spellEnd"/>
            <w:r w:rsidRPr="00335B6D">
              <w:rPr>
                <w:rFonts w:ascii="Helvetica" w:hAnsi="Helvetica" w:cs="Helvetica"/>
                <w:b/>
                <w:bCs/>
                <w:sz w:val="19"/>
                <w:szCs w:val="19"/>
              </w:rPr>
              <w:t xml:space="preserve"> 17</w:t>
            </w:r>
          </w:p>
        </w:tc>
      </w:tr>
      <w:tr w:rsidR="00EF2025" w:rsidRPr="00335B6D" w14:paraId="724E101F" w14:textId="77777777" w:rsidTr="006310F8">
        <w:trPr>
          <w:trHeight w:val="300"/>
          <w:jc w:val="center"/>
        </w:trPr>
        <w:tc>
          <w:tcPr>
            <w:tcW w:w="15220" w:type="dxa"/>
            <w:gridSpan w:val="8"/>
            <w:tcBorders>
              <w:top w:val="nil"/>
              <w:left w:val="nil"/>
              <w:bottom w:val="nil"/>
              <w:right w:val="nil"/>
            </w:tcBorders>
            <w:shd w:val="clear" w:color="auto" w:fill="auto"/>
            <w:noWrap/>
            <w:vAlign w:val="bottom"/>
            <w:hideMark/>
          </w:tcPr>
          <w:p w14:paraId="05AA5365" w14:textId="77777777" w:rsidR="00EF2025" w:rsidRPr="00335B6D" w:rsidRDefault="00EF2025" w:rsidP="006310F8">
            <w:pPr>
              <w:jc w:val="center"/>
              <w:rPr>
                <w:rFonts w:ascii="Helvetica" w:hAnsi="Helvetica" w:cs="Helvetica"/>
                <w:b/>
                <w:bCs/>
                <w:sz w:val="23"/>
                <w:szCs w:val="23"/>
              </w:rPr>
            </w:pPr>
            <w:r w:rsidRPr="00335B6D">
              <w:rPr>
                <w:rFonts w:ascii="Helvetica" w:hAnsi="Helvetica" w:cs="Helvetica"/>
                <w:b/>
                <w:bCs/>
                <w:sz w:val="23"/>
                <w:szCs w:val="23"/>
              </w:rPr>
              <w:t>СРЕДСТВА ЗА ПОСЕБНЕ НАМЕНЕ</w:t>
            </w:r>
          </w:p>
        </w:tc>
      </w:tr>
      <w:tr w:rsidR="00EF2025" w:rsidRPr="00335B6D" w14:paraId="6287133E" w14:textId="77777777" w:rsidTr="00EF2025">
        <w:trPr>
          <w:trHeight w:val="477"/>
          <w:jc w:val="center"/>
        </w:trPr>
        <w:tc>
          <w:tcPr>
            <w:tcW w:w="900" w:type="dxa"/>
            <w:tcBorders>
              <w:top w:val="nil"/>
              <w:left w:val="nil"/>
              <w:bottom w:val="nil"/>
              <w:right w:val="nil"/>
            </w:tcBorders>
            <w:shd w:val="clear" w:color="auto" w:fill="auto"/>
            <w:noWrap/>
            <w:vAlign w:val="bottom"/>
            <w:hideMark/>
          </w:tcPr>
          <w:p w14:paraId="37CD6B93" w14:textId="77777777" w:rsidR="00EF2025" w:rsidRPr="00335B6D" w:rsidRDefault="00EF2025" w:rsidP="006310F8">
            <w:pPr>
              <w:rPr>
                <w:rFonts w:ascii="Helvetica" w:hAnsi="Helvetica" w:cs="Helvetica"/>
                <w:sz w:val="18"/>
                <w:szCs w:val="18"/>
              </w:rPr>
            </w:pPr>
          </w:p>
        </w:tc>
        <w:tc>
          <w:tcPr>
            <w:tcW w:w="2920" w:type="dxa"/>
            <w:tcBorders>
              <w:top w:val="nil"/>
              <w:left w:val="nil"/>
              <w:bottom w:val="nil"/>
              <w:right w:val="nil"/>
            </w:tcBorders>
            <w:shd w:val="clear" w:color="auto" w:fill="auto"/>
            <w:noWrap/>
            <w:vAlign w:val="bottom"/>
            <w:hideMark/>
          </w:tcPr>
          <w:p w14:paraId="5EA4B90C" w14:textId="77777777" w:rsidR="00EF2025" w:rsidRPr="00335B6D" w:rsidRDefault="00EF2025" w:rsidP="006310F8">
            <w:pPr>
              <w:jc w:val="center"/>
              <w:rPr>
                <w:rFonts w:ascii="Helvetica" w:hAnsi="Helvetica" w:cs="Helvetica"/>
                <w:b/>
                <w:bCs/>
                <w:sz w:val="18"/>
                <w:szCs w:val="18"/>
              </w:rPr>
            </w:pPr>
          </w:p>
        </w:tc>
        <w:tc>
          <w:tcPr>
            <w:tcW w:w="1900" w:type="dxa"/>
            <w:tcBorders>
              <w:top w:val="nil"/>
              <w:left w:val="nil"/>
              <w:bottom w:val="nil"/>
              <w:right w:val="nil"/>
            </w:tcBorders>
            <w:shd w:val="clear" w:color="auto" w:fill="auto"/>
            <w:noWrap/>
            <w:vAlign w:val="bottom"/>
            <w:hideMark/>
          </w:tcPr>
          <w:p w14:paraId="705BE89C" w14:textId="77777777" w:rsidR="00EF2025" w:rsidRPr="00335B6D" w:rsidRDefault="00EF2025" w:rsidP="006310F8">
            <w:pPr>
              <w:jc w:val="center"/>
              <w:rPr>
                <w:rFonts w:ascii="Helvetica" w:hAnsi="Helvetica" w:cs="Helvetica"/>
                <w:b/>
                <w:bCs/>
                <w:sz w:val="18"/>
                <w:szCs w:val="18"/>
              </w:rPr>
            </w:pPr>
          </w:p>
        </w:tc>
        <w:tc>
          <w:tcPr>
            <w:tcW w:w="1900" w:type="dxa"/>
            <w:tcBorders>
              <w:top w:val="nil"/>
              <w:left w:val="nil"/>
              <w:bottom w:val="nil"/>
              <w:right w:val="nil"/>
            </w:tcBorders>
            <w:shd w:val="clear" w:color="auto" w:fill="auto"/>
            <w:noWrap/>
            <w:vAlign w:val="bottom"/>
            <w:hideMark/>
          </w:tcPr>
          <w:p w14:paraId="10F78E0E" w14:textId="77777777" w:rsidR="00EF2025" w:rsidRPr="00335B6D" w:rsidRDefault="00EF2025" w:rsidP="006310F8">
            <w:pPr>
              <w:jc w:val="center"/>
              <w:rPr>
                <w:rFonts w:ascii="Helvetica" w:hAnsi="Helvetica" w:cs="Helvetica"/>
                <w:b/>
                <w:bCs/>
                <w:sz w:val="18"/>
                <w:szCs w:val="18"/>
              </w:rPr>
            </w:pPr>
          </w:p>
        </w:tc>
        <w:tc>
          <w:tcPr>
            <w:tcW w:w="1900" w:type="dxa"/>
            <w:tcBorders>
              <w:top w:val="nil"/>
              <w:left w:val="nil"/>
              <w:bottom w:val="nil"/>
              <w:right w:val="nil"/>
            </w:tcBorders>
            <w:shd w:val="clear" w:color="auto" w:fill="auto"/>
            <w:noWrap/>
            <w:vAlign w:val="bottom"/>
            <w:hideMark/>
          </w:tcPr>
          <w:p w14:paraId="0411596D"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28A04FC4"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2920C947"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69D66FAC" w14:textId="77777777" w:rsidR="00EF2025" w:rsidRPr="00335B6D" w:rsidRDefault="00EF2025" w:rsidP="006310F8">
            <w:pPr>
              <w:jc w:val="right"/>
              <w:rPr>
                <w:rFonts w:ascii="Helvetica" w:hAnsi="Helvetica" w:cs="Helvetica"/>
                <w:sz w:val="16"/>
                <w:szCs w:val="16"/>
              </w:rPr>
            </w:pPr>
            <w:r w:rsidRPr="00335B6D">
              <w:rPr>
                <w:rFonts w:ascii="Helvetica" w:hAnsi="Helvetica" w:cs="Helvetica"/>
                <w:sz w:val="16"/>
                <w:szCs w:val="16"/>
              </w:rPr>
              <w:t xml:space="preserve">у </w:t>
            </w:r>
            <w:proofErr w:type="spellStart"/>
            <w:r w:rsidRPr="00335B6D">
              <w:rPr>
                <w:rFonts w:ascii="Helvetica" w:hAnsi="Helvetica" w:cs="Helvetica"/>
                <w:sz w:val="16"/>
                <w:szCs w:val="16"/>
              </w:rPr>
              <w:t>динарима</w:t>
            </w:r>
            <w:proofErr w:type="spellEnd"/>
          </w:p>
        </w:tc>
      </w:tr>
      <w:tr w:rsidR="00EF2025" w:rsidRPr="00335B6D" w14:paraId="478AB1DD" w14:textId="77777777" w:rsidTr="006310F8">
        <w:trPr>
          <w:trHeight w:val="645"/>
          <w:jc w:val="center"/>
        </w:trPr>
        <w:tc>
          <w:tcPr>
            <w:tcW w:w="900" w:type="dxa"/>
            <w:vMerge w:val="restart"/>
            <w:tcBorders>
              <w:top w:val="single" w:sz="8" w:space="0" w:color="auto"/>
              <w:left w:val="single" w:sz="8" w:space="0" w:color="auto"/>
              <w:bottom w:val="single" w:sz="8" w:space="0" w:color="000000"/>
              <w:right w:val="single" w:sz="8" w:space="0" w:color="auto"/>
            </w:tcBorders>
            <w:shd w:val="clear" w:color="auto" w:fill="C0C0C0"/>
            <w:vAlign w:val="center"/>
            <w:hideMark/>
          </w:tcPr>
          <w:p w14:paraId="72FA11BB" w14:textId="77777777" w:rsidR="00EF2025" w:rsidRPr="00335B6D" w:rsidRDefault="00EF2025" w:rsidP="006310F8">
            <w:pPr>
              <w:jc w:val="center"/>
              <w:rPr>
                <w:rFonts w:ascii="Helvetica" w:hAnsi="Helvetica" w:cs="Helvetica"/>
                <w:b/>
                <w:bCs/>
                <w:sz w:val="18"/>
                <w:szCs w:val="18"/>
              </w:rPr>
            </w:pPr>
            <w:proofErr w:type="spellStart"/>
            <w:r w:rsidRPr="00335B6D">
              <w:rPr>
                <w:rFonts w:ascii="Helvetica" w:hAnsi="Helvetica" w:cs="Helvetica"/>
                <w:b/>
                <w:bCs/>
                <w:sz w:val="18"/>
                <w:szCs w:val="18"/>
              </w:rPr>
              <w:t>Редни</w:t>
            </w:r>
            <w:proofErr w:type="spellEnd"/>
            <w:r w:rsidRPr="00335B6D">
              <w:rPr>
                <w:rFonts w:ascii="Helvetica" w:hAnsi="Helvetica" w:cs="Helvetica"/>
                <w:b/>
                <w:bCs/>
                <w:sz w:val="18"/>
                <w:szCs w:val="18"/>
              </w:rPr>
              <w:t xml:space="preserve"> </w:t>
            </w:r>
            <w:proofErr w:type="spellStart"/>
            <w:r w:rsidRPr="00335B6D">
              <w:rPr>
                <w:rFonts w:ascii="Helvetica" w:hAnsi="Helvetica" w:cs="Helvetica"/>
                <w:b/>
                <w:bCs/>
                <w:sz w:val="18"/>
                <w:szCs w:val="18"/>
              </w:rPr>
              <w:t>број</w:t>
            </w:r>
            <w:proofErr w:type="spellEnd"/>
          </w:p>
        </w:tc>
        <w:tc>
          <w:tcPr>
            <w:tcW w:w="2920" w:type="dxa"/>
            <w:vMerge w:val="restart"/>
            <w:tcBorders>
              <w:top w:val="single" w:sz="8" w:space="0" w:color="auto"/>
              <w:left w:val="nil"/>
              <w:bottom w:val="single" w:sz="8" w:space="0" w:color="000000"/>
              <w:right w:val="single" w:sz="8" w:space="0" w:color="auto"/>
            </w:tcBorders>
            <w:shd w:val="clear" w:color="auto" w:fill="C0C0C0"/>
            <w:vAlign w:val="center"/>
            <w:hideMark/>
          </w:tcPr>
          <w:p w14:paraId="7E871576" w14:textId="77777777" w:rsidR="00EF2025" w:rsidRPr="00335B6D" w:rsidRDefault="00EF2025" w:rsidP="006310F8">
            <w:pPr>
              <w:jc w:val="center"/>
              <w:rPr>
                <w:rFonts w:ascii="Helvetica" w:hAnsi="Helvetica" w:cs="Helvetica"/>
                <w:b/>
                <w:bCs/>
                <w:sz w:val="18"/>
                <w:szCs w:val="18"/>
              </w:rPr>
            </w:pPr>
            <w:proofErr w:type="spellStart"/>
            <w:r w:rsidRPr="00335B6D">
              <w:rPr>
                <w:rFonts w:ascii="Helvetica" w:hAnsi="Helvetica" w:cs="Helvetica"/>
                <w:b/>
                <w:bCs/>
                <w:sz w:val="18"/>
                <w:szCs w:val="18"/>
              </w:rPr>
              <w:t>Позиција</w:t>
            </w:r>
            <w:proofErr w:type="spellEnd"/>
          </w:p>
        </w:tc>
        <w:tc>
          <w:tcPr>
            <w:tcW w:w="1900" w:type="dxa"/>
            <w:tcBorders>
              <w:top w:val="single" w:sz="8" w:space="0" w:color="auto"/>
              <w:left w:val="nil"/>
              <w:bottom w:val="nil"/>
              <w:right w:val="single" w:sz="4" w:space="0" w:color="auto"/>
            </w:tcBorders>
            <w:shd w:val="clear" w:color="auto" w:fill="C0C0C0"/>
            <w:vAlign w:val="bottom"/>
            <w:hideMark/>
          </w:tcPr>
          <w:p w14:paraId="1F4F4AAD" w14:textId="77777777" w:rsidR="00EF2025" w:rsidRPr="00335B6D" w:rsidRDefault="00EF2025" w:rsidP="006310F8">
            <w:pPr>
              <w:jc w:val="center"/>
              <w:rPr>
                <w:rFonts w:ascii="Helvetica" w:hAnsi="Helvetica" w:cs="Helvetica"/>
                <w:b/>
                <w:bCs/>
                <w:sz w:val="18"/>
                <w:szCs w:val="18"/>
              </w:rPr>
            </w:pPr>
            <w:proofErr w:type="spellStart"/>
            <w:r w:rsidRPr="00335B6D">
              <w:rPr>
                <w:rFonts w:ascii="Helvetica" w:hAnsi="Helvetica" w:cs="Helvetica"/>
                <w:b/>
                <w:bCs/>
                <w:sz w:val="18"/>
                <w:szCs w:val="18"/>
              </w:rPr>
              <w:t>План</w:t>
            </w:r>
            <w:proofErr w:type="spellEnd"/>
            <w:r w:rsidRPr="00335B6D">
              <w:rPr>
                <w:rFonts w:ascii="Helvetica" w:hAnsi="Helvetica" w:cs="Helvetica"/>
                <w:b/>
                <w:bCs/>
                <w:sz w:val="18"/>
                <w:szCs w:val="18"/>
              </w:rPr>
              <w:t xml:space="preserve">  </w:t>
            </w:r>
          </w:p>
        </w:tc>
        <w:tc>
          <w:tcPr>
            <w:tcW w:w="1900" w:type="dxa"/>
            <w:tcBorders>
              <w:top w:val="single" w:sz="8" w:space="0" w:color="auto"/>
              <w:left w:val="nil"/>
              <w:bottom w:val="nil"/>
              <w:right w:val="single" w:sz="8" w:space="0" w:color="auto"/>
            </w:tcBorders>
            <w:shd w:val="clear" w:color="auto" w:fill="C0C0C0"/>
            <w:vAlign w:val="bottom"/>
            <w:hideMark/>
          </w:tcPr>
          <w:p w14:paraId="3FF09D99" w14:textId="77777777" w:rsidR="00EF2025" w:rsidRPr="00335B6D" w:rsidRDefault="00EF2025" w:rsidP="006310F8">
            <w:pPr>
              <w:jc w:val="center"/>
              <w:rPr>
                <w:rFonts w:ascii="Helvetica" w:hAnsi="Helvetica" w:cs="Helvetica"/>
                <w:b/>
                <w:bCs/>
                <w:sz w:val="18"/>
                <w:szCs w:val="18"/>
              </w:rPr>
            </w:pPr>
            <w:proofErr w:type="spellStart"/>
            <w:r w:rsidRPr="00335B6D">
              <w:rPr>
                <w:rFonts w:ascii="Helvetica" w:hAnsi="Helvetica" w:cs="Helvetica"/>
                <w:b/>
                <w:bCs/>
                <w:sz w:val="18"/>
                <w:szCs w:val="18"/>
              </w:rPr>
              <w:t>Реализација</w:t>
            </w:r>
            <w:proofErr w:type="spellEnd"/>
            <w:r w:rsidRPr="00335B6D">
              <w:rPr>
                <w:rFonts w:ascii="Helvetica" w:hAnsi="Helvetica" w:cs="Helvetica"/>
                <w:b/>
                <w:bCs/>
                <w:sz w:val="18"/>
                <w:szCs w:val="18"/>
              </w:rPr>
              <w:t xml:space="preserve"> (</w:t>
            </w:r>
            <w:proofErr w:type="spellStart"/>
            <w:r w:rsidRPr="00335B6D">
              <w:rPr>
                <w:rFonts w:ascii="Helvetica" w:hAnsi="Helvetica" w:cs="Helvetica"/>
                <w:b/>
                <w:bCs/>
                <w:sz w:val="18"/>
                <w:szCs w:val="18"/>
              </w:rPr>
              <w:t>процена</w:t>
            </w:r>
            <w:proofErr w:type="spellEnd"/>
            <w:r w:rsidRPr="00335B6D">
              <w:rPr>
                <w:rFonts w:ascii="Helvetica" w:hAnsi="Helvetica" w:cs="Helvetica"/>
                <w:b/>
                <w:bCs/>
                <w:sz w:val="18"/>
                <w:szCs w:val="18"/>
              </w:rPr>
              <w:t>)</w:t>
            </w:r>
          </w:p>
        </w:tc>
        <w:tc>
          <w:tcPr>
            <w:tcW w:w="1900" w:type="dxa"/>
            <w:vMerge w:val="restart"/>
            <w:tcBorders>
              <w:top w:val="single" w:sz="8" w:space="0" w:color="auto"/>
              <w:left w:val="nil"/>
              <w:bottom w:val="single" w:sz="8" w:space="0" w:color="000000"/>
              <w:right w:val="single" w:sz="4" w:space="0" w:color="auto"/>
            </w:tcBorders>
            <w:shd w:val="clear" w:color="auto" w:fill="C0C0C0"/>
            <w:vAlign w:val="center"/>
            <w:hideMark/>
          </w:tcPr>
          <w:p w14:paraId="0CDACCC1" w14:textId="77777777" w:rsidR="00EF2025" w:rsidRPr="00335B6D" w:rsidRDefault="00EF2025" w:rsidP="006310F8">
            <w:pPr>
              <w:jc w:val="center"/>
              <w:rPr>
                <w:rFonts w:ascii="Helvetica" w:hAnsi="Helvetica" w:cs="Helvetica"/>
                <w:b/>
                <w:bCs/>
                <w:sz w:val="18"/>
                <w:szCs w:val="18"/>
              </w:rPr>
            </w:pPr>
            <w:proofErr w:type="spellStart"/>
            <w:r w:rsidRPr="00335B6D">
              <w:rPr>
                <w:rFonts w:ascii="Helvetica" w:hAnsi="Helvetica" w:cs="Helvetica"/>
                <w:b/>
                <w:bCs/>
                <w:sz w:val="18"/>
                <w:szCs w:val="18"/>
              </w:rPr>
              <w:t>План</w:t>
            </w:r>
            <w:proofErr w:type="spellEnd"/>
            <w:r w:rsidRPr="00335B6D">
              <w:rPr>
                <w:rFonts w:ascii="Helvetica" w:hAnsi="Helvetica" w:cs="Helvetica"/>
                <w:b/>
                <w:bCs/>
                <w:sz w:val="18"/>
                <w:szCs w:val="18"/>
              </w:rPr>
              <w:br/>
              <w:t>01.01-31.03.202</w:t>
            </w:r>
            <w:r>
              <w:rPr>
                <w:rFonts w:ascii="Helvetica" w:hAnsi="Helvetica" w:cs="Helvetica"/>
                <w:b/>
                <w:bCs/>
                <w:sz w:val="18"/>
                <w:szCs w:val="18"/>
                <w:lang w:val="sr-Cyrl-RS"/>
              </w:rPr>
              <w:t>3</w:t>
            </w:r>
            <w:r w:rsidRPr="00335B6D">
              <w:rPr>
                <w:rFonts w:ascii="Helvetica" w:hAnsi="Helvetica" w:cs="Helvetica"/>
                <w:b/>
                <w:bCs/>
                <w:sz w:val="18"/>
                <w:szCs w:val="18"/>
              </w:rPr>
              <w:t>.</w:t>
            </w:r>
          </w:p>
        </w:tc>
        <w:tc>
          <w:tcPr>
            <w:tcW w:w="1900"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40EDB73E" w14:textId="77777777" w:rsidR="00EF2025" w:rsidRPr="00335B6D" w:rsidRDefault="00EF2025" w:rsidP="006310F8">
            <w:pPr>
              <w:jc w:val="center"/>
              <w:rPr>
                <w:rFonts w:ascii="Helvetica" w:hAnsi="Helvetica" w:cs="Helvetica"/>
                <w:b/>
                <w:bCs/>
                <w:sz w:val="18"/>
                <w:szCs w:val="18"/>
              </w:rPr>
            </w:pPr>
            <w:proofErr w:type="spellStart"/>
            <w:r w:rsidRPr="00335B6D">
              <w:rPr>
                <w:rFonts w:ascii="Helvetica" w:hAnsi="Helvetica" w:cs="Helvetica"/>
                <w:b/>
                <w:bCs/>
                <w:sz w:val="18"/>
                <w:szCs w:val="18"/>
              </w:rPr>
              <w:t>План</w:t>
            </w:r>
            <w:proofErr w:type="spellEnd"/>
            <w:r w:rsidRPr="00335B6D">
              <w:rPr>
                <w:rFonts w:ascii="Helvetica" w:hAnsi="Helvetica" w:cs="Helvetica"/>
                <w:b/>
                <w:bCs/>
                <w:sz w:val="18"/>
                <w:szCs w:val="18"/>
              </w:rPr>
              <w:br/>
              <w:t>01.01-30.06.202</w:t>
            </w:r>
            <w:r>
              <w:rPr>
                <w:rFonts w:ascii="Helvetica" w:hAnsi="Helvetica" w:cs="Helvetica"/>
                <w:b/>
                <w:bCs/>
                <w:sz w:val="18"/>
                <w:szCs w:val="18"/>
                <w:lang w:val="sr-Cyrl-RS"/>
              </w:rPr>
              <w:t>3</w:t>
            </w:r>
            <w:r w:rsidRPr="00335B6D">
              <w:rPr>
                <w:rFonts w:ascii="Helvetica" w:hAnsi="Helvetica" w:cs="Helvetica"/>
                <w:b/>
                <w:bCs/>
                <w:sz w:val="18"/>
                <w:szCs w:val="18"/>
              </w:rPr>
              <w:t>.</w:t>
            </w:r>
          </w:p>
        </w:tc>
        <w:tc>
          <w:tcPr>
            <w:tcW w:w="1900" w:type="dxa"/>
            <w:vMerge w:val="restart"/>
            <w:tcBorders>
              <w:top w:val="single" w:sz="8" w:space="0" w:color="auto"/>
              <w:left w:val="single" w:sz="4" w:space="0" w:color="auto"/>
              <w:bottom w:val="single" w:sz="8" w:space="0" w:color="000000"/>
              <w:right w:val="single" w:sz="4" w:space="0" w:color="auto"/>
            </w:tcBorders>
            <w:shd w:val="clear" w:color="auto" w:fill="C0C0C0"/>
            <w:vAlign w:val="center"/>
            <w:hideMark/>
          </w:tcPr>
          <w:p w14:paraId="7A9BA906" w14:textId="77777777" w:rsidR="00EF2025" w:rsidRPr="00335B6D" w:rsidRDefault="00EF2025" w:rsidP="006310F8">
            <w:pPr>
              <w:jc w:val="center"/>
              <w:rPr>
                <w:rFonts w:ascii="Helvetica" w:hAnsi="Helvetica" w:cs="Helvetica"/>
                <w:b/>
                <w:bCs/>
                <w:sz w:val="18"/>
                <w:szCs w:val="18"/>
              </w:rPr>
            </w:pPr>
            <w:proofErr w:type="spellStart"/>
            <w:r w:rsidRPr="00335B6D">
              <w:rPr>
                <w:rFonts w:ascii="Helvetica" w:hAnsi="Helvetica" w:cs="Helvetica"/>
                <w:b/>
                <w:bCs/>
                <w:sz w:val="18"/>
                <w:szCs w:val="18"/>
              </w:rPr>
              <w:t>План</w:t>
            </w:r>
            <w:proofErr w:type="spellEnd"/>
            <w:r w:rsidRPr="00335B6D">
              <w:rPr>
                <w:rFonts w:ascii="Helvetica" w:hAnsi="Helvetica" w:cs="Helvetica"/>
                <w:b/>
                <w:bCs/>
                <w:sz w:val="18"/>
                <w:szCs w:val="18"/>
              </w:rPr>
              <w:br/>
              <w:t>01.01-30.09.202</w:t>
            </w:r>
            <w:r>
              <w:rPr>
                <w:rFonts w:ascii="Helvetica" w:hAnsi="Helvetica" w:cs="Helvetica"/>
                <w:b/>
                <w:bCs/>
                <w:sz w:val="18"/>
                <w:szCs w:val="18"/>
                <w:lang w:val="sr-Cyrl-RS"/>
              </w:rPr>
              <w:t>3</w:t>
            </w:r>
            <w:r w:rsidRPr="00335B6D">
              <w:rPr>
                <w:rFonts w:ascii="Helvetica" w:hAnsi="Helvetica" w:cs="Helvetica"/>
                <w:b/>
                <w:bCs/>
                <w:sz w:val="18"/>
                <w:szCs w:val="18"/>
              </w:rPr>
              <w:t>.</w:t>
            </w:r>
          </w:p>
        </w:tc>
        <w:tc>
          <w:tcPr>
            <w:tcW w:w="1900" w:type="dxa"/>
            <w:vMerge w:val="restart"/>
            <w:tcBorders>
              <w:top w:val="single" w:sz="8" w:space="0" w:color="auto"/>
              <w:left w:val="single" w:sz="4" w:space="0" w:color="auto"/>
              <w:bottom w:val="single" w:sz="8" w:space="0" w:color="000000"/>
              <w:right w:val="single" w:sz="8" w:space="0" w:color="auto"/>
            </w:tcBorders>
            <w:shd w:val="clear" w:color="auto" w:fill="C0C0C0"/>
            <w:vAlign w:val="center"/>
            <w:hideMark/>
          </w:tcPr>
          <w:p w14:paraId="40B053C6" w14:textId="77777777" w:rsidR="00EF2025" w:rsidRPr="00335B6D" w:rsidRDefault="00EF2025" w:rsidP="006310F8">
            <w:pPr>
              <w:jc w:val="center"/>
              <w:rPr>
                <w:rFonts w:ascii="Helvetica" w:hAnsi="Helvetica" w:cs="Helvetica"/>
                <w:b/>
                <w:bCs/>
                <w:sz w:val="18"/>
                <w:szCs w:val="18"/>
              </w:rPr>
            </w:pPr>
            <w:proofErr w:type="spellStart"/>
            <w:r w:rsidRPr="00335B6D">
              <w:rPr>
                <w:rFonts w:ascii="Helvetica" w:hAnsi="Helvetica" w:cs="Helvetica"/>
                <w:b/>
                <w:bCs/>
                <w:sz w:val="18"/>
                <w:szCs w:val="18"/>
              </w:rPr>
              <w:t>План</w:t>
            </w:r>
            <w:proofErr w:type="spellEnd"/>
            <w:r w:rsidRPr="00335B6D">
              <w:rPr>
                <w:rFonts w:ascii="Helvetica" w:hAnsi="Helvetica" w:cs="Helvetica"/>
                <w:b/>
                <w:bCs/>
                <w:sz w:val="18"/>
                <w:szCs w:val="18"/>
              </w:rPr>
              <w:t xml:space="preserve"> </w:t>
            </w:r>
            <w:r w:rsidRPr="00335B6D">
              <w:rPr>
                <w:rFonts w:ascii="Helvetica" w:hAnsi="Helvetica" w:cs="Helvetica"/>
                <w:b/>
                <w:bCs/>
                <w:sz w:val="18"/>
                <w:szCs w:val="18"/>
              </w:rPr>
              <w:br/>
              <w:t>01.01-31.12.202</w:t>
            </w:r>
            <w:r>
              <w:rPr>
                <w:rFonts w:ascii="Helvetica" w:hAnsi="Helvetica" w:cs="Helvetica"/>
                <w:b/>
                <w:bCs/>
                <w:sz w:val="18"/>
                <w:szCs w:val="18"/>
                <w:lang w:val="sr-Cyrl-RS"/>
              </w:rPr>
              <w:t>3</w:t>
            </w:r>
            <w:r w:rsidRPr="00335B6D">
              <w:rPr>
                <w:rFonts w:ascii="Helvetica" w:hAnsi="Helvetica" w:cs="Helvetica"/>
                <w:b/>
                <w:bCs/>
                <w:sz w:val="18"/>
                <w:szCs w:val="18"/>
              </w:rPr>
              <w:t>.</w:t>
            </w:r>
          </w:p>
        </w:tc>
      </w:tr>
      <w:tr w:rsidR="00EF2025" w:rsidRPr="00335B6D" w14:paraId="5702F932" w14:textId="77777777" w:rsidTr="00EF2025">
        <w:trPr>
          <w:trHeight w:val="313"/>
          <w:jc w:val="center"/>
        </w:trPr>
        <w:tc>
          <w:tcPr>
            <w:tcW w:w="900" w:type="dxa"/>
            <w:vMerge/>
            <w:tcBorders>
              <w:top w:val="single" w:sz="8" w:space="0" w:color="auto"/>
              <w:left w:val="single" w:sz="8" w:space="0" w:color="auto"/>
              <w:bottom w:val="single" w:sz="8" w:space="0" w:color="000000"/>
              <w:right w:val="single" w:sz="8" w:space="0" w:color="auto"/>
            </w:tcBorders>
            <w:vAlign w:val="center"/>
            <w:hideMark/>
          </w:tcPr>
          <w:p w14:paraId="2ED64A72" w14:textId="77777777" w:rsidR="00EF2025" w:rsidRPr="00335B6D" w:rsidRDefault="00EF2025" w:rsidP="006310F8">
            <w:pPr>
              <w:rPr>
                <w:rFonts w:ascii="Helvetica" w:hAnsi="Helvetica" w:cs="Helvetica"/>
                <w:b/>
                <w:bCs/>
                <w:sz w:val="18"/>
                <w:szCs w:val="18"/>
              </w:rPr>
            </w:pPr>
          </w:p>
        </w:tc>
        <w:tc>
          <w:tcPr>
            <w:tcW w:w="2920" w:type="dxa"/>
            <w:vMerge/>
            <w:tcBorders>
              <w:top w:val="single" w:sz="8" w:space="0" w:color="auto"/>
              <w:left w:val="nil"/>
              <w:bottom w:val="single" w:sz="8" w:space="0" w:color="000000"/>
              <w:right w:val="single" w:sz="8" w:space="0" w:color="auto"/>
            </w:tcBorders>
            <w:vAlign w:val="center"/>
            <w:hideMark/>
          </w:tcPr>
          <w:p w14:paraId="6DF2C51D" w14:textId="77777777" w:rsidR="00EF2025" w:rsidRPr="00335B6D" w:rsidRDefault="00EF2025" w:rsidP="006310F8">
            <w:pPr>
              <w:rPr>
                <w:rFonts w:ascii="Helvetica" w:hAnsi="Helvetica" w:cs="Helvetica"/>
                <w:b/>
                <w:bCs/>
                <w:sz w:val="18"/>
                <w:szCs w:val="18"/>
              </w:rPr>
            </w:pPr>
          </w:p>
        </w:tc>
        <w:tc>
          <w:tcPr>
            <w:tcW w:w="1900" w:type="dxa"/>
            <w:tcBorders>
              <w:top w:val="nil"/>
              <w:left w:val="nil"/>
              <w:bottom w:val="single" w:sz="8" w:space="0" w:color="auto"/>
              <w:right w:val="single" w:sz="4" w:space="0" w:color="auto"/>
            </w:tcBorders>
            <w:shd w:val="clear" w:color="auto" w:fill="C0C0C0"/>
            <w:hideMark/>
          </w:tcPr>
          <w:p w14:paraId="1580D13D" w14:textId="77777777" w:rsidR="00EF2025" w:rsidRPr="00335B6D" w:rsidRDefault="00EF2025" w:rsidP="006310F8">
            <w:pPr>
              <w:jc w:val="center"/>
              <w:rPr>
                <w:rFonts w:ascii="Helvetica" w:hAnsi="Helvetica" w:cs="Helvetica"/>
                <w:b/>
                <w:bCs/>
                <w:sz w:val="18"/>
                <w:szCs w:val="18"/>
              </w:rPr>
            </w:pPr>
            <w:r w:rsidRPr="00335B6D">
              <w:rPr>
                <w:rFonts w:ascii="Helvetica" w:hAnsi="Helvetica" w:cs="Helvetica"/>
                <w:b/>
                <w:bCs/>
                <w:sz w:val="18"/>
                <w:szCs w:val="18"/>
              </w:rPr>
              <w:t>202</w:t>
            </w:r>
            <w:r>
              <w:rPr>
                <w:rFonts w:ascii="Helvetica" w:hAnsi="Helvetica" w:cs="Helvetica"/>
                <w:b/>
                <w:bCs/>
                <w:sz w:val="18"/>
                <w:szCs w:val="18"/>
                <w:lang w:val="sr-Cyrl-RS"/>
              </w:rPr>
              <w:t>2</w:t>
            </w:r>
            <w:r w:rsidRPr="00335B6D">
              <w:rPr>
                <w:rFonts w:ascii="Helvetica" w:hAnsi="Helvetica" w:cs="Helvetica"/>
                <w:b/>
                <w:bCs/>
                <w:sz w:val="18"/>
                <w:szCs w:val="18"/>
              </w:rPr>
              <w:t xml:space="preserve">. </w:t>
            </w:r>
            <w:proofErr w:type="spellStart"/>
            <w:r w:rsidRPr="00335B6D">
              <w:rPr>
                <w:rFonts w:ascii="Helvetica" w:hAnsi="Helvetica" w:cs="Helvetica"/>
                <w:b/>
                <w:bCs/>
                <w:sz w:val="18"/>
                <w:szCs w:val="18"/>
              </w:rPr>
              <w:t>година</w:t>
            </w:r>
            <w:proofErr w:type="spellEnd"/>
          </w:p>
        </w:tc>
        <w:tc>
          <w:tcPr>
            <w:tcW w:w="1900" w:type="dxa"/>
            <w:tcBorders>
              <w:top w:val="nil"/>
              <w:left w:val="nil"/>
              <w:bottom w:val="single" w:sz="8" w:space="0" w:color="auto"/>
              <w:right w:val="single" w:sz="8" w:space="0" w:color="auto"/>
            </w:tcBorders>
            <w:shd w:val="clear" w:color="auto" w:fill="C0C0C0"/>
            <w:hideMark/>
          </w:tcPr>
          <w:p w14:paraId="09E7D3A0" w14:textId="77777777" w:rsidR="00EF2025" w:rsidRPr="00335B6D" w:rsidRDefault="00EF2025" w:rsidP="006310F8">
            <w:pPr>
              <w:jc w:val="center"/>
              <w:rPr>
                <w:rFonts w:ascii="Helvetica" w:hAnsi="Helvetica" w:cs="Helvetica"/>
                <w:b/>
                <w:bCs/>
                <w:sz w:val="18"/>
                <w:szCs w:val="18"/>
              </w:rPr>
            </w:pPr>
            <w:r w:rsidRPr="00335B6D">
              <w:rPr>
                <w:rFonts w:ascii="Helvetica" w:hAnsi="Helvetica" w:cs="Helvetica"/>
                <w:b/>
                <w:bCs/>
                <w:sz w:val="18"/>
                <w:szCs w:val="18"/>
              </w:rPr>
              <w:t>202</w:t>
            </w:r>
            <w:r>
              <w:rPr>
                <w:rFonts w:ascii="Helvetica" w:hAnsi="Helvetica" w:cs="Helvetica"/>
                <w:b/>
                <w:bCs/>
                <w:sz w:val="18"/>
                <w:szCs w:val="18"/>
                <w:lang w:val="sr-Cyrl-RS"/>
              </w:rPr>
              <w:t>2</w:t>
            </w:r>
            <w:r w:rsidRPr="00335B6D">
              <w:rPr>
                <w:rFonts w:ascii="Helvetica" w:hAnsi="Helvetica" w:cs="Helvetica"/>
                <w:b/>
                <w:bCs/>
                <w:sz w:val="18"/>
                <w:szCs w:val="18"/>
              </w:rPr>
              <w:t xml:space="preserve">. </w:t>
            </w:r>
            <w:proofErr w:type="spellStart"/>
            <w:r w:rsidRPr="00335B6D">
              <w:rPr>
                <w:rFonts w:ascii="Helvetica" w:hAnsi="Helvetica" w:cs="Helvetica"/>
                <w:b/>
                <w:bCs/>
                <w:sz w:val="18"/>
                <w:szCs w:val="18"/>
              </w:rPr>
              <w:t>година</w:t>
            </w:r>
            <w:proofErr w:type="spellEnd"/>
          </w:p>
        </w:tc>
        <w:tc>
          <w:tcPr>
            <w:tcW w:w="1900" w:type="dxa"/>
            <w:vMerge/>
            <w:tcBorders>
              <w:top w:val="single" w:sz="8" w:space="0" w:color="auto"/>
              <w:left w:val="nil"/>
              <w:bottom w:val="single" w:sz="8" w:space="0" w:color="000000"/>
              <w:right w:val="single" w:sz="4" w:space="0" w:color="auto"/>
            </w:tcBorders>
            <w:vAlign w:val="center"/>
            <w:hideMark/>
          </w:tcPr>
          <w:p w14:paraId="1DAE5906" w14:textId="77777777" w:rsidR="00EF2025" w:rsidRPr="00335B6D" w:rsidRDefault="00EF2025" w:rsidP="006310F8">
            <w:pPr>
              <w:rPr>
                <w:rFonts w:ascii="Helvetica" w:hAnsi="Helvetica" w:cs="Helvetica"/>
                <w:b/>
                <w:bCs/>
                <w:sz w:val="18"/>
                <w:szCs w:val="18"/>
              </w:rPr>
            </w:pPr>
          </w:p>
        </w:tc>
        <w:tc>
          <w:tcPr>
            <w:tcW w:w="1900" w:type="dxa"/>
            <w:vMerge/>
            <w:tcBorders>
              <w:top w:val="single" w:sz="8" w:space="0" w:color="auto"/>
              <w:left w:val="single" w:sz="4" w:space="0" w:color="auto"/>
              <w:bottom w:val="single" w:sz="8" w:space="0" w:color="000000"/>
              <w:right w:val="single" w:sz="4" w:space="0" w:color="auto"/>
            </w:tcBorders>
            <w:vAlign w:val="center"/>
            <w:hideMark/>
          </w:tcPr>
          <w:p w14:paraId="449A01FD" w14:textId="77777777" w:rsidR="00EF2025" w:rsidRPr="00335B6D" w:rsidRDefault="00EF2025" w:rsidP="006310F8">
            <w:pPr>
              <w:rPr>
                <w:rFonts w:ascii="Helvetica" w:hAnsi="Helvetica" w:cs="Helvetica"/>
                <w:b/>
                <w:bCs/>
                <w:sz w:val="18"/>
                <w:szCs w:val="18"/>
              </w:rPr>
            </w:pPr>
          </w:p>
        </w:tc>
        <w:tc>
          <w:tcPr>
            <w:tcW w:w="1900" w:type="dxa"/>
            <w:vMerge/>
            <w:tcBorders>
              <w:top w:val="single" w:sz="8" w:space="0" w:color="auto"/>
              <w:left w:val="single" w:sz="4" w:space="0" w:color="auto"/>
              <w:bottom w:val="single" w:sz="8" w:space="0" w:color="000000"/>
              <w:right w:val="single" w:sz="4" w:space="0" w:color="auto"/>
            </w:tcBorders>
            <w:vAlign w:val="center"/>
            <w:hideMark/>
          </w:tcPr>
          <w:p w14:paraId="634B1356" w14:textId="77777777" w:rsidR="00EF2025" w:rsidRPr="00335B6D" w:rsidRDefault="00EF2025" w:rsidP="006310F8">
            <w:pPr>
              <w:rPr>
                <w:rFonts w:ascii="Helvetica" w:hAnsi="Helvetica" w:cs="Helvetica"/>
                <w:b/>
                <w:bCs/>
                <w:sz w:val="18"/>
                <w:szCs w:val="18"/>
              </w:rPr>
            </w:pPr>
          </w:p>
        </w:tc>
        <w:tc>
          <w:tcPr>
            <w:tcW w:w="1900" w:type="dxa"/>
            <w:vMerge/>
            <w:tcBorders>
              <w:top w:val="single" w:sz="8" w:space="0" w:color="auto"/>
              <w:left w:val="single" w:sz="4" w:space="0" w:color="auto"/>
              <w:bottom w:val="single" w:sz="8" w:space="0" w:color="000000"/>
              <w:right w:val="single" w:sz="8" w:space="0" w:color="auto"/>
            </w:tcBorders>
            <w:vAlign w:val="center"/>
            <w:hideMark/>
          </w:tcPr>
          <w:p w14:paraId="5231AE92" w14:textId="77777777" w:rsidR="00EF2025" w:rsidRPr="00335B6D" w:rsidRDefault="00EF2025" w:rsidP="006310F8">
            <w:pPr>
              <w:rPr>
                <w:rFonts w:ascii="Helvetica" w:hAnsi="Helvetica" w:cs="Helvetica"/>
                <w:b/>
                <w:bCs/>
                <w:sz w:val="18"/>
                <w:szCs w:val="18"/>
              </w:rPr>
            </w:pPr>
          </w:p>
        </w:tc>
      </w:tr>
      <w:tr w:rsidR="00EF2025" w:rsidRPr="00335B6D" w14:paraId="114C3376" w14:textId="77777777" w:rsidTr="00EF2025">
        <w:trPr>
          <w:trHeight w:val="502"/>
          <w:jc w:val="center"/>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281ECB0F" w14:textId="77777777" w:rsidR="00EF2025" w:rsidRPr="00335B6D" w:rsidRDefault="00EF2025" w:rsidP="006310F8">
            <w:pPr>
              <w:jc w:val="center"/>
              <w:rPr>
                <w:rFonts w:ascii="Helvetica" w:hAnsi="Helvetica" w:cs="Helvetica"/>
                <w:sz w:val="18"/>
                <w:szCs w:val="18"/>
              </w:rPr>
            </w:pPr>
            <w:r w:rsidRPr="00335B6D">
              <w:rPr>
                <w:rFonts w:ascii="Helvetica" w:hAnsi="Helvetica" w:cs="Helvetica"/>
                <w:sz w:val="18"/>
                <w:szCs w:val="18"/>
              </w:rPr>
              <w:t>1.</w:t>
            </w:r>
          </w:p>
        </w:tc>
        <w:tc>
          <w:tcPr>
            <w:tcW w:w="2920" w:type="dxa"/>
            <w:tcBorders>
              <w:top w:val="nil"/>
              <w:left w:val="nil"/>
              <w:bottom w:val="single" w:sz="4" w:space="0" w:color="auto"/>
              <w:right w:val="single" w:sz="8" w:space="0" w:color="auto"/>
            </w:tcBorders>
            <w:shd w:val="clear" w:color="auto" w:fill="auto"/>
            <w:vAlign w:val="center"/>
            <w:hideMark/>
          </w:tcPr>
          <w:p w14:paraId="4060B466" w14:textId="77777777" w:rsidR="00EF2025" w:rsidRPr="00335B6D" w:rsidRDefault="00EF2025" w:rsidP="006310F8">
            <w:pPr>
              <w:rPr>
                <w:rFonts w:ascii="Helvetica" w:hAnsi="Helvetica" w:cs="Helvetica"/>
                <w:sz w:val="18"/>
                <w:szCs w:val="18"/>
              </w:rPr>
            </w:pPr>
            <w:proofErr w:type="spellStart"/>
            <w:r w:rsidRPr="00335B6D">
              <w:rPr>
                <w:rFonts w:ascii="Helvetica" w:hAnsi="Helvetica" w:cs="Helvetica"/>
                <w:sz w:val="18"/>
                <w:szCs w:val="18"/>
              </w:rPr>
              <w:t>Спонзорство</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58F57E80"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8" w:space="0" w:color="auto"/>
            </w:tcBorders>
            <w:shd w:val="clear" w:color="auto" w:fill="auto"/>
            <w:noWrap/>
            <w:vAlign w:val="center"/>
            <w:hideMark/>
          </w:tcPr>
          <w:p w14:paraId="5D02DF59"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523F33EB"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5DB7AF5D"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6ACF5953"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8" w:space="0" w:color="auto"/>
            </w:tcBorders>
            <w:shd w:val="clear" w:color="auto" w:fill="auto"/>
            <w:noWrap/>
            <w:vAlign w:val="center"/>
            <w:hideMark/>
          </w:tcPr>
          <w:p w14:paraId="2FA2BD7D"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r>
      <w:tr w:rsidR="00EF2025" w:rsidRPr="00335B6D" w14:paraId="566BB58A" w14:textId="77777777" w:rsidTr="00EF2025">
        <w:trPr>
          <w:trHeight w:val="548"/>
          <w:jc w:val="center"/>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335F018C" w14:textId="77777777" w:rsidR="00EF2025" w:rsidRPr="00335B6D" w:rsidRDefault="00EF2025" w:rsidP="006310F8">
            <w:pPr>
              <w:jc w:val="center"/>
              <w:rPr>
                <w:rFonts w:ascii="Helvetica" w:hAnsi="Helvetica" w:cs="Helvetica"/>
                <w:sz w:val="18"/>
                <w:szCs w:val="18"/>
              </w:rPr>
            </w:pPr>
            <w:r w:rsidRPr="00335B6D">
              <w:rPr>
                <w:rFonts w:ascii="Helvetica" w:hAnsi="Helvetica" w:cs="Helvetica"/>
                <w:sz w:val="18"/>
                <w:szCs w:val="18"/>
              </w:rPr>
              <w:t>2.</w:t>
            </w:r>
          </w:p>
        </w:tc>
        <w:tc>
          <w:tcPr>
            <w:tcW w:w="2920" w:type="dxa"/>
            <w:tcBorders>
              <w:top w:val="nil"/>
              <w:left w:val="nil"/>
              <w:bottom w:val="single" w:sz="4" w:space="0" w:color="auto"/>
              <w:right w:val="single" w:sz="8" w:space="0" w:color="auto"/>
            </w:tcBorders>
            <w:shd w:val="clear" w:color="auto" w:fill="auto"/>
            <w:vAlign w:val="center"/>
            <w:hideMark/>
          </w:tcPr>
          <w:p w14:paraId="5ECB1CDE" w14:textId="77777777" w:rsidR="00EF2025" w:rsidRPr="00335B6D" w:rsidRDefault="00EF2025" w:rsidP="006310F8">
            <w:pPr>
              <w:rPr>
                <w:rFonts w:ascii="Helvetica" w:hAnsi="Helvetica" w:cs="Helvetica"/>
                <w:sz w:val="18"/>
                <w:szCs w:val="18"/>
              </w:rPr>
            </w:pPr>
            <w:proofErr w:type="spellStart"/>
            <w:r w:rsidRPr="00335B6D">
              <w:rPr>
                <w:rFonts w:ascii="Helvetica" w:hAnsi="Helvetica" w:cs="Helvetica"/>
                <w:sz w:val="18"/>
                <w:szCs w:val="18"/>
              </w:rPr>
              <w:t>Донације</w:t>
            </w:r>
            <w:proofErr w:type="spellEnd"/>
          </w:p>
        </w:tc>
        <w:tc>
          <w:tcPr>
            <w:tcW w:w="1900" w:type="dxa"/>
            <w:tcBorders>
              <w:top w:val="nil"/>
              <w:left w:val="nil"/>
              <w:bottom w:val="nil"/>
              <w:right w:val="single" w:sz="4" w:space="0" w:color="auto"/>
            </w:tcBorders>
            <w:shd w:val="clear" w:color="auto" w:fill="auto"/>
            <w:noWrap/>
            <w:vAlign w:val="center"/>
            <w:hideMark/>
          </w:tcPr>
          <w:p w14:paraId="311F55A7"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nil"/>
              <w:right w:val="single" w:sz="8" w:space="0" w:color="auto"/>
            </w:tcBorders>
            <w:shd w:val="clear" w:color="auto" w:fill="auto"/>
            <w:noWrap/>
            <w:vAlign w:val="center"/>
            <w:hideMark/>
          </w:tcPr>
          <w:p w14:paraId="1A25BBD1"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34A2F3BA"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6A6D0640"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7395C3BA"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8" w:space="0" w:color="auto"/>
            </w:tcBorders>
            <w:shd w:val="clear" w:color="auto" w:fill="auto"/>
            <w:noWrap/>
            <w:vAlign w:val="center"/>
            <w:hideMark/>
          </w:tcPr>
          <w:p w14:paraId="5382A7C9"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r>
      <w:tr w:rsidR="00EF2025" w:rsidRPr="00335B6D" w14:paraId="3F241752" w14:textId="77777777" w:rsidTr="00EF2025">
        <w:trPr>
          <w:trHeight w:val="602"/>
          <w:jc w:val="center"/>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7D206212" w14:textId="77777777" w:rsidR="00EF2025" w:rsidRPr="00335B6D" w:rsidRDefault="00EF2025" w:rsidP="006310F8">
            <w:pPr>
              <w:jc w:val="center"/>
              <w:rPr>
                <w:rFonts w:ascii="Helvetica" w:hAnsi="Helvetica" w:cs="Helvetica"/>
                <w:sz w:val="18"/>
                <w:szCs w:val="18"/>
              </w:rPr>
            </w:pPr>
            <w:r w:rsidRPr="00335B6D">
              <w:rPr>
                <w:rFonts w:ascii="Helvetica" w:hAnsi="Helvetica" w:cs="Helvetica"/>
                <w:sz w:val="18"/>
                <w:szCs w:val="18"/>
              </w:rPr>
              <w:t>3.</w:t>
            </w:r>
          </w:p>
        </w:tc>
        <w:tc>
          <w:tcPr>
            <w:tcW w:w="2920" w:type="dxa"/>
            <w:tcBorders>
              <w:top w:val="nil"/>
              <w:left w:val="nil"/>
              <w:bottom w:val="single" w:sz="4" w:space="0" w:color="auto"/>
              <w:right w:val="single" w:sz="8" w:space="0" w:color="auto"/>
            </w:tcBorders>
            <w:shd w:val="clear" w:color="auto" w:fill="auto"/>
            <w:vAlign w:val="center"/>
            <w:hideMark/>
          </w:tcPr>
          <w:p w14:paraId="5E5F3ECE" w14:textId="77777777" w:rsidR="00EF2025" w:rsidRPr="00335B6D" w:rsidRDefault="00EF2025" w:rsidP="006310F8">
            <w:pPr>
              <w:rPr>
                <w:rFonts w:ascii="Helvetica" w:hAnsi="Helvetica" w:cs="Helvetica"/>
                <w:sz w:val="18"/>
                <w:szCs w:val="18"/>
              </w:rPr>
            </w:pPr>
            <w:proofErr w:type="spellStart"/>
            <w:r w:rsidRPr="00335B6D">
              <w:rPr>
                <w:rFonts w:ascii="Helvetica" w:hAnsi="Helvetica" w:cs="Helvetica"/>
                <w:sz w:val="18"/>
                <w:szCs w:val="18"/>
              </w:rPr>
              <w:t>Хуманитарне</w:t>
            </w:r>
            <w:proofErr w:type="spellEnd"/>
            <w:r w:rsidRPr="00335B6D">
              <w:rPr>
                <w:rFonts w:ascii="Helvetica" w:hAnsi="Helvetica" w:cs="Helvetica"/>
                <w:sz w:val="18"/>
                <w:szCs w:val="18"/>
              </w:rPr>
              <w:t xml:space="preserve"> </w:t>
            </w:r>
            <w:proofErr w:type="spellStart"/>
            <w:r w:rsidRPr="00335B6D">
              <w:rPr>
                <w:rFonts w:ascii="Helvetica" w:hAnsi="Helvetica" w:cs="Helvetica"/>
                <w:sz w:val="18"/>
                <w:szCs w:val="18"/>
              </w:rPr>
              <w:t>активности</w:t>
            </w:r>
            <w:proofErr w:type="spellEnd"/>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06F93ED4"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single" w:sz="4" w:space="0" w:color="auto"/>
              <w:left w:val="nil"/>
              <w:bottom w:val="single" w:sz="4" w:space="0" w:color="auto"/>
              <w:right w:val="single" w:sz="8" w:space="0" w:color="auto"/>
            </w:tcBorders>
            <w:shd w:val="clear" w:color="auto" w:fill="auto"/>
            <w:noWrap/>
            <w:vAlign w:val="center"/>
            <w:hideMark/>
          </w:tcPr>
          <w:p w14:paraId="22EC0443"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536C4F7C"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7D323D62"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0B69C3AD"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8" w:space="0" w:color="auto"/>
            </w:tcBorders>
            <w:shd w:val="clear" w:color="auto" w:fill="auto"/>
            <w:noWrap/>
            <w:vAlign w:val="center"/>
            <w:hideMark/>
          </w:tcPr>
          <w:p w14:paraId="73848D0D"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r>
      <w:tr w:rsidR="00EF2025" w:rsidRPr="00335B6D" w14:paraId="11AED8AA" w14:textId="77777777" w:rsidTr="00EF2025">
        <w:trPr>
          <w:trHeight w:val="557"/>
          <w:jc w:val="center"/>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669F7855" w14:textId="77777777" w:rsidR="00EF2025" w:rsidRPr="00335B6D" w:rsidRDefault="00EF2025" w:rsidP="006310F8">
            <w:pPr>
              <w:jc w:val="center"/>
              <w:rPr>
                <w:rFonts w:ascii="Helvetica" w:hAnsi="Helvetica" w:cs="Helvetica"/>
                <w:sz w:val="18"/>
                <w:szCs w:val="18"/>
              </w:rPr>
            </w:pPr>
            <w:r w:rsidRPr="00335B6D">
              <w:rPr>
                <w:rFonts w:ascii="Helvetica" w:hAnsi="Helvetica" w:cs="Helvetica"/>
                <w:sz w:val="18"/>
                <w:szCs w:val="18"/>
              </w:rPr>
              <w:t>4.</w:t>
            </w:r>
          </w:p>
        </w:tc>
        <w:tc>
          <w:tcPr>
            <w:tcW w:w="2920" w:type="dxa"/>
            <w:tcBorders>
              <w:top w:val="nil"/>
              <w:left w:val="nil"/>
              <w:bottom w:val="single" w:sz="4" w:space="0" w:color="auto"/>
              <w:right w:val="single" w:sz="8" w:space="0" w:color="auto"/>
            </w:tcBorders>
            <w:shd w:val="clear" w:color="auto" w:fill="auto"/>
            <w:vAlign w:val="center"/>
            <w:hideMark/>
          </w:tcPr>
          <w:p w14:paraId="0ED84307" w14:textId="77777777" w:rsidR="00EF2025" w:rsidRPr="00335B6D" w:rsidRDefault="00EF2025" w:rsidP="006310F8">
            <w:pPr>
              <w:rPr>
                <w:rFonts w:ascii="Helvetica" w:hAnsi="Helvetica" w:cs="Helvetica"/>
                <w:sz w:val="18"/>
                <w:szCs w:val="18"/>
              </w:rPr>
            </w:pPr>
            <w:proofErr w:type="spellStart"/>
            <w:r w:rsidRPr="00335B6D">
              <w:rPr>
                <w:rFonts w:ascii="Helvetica" w:hAnsi="Helvetica" w:cs="Helvetica"/>
                <w:sz w:val="18"/>
                <w:szCs w:val="18"/>
              </w:rPr>
              <w:t>Спортске</w:t>
            </w:r>
            <w:proofErr w:type="spellEnd"/>
            <w:r w:rsidRPr="00335B6D">
              <w:rPr>
                <w:rFonts w:ascii="Helvetica" w:hAnsi="Helvetica" w:cs="Helvetica"/>
                <w:sz w:val="18"/>
                <w:szCs w:val="18"/>
              </w:rPr>
              <w:t xml:space="preserve"> </w:t>
            </w:r>
            <w:proofErr w:type="spellStart"/>
            <w:r w:rsidRPr="00335B6D">
              <w:rPr>
                <w:rFonts w:ascii="Helvetica" w:hAnsi="Helvetica" w:cs="Helvetica"/>
                <w:sz w:val="18"/>
                <w:szCs w:val="18"/>
              </w:rPr>
              <w:t>активности</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19901779"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8" w:space="0" w:color="auto"/>
            </w:tcBorders>
            <w:shd w:val="clear" w:color="auto" w:fill="auto"/>
            <w:noWrap/>
            <w:vAlign w:val="center"/>
            <w:hideMark/>
          </w:tcPr>
          <w:p w14:paraId="47E12BB6"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2456CC25"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30E277EA"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14:paraId="7B1F28FE"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4" w:space="0" w:color="auto"/>
              <w:right w:val="single" w:sz="8" w:space="0" w:color="auto"/>
            </w:tcBorders>
            <w:shd w:val="clear" w:color="auto" w:fill="auto"/>
            <w:noWrap/>
            <w:vAlign w:val="center"/>
            <w:hideMark/>
          </w:tcPr>
          <w:p w14:paraId="75748212"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r>
      <w:tr w:rsidR="00EF2025" w:rsidRPr="00335B6D" w14:paraId="3A2F1426" w14:textId="77777777" w:rsidTr="00EF2025">
        <w:trPr>
          <w:trHeight w:val="512"/>
          <w:jc w:val="center"/>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7BBAA96D" w14:textId="77777777" w:rsidR="00EF2025" w:rsidRPr="00335B6D" w:rsidRDefault="00EF2025" w:rsidP="006310F8">
            <w:pPr>
              <w:jc w:val="center"/>
              <w:rPr>
                <w:rFonts w:ascii="Helvetica" w:hAnsi="Helvetica" w:cs="Helvetica"/>
                <w:sz w:val="18"/>
                <w:szCs w:val="18"/>
              </w:rPr>
            </w:pPr>
            <w:r w:rsidRPr="00335B6D">
              <w:rPr>
                <w:rFonts w:ascii="Helvetica" w:hAnsi="Helvetica" w:cs="Helvetica"/>
                <w:sz w:val="18"/>
                <w:szCs w:val="18"/>
              </w:rPr>
              <w:t>5.</w:t>
            </w:r>
          </w:p>
        </w:tc>
        <w:tc>
          <w:tcPr>
            <w:tcW w:w="2920" w:type="dxa"/>
            <w:tcBorders>
              <w:top w:val="nil"/>
              <w:left w:val="nil"/>
              <w:bottom w:val="single" w:sz="4" w:space="0" w:color="auto"/>
              <w:right w:val="single" w:sz="8" w:space="0" w:color="auto"/>
            </w:tcBorders>
            <w:shd w:val="clear" w:color="auto" w:fill="auto"/>
            <w:vAlign w:val="center"/>
            <w:hideMark/>
          </w:tcPr>
          <w:p w14:paraId="4302B93A" w14:textId="77777777" w:rsidR="00EF2025" w:rsidRPr="00335B6D" w:rsidRDefault="00EF2025" w:rsidP="006310F8">
            <w:pPr>
              <w:rPr>
                <w:rFonts w:ascii="Helvetica" w:hAnsi="Helvetica" w:cs="Helvetica"/>
                <w:sz w:val="18"/>
                <w:szCs w:val="18"/>
              </w:rPr>
            </w:pPr>
            <w:proofErr w:type="spellStart"/>
            <w:r w:rsidRPr="00335B6D">
              <w:rPr>
                <w:rFonts w:ascii="Helvetica" w:hAnsi="Helvetica" w:cs="Helvetica"/>
                <w:sz w:val="18"/>
                <w:szCs w:val="18"/>
              </w:rPr>
              <w:t>Репрезентација</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5A88BF02"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30,000</w:t>
            </w:r>
          </w:p>
        </w:tc>
        <w:tc>
          <w:tcPr>
            <w:tcW w:w="1900" w:type="dxa"/>
            <w:tcBorders>
              <w:top w:val="nil"/>
              <w:left w:val="nil"/>
              <w:bottom w:val="single" w:sz="4" w:space="0" w:color="auto"/>
              <w:right w:val="single" w:sz="8" w:space="0" w:color="auto"/>
            </w:tcBorders>
            <w:shd w:val="clear" w:color="auto" w:fill="auto"/>
            <w:noWrap/>
            <w:vAlign w:val="center"/>
            <w:hideMark/>
          </w:tcPr>
          <w:p w14:paraId="4B14A0DE"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30,000</w:t>
            </w:r>
          </w:p>
        </w:tc>
        <w:tc>
          <w:tcPr>
            <w:tcW w:w="1900" w:type="dxa"/>
            <w:tcBorders>
              <w:top w:val="nil"/>
              <w:left w:val="nil"/>
              <w:bottom w:val="single" w:sz="4" w:space="0" w:color="auto"/>
              <w:right w:val="single" w:sz="4" w:space="0" w:color="auto"/>
            </w:tcBorders>
            <w:shd w:val="clear" w:color="auto" w:fill="auto"/>
            <w:noWrap/>
            <w:vAlign w:val="center"/>
            <w:hideMark/>
          </w:tcPr>
          <w:p w14:paraId="716C4920"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10,000</w:t>
            </w:r>
          </w:p>
        </w:tc>
        <w:tc>
          <w:tcPr>
            <w:tcW w:w="1900" w:type="dxa"/>
            <w:tcBorders>
              <w:top w:val="nil"/>
              <w:left w:val="nil"/>
              <w:bottom w:val="single" w:sz="4" w:space="0" w:color="auto"/>
              <w:right w:val="single" w:sz="4" w:space="0" w:color="auto"/>
            </w:tcBorders>
            <w:shd w:val="clear" w:color="auto" w:fill="auto"/>
            <w:noWrap/>
            <w:vAlign w:val="center"/>
            <w:hideMark/>
          </w:tcPr>
          <w:p w14:paraId="623E40B7"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15,000</w:t>
            </w:r>
          </w:p>
        </w:tc>
        <w:tc>
          <w:tcPr>
            <w:tcW w:w="1900" w:type="dxa"/>
            <w:tcBorders>
              <w:top w:val="nil"/>
              <w:left w:val="nil"/>
              <w:bottom w:val="single" w:sz="4" w:space="0" w:color="auto"/>
              <w:right w:val="single" w:sz="4" w:space="0" w:color="auto"/>
            </w:tcBorders>
            <w:shd w:val="clear" w:color="auto" w:fill="auto"/>
            <w:noWrap/>
            <w:vAlign w:val="center"/>
            <w:hideMark/>
          </w:tcPr>
          <w:p w14:paraId="0945A27F"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20,000</w:t>
            </w:r>
          </w:p>
        </w:tc>
        <w:tc>
          <w:tcPr>
            <w:tcW w:w="1900" w:type="dxa"/>
            <w:tcBorders>
              <w:top w:val="nil"/>
              <w:left w:val="nil"/>
              <w:bottom w:val="single" w:sz="4" w:space="0" w:color="auto"/>
              <w:right w:val="single" w:sz="8" w:space="0" w:color="auto"/>
            </w:tcBorders>
            <w:shd w:val="clear" w:color="auto" w:fill="auto"/>
            <w:noWrap/>
            <w:vAlign w:val="center"/>
            <w:hideMark/>
          </w:tcPr>
          <w:p w14:paraId="4F7798D5"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30,000</w:t>
            </w:r>
          </w:p>
        </w:tc>
      </w:tr>
      <w:tr w:rsidR="00EF2025" w:rsidRPr="00335B6D" w14:paraId="2778CA12" w14:textId="77777777" w:rsidTr="00EF2025">
        <w:trPr>
          <w:trHeight w:val="458"/>
          <w:jc w:val="center"/>
        </w:trPr>
        <w:tc>
          <w:tcPr>
            <w:tcW w:w="900" w:type="dxa"/>
            <w:tcBorders>
              <w:top w:val="nil"/>
              <w:left w:val="single" w:sz="8" w:space="0" w:color="auto"/>
              <w:bottom w:val="single" w:sz="4" w:space="0" w:color="auto"/>
              <w:right w:val="single" w:sz="8" w:space="0" w:color="auto"/>
            </w:tcBorders>
            <w:shd w:val="clear" w:color="auto" w:fill="auto"/>
            <w:noWrap/>
            <w:vAlign w:val="center"/>
            <w:hideMark/>
          </w:tcPr>
          <w:p w14:paraId="3B24B771" w14:textId="77777777" w:rsidR="00EF2025" w:rsidRPr="00335B6D" w:rsidRDefault="00EF2025" w:rsidP="006310F8">
            <w:pPr>
              <w:jc w:val="center"/>
              <w:rPr>
                <w:rFonts w:ascii="Helvetica" w:hAnsi="Helvetica" w:cs="Helvetica"/>
                <w:sz w:val="18"/>
                <w:szCs w:val="18"/>
              </w:rPr>
            </w:pPr>
            <w:r w:rsidRPr="00335B6D">
              <w:rPr>
                <w:rFonts w:ascii="Helvetica" w:hAnsi="Helvetica" w:cs="Helvetica"/>
                <w:sz w:val="18"/>
                <w:szCs w:val="18"/>
              </w:rPr>
              <w:t>6.</w:t>
            </w:r>
          </w:p>
        </w:tc>
        <w:tc>
          <w:tcPr>
            <w:tcW w:w="2920" w:type="dxa"/>
            <w:tcBorders>
              <w:top w:val="nil"/>
              <w:left w:val="nil"/>
              <w:bottom w:val="single" w:sz="4" w:space="0" w:color="auto"/>
              <w:right w:val="single" w:sz="8" w:space="0" w:color="auto"/>
            </w:tcBorders>
            <w:shd w:val="clear" w:color="auto" w:fill="auto"/>
            <w:vAlign w:val="center"/>
            <w:hideMark/>
          </w:tcPr>
          <w:p w14:paraId="0A9E4864" w14:textId="77777777" w:rsidR="00EF2025" w:rsidRPr="00335B6D" w:rsidRDefault="00EF2025" w:rsidP="006310F8">
            <w:pPr>
              <w:rPr>
                <w:rFonts w:ascii="Helvetica" w:hAnsi="Helvetica" w:cs="Helvetica"/>
                <w:sz w:val="18"/>
                <w:szCs w:val="18"/>
              </w:rPr>
            </w:pPr>
            <w:proofErr w:type="spellStart"/>
            <w:r w:rsidRPr="00335B6D">
              <w:rPr>
                <w:rFonts w:ascii="Helvetica" w:hAnsi="Helvetica" w:cs="Helvetica"/>
                <w:sz w:val="18"/>
                <w:szCs w:val="18"/>
              </w:rPr>
              <w:t>Реклама</w:t>
            </w:r>
            <w:proofErr w:type="spellEnd"/>
            <w:r w:rsidRPr="00335B6D">
              <w:rPr>
                <w:rFonts w:ascii="Helvetica" w:hAnsi="Helvetica" w:cs="Helvetica"/>
                <w:sz w:val="18"/>
                <w:szCs w:val="18"/>
              </w:rPr>
              <w:t xml:space="preserve"> и </w:t>
            </w:r>
            <w:proofErr w:type="spellStart"/>
            <w:r w:rsidRPr="00335B6D">
              <w:rPr>
                <w:rFonts w:ascii="Helvetica" w:hAnsi="Helvetica" w:cs="Helvetica"/>
                <w:sz w:val="18"/>
                <w:szCs w:val="18"/>
              </w:rPr>
              <w:t>пропаганда</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754BCBBD"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80,000</w:t>
            </w:r>
          </w:p>
        </w:tc>
        <w:tc>
          <w:tcPr>
            <w:tcW w:w="1900" w:type="dxa"/>
            <w:tcBorders>
              <w:top w:val="nil"/>
              <w:left w:val="nil"/>
              <w:bottom w:val="single" w:sz="4" w:space="0" w:color="auto"/>
              <w:right w:val="single" w:sz="8" w:space="0" w:color="auto"/>
            </w:tcBorders>
            <w:shd w:val="clear" w:color="auto" w:fill="auto"/>
            <w:noWrap/>
            <w:vAlign w:val="center"/>
            <w:hideMark/>
          </w:tcPr>
          <w:p w14:paraId="77D40053"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80,000</w:t>
            </w:r>
          </w:p>
        </w:tc>
        <w:tc>
          <w:tcPr>
            <w:tcW w:w="1900" w:type="dxa"/>
            <w:tcBorders>
              <w:top w:val="nil"/>
              <w:left w:val="nil"/>
              <w:bottom w:val="single" w:sz="4" w:space="0" w:color="auto"/>
              <w:right w:val="single" w:sz="4" w:space="0" w:color="auto"/>
            </w:tcBorders>
            <w:shd w:val="clear" w:color="auto" w:fill="auto"/>
            <w:noWrap/>
            <w:vAlign w:val="center"/>
            <w:hideMark/>
          </w:tcPr>
          <w:p w14:paraId="1B1D7B4C"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20,000</w:t>
            </w:r>
          </w:p>
        </w:tc>
        <w:tc>
          <w:tcPr>
            <w:tcW w:w="1900" w:type="dxa"/>
            <w:tcBorders>
              <w:top w:val="nil"/>
              <w:left w:val="nil"/>
              <w:bottom w:val="single" w:sz="4" w:space="0" w:color="auto"/>
              <w:right w:val="single" w:sz="4" w:space="0" w:color="auto"/>
            </w:tcBorders>
            <w:shd w:val="clear" w:color="auto" w:fill="auto"/>
            <w:noWrap/>
            <w:vAlign w:val="center"/>
            <w:hideMark/>
          </w:tcPr>
          <w:p w14:paraId="550FD1EC"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40,000</w:t>
            </w:r>
          </w:p>
        </w:tc>
        <w:tc>
          <w:tcPr>
            <w:tcW w:w="1900" w:type="dxa"/>
            <w:tcBorders>
              <w:top w:val="nil"/>
              <w:left w:val="nil"/>
              <w:bottom w:val="single" w:sz="4" w:space="0" w:color="auto"/>
              <w:right w:val="single" w:sz="4" w:space="0" w:color="auto"/>
            </w:tcBorders>
            <w:shd w:val="clear" w:color="auto" w:fill="auto"/>
            <w:noWrap/>
            <w:vAlign w:val="center"/>
            <w:hideMark/>
          </w:tcPr>
          <w:p w14:paraId="5AF5373B"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60,000</w:t>
            </w:r>
          </w:p>
        </w:tc>
        <w:tc>
          <w:tcPr>
            <w:tcW w:w="1900" w:type="dxa"/>
            <w:tcBorders>
              <w:top w:val="nil"/>
              <w:left w:val="nil"/>
              <w:bottom w:val="single" w:sz="4" w:space="0" w:color="auto"/>
              <w:right w:val="single" w:sz="8" w:space="0" w:color="auto"/>
            </w:tcBorders>
            <w:shd w:val="clear" w:color="auto" w:fill="auto"/>
            <w:noWrap/>
            <w:vAlign w:val="center"/>
            <w:hideMark/>
          </w:tcPr>
          <w:p w14:paraId="0C54ACE0"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80,000</w:t>
            </w:r>
          </w:p>
        </w:tc>
      </w:tr>
      <w:tr w:rsidR="00EF2025" w:rsidRPr="00335B6D" w14:paraId="580F2D98" w14:textId="77777777" w:rsidTr="00EF2025">
        <w:trPr>
          <w:trHeight w:val="368"/>
          <w:jc w:val="center"/>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5FECCCF5" w14:textId="77777777" w:rsidR="00EF2025" w:rsidRPr="00335B6D" w:rsidRDefault="00EF2025" w:rsidP="006310F8">
            <w:pPr>
              <w:jc w:val="center"/>
              <w:rPr>
                <w:rFonts w:ascii="Helvetica" w:hAnsi="Helvetica" w:cs="Helvetica"/>
                <w:sz w:val="18"/>
                <w:szCs w:val="18"/>
              </w:rPr>
            </w:pPr>
            <w:r w:rsidRPr="00335B6D">
              <w:rPr>
                <w:rFonts w:ascii="Helvetica" w:hAnsi="Helvetica" w:cs="Helvetica"/>
                <w:sz w:val="18"/>
                <w:szCs w:val="18"/>
              </w:rPr>
              <w:t>7.</w:t>
            </w:r>
          </w:p>
        </w:tc>
        <w:tc>
          <w:tcPr>
            <w:tcW w:w="2920" w:type="dxa"/>
            <w:tcBorders>
              <w:top w:val="nil"/>
              <w:left w:val="nil"/>
              <w:bottom w:val="single" w:sz="8" w:space="0" w:color="auto"/>
              <w:right w:val="single" w:sz="8" w:space="0" w:color="auto"/>
            </w:tcBorders>
            <w:shd w:val="clear" w:color="auto" w:fill="auto"/>
            <w:vAlign w:val="center"/>
            <w:hideMark/>
          </w:tcPr>
          <w:p w14:paraId="1A7FCA98" w14:textId="77777777" w:rsidR="00EF2025" w:rsidRPr="00335B6D" w:rsidRDefault="00EF2025" w:rsidP="006310F8">
            <w:pPr>
              <w:rPr>
                <w:rFonts w:ascii="Helvetica" w:hAnsi="Helvetica" w:cs="Helvetica"/>
                <w:sz w:val="18"/>
                <w:szCs w:val="18"/>
              </w:rPr>
            </w:pPr>
            <w:proofErr w:type="spellStart"/>
            <w:r w:rsidRPr="00335B6D">
              <w:rPr>
                <w:rFonts w:ascii="Helvetica" w:hAnsi="Helvetica" w:cs="Helvetica"/>
                <w:sz w:val="18"/>
                <w:szCs w:val="18"/>
              </w:rPr>
              <w:t>Остало</w:t>
            </w:r>
            <w:proofErr w:type="spellEnd"/>
          </w:p>
        </w:tc>
        <w:tc>
          <w:tcPr>
            <w:tcW w:w="1900" w:type="dxa"/>
            <w:tcBorders>
              <w:top w:val="nil"/>
              <w:left w:val="nil"/>
              <w:bottom w:val="single" w:sz="8" w:space="0" w:color="auto"/>
              <w:right w:val="single" w:sz="4" w:space="0" w:color="auto"/>
            </w:tcBorders>
            <w:shd w:val="clear" w:color="auto" w:fill="auto"/>
            <w:noWrap/>
            <w:vAlign w:val="center"/>
            <w:hideMark/>
          </w:tcPr>
          <w:p w14:paraId="338BD8CD" w14:textId="77777777" w:rsidR="00EF2025" w:rsidRPr="00335B6D" w:rsidRDefault="00EF2025" w:rsidP="006310F8">
            <w:pPr>
              <w:ind w:firstLineChars="100" w:firstLine="180"/>
              <w:jc w:val="right"/>
              <w:rPr>
                <w:rFonts w:ascii="Helvetica" w:hAnsi="Helvetica" w:cs="Helvetica"/>
                <w:color w:val="FF0000"/>
                <w:sz w:val="18"/>
                <w:szCs w:val="18"/>
              </w:rPr>
            </w:pPr>
            <w:r w:rsidRPr="00335B6D">
              <w:rPr>
                <w:rFonts w:ascii="Helvetica" w:hAnsi="Helvetica" w:cs="Helvetica"/>
                <w:color w:val="FF0000"/>
                <w:sz w:val="18"/>
                <w:szCs w:val="18"/>
              </w:rPr>
              <w:t> </w:t>
            </w:r>
          </w:p>
        </w:tc>
        <w:tc>
          <w:tcPr>
            <w:tcW w:w="1900" w:type="dxa"/>
            <w:tcBorders>
              <w:top w:val="nil"/>
              <w:left w:val="nil"/>
              <w:bottom w:val="single" w:sz="8" w:space="0" w:color="auto"/>
              <w:right w:val="single" w:sz="8" w:space="0" w:color="auto"/>
            </w:tcBorders>
            <w:shd w:val="clear" w:color="auto" w:fill="auto"/>
            <w:noWrap/>
            <w:vAlign w:val="center"/>
            <w:hideMark/>
          </w:tcPr>
          <w:p w14:paraId="1708F110"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8" w:space="0" w:color="auto"/>
              <w:right w:val="single" w:sz="4" w:space="0" w:color="auto"/>
            </w:tcBorders>
            <w:shd w:val="clear" w:color="auto" w:fill="auto"/>
            <w:noWrap/>
            <w:vAlign w:val="center"/>
            <w:hideMark/>
          </w:tcPr>
          <w:p w14:paraId="4D14BC51"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8" w:space="0" w:color="auto"/>
              <w:right w:val="single" w:sz="4" w:space="0" w:color="auto"/>
            </w:tcBorders>
            <w:shd w:val="clear" w:color="auto" w:fill="auto"/>
            <w:noWrap/>
            <w:vAlign w:val="center"/>
            <w:hideMark/>
          </w:tcPr>
          <w:p w14:paraId="2F895089"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8" w:space="0" w:color="auto"/>
              <w:right w:val="single" w:sz="4" w:space="0" w:color="auto"/>
            </w:tcBorders>
            <w:shd w:val="clear" w:color="auto" w:fill="auto"/>
            <w:noWrap/>
            <w:vAlign w:val="center"/>
            <w:hideMark/>
          </w:tcPr>
          <w:p w14:paraId="41E35AD5"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c>
          <w:tcPr>
            <w:tcW w:w="1900" w:type="dxa"/>
            <w:tcBorders>
              <w:top w:val="nil"/>
              <w:left w:val="nil"/>
              <w:bottom w:val="single" w:sz="8" w:space="0" w:color="auto"/>
              <w:right w:val="single" w:sz="8" w:space="0" w:color="auto"/>
            </w:tcBorders>
            <w:shd w:val="clear" w:color="auto" w:fill="auto"/>
            <w:noWrap/>
            <w:vAlign w:val="center"/>
            <w:hideMark/>
          </w:tcPr>
          <w:p w14:paraId="4A2066A9" w14:textId="77777777" w:rsidR="00EF2025" w:rsidRPr="00335B6D" w:rsidRDefault="00EF2025" w:rsidP="006310F8">
            <w:pPr>
              <w:ind w:firstLineChars="100" w:firstLine="180"/>
              <w:jc w:val="right"/>
              <w:rPr>
                <w:rFonts w:ascii="Helvetica" w:hAnsi="Helvetica" w:cs="Helvetica"/>
                <w:sz w:val="18"/>
                <w:szCs w:val="18"/>
              </w:rPr>
            </w:pPr>
            <w:r w:rsidRPr="00335B6D">
              <w:rPr>
                <w:rFonts w:ascii="Helvetica" w:hAnsi="Helvetica" w:cs="Helvetica"/>
                <w:sz w:val="18"/>
                <w:szCs w:val="18"/>
              </w:rPr>
              <w:t> </w:t>
            </w:r>
          </w:p>
        </w:tc>
      </w:tr>
      <w:tr w:rsidR="00EF2025" w:rsidRPr="00335B6D" w14:paraId="0F0A8274" w14:textId="77777777" w:rsidTr="006310F8">
        <w:trPr>
          <w:trHeight w:val="240"/>
          <w:jc w:val="center"/>
        </w:trPr>
        <w:tc>
          <w:tcPr>
            <w:tcW w:w="900" w:type="dxa"/>
            <w:tcBorders>
              <w:top w:val="nil"/>
              <w:left w:val="nil"/>
              <w:bottom w:val="nil"/>
              <w:right w:val="nil"/>
            </w:tcBorders>
            <w:shd w:val="clear" w:color="auto" w:fill="auto"/>
            <w:noWrap/>
            <w:vAlign w:val="bottom"/>
            <w:hideMark/>
          </w:tcPr>
          <w:p w14:paraId="59551601" w14:textId="77777777" w:rsidR="00EF2025" w:rsidRPr="00335B6D" w:rsidRDefault="00EF2025" w:rsidP="006310F8">
            <w:pPr>
              <w:rPr>
                <w:rFonts w:ascii="Helvetica" w:hAnsi="Helvetica" w:cs="Helvetica"/>
                <w:i/>
                <w:iCs/>
                <w:sz w:val="18"/>
                <w:szCs w:val="18"/>
              </w:rPr>
            </w:pPr>
          </w:p>
        </w:tc>
        <w:tc>
          <w:tcPr>
            <w:tcW w:w="2920" w:type="dxa"/>
            <w:tcBorders>
              <w:top w:val="nil"/>
              <w:left w:val="nil"/>
              <w:bottom w:val="nil"/>
              <w:right w:val="nil"/>
            </w:tcBorders>
            <w:shd w:val="clear" w:color="auto" w:fill="auto"/>
            <w:noWrap/>
            <w:vAlign w:val="bottom"/>
            <w:hideMark/>
          </w:tcPr>
          <w:p w14:paraId="303A12E2"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3EF33EDE"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14BFB187"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190A4A95"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3ADBF4FF"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23529D53"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336A45F4" w14:textId="77777777" w:rsidR="00EF2025" w:rsidRPr="00335B6D" w:rsidRDefault="00EF2025" w:rsidP="006310F8">
            <w:pPr>
              <w:rPr>
                <w:rFonts w:ascii="Helvetica" w:hAnsi="Helvetica" w:cs="Helvetica"/>
                <w:sz w:val="18"/>
                <w:szCs w:val="18"/>
              </w:rPr>
            </w:pPr>
          </w:p>
        </w:tc>
      </w:tr>
      <w:tr w:rsidR="00EF2025" w:rsidRPr="00335B6D" w14:paraId="4A9F7C9D" w14:textId="77777777" w:rsidTr="006310F8">
        <w:trPr>
          <w:trHeight w:val="240"/>
          <w:jc w:val="center"/>
        </w:trPr>
        <w:tc>
          <w:tcPr>
            <w:tcW w:w="900" w:type="dxa"/>
            <w:tcBorders>
              <w:top w:val="nil"/>
              <w:left w:val="nil"/>
              <w:bottom w:val="nil"/>
              <w:right w:val="nil"/>
            </w:tcBorders>
            <w:shd w:val="clear" w:color="auto" w:fill="auto"/>
            <w:noWrap/>
            <w:vAlign w:val="bottom"/>
            <w:hideMark/>
          </w:tcPr>
          <w:p w14:paraId="213B4355" w14:textId="77777777" w:rsidR="00EF2025" w:rsidRPr="00335B6D" w:rsidRDefault="00EF2025" w:rsidP="006310F8">
            <w:pPr>
              <w:rPr>
                <w:rFonts w:ascii="Helvetica" w:hAnsi="Helvetica" w:cs="Helvetica"/>
                <w:sz w:val="18"/>
                <w:szCs w:val="18"/>
              </w:rPr>
            </w:pPr>
          </w:p>
        </w:tc>
        <w:tc>
          <w:tcPr>
            <w:tcW w:w="2920" w:type="dxa"/>
            <w:tcBorders>
              <w:top w:val="nil"/>
              <w:left w:val="nil"/>
              <w:bottom w:val="nil"/>
              <w:right w:val="nil"/>
            </w:tcBorders>
            <w:shd w:val="clear" w:color="auto" w:fill="auto"/>
            <w:noWrap/>
            <w:vAlign w:val="bottom"/>
            <w:hideMark/>
          </w:tcPr>
          <w:p w14:paraId="7992C747"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0EF3DFDD"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3CDFD882"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7281C80B"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77E43F82"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0A6565A0" w14:textId="77777777" w:rsidR="00EF2025" w:rsidRPr="00335B6D" w:rsidRDefault="00EF2025" w:rsidP="006310F8">
            <w:pPr>
              <w:rPr>
                <w:rFonts w:ascii="Helvetica" w:hAnsi="Helvetica" w:cs="Helvetica"/>
                <w:sz w:val="18"/>
                <w:szCs w:val="18"/>
              </w:rPr>
            </w:pPr>
          </w:p>
        </w:tc>
        <w:tc>
          <w:tcPr>
            <w:tcW w:w="1900" w:type="dxa"/>
            <w:tcBorders>
              <w:top w:val="nil"/>
              <w:left w:val="nil"/>
              <w:bottom w:val="nil"/>
              <w:right w:val="nil"/>
            </w:tcBorders>
            <w:shd w:val="clear" w:color="auto" w:fill="auto"/>
            <w:noWrap/>
            <w:vAlign w:val="bottom"/>
            <w:hideMark/>
          </w:tcPr>
          <w:p w14:paraId="6EF8674A" w14:textId="77777777" w:rsidR="00EF2025" w:rsidRPr="00335B6D" w:rsidRDefault="00EF2025" w:rsidP="006310F8">
            <w:pPr>
              <w:rPr>
                <w:rFonts w:ascii="Helvetica" w:hAnsi="Helvetica" w:cs="Helvetica"/>
                <w:sz w:val="18"/>
                <w:szCs w:val="18"/>
              </w:rPr>
            </w:pPr>
          </w:p>
        </w:tc>
      </w:tr>
    </w:tbl>
    <w:p w14:paraId="27E3C219" w14:textId="505415B2" w:rsidR="002613E7" w:rsidRDefault="002613E7" w:rsidP="002E1205">
      <w:pPr>
        <w:rPr>
          <w:lang w:val="sr-Cyrl-CS"/>
        </w:rPr>
      </w:pPr>
    </w:p>
    <w:p w14:paraId="074644E0" w14:textId="77777777" w:rsidR="008B5081" w:rsidRPr="00D314CF" w:rsidRDefault="007A0A7F" w:rsidP="002E1205">
      <w:pPr>
        <w:rPr>
          <w:b/>
          <w:lang w:val="sr-Cyrl-CS"/>
        </w:rPr>
      </w:pPr>
      <w:r w:rsidRPr="00D314CF">
        <w:rPr>
          <w:b/>
          <w:lang w:val="sr-Cyrl-CS"/>
        </w:rPr>
        <w:t>10.2. Средства за посебне намене ( репрезентација, реклама и пропаганда )</w:t>
      </w:r>
    </w:p>
    <w:p w14:paraId="2DCCF87A" w14:textId="77777777" w:rsidR="007A0A7F" w:rsidRPr="00D314CF" w:rsidRDefault="007A0A7F" w:rsidP="002E1205">
      <w:pPr>
        <w:rPr>
          <w:b/>
          <w:lang w:val="sr-Cyrl-CS"/>
        </w:rPr>
      </w:pPr>
    </w:p>
    <w:p w14:paraId="2B653584" w14:textId="77777777" w:rsidR="007A0A7F" w:rsidRDefault="007A0A7F" w:rsidP="002E1205">
      <w:pPr>
        <w:rPr>
          <w:lang w:val="sr-Cyrl-CS"/>
        </w:rPr>
      </w:pPr>
      <w:r>
        <w:rPr>
          <w:lang w:val="sr-Cyrl-CS"/>
        </w:rPr>
        <w:t>Средства за посебне намене су на нивоу прошлогодишњих</w:t>
      </w:r>
    </w:p>
    <w:p w14:paraId="64C2D095" w14:textId="77777777" w:rsidR="008B5081" w:rsidRDefault="008B5081" w:rsidP="002E1205">
      <w:pPr>
        <w:rPr>
          <w:lang w:val="sr-Cyrl-CS"/>
        </w:rPr>
      </w:pPr>
    </w:p>
    <w:p w14:paraId="48E2B4C3" w14:textId="77777777" w:rsidR="008B5081" w:rsidRDefault="008B5081" w:rsidP="002E1205">
      <w:pPr>
        <w:rPr>
          <w:lang w:val="sr-Cyrl-CS"/>
        </w:rPr>
      </w:pPr>
    </w:p>
    <w:p w14:paraId="3C3D7CAC" w14:textId="77777777" w:rsidR="00FB2897" w:rsidRDefault="00FB2897" w:rsidP="002E1205">
      <w:pPr>
        <w:rPr>
          <w:lang w:val="sr-Cyrl-CS"/>
        </w:rPr>
      </w:pPr>
    </w:p>
    <w:p w14:paraId="1DE4B88A" w14:textId="77777777" w:rsidR="00FB2897" w:rsidRDefault="00FB2897" w:rsidP="002E1205">
      <w:pPr>
        <w:rPr>
          <w:lang w:val="sr-Cyrl-CS"/>
        </w:rPr>
      </w:pPr>
    </w:p>
    <w:p w14:paraId="6A8848BE" w14:textId="77777777" w:rsidR="00FB2897" w:rsidRDefault="00FB2897" w:rsidP="002E1205">
      <w:pPr>
        <w:rPr>
          <w:lang w:val="sr-Cyrl-CS"/>
        </w:rPr>
      </w:pPr>
    </w:p>
    <w:p w14:paraId="095B8D39" w14:textId="77777777" w:rsidR="008B5081" w:rsidRDefault="008B5081" w:rsidP="002E1205">
      <w:pPr>
        <w:rPr>
          <w:lang w:val="sr-Cyrl-CS"/>
        </w:rPr>
      </w:pPr>
    </w:p>
    <w:p w14:paraId="18458246" w14:textId="77777777" w:rsidR="00B202A9" w:rsidRPr="00B202A9" w:rsidRDefault="00B202A9" w:rsidP="00B202A9">
      <w:pPr>
        <w:pStyle w:val="NoSpacing"/>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sidRPr="00B202A9">
        <w:rPr>
          <w:b/>
          <w:lang w:val="sr-Cyrl-CS"/>
        </w:rPr>
        <w:t>ЈКП „ПАРКИНГ СЕРВИС“</w:t>
      </w:r>
    </w:p>
    <w:p w14:paraId="3DA3849B" w14:textId="77777777" w:rsidR="00B202A9" w:rsidRDefault="00B202A9" w:rsidP="00B202A9">
      <w:pPr>
        <w:pStyle w:val="NoSpacing"/>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sidR="000A60F4">
        <w:rPr>
          <w:b/>
          <w:lang w:val="sr-Cyrl-CS"/>
        </w:rPr>
        <w:t>директор</w:t>
      </w:r>
    </w:p>
    <w:p w14:paraId="45230B98" w14:textId="77777777" w:rsidR="00B202A9" w:rsidRDefault="00B202A9" w:rsidP="00B202A9">
      <w:pPr>
        <w:pStyle w:val="NoSpacing"/>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t>Жељко</w:t>
      </w:r>
      <w:r w:rsidRPr="00765354">
        <w:rPr>
          <w:b/>
          <w:lang w:val="sr-Cyrl-CS"/>
        </w:rPr>
        <w:t xml:space="preserve"> </w:t>
      </w:r>
      <w:proofErr w:type="spellStart"/>
      <w:r>
        <w:rPr>
          <w:b/>
        </w:rPr>
        <w:t>Радови</w:t>
      </w:r>
      <w:proofErr w:type="spellEnd"/>
      <w:r w:rsidRPr="00765354">
        <w:rPr>
          <w:b/>
          <w:lang w:val="sr-Cyrl-CS"/>
        </w:rPr>
        <w:t>ћ</w:t>
      </w:r>
    </w:p>
    <w:p w14:paraId="6C80A586" w14:textId="77777777" w:rsidR="00B202A9" w:rsidRDefault="00B202A9" w:rsidP="00B202A9">
      <w:pPr>
        <w:pStyle w:val="NoSpacing"/>
        <w:jc w:val="center"/>
        <w:rPr>
          <w:b/>
          <w:lang w:val="sr-Cyrl-CS"/>
        </w:rPr>
      </w:pPr>
    </w:p>
    <w:p w14:paraId="1E5B07AF" w14:textId="77777777" w:rsidR="00B202A9" w:rsidRDefault="00B202A9" w:rsidP="00B202A9">
      <w:pPr>
        <w:pStyle w:val="NoSpacing"/>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t>_____________________________________</w:t>
      </w:r>
    </w:p>
    <w:p w14:paraId="07A28B45" w14:textId="77777777" w:rsidR="008B5081" w:rsidRDefault="008B5081" w:rsidP="002E1205">
      <w:pPr>
        <w:rPr>
          <w:lang w:val="sr-Cyrl-CS"/>
        </w:rPr>
      </w:pPr>
    </w:p>
    <w:sectPr w:rsidR="008B5081" w:rsidSect="00EE3EBE">
      <w:pgSz w:w="11907" w:h="16839"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F315" w14:textId="77777777" w:rsidR="00113800" w:rsidRDefault="00113800" w:rsidP="00D97C6D">
      <w:r>
        <w:separator/>
      </w:r>
    </w:p>
  </w:endnote>
  <w:endnote w:type="continuationSeparator" w:id="0">
    <w:p w14:paraId="2172FC0B" w14:textId="77777777" w:rsidR="00113800" w:rsidRDefault="00113800" w:rsidP="00D9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21A5" w14:textId="77777777" w:rsidR="00113800" w:rsidRDefault="00113800" w:rsidP="00D97C6D">
      <w:r>
        <w:separator/>
      </w:r>
    </w:p>
  </w:footnote>
  <w:footnote w:type="continuationSeparator" w:id="0">
    <w:p w14:paraId="063E80DF" w14:textId="77777777" w:rsidR="00113800" w:rsidRDefault="00113800" w:rsidP="00D9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775C" w14:textId="77777777" w:rsidR="001615C4" w:rsidRDefault="001615C4">
    <w:pPr>
      <w:pStyle w:val="Header"/>
      <w:jc w:val="right"/>
    </w:pPr>
    <w:r>
      <w:fldChar w:fldCharType="begin"/>
    </w:r>
    <w:r>
      <w:instrText xml:space="preserve"> PAGE   \* MERGEFORMAT </w:instrText>
    </w:r>
    <w:r>
      <w:fldChar w:fldCharType="separate"/>
    </w:r>
    <w:r w:rsidR="00EC0068">
      <w:rPr>
        <w:noProof/>
      </w:rPr>
      <w:t>22</w:t>
    </w:r>
    <w:r>
      <w:rPr>
        <w:noProof/>
      </w:rPr>
      <w:fldChar w:fldCharType="end"/>
    </w:r>
  </w:p>
  <w:p w14:paraId="0861FA5D" w14:textId="77777777" w:rsidR="001615C4" w:rsidRDefault="0016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87A8CEF4"/>
    <w:name w:val="WW8Num7"/>
    <w:lvl w:ilvl="0">
      <w:start w:val="1"/>
      <w:numFmt w:val="decimal"/>
      <w:lvlText w:val="%1."/>
      <w:lvlJc w:val="left"/>
      <w:pPr>
        <w:tabs>
          <w:tab w:val="num" w:pos="720"/>
        </w:tabs>
        <w:ind w:left="720" w:hanging="360"/>
      </w:pPr>
      <w:rPr>
        <w:rFonts w:ascii="Symbol" w:hAnsi="Symbol"/>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6F3EE0"/>
    <w:multiLevelType w:val="hybridMultilevel"/>
    <w:tmpl w:val="F1608E44"/>
    <w:lvl w:ilvl="0" w:tplc="14903768">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16DC6"/>
    <w:multiLevelType w:val="singleLevel"/>
    <w:tmpl w:val="00000007"/>
    <w:lvl w:ilvl="0">
      <w:start w:val="1"/>
      <w:numFmt w:val="decimal"/>
      <w:lvlText w:val="%1."/>
      <w:lvlJc w:val="left"/>
      <w:pPr>
        <w:tabs>
          <w:tab w:val="num" w:pos="720"/>
        </w:tabs>
        <w:ind w:left="720" w:hanging="360"/>
      </w:pPr>
      <w:rPr>
        <w:rFonts w:ascii="Symbol" w:hAnsi="Symbol"/>
        <w:color w:val="auto"/>
      </w:rPr>
    </w:lvl>
  </w:abstractNum>
  <w:abstractNum w:abstractNumId="3" w15:restartNumberingAfterBreak="0">
    <w:nsid w:val="10826F0A"/>
    <w:multiLevelType w:val="multilevel"/>
    <w:tmpl w:val="B36CC12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360AB6"/>
    <w:multiLevelType w:val="hybridMultilevel"/>
    <w:tmpl w:val="3AA40072"/>
    <w:lvl w:ilvl="0" w:tplc="1F7C3FD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163332"/>
    <w:multiLevelType w:val="hybridMultilevel"/>
    <w:tmpl w:val="73201C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F9"/>
    <w:multiLevelType w:val="hybridMultilevel"/>
    <w:tmpl w:val="5A46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673DE"/>
    <w:multiLevelType w:val="hybridMultilevel"/>
    <w:tmpl w:val="B23052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3AB29D3"/>
    <w:multiLevelType w:val="hybridMultilevel"/>
    <w:tmpl w:val="79644CF2"/>
    <w:lvl w:ilvl="0" w:tplc="110669EE">
      <w:start w:val="1"/>
      <w:numFmt w:val="bullet"/>
      <w:pStyle w:val="nabrajanje1"/>
      <w:lvlText w:val=""/>
      <w:lvlJc w:val="left"/>
      <w:pPr>
        <w:tabs>
          <w:tab w:val="num" w:pos="2705"/>
        </w:tabs>
        <w:ind w:left="2705" w:hanging="567"/>
      </w:pPr>
      <w:rPr>
        <w:rFonts w:ascii="Symbol" w:hAnsi="Symbol" w:hint="default"/>
      </w:rPr>
    </w:lvl>
    <w:lvl w:ilvl="1" w:tplc="110669EE">
      <w:start w:val="1"/>
      <w:numFmt w:val="bullet"/>
      <w:lvlText w:val=""/>
      <w:lvlJc w:val="left"/>
      <w:pPr>
        <w:tabs>
          <w:tab w:val="num" w:pos="2367"/>
        </w:tabs>
        <w:ind w:left="2367" w:hanging="567"/>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7E25AB6"/>
    <w:multiLevelType w:val="multilevel"/>
    <w:tmpl w:val="72DAAC9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4"/>
        </w:tabs>
        <w:ind w:left="1494"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15:restartNumberingAfterBreak="0">
    <w:nsid w:val="4F0249B9"/>
    <w:multiLevelType w:val="multilevel"/>
    <w:tmpl w:val="7F56A510"/>
    <w:lvl w:ilvl="0">
      <w:start w:val="1"/>
      <w:numFmt w:val="decimal"/>
      <w:lvlText w:val="%1."/>
      <w:lvlJc w:val="left"/>
      <w:pPr>
        <w:tabs>
          <w:tab w:val="num" w:pos="1211"/>
        </w:tabs>
        <w:ind w:left="1211" w:hanging="360"/>
      </w:pPr>
      <w:rPr>
        <w:color w:val="auto"/>
      </w:rPr>
    </w:lvl>
    <w:lvl w:ilvl="1">
      <w:start w:val="1"/>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4F8D1052"/>
    <w:multiLevelType w:val="hybridMultilevel"/>
    <w:tmpl w:val="A954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1C75F8"/>
    <w:multiLevelType w:val="hybridMultilevel"/>
    <w:tmpl w:val="CD6ADD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5277D"/>
    <w:multiLevelType w:val="hybridMultilevel"/>
    <w:tmpl w:val="41D626A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15:restartNumberingAfterBreak="0">
    <w:nsid w:val="525B2FAC"/>
    <w:multiLevelType w:val="multilevel"/>
    <w:tmpl w:val="62745F1E"/>
    <w:lvl w:ilvl="0">
      <w:start w:val="3"/>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58921D8"/>
    <w:multiLevelType w:val="hybridMultilevel"/>
    <w:tmpl w:val="4F54C3E6"/>
    <w:lvl w:ilvl="0" w:tplc="99A025A4">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6" w15:restartNumberingAfterBreak="0">
    <w:nsid w:val="5A2F129E"/>
    <w:multiLevelType w:val="hybridMultilevel"/>
    <w:tmpl w:val="E80A4496"/>
    <w:lvl w:ilvl="0" w:tplc="1F7C3FD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595CB9"/>
    <w:multiLevelType w:val="hybridMultilevel"/>
    <w:tmpl w:val="826E5FD8"/>
    <w:lvl w:ilvl="0" w:tplc="1F7C3FD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C0043"/>
    <w:multiLevelType w:val="singleLevel"/>
    <w:tmpl w:val="00000007"/>
    <w:lvl w:ilvl="0">
      <w:start w:val="1"/>
      <w:numFmt w:val="decimal"/>
      <w:lvlText w:val="%1."/>
      <w:lvlJc w:val="left"/>
      <w:pPr>
        <w:tabs>
          <w:tab w:val="num" w:pos="720"/>
        </w:tabs>
        <w:ind w:left="720" w:hanging="360"/>
      </w:pPr>
      <w:rPr>
        <w:rFonts w:ascii="Symbol" w:hAnsi="Symbol"/>
        <w:color w:val="auto"/>
      </w:rPr>
    </w:lvl>
  </w:abstractNum>
  <w:abstractNum w:abstractNumId="19" w15:restartNumberingAfterBreak="0">
    <w:nsid w:val="63B1419D"/>
    <w:multiLevelType w:val="hybridMultilevel"/>
    <w:tmpl w:val="DDD85998"/>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97860"/>
    <w:multiLevelType w:val="hybridMultilevel"/>
    <w:tmpl w:val="A8B81908"/>
    <w:lvl w:ilvl="0" w:tplc="1F7C3F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D3ED1"/>
    <w:multiLevelType w:val="hybridMultilevel"/>
    <w:tmpl w:val="783280FC"/>
    <w:lvl w:ilvl="0" w:tplc="BCA0C058">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0267585">
    <w:abstractNumId w:val="6"/>
  </w:num>
  <w:num w:numId="2" w16cid:durableId="1456175272">
    <w:abstractNumId w:val="19"/>
  </w:num>
  <w:num w:numId="3" w16cid:durableId="839738531">
    <w:abstractNumId w:val="7"/>
  </w:num>
  <w:num w:numId="4" w16cid:durableId="1816723903">
    <w:abstractNumId w:val="0"/>
  </w:num>
  <w:num w:numId="5" w16cid:durableId="1117258234">
    <w:abstractNumId w:val="5"/>
  </w:num>
  <w:num w:numId="6" w16cid:durableId="161285003">
    <w:abstractNumId w:val="9"/>
  </w:num>
  <w:num w:numId="7" w16cid:durableId="1858274201">
    <w:abstractNumId w:val="17"/>
  </w:num>
  <w:num w:numId="8" w16cid:durableId="270671719">
    <w:abstractNumId w:val="18"/>
  </w:num>
  <w:num w:numId="9" w16cid:durableId="2073231676">
    <w:abstractNumId w:val="2"/>
  </w:num>
  <w:num w:numId="10" w16cid:durableId="1666280444">
    <w:abstractNumId w:val="8"/>
  </w:num>
  <w:num w:numId="11" w16cid:durableId="1328047990">
    <w:abstractNumId w:val="14"/>
  </w:num>
  <w:num w:numId="12" w16cid:durableId="281157261">
    <w:abstractNumId w:val="1"/>
  </w:num>
  <w:num w:numId="13" w16cid:durableId="1987739298">
    <w:abstractNumId w:val="21"/>
  </w:num>
  <w:num w:numId="14" w16cid:durableId="184834311">
    <w:abstractNumId w:val="12"/>
  </w:num>
  <w:num w:numId="15" w16cid:durableId="558129445">
    <w:abstractNumId w:val="13"/>
  </w:num>
  <w:num w:numId="16" w16cid:durableId="1247114031">
    <w:abstractNumId w:val="10"/>
  </w:num>
  <w:num w:numId="17" w16cid:durableId="310137501">
    <w:abstractNumId w:val="3"/>
  </w:num>
  <w:num w:numId="18" w16cid:durableId="653874081">
    <w:abstractNumId w:val="15"/>
  </w:num>
  <w:num w:numId="19" w16cid:durableId="2135832441">
    <w:abstractNumId w:val="11"/>
  </w:num>
  <w:num w:numId="20" w16cid:durableId="973363350">
    <w:abstractNumId w:val="16"/>
  </w:num>
  <w:num w:numId="21" w16cid:durableId="385029949">
    <w:abstractNumId w:val="4"/>
  </w:num>
  <w:num w:numId="22" w16cid:durableId="4480114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21"/>
    <w:rsid w:val="0000099B"/>
    <w:rsid w:val="00001FB2"/>
    <w:rsid w:val="00002788"/>
    <w:rsid w:val="00002B9A"/>
    <w:rsid w:val="00002E06"/>
    <w:rsid w:val="00003AF4"/>
    <w:rsid w:val="00006367"/>
    <w:rsid w:val="00010C93"/>
    <w:rsid w:val="0001227B"/>
    <w:rsid w:val="000132B0"/>
    <w:rsid w:val="00015DD2"/>
    <w:rsid w:val="00016639"/>
    <w:rsid w:val="0001700E"/>
    <w:rsid w:val="0002083F"/>
    <w:rsid w:val="00024D2C"/>
    <w:rsid w:val="00026811"/>
    <w:rsid w:val="0003008C"/>
    <w:rsid w:val="0003017C"/>
    <w:rsid w:val="00030A12"/>
    <w:rsid w:val="00030D22"/>
    <w:rsid w:val="00031925"/>
    <w:rsid w:val="000327D9"/>
    <w:rsid w:val="000332D6"/>
    <w:rsid w:val="0003358F"/>
    <w:rsid w:val="000339EB"/>
    <w:rsid w:val="00033FE6"/>
    <w:rsid w:val="00034A5A"/>
    <w:rsid w:val="0003675F"/>
    <w:rsid w:val="000402BD"/>
    <w:rsid w:val="0004286F"/>
    <w:rsid w:val="000434FE"/>
    <w:rsid w:val="00044FA0"/>
    <w:rsid w:val="00045D01"/>
    <w:rsid w:val="00046E90"/>
    <w:rsid w:val="00047960"/>
    <w:rsid w:val="0005052B"/>
    <w:rsid w:val="00050DFD"/>
    <w:rsid w:val="00051A5B"/>
    <w:rsid w:val="00053714"/>
    <w:rsid w:val="0005458A"/>
    <w:rsid w:val="00055EE5"/>
    <w:rsid w:val="00056827"/>
    <w:rsid w:val="00056B7B"/>
    <w:rsid w:val="000576B8"/>
    <w:rsid w:val="00057CC6"/>
    <w:rsid w:val="000605CF"/>
    <w:rsid w:val="00060ED3"/>
    <w:rsid w:val="000611A2"/>
    <w:rsid w:val="0006163A"/>
    <w:rsid w:val="00061B14"/>
    <w:rsid w:val="000644C6"/>
    <w:rsid w:val="00064DC9"/>
    <w:rsid w:val="00065F9F"/>
    <w:rsid w:val="0006693D"/>
    <w:rsid w:val="000672C7"/>
    <w:rsid w:val="00070721"/>
    <w:rsid w:val="000710E7"/>
    <w:rsid w:val="00072B3D"/>
    <w:rsid w:val="00072F2E"/>
    <w:rsid w:val="000733C4"/>
    <w:rsid w:val="00076993"/>
    <w:rsid w:val="00080616"/>
    <w:rsid w:val="000825F9"/>
    <w:rsid w:val="0008672F"/>
    <w:rsid w:val="00086FCC"/>
    <w:rsid w:val="000878C8"/>
    <w:rsid w:val="000909E4"/>
    <w:rsid w:val="00092450"/>
    <w:rsid w:val="00092636"/>
    <w:rsid w:val="00093175"/>
    <w:rsid w:val="0009421E"/>
    <w:rsid w:val="00094256"/>
    <w:rsid w:val="000946E9"/>
    <w:rsid w:val="00094A7C"/>
    <w:rsid w:val="00095294"/>
    <w:rsid w:val="00095A57"/>
    <w:rsid w:val="000A1612"/>
    <w:rsid w:val="000A272A"/>
    <w:rsid w:val="000A2945"/>
    <w:rsid w:val="000A35DD"/>
    <w:rsid w:val="000A3A4D"/>
    <w:rsid w:val="000A415F"/>
    <w:rsid w:val="000A4BF7"/>
    <w:rsid w:val="000A5E4C"/>
    <w:rsid w:val="000A607E"/>
    <w:rsid w:val="000A60F4"/>
    <w:rsid w:val="000A6D00"/>
    <w:rsid w:val="000A73A1"/>
    <w:rsid w:val="000B1407"/>
    <w:rsid w:val="000B3234"/>
    <w:rsid w:val="000B4F11"/>
    <w:rsid w:val="000B6BD4"/>
    <w:rsid w:val="000C0D6A"/>
    <w:rsid w:val="000C2F27"/>
    <w:rsid w:val="000C3A58"/>
    <w:rsid w:val="000C3E86"/>
    <w:rsid w:val="000C5ABA"/>
    <w:rsid w:val="000C703E"/>
    <w:rsid w:val="000C72AE"/>
    <w:rsid w:val="000C7CA5"/>
    <w:rsid w:val="000C7D84"/>
    <w:rsid w:val="000D1170"/>
    <w:rsid w:val="000D1231"/>
    <w:rsid w:val="000D1CCE"/>
    <w:rsid w:val="000D3510"/>
    <w:rsid w:val="000D40D0"/>
    <w:rsid w:val="000D5B7B"/>
    <w:rsid w:val="000D69F2"/>
    <w:rsid w:val="000D759C"/>
    <w:rsid w:val="000D7F31"/>
    <w:rsid w:val="000E1B08"/>
    <w:rsid w:val="000F1D7A"/>
    <w:rsid w:val="000F21E6"/>
    <w:rsid w:val="000F3433"/>
    <w:rsid w:val="000F396E"/>
    <w:rsid w:val="000F3ADE"/>
    <w:rsid w:val="000F3F68"/>
    <w:rsid w:val="000F432F"/>
    <w:rsid w:val="000F629F"/>
    <w:rsid w:val="001004BA"/>
    <w:rsid w:val="001060F0"/>
    <w:rsid w:val="00106198"/>
    <w:rsid w:val="00106413"/>
    <w:rsid w:val="0011062B"/>
    <w:rsid w:val="0011127D"/>
    <w:rsid w:val="00112707"/>
    <w:rsid w:val="00113800"/>
    <w:rsid w:val="0011383E"/>
    <w:rsid w:val="00113882"/>
    <w:rsid w:val="001139F4"/>
    <w:rsid w:val="00113C1D"/>
    <w:rsid w:val="0011473A"/>
    <w:rsid w:val="00115479"/>
    <w:rsid w:val="00116948"/>
    <w:rsid w:val="00124A29"/>
    <w:rsid w:val="00125A1E"/>
    <w:rsid w:val="00126252"/>
    <w:rsid w:val="00126385"/>
    <w:rsid w:val="001308D0"/>
    <w:rsid w:val="00131CC3"/>
    <w:rsid w:val="00133593"/>
    <w:rsid w:val="00134425"/>
    <w:rsid w:val="001354E4"/>
    <w:rsid w:val="00135519"/>
    <w:rsid w:val="001378ED"/>
    <w:rsid w:val="0014053F"/>
    <w:rsid w:val="00141C68"/>
    <w:rsid w:val="00144372"/>
    <w:rsid w:val="00144849"/>
    <w:rsid w:val="00144EE0"/>
    <w:rsid w:val="00146B83"/>
    <w:rsid w:val="00146BBE"/>
    <w:rsid w:val="00147272"/>
    <w:rsid w:val="0014737E"/>
    <w:rsid w:val="0014754E"/>
    <w:rsid w:val="001477E3"/>
    <w:rsid w:val="001504A7"/>
    <w:rsid w:val="00150555"/>
    <w:rsid w:val="00150DB0"/>
    <w:rsid w:val="0015179F"/>
    <w:rsid w:val="001525A4"/>
    <w:rsid w:val="00153ED2"/>
    <w:rsid w:val="00157FBE"/>
    <w:rsid w:val="00160F2B"/>
    <w:rsid w:val="001615C4"/>
    <w:rsid w:val="001628C5"/>
    <w:rsid w:val="001633DB"/>
    <w:rsid w:val="001640DC"/>
    <w:rsid w:val="00165F27"/>
    <w:rsid w:val="00166FC1"/>
    <w:rsid w:val="00171096"/>
    <w:rsid w:val="00171195"/>
    <w:rsid w:val="001722D6"/>
    <w:rsid w:val="00175B35"/>
    <w:rsid w:val="00175FF6"/>
    <w:rsid w:val="00177E00"/>
    <w:rsid w:val="001804B5"/>
    <w:rsid w:val="001820C0"/>
    <w:rsid w:val="001852BC"/>
    <w:rsid w:val="00185323"/>
    <w:rsid w:val="00186A7C"/>
    <w:rsid w:val="00190FB1"/>
    <w:rsid w:val="00191D50"/>
    <w:rsid w:val="0019514D"/>
    <w:rsid w:val="00195DAF"/>
    <w:rsid w:val="001A1A37"/>
    <w:rsid w:val="001A2436"/>
    <w:rsid w:val="001A26F7"/>
    <w:rsid w:val="001A6DE3"/>
    <w:rsid w:val="001A75FD"/>
    <w:rsid w:val="001B3344"/>
    <w:rsid w:val="001B3BE3"/>
    <w:rsid w:val="001B40EE"/>
    <w:rsid w:val="001B4D7E"/>
    <w:rsid w:val="001B507F"/>
    <w:rsid w:val="001B567E"/>
    <w:rsid w:val="001B6C76"/>
    <w:rsid w:val="001B7930"/>
    <w:rsid w:val="001C036F"/>
    <w:rsid w:val="001C0EA7"/>
    <w:rsid w:val="001C36C0"/>
    <w:rsid w:val="001C3AAC"/>
    <w:rsid w:val="001C3B0F"/>
    <w:rsid w:val="001C3E96"/>
    <w:rsid w:val="001C412D"/>
    <w:rsid w:val="001C5C7F"/>
    <w:rsid w:val="001D609B"/>
    <w:rsid w:val="001D65CA"/>
    <w:rsid w:val="001D70C4"/>
    <w:rsid w:val="001D7A78"/>
    <w:rsid w:val="001E14AC"/>
    <w:rsid w:val="001E16E5"/>
    <w:rsid w:val="001E195D"/>
    <w:rsid w:val="001E31F9"/>
    <w:rsid w:val="001E3632"/>
    <w:rsid w:val="001E3B3D"/>
    <w:rsid w:val="001E3E00"/>
    <w:rsid w:val="001E4151"/>
    <w:rsid w:val="001E568E"/>
    <w:rsid w:val="001E6865"/>
    <w:rsid w:val="001E7D86"/>
    <w:rsid w:val="001F0DC0"/>
    <w:rsid w:val="001F1622"/>
    <w:rsid w:val="001F210D"/>
    <w:rsid w:val="001F2E45"/>
    <w:rsid w:val="001F52A9"/>
    <w:rsid w:val="001F5789"/>
    <w:rsid w:val="001F7D27"/>
    <w:rsid w:val="002010D0"/>
    <w:rsid w:val="002024A3"/>
    <w:rsid w:val="00204CA8"/>
    <w:rsid w:val="0020527C"/>
    <w:rsid w:val="00207CF7"/>
    <w:rsid w:val="00211AA6"/>
    <w:rsid w:val="00213526"/>
    <w:rsid w:val="00213F5B"/>
    <w:rsid w:val="0021571B"/>
    <w:rsid w:val="00217555"/>
    <w:rsid w:val="00217A8F"/>
    <w:rsid w:val="00223B52"/>
    <w:rsid w:val="002244AB"/>
    <w:rsid w:val="00226EEB"/>
    <w:rsid w:val="0022723F"/>
    <w:rsid w:val="00232725"/>
    <w:rsid w:val="00232F05"/>
    <w:rsid w:val="00233DF1"/>
    <w:rsid w:val="0023587B"/>
    <w:rsid w:val="00235CC7"/>
    <w:rsid w:val="00236EA8"/>
    <w:rsid w:val="00240839"/>
    <w:rsid w:val="00240E26"/>
    <w:rsid w:val="00242582"/>
    <w:rsid w:val="00243125"/>
    <w:rsid w:val="00247999"/>
    <w:rsid w:val="002513FC"/>
    <w:rsid w:val="00251A70"/>
    <w:rsid w:val="00252616"/>
    <w:rsid w:val="0025267F"/>
    <w:rsid w:val="00254A1C"/>
    <w:rsid w:val="002610ED"/>
    <w:rsid w:val="002613E7"/>
    <w:rsid w:val="00262CC0"/>
    <w:rsid w:val="00262E41"/>
    <w:rsid w:val="00262FB6"/>
    <w:rsid w:val="00264760"/>
    <w:rsid w:val="002650FE"/>
    <w:rsid w:val="00266FCC"/>
    <w:rsid w:val="002675E5"/>
    <w:rsid w:val="00267AC7"/>
    <w:rsid w:val="002714DF"/>
    <w:rsid w:val="002722EA"/>
    <w:rsid w:val="0027496F"/>
    <w:rsid w:val="00277054"/>
    <w:rsid w:val="00280003"/>
    <w:rsid w:val="00282B36"/>
    <w:rsid w:val="00282EF7"/>
    <w:rsid w:val="002846AB"/>
    <w:rsid w:val="0028557C"/>
    <w:rsid w:val="002867E1"/>
    <w:rsid w:val="00287276"/>
    <w:rsid w:val="00287A1C"/>
    <w:rsid w:val="00287C5A"/>
    <w:rsid w:val="002917FE"/>
    <w:rsid w:val="00292704"/>
    <w:rsid w:val="0029336D"/>
    <w:rsid w:val="0029470A"/>
    <w:rsid w:val="00294C6B"/>
    <w:rsid w:val="002954D7"/>
    <w:rsid w:val="00296124"/>
    <w:rsid w:val="00296594"/>
    <w:rsid w:val="002A001A"/>
    <w:rsid w:val="002A20B2"/>
    <w:rsid w:val="002A530A"/>
    <w:rsid w:val="002A5634"/>
    <w:rsid w:val="002A6973"/>
    <w:rsid w:val="002A74AD"/>
    <w:rsid w:val="002A7725"/>
    <w:rsid w:val="002A79FE"/>
    <w:rsid w:val="002B07EB"/>
    <w:rsid w:val="002B1E4C"/>
    <w:rsid w:val="002B3869"/>
    <w:rsid w:val="002B3C37"/>
    <w:rsid w:val="002B3FEB"/>
    <w:rsid w:val="002B451F"/>
    <w:rsid w:val="002B52E3"/>
    <w:rsid w:val="002B557E"/>
    <w:rsid w:val="002B7742"/>
    <w:rsid w:val="002C0EC3"/>
    <w:rsid w:val="002C3336"/>
    <w:rsid w:val="002C4403"/>
    <w:rsid w:val="002C528E"/>
    <w:rsid w:val="002C5891"/>
    <w:rsid w:val="002C5CF3"/>
    <w:rsid w:val="002C678E"/>
    <w:rsid w:val="002C6802"/>
    <w:rsid w:val="002C72DD"/>
    <w:rsid w:val="002D0D22"/>
    <w:rsid w:val="002D120B"/>
    <w:rsid w:val="002D301A"/>
    <w:rsid w:val="002D6B1C"/>
    <w:rsid w:val="002D6B6D"/>
    <w:rsid w:val="002D6C17"/>
    <w:rsid w:val="002D7061"/>
    <w:rsid w:val="002D7F27"/>
    <w:rsid w:val="002E0299"/>
    <w:rsid w:val="002E09AD"/>
    <w:rsid w:val="002E0A6D"/>
    <w:rsid w:val="002E0E91"/>
    <w:rsid w:val="002E1205"/>
    <w:rsid w:val="002E3E78"/>
    <w:rsid w:val="002E56AA"/>
    <w:rsid w:val="002E5CB6"/>
    <w:rsid w:val="002E60AB"/>
    <w:rsid w:val="002E7A11"/>
    <w:rsid w:val="002F0B4E"/>
    <w:rsid w:val="002F16FC"/>
    <w:rsid w:val="002F191B"/>
    <w:rsid w:val="002F1A06"/>
    <w:rsid w:val="002F23A0"/>
    <w:rsid w:val="002F3C5A"/>
    <w:rsid w:val="002F44B0"/>
    <w:rsid w:val="002F48CA"/>
    <w:rsid w:val="002F5F56"/>
    <w:rsid w:val="002F66A0"/>
    <w:rsid w:val="002F7A2A"/>
    <w:rsid w:val="00304F04"/>
    <w:rsid w:val="0030517B"/>
    <w:rsid w:val="003110AF"/>
    <w:rsid w:val="003130EE"/>
    <w:rsid w:val="00314DB9"/>
    <w:rsid w:val="00315C64"/>
    <w:rsid w:val="00316FC1"/>
    <w:rsid w:val="0031731F"/>
    <w:rsid w:val="00317B5D"/>
    <w:rsid w:val="00321B95"/>
    <w:rsid w:val="0032389F"/>
    <w:rsid w:val="00323CB3"/>
    <w:rsid w:val="00325019"/>
    <w:rsid w:val="00325D69"/>
    <w:rsid w:val="00327BDD"/>
    <w:rsid w:val="00331594"/>
    <w:rsid w:val="00332DB4"/>
    <w:rsid w:val="00333A9B"/>
    <w:rsid w:val="00337230"/>
    <w:rsid w:val="003378B4"/>
    <w:rsid w:val="003400BD"/>
    <w:rsid w:val="00341413"/>
    <w:rsid w:val="00341EF2"/>
    <w:rsid w:val="0034208B"/>
    <w:rsid w:val="003426E6"/>
    <w:rsid w:val="003428D2"/>
    <w:rsid w:val="003508D5"/>
    <w:rsid w:val="00350BD1"/>
    <w:rsid w:val="0035276A"/>
    <w:rsid w:val="00355122"/>
    <w:rsid w:val="00361524"/>
    <w:rsid w:val="00361E03"/>
    <w:rsid w:val="003628EE"/>
    <w:rsid w:val="00364A8E"/>
    <w:rsid w:val="00365DC4"/>
    <w:rsid w:val="00366BA0"/>
    <w:rsid w:val="003675B7"/>
    <w:rsid w:val="0038330A"/>
    <w:rsid w:val="00384E66"/>
    <w:rsid w:val="00387735"/>
    <w:rsid w:val="00390299"/>
    <w:rsid w:val="003919B1"/>
    <w:rsid w:val="00392131"/>
    <w:rsid w:val="00392228"/>
    <w:rsid w:val="00392E23"/>
    <w:rsid w:val="0039352F"/>
    <w:rsid w:val="00396DC4"/>
    <w:rsid w:val="003A04BB"/>
    <w:rsid w:val="003A187F"/>
    <w:rsid w:val="003A257A"/>
    <w:rsid w:val="003A2CC4"/>
    <w:rsid w:val="003A4784"/>
    <w:rsid w:val="003A5CAC"/>
    <w:rsid w:val="003A70A0"/>
    <w:rsid w:val="003A73B2"/>
    <w:rsid w:val="003B042A"/>
    <w:rsid w:val="003B0436"/>
    <w:rsid w:val="003B0A07"/>
    <w:rsid w:val="003B0B88"/>
    <w:rsid w:val="003B1703"/>
    <w:rsid w:val="003B2395"/>
    <w:rsid w:val="003B3AA4"/>
    <w:rsid w:val="003B51DC"/>
    <w:rsid w:val="003B67E1"/>
    <w:rsid w:val="003B6DDC"/>
    <w:rsid w:val="003C079F"/>
    <w:rsid w:val="003C3799"/>
    <w:rsid w:val="003C3A47"/>
    <w:rsid w:val="003C4671"/>
    <w:rsid w:val="003C4F9E"/>
    <w:rsid w:val="003C6B1C"/>
    <w:rsid w:val="003C6E2A"/>
    <w:rsid w:val="003C6E39"/>
    <w:rsid w:val="003C799A"/>
    <w:rsid w:val="003D16EB"/>
    <w:rsid w:val="003D1E1B"/>
    <w:rsid w:val="003D2167"/>
    <w:rsid w:val="003D3385"/>
    <w:rsid w:val="003D6B9C"/>
    <w:rsid w:val="003D6EB0"/>
    <w:rsid w:val="003D79F3"/>
    <w:rsid w:val="003E366F"/>
    <w:rsid w:val="003E45ED"/>
    <w:rsid w:val="003E55BD"/>
    <w:rsid w:val="003E6739"/>
    <w:rsid w:val="003F01BC"/>
    <w:rsid w:val="003F138F"/>
    <w:rsid w:val="003F3E4C"/>
    <w:rsid w:val="003F40D5"/>
    <w:rsid w:val="003F6B7D"/>
    <w:rsid w:val="00401B93"/>
    <w:rsid w:val="00404AA8"/>
    <w:rsid w:val="00404DA8"/>
    <w:rsid w:val="004053C5"/>
    <w:rsid w:val="00406288"/>
    <w:rsid w:val="00406CD0"/>
    <w:rsid w:val="004072BE"/>
    <w:rsid w:val="00410BAF"/>
    <w:rsid w:val="00410C36"/>
    <w:rsid w:val="004111AC"/>
    <w:rsid w:val="004118F2"/>
    <w:rsid w:val="00411917"/>
    <w:rsid w:val="00412628"/>
    <w:rsid w:val="00414279"/>
    <w:rsid w:val="0041445C"/>
    <w:rsid w:val="0041455C"/>
    <w:rsid w:val="004159B7"/>
    <w:rsid w:val="00415D4E"/>
    <w:rsid w:val="00416528"/>
    <w:rsid w:val="00416FF4"/>
    <w:rsid w:val="0041772D"/>
    <w:rsid w:val="004178AD"/>
    <w:rsid w:val="00420096"/>
    <w:rsid w:val="004234F0"/>
    <w:rsid w:val="00424C96"/>
    <w:rsid w:val="00426C30"/>
    <w:rsid w:val="004278F8"/>
    <w:rsid w:val="00427BA3"/>
    <w:rsid w:val="00430E43"/>
    <w:rsid w:val="00433459"/>
    <w:rsid w:val="00434FF7"/>
    <w:rsid w:val="00436121"/>
    <w:rsid w:val="004418BF"/>
    <w:rsid w:val="004428A1"/>
    <w:rsid w:val="0044391F"/>
    <w:rsid w:val="004442C0"/>
    <w:rsid w:val="00446662"/>
    <w:rsid w:val="0044683D"/>
    <w:rsid w:val="00446BD0"/>
    <w:rsid w:val="0044702F"/>
    <w:rsid w:val="00450F48"/>
    <w:rsid w:val="004514AC"/>
    <w:rsid w:val="0045335C"/>
    <w:rsid w:val="0045362A"/>
    <w:rsid w:val="004538FF"/>
    <w:rsid w:val="00453A94"/>
    <w:rsid w:val="00455CB1"/>
    <w:rsid w:val="00455DBF"/>
    <w:rsid w:val="00456FE8"/>
    <w:rsid w:val="00460D8C"/>
    <w:rsid w:val="00460DB5"/>
    <w:rsid w:val="00461393"/>
    <w:rsid w:val="00463C90"/>
    <w:rsid w:val="00463D96"/>
    <w:rsid w:val="00463F2F"/>
    <w:rsid w:val="00465A85"/>
    <w:rsid w:val="004660B8"/>
    <w:rsid w:val="00466D01"/>
    <w:rsid w:val="0047076D"/>
    <w:rsid w:val="00471E07"/>
    <w:rsid w:val="00472616"/>
    <w:rsid w:val="00475026"/>
    <w:rsid w:val="00475325"/>
    <w:rsid w:val="0047603F"/>
    <w:rsid w:val="00480398"/>
    <w:rsid w:val="00481CE4"/>
    <w:rsid w:val="00484246"/>
    <w:rsid w:val="00485D57"/>
    <w:rsid w:val="0048621F"/>
    <w:rsid w:val="004867F1"/>
    <w:rsid w:val="00487E3A"/>
    <w:rsid w:val="00487E65"/>
    <w:rsid w:val="00492631"/>
    <w:rsid w:val="004929BB"/>
    <w:rsid w:val="004947C3"/>
    <w:rsid w:val="004947E6"/>
    <w:rsid w:val="00495E7E"/>
    <w:rsid w:val="004960C3"/>
    <w:rsid w:val="00496496"/>
    <w:rsid w:val="00497112"/>
    <w:rsid w:val="0049764B"/>
    <w:rsid w:val="004A015F"/>
    <w:rsid w:val="004A0C36"/>
    <w:rsid w:val="004A10A3"/>
    <w:rsid w:val="004A1EC8"/>
    <w:rsid w:val="004A1F0E"/>
    <w:rsid w:val="004A2405"/>
    <w:rsid w:val="004A34F3"/>
    <w:rsid w:val="004A55F2"/>
    <w:rsid w:val="004B04D7"/>
    <w:rsid w:val="004B0707"/>
    <w:rsid w:val="004B249D"/>
    <w:rsid w:val="004B445C"/>
    <w:rsid w:val="004B4DAD"/>
    <w:rsid w:val="004B50E5"/>
    <w:rsid w:val="004B798A"/>
    <w:rsid w:val="004C2A7A"/>
    <w:rsid w:val="004C2D4E"/>
    <w:rsid w:val="004C4607"/>
    <w:rsid w:val="004C4D32"/>
    <w:rsid w:val="004C68D3"/>
    <w:rsid w:val="004C6A6F"/>
    <w:rsid w:val="004C6E1C"/>
    <w:rsid w:val="004D21D5"/>
    <w:rsid w:val="004D2ED8"/>
    <w:rsid w:val="004D5094"/>
    <w:rsid w:val="004D5A0D"/>
    <w:rsid w:val="004D6498"/>
    <w:rsid w:val="004D69CC"/>
    <w:rsid w:val="004D6C18"/>
    <w:rsid w:val="004E0007"/>
    <w:rsid w:val="004E03BA"/>
    <w:rsid w:val="004E406F"/>
    <w:rsid w:val="004E64D7"/>
    <w:rsid w:val="004F0038"/>
    <w:rsid w:val="004F031F"/>
    <w:rsid w:val="004F12F6"/>
    <w:rsid w:val="004F2502"/>
    <w:rsid w:val="004F2A9E"/>
    <w:rsid w:val="004F3638"/>
    <w:rsid w:val="004F45D6"/>
    <w:rsid w:val="004F7DEA"/>
    <w:rsid w:val="00500BBC"/>
    <w:rsid w:val="00501790"/>
    <w:rsid w:val="00502787"/>
    <w:rsid w:val="005039B6"/>
    <w:rsid w:val="00504E7D"/>
    <w:rsid w:val="00505FB0"/>
    <w:rsid w:val="00511230"/>
    <w:rsid w:val="005140C6"/>
    <w:rsid w:val="00514DD8"/>
    <w:rsid w:val="00516E8A"/>
    <w:rsid w:val="00521368"/>
    <w:rsid w:val="00521ED4"/>
    <w:rsid w:val="005225C9"/>
    <w:rsid w:val="00522C69"/>
    <w:rsid w:val="005235DD"/>
    <w:rsid w:val="00523D11"/>
    <w:rsid w:val="005252A7"/>
    <w:rsid w:val="00525609"/>
    <w:rsid w:val="00527787"/>
    <w:rsid w:val="00527E33"/>
    <w:rsid w:val="0053023E"/>
    <w:rsid w:val="00530C7D"/>
    <w:rsid w:val="005337CB"/>
    <w:rsid w:val="0053508A"/>
    <w:rsid w:val="00540524"/>
    <w:rsid w:val="00540A44"/>
    <w:rsid w:val="00540D45"/>
    <w:rsid w:val="00541ABE"/>
    <w:rsid w:val="00541C2B"/>
    <w:rsid w:val="00543674"/>
    <w:rsid w:val="005437B6"/>
    <w:rsid w:val="005455E3"/>
    <w:rsid w:val="00546636"/>
    <w:rsid w:val="005474FE"/>
    <w:rsid w:val="0054757D"/>
    <w:rsid w:val="00547E79"/>
    <w:rsid w:val="00553CA6"/>
    <w:rsid w:val="005540C0"/>
    <w:rsid w:val="00554E2B"/>
    <w:rsid w:val="00555FC1"/>
    <w:rsid w:val="005565F5"/>
    <w:rsid w:val="00556B1E"/>
    <w:rsid w:val="005578A0"/>
    <w:rsid w:val="00561BFA"/>
    <w:rsid w:val="005665AB"/>
    <w:rsid w:val="005666EC"/>
    <w:rsid w:val="00567A4A"/>
    <w:rsid w:val="00571D55"/>
    <w:rsid w:val="00572A78"/>
    <w:rsid w:val="0057392A"/>
    <w:rsid w:val="00573D30"/>
    <w:rsid w:val="00573FD3"/>
    <w:rsid w:val="0057594F"/>
    <w:rsid w:val="00575C06"/>
    <w:rsid w:val="00577F56"/>
    <w:rsid w:val="00581940"/>
    <w:rsid w:val="00582D0C"/>
    <w:rsid w:val="00583763"/>
    <w:rsid w:val="00583D7B"/>
    <w:rsid w:val="00583F77"/>
    <w:rsid w:val="0058537F"/>
    <w:rsid w:val="00587782"/>
    <w:rsid w:val="00591848"/>
    <w:rsid w:val="00592374"/>
    <w:rsid w:val="0059237E"/>
    <w:rsid w:val="00593E3A"/>
    <w:rsid w:val="00597199"/>
    <w:rsid w:val="005979F5"/>
    <w:rsid w:val="00597C18"/>
    <w:rsid w:val="005A0545"/>
    <w:rsid w:val="005A06F7"/>
    <w:rsid w:val="005A0BA1"/>
    <w:rsid w:val="005A1472"/>
    <w:rsid w:val="005A245D"/>
    <w:rsid w:val="005B17DF"/>
    <w:rsid w:val="005B1E7F"/>
    <w:rsid w:val="005B47BF"/>
    <w:rsid w:val="005B77BC"/>
    <w:rsid w:val="005C10D2"/>
    <w:rsid w:val="005C25A8"/>
    <w:rsid w:val="005C60DD"/>
    <w:rsid w:val="005D1B02"/>
    <w:rsid w:val="005D55B2"/>
    <w:rsid w:val="005D5670"/>
    <w:rsid w:val="005D5E15"/>
    <w:rsid w:val="005D638D"/>
    <w:rsid w:val="005E0DF6"/>
    <w:rsid w:val="005E191E"/>
    <w:rsid w:val="005E2B32"/>
    <w:rsid w:val="005E3CD1"/>
    <w:rsid w:val="005E54A0"/>
    <w:rsid w:val="005E5D06"/>
    <w:rsid w:val="005E66C7"/>
    <w:rsid w:val="005E7362"/>
    <w:rsid w:val="005E78B8"/>
    <w:rsid w:val="005F1B4E"/>
    <w:rsid w:val="005F1D43"/>
    <w:rsid w:val="005F294E"/>
    <w:rsid w:val="005F3AAA"/>
    <w:rsid w:val="005F456F"/>
    <w:rsid w:val="005F52D1"/>
    <w:rsid w:val="0060048C"/>
    <w:rsid w:val="00605768"/>
    <w:rsid w:val="0060578B"/>
    <w:rsid w:val="00605E35"/>
    <w:rsid w:val="00606B3E"/>
    <w:rsid w:val="00607AEB"/>
    <w:rsid w:val="006140EC"/>
    <w:rsid w:val="0061587C"/>
    <w:rsid w:val="00615C4D"/>
    <w:rsid w:val="00616718"/>
    <w:rsid w:val="00616FD0"/>
    <w:rsid w:val="00617E96"/>
    <w:rsid w:val="00623610"/>
    <w:rsid w:val="00624A14"/>
    <w:rsid w:val="00625BF9"/>
    <w:rsid w:val="00626BB8"/>
    <w:rsid w:val="00626BD6"/>
    <w:rsid w:val="00626FB5"/>
    <w:rsid w:val="00627803"/>
    <w:rsid w:val="006310F8"/>
    <w:rsid w:val="00631ECD"/>
    <w:rsid w:val="00633069"/>
    <w:rsid w:val="00633DD7"/>
    <w:rsid w:val="00636177"/>
    <w:rsid w:val="00641775"/>
    <w:rsid w:val="00642609"/>
    <w:rsid w:val="00642C4C"/>
    <w:rsid w:val="00645D57"/>
    <w:rsid w:val="00646DBA"/>
    <w:rsid w:val="00650624"/>
    <w:rsid w:val="00650A24"/>
    <w:rsid w:val="00652CB8"/>
    <w:rsid w:val="00654043"/>
    <w:rsid w:val="00655A0B"/>
    <w:rsid w:val="00656DDF"/>
    <w:rsid w:val="00657E1E"/>
    <w:rsid w:val="00661586"/>
    <w:rsid w:val="0066186E"/>
    <w:rsid w:val="00662431"/>
    <w:rsid w:val="00664094"/>
    <w:rsid w:val="006652E3"/>
    <w:rsid w:val="0066769C"/>
    <w:rsid w:val="00667EBC"/>
    <w:rsid w:val="0067033F"/>
    <w:rsid w:val="0067064C"/>
    <w:rsid w:val="0067215C"/>
    <w:rsid w:val="00673698"/>
    <w:rsid w:val="00674FF1"/>
    <w:rsid w:val="00675607"/>
    <w:rsid w:val="00680EEC"/>
    <w:rsid w:val="00681235"/>
    <w:rsid w:val="0068229A"/>
    <w:rsid w:val="0068233D"/>
    <w:rsid w:val="00682703"/>
    <w:rsid w:val="00684664"/>
    <w:rsid w:val="00687B54"/>
    <w:rsid w:val="00687F67"/>
    <w:rsid w:val="00690091"/>
    <w:rsid w:val="006904EE"/>
    <w:rsid w:val="00693431"/>
    <w:rsid w:val="0069372D"/>
    <w:rsid w:val="006948BE"/>
    <w:rsid w:val="00695485"/>
    <w:rsid w:val="00695875"/>
    <w:rsid w:val="00695A4C"/>
    <w:rsid w:val="00697059"/>
    <w:rsid w:val="00697275"/>
    <w:rsid w:val="00697280"/>
    <w:rsid w:val="006A032D"/>
    <w:rsid w:val="006A115C"/>
    <w:rsid w:val="006A16FC"/>
    <w:rsid w:val="006A23D7"/>
    <w:rsid w:val="006A72C8"/>
    <w:rsid w:val="006B0449"/>
    <w:rsid w:val="006B156A"/>
    <w:rsid w:val="006B179D"/>
    <w:rsid w:val="006B25EF"/>
    <w:rsid w:val="006B2AF9"/>
    <w:rsid w:val="006B34A6"/>
    <w:rsid w:val="006B5409"/>
    <w:rsid w:val="006B6980"/>
    <w:rsid w:val="006B6A03"/>
    <w:rsid w:val="006B7A63"/>
    <w:rsid w:val="006C0070"/>
    <w:rsid w:val="006C020E"/>
    <w:rsid w:val="006C15B2"/>
    <w:rsid w:val="006C2965"/>
    <w:rsid w:val="006C2FDA"/>
    <w:rsid w:val="006C55B4"/>
    <w:rsid w:val="006C7669"/>
    <w:rsid w:val="006D070F"/>
    <w:rsid w:val="006D2740"/>
    <w:rsid w:val="006D330F"/>
    <w:rsid w:val="006D4635"/>
    <w:rsid w:val="006D47F5"/>
    <w:rsid w:val="006D5671"/>
    <w:rsid w:val="006D7A2D"/>
    <w:rsid w:val="006D7CD2"/>
    <w:rsid w:val="006E0AA1"/>
    <w:rsid w:val="006E16BF"/>
    <w:rsid w:val="006E332A"/>
    <w:rsid w:val="006E688E"/>
    <w:rsid w:val="006E7347"/>
    <w:rsid w:val="006F30CF"/>
    <w:rsid w:val="006F41FA"/>
    <w:rsid w:val="006F4233"/>
    <w:rsid w:val="006F4459"/>
    <w:rsid w:val="006F47FC"/>
    <w:rsid w:val="006F57D9"/>
    <w:rsid w:val="006F72D5"/>
    <w:rsid w:val="00701477"/>
    <w:rsid w:val="00702014"/>
    <w:rsid w:val="007029B6"/>
    <w:rsid w:val="007035D0"/>
    <w:rsid w:val="00704A64"/>
    <w:rsid w:val="0070691F"/>
    <w:rsid w:val="00706A72"/>
    <w:rsid w:val="00706BDD"/>
    <w:rsid w:val="00707CD9"/>
    <w:rsid w:val="00707D4F"/>
    <w:rsid w:val="00711318"/>
    <w:rsid w:val="007116F0"/>
    <w:rsid w:val="007130A7"/>
    <w:rsid w:val="00714C46"/>
    <w:rsid w:val="00715D22"/>
    <w:rsid w:val="007173DF"/>
    <w:rsid w:val="00720346"/>
    <w:rsid w:val="007208A2"/>
    <w:rsid w:val="00720A55"/>
    <w:rsid w:val="007219EF"/>
    <w:rsid w:val="00721E92"/>
    <w:rsid w:val="00724CED"/>
    <w:rsid w:val="00732EDC"/>
    <w:rsid w:val="0073409C"/>
    <w:rsid w:val="00734482"/>
    <w:rsid w:val="00734901"/>
    <w:rsid w:val="00736181"/>
    <w:rsid w:val="0073732D"/>
    <w:rsid w:val="0074142D"/>
    <w:rsid w:val="00742343"/>
    <w:rsid w:val="00745FAD"/>
    <w:rsid w:val="00747C50"/>
    <w:rsid w:val="00751005"/>
    <w:rsid w:val="00751AF3"/>
    <w:rsid w:val="00754960"/>
    <w:rsid w:val="007554C1"/>
    <w:rsid w:val="007572BE"/>
    <w:rsid w:val="007574CA"/>
    <w:rsid w:val="007578F2"/>
    <w:rsid w:val="00760677"/>
    <w:rsid w:val="00762322"/>
    <w:rsid w:val="0076273C"/>
    <w:rsid w:val="00765354"/>
    <w:rsid w:val="0076570D"/>
    <w:rsid w:val="00772D32"/>
    <w:rsid w:val="00780536"/>
    <w:rsid w:val="007808B2"/>
    <w:rsid w:val="00780D65"/>
    <w:rsid w:val="00780E61"/>
    <w:rsid w:val="00781782"/>
    <w:rsid w:val="00782EB9"/>
    <w:rsid w:val="0078389D"/>
    <w:rsid w:val="00784262"/>
    <w:rsid w:val="007854F9"/>
    <w:rsid w:val="00786766"/>
    <w:rsid w:val="0079235D"/>
    <w:rsid w:val="00793C22"/>
    <w:rsid w:val="00793C71"/>
    <w:rsid w:val="007942D8"/>
    <w:rsid w:val="00795874"/>
    <w:rsid w:val="007977A9"/>
    <w:rsid w:val="007A0A7F"/>
    <w:rsid w:val="007A0F8D"/>
    <w:rsid w:val="007A12AF"/>
    <w:rsid w:val="007A18C6"/>
    <w:rsid w:val="007A3460"/>
    <w:rsid w:val="007A3E12"/>
    <w:rsid w:val="007A3F82"/>
    <w:rsid w:val="007A5C63"/>
    <w:rsid w:val="007B06EC"/>
    <w:rsid w:val="007B0F6E"/>
    <w:rsid w:val="007B2523"/>
    <w:rsid w:val="007B3641"/>
    <w:rsid w:val="007C02B1"/>
    <w:rsid w:val="007C072E"/>
    <w:rsid w:val="007C28FC"/>
    <w:rsid w:val="007C33CD"/>
    <w:rsid w:val="007C3644"/>
    <w:rsid w:val="007C3ECF"/>
    <w:rsid w:val="007C53E5"/>
    <w:rsid w:val="007C6816"/>
    <w:rsid w:val="007C698A"/>
    <w:rsid w:val="007C7644"/>
    <w:rsid w:val="007C7D49"/>
    <w:rsid w:val="007C7E62"/>
    <w:rsid w:val="007D0531"/>
    <w:rsid w:val="007D067E"/>
    <w:rsid w:val="007D1ADE"/>
    <w:rsid w:val="007D1B0A"/>
    <w:rsid w:val="007D201F"/>
    <w:rsid w:val="007D292C"/>
    <w:rsid w:val="007D3F7E"/>
    <w:rsid w:val="007D423E"/>
    <w:rsid w:val="007D46B1"/>
    <w:rsid w:val="007E0467"/>
    <w:rsid w:val="007E148E"/>
    <w:rsid w:val="007E1FEC"/>
    <w:rsid w:val="007E2CEA"/>
    <w:rsid w:val="007E3DF0"/>
    <w:rsid w:val="007E4789"/>
    <w:rsid w:val="007E4A13"/>
    <w:rsid w:val="007E4B4C"/>
    <w:rsid w:val="007E5D7B"/>
    <w:rsid w:val="007E7399"/>
    <w:rsid w:val="007F223B"/>
    <w:rsid w:val="007F2507"/>
    <w:rsid w:val="007F5D59"/>
    <w:rsid w:val="007F6196"/>
    <w:rsid w:val="008001B9"/>
    <w:rsid w:val="00800507"/>
    <w:rsid w:val="00800D4A"/>
    <w:rsid w:val="00800E22"/>
    <w:rsid w:val="008016DA"/>
    <w:rsid w:val="0080242E"/>
    <w:rsid w:val="00802B7D"/>
    <w:rsid w:val="0080330D"/>
    <w:rsid w:val="0080400A"/>
    <w:rsid w:val="00804F79"/>
    <w:rsid w:val="008051C8"/>
    <w:rsid w:val="0080636D"/>
    <w:rsid w:val="008064BF"/>
    <w:rsid w:val="00807D33"/>
    <w:rsid w:val="00807F29"/>
    <w:rsid w:val="008116C7"/>
    <w:rsid w:val="00812320"/>
    <w:rsid w:val="00813723"/>
    <w:rsid w:val="008150C7"/>
    <w:rsid w:val="00817BA0"/>
    <w:rsid w:val="008216D7"/>
    <w:rsid w:val="008232DF"/>
    <w:rsid w:val="00823C25"/>
    <w:rsid w:val="0082485C"/>
    <w:rsid w:val="0082619D"/>
    <w:rsid w:val="00826E35"/>
    <w:rsid w:val="00826EB1"/>
    <w:rsid w:val="0082734D"/>
    <w:rsid w:val="00830BB4"/>
    <w:rsid w:val="008312B1"/>
    <w:rsid w:val="00844F49"/>
    <w:rsid w:val="00845613"/>
    <w:rsid w:val="00851F70"/>
    <w:rsid w:val="00852037"/>
    <w:rsid w:val="00852D45"/>
    <w:rsid w:val="00853CBF"/>
    <w:rsid w:val="00855CD8"/>
    <w:rsid w:val="008617E8"/>
    <w:rsid w:val="00861924"/>
    <w:rsid w:val="00866246"/>
    <w:rsid w:val="008665A8"/>
    <w:rsid w:val="008702FF"/>
    <w:rsid w:val="00871527"/>
    <w:rsid w:val="00873A60"/>
    <w:rsid w:val="00873D68"/>
    <w:rsid w:val="00875C83"/>
    <w:rsid w:val="00876083"/>
    <w:rsid w:val="0087608E"/>
    <w:rsid w:val="008761B6"/>
    <w:rsid w:val="008807CC"/>
    <w:rsid w:val="00880C1A"/>
    <w:rsid w:val="00881C5F"/>
    <w:rsid w:val="00883909"/>
    <w:rsid w:val="00884D9A"/>
    <w:rsid w:val="008851D9"/>
    <w:rsid w:val="00885C4A"/>
    <w:rsid w:val="00885D5A"/>
    <w:rsid w:val="008867F4"/>
    <w:rsid w:val="00887930"/>
    <w:rsid w:val="00887995"/>
    <w:rsid w:val="00892EB0"/>
    <w:rsid w:val="00894B02"/>
    <w:rsid w:val="00895193"/>
    <w:rsid w:val="0089613B"/>
    <w:rsid w:val="008A3176"/>
    <w:rsid w:val="008A4581"/>
    <w:rsid w:val="008A6D1C"/>
    <w:rsid w:val="008A7C0A"/>
    <w:rsid w:val="008B07A9"/>
    <w:rsid w:val="008B23CA"/>
    <w:rsid w:val="008B4F8B"/>
    <w:rsid w:val="008B5081"/>
    <w:rsid w:val="008B6042"/>
    <w:rsid w:val="008B6BCB"/>
    <w:rsid w:val="008B6C03"/>
    <w:rsid w:val="008C19B6"/>
    <w:rsid w:val="008C1C42"/>
    <w:rsid w:val="008C1CAA"/>
    <w:rsid w:val="008C1F22"/>
    <w:rsid w:val="008C4E4D"/>
    <w:rsid w:val="008C53DE"/>
    <w:rsid w:val="008C55D3"/>
    <w:rsid w:val="008C603B"/>
    <w:rsid w:val="008C730D"/>
    <w:rsid w:val="008C7A18"/>
    <w:rsid w:val="008D017E"/>
    <w:rsid w:val="008D080D"/>
    <w:rsid w:val="008D3A7B"/>
    <w:rsid w:val="008D52AD"/>
    <w:rsid w:val="008D5D7B"/>
    <w:rsid w:val="008D72FA"/>
    <w:rsid w:val="008E001D"/>
    <w:rsid w:val="008E24B8"/>
    <w:rsid w:val="008E7A14"/>
    <w:rsid w:val="008F04E8"/>
    <w:rsid w:val="008F1FA7"/>
    <w:rsid w:val="008F2F61"/>
    <w:rsid w:val="008F300B"/>
    <w:rsid w:val="008F3735"/>
    <w:rsid w:val="008F3C12"/>
    <w:rsid w:val="008F756B"/>
    <w:rsid w:val="008F7A8D"/>
    <w:rsid w:val="0090135A"/>
    <w:rsid w:val="00902F76"/>
    <w:rsid w:val="00904006"/>
    <w:rsid w:val="009070F4"/>
    <w:rsid w:val="0090718E"/>
    <w:rsid w:val="00907675"/>
    <w:rsid w:val="009107A8"/>
    <w:rsid w:val="00910C5C"/>
    <w:rsid w:val="009110EE"/>
    <w:rsid w:val="00913C9F"/>
    <w:rsid w:val="009143E1"/>
    <w:rsid w:val="00914A58"/>
    <w:rsid w:val="00914D77"/>
    <w:rsid w:val="00916E88"/>
    <w:rsid w:val="0091786A"/>
    <w:rsid w:val="009202F5"/>
    <w:rsid w:val="00922BC3"/>
    <w:rsid w:val="009231EC"/>
    <w:rsid w:val="0092670A"/>
    <w:rsid w:val="00927075"/>
    <w:rsid w:val="00927346"/>
    <w:rsid w:val="00930003"/>
    <w:rsid w:val="009307DD"/>
    <w:rsid w:val="00930A43"/>
    <w:rsid w:val="00931378"/>
    <w:rsid w:val="009355CF"/>
    <w:rsid w:val="0093652C"/>
    <w:rsid w:val="00940085"/>
    <w:rsid w:val="009417D2"/>
    <w:rsid w:val="00941E0E"/>
    <w:rsid w:val="00946F05"/>
    <w:rsid w:val="0095083C"/>
    <w:rsid w:val="0095118F"/>
    <w:rsid w:val="00953387"/>
    <w:rsid w:val="00953448"/>
    <w:rsid w:val="0095432B"/>
    <w:rsid w:val="00960757"/>
    <w:rsid w:val="00962D1B"/>
    <w:rsid w:val="00972063"/>
    <w:rsid w:val="00972E9A"/>
    <w:rsid w:val="00973A0B"/>
    <w:rsid w:val="00973EB8"/>
    <w:rsid w:val="00974EB2"/>
    <w:rsid w:val="0097616C"/>
    <w:rsid w:val="00977D14"/>
    <w:rsid w:val="00981988"/>
    <w:rsid w:val="00984516"/>
    <w:rsid w:val="00984526"/>
    <w:rsid w:val="0098689A"/>
    <w:rsid w:val="00987822"/>
    <w:rsid w:val="0098786E"/>
    <w:rsid w:val="009878C2"/>
    <w:rsid w:val="009900E3"/>
    <w:rsid w:val="00990341"/>
    <w:rsid w:val="0099086B"/>
    <w:rsid w:val="00990D80"/>
    <w:rsid w:val="00991CF6"/>
    <w:rsid w:val="009927AE"/>
    <w:rsid w:val="00992C21"/>
    <w:rsid w:val="00995868"/>
    <w:rsid w:val="0099588A"/>
    <w:rsid w:val="00995A3F"/>
    <w:rsid w:val="00995C44"/>
    <w:rsid w:val="009964B3"/>
    <w:rsid w:val="00997D4A"/>
    <w:rsid w:val="009A048C"/>
    <w:rsid w:val="009A22DB"/>
    <w:rsid w:val="009A3D0F"/>
    <w:rsid w:val="009A477E"/>
    <w:rsid w:val="009A55B1"/>
    <w:rsid w:val="009A7CC2"/>
    <w:rsid w:val="009B0019"/>
    <w:rsid w:val="009B4494"/>
    <w:rsid w:val="009B4CE6"/>
    <w:rsid w:val="009B5DC2"/>
    <w:rsid w:val="009B73E1"/>
    <w:rsid w:val="009B7728"/>
    <w:rsid w:val="009C0C14"/>
    <w:rsid w:val="009C28A1"/>
    <w:rsid w:val="009C4209"/>
    <w:rsid w:val="009C48F0"/>
    <w:rsid w:val="009C4FB3"/>
    <w:rsid w:val="009C778B"/>
    <w:rsid w:val="009D2616"/>
    <w:rsid w:val="009D49A4"/>
    <w:rsid w:val="009E2095"/>
    <w:rsid w:val="009E2869"/>
    <w:rsid w:val="009E288E"/>
    <w:rsid w:val="009E2CF1"/>
    <w:rsid w:val="009E3255"/>
    <w:rsid w:val="009E5268"/>
    <w:rsid w:val="009E5803"/>
    <w:rsid w:val="009E5E6F"/>
    <w:rsid w:val="009E60F0"/>
    <w:rsid w:val="009E621D"/>
    <w:rsid w:val="009E6D9A"/>
    <w:rsid w:val="009F0245"/>
    <w:rsid w:val="009F3BBC"/>
    <w:rsid w:val="009F4E23"/>
    <w:rsid w:val="009F545F"/>
    <w:rsid w:val="009F5CCF"/>
    <w:rsid w:val="009F6143"/>
    <w:rsid w:val="009F67ED"/>
    <w:rsid w:val="009F7CB1"/>
    <w:rsid w:val="009F7DBD"/>
    <w:rsid w:val="00A020EB"/>
    <w:rsid w:val="00A03911"/>
    <w:rsid w:val="00A04BD7"/>
    <w:rsid w:val="00A04EEE"/>
    <w:rsid w:val="00A07189"/>
    <w:rsid w:val="00A07EAC"/>
    <w:rsid w:val="00A10AAD"/>
    <w:rsid w:val="00A10D28"/>
    <w:rsid w:val="00A13094"/>
    <w:rsid w:val="00A13A0D"/>
    <w:rsid w:val="00A14BE6"/>
    <w:rsid w:val="00A151CE"/>
    <w:rsid w:val="00A1535D"/>
    <w:rsid w:val="00A16758"/>
    <w:rsid w:val="00A17325"/>
    <w:rsid w:val="00A222C6"/>
    <w:rsid w:val="00A246EE"/>
    <w:rsid w:val="00A24ADC"/>
    <w:rsid w:val="00A2516B"/>
    <w:rsid w:val="00A2519E"/>
    <w:rsid w:val="00A25824"/>
    <w:rsid w:val="00A25B1A"/>
    <w:rsid w:val="00A25ED0"/>
    <w:rsid w:val="00A27DAA"/>
    <w:rsid w:val="00A35B6F"/>
    <w:rsid w:val="00A426C5"/>
    <w:rsid w:val="00A4336E"/>
    <w:rsid w:val="00A4364D"/>
    <w:rsid w:val="00A44878"/>
    <w:rsid w:val="00A44945"/>
    <w:rsid w:val="00A46A78"/>
    <w:rsid w:val="00A50F3E"/>
    <w:rsid w:val="00A54343"/>
    <w:rsid w:val="00A548EE"/>
    <w:rsid w:val="00A54F51"/>
    <w:rsid w:val="00A5516B"/>
    <w:rsid w:val="00A57D27"/>
    <w:rsid w:val="00A60796"/>
    <w:rsid w:val="00A60F21"/>
    <w:rsid w:val="00A62EEA"/>
    <w:rsid w:val="00A634EF"/>
    <w:rsid w:val="00A6433E"/>
    <w:rsid w:val="00A644E4"/>
    <w:rsid w:val="00A65098"/>
    <w:rsid w:val="00A6587C"/>
    <w:rsid w:val="00A65E1C"/>
    <w:rsid w:val="00A662CB"/>
    <w:rsid w:val="00A70884"/>
    <w:rsid w:val="00A72674"/>
    <w:rsid w:val="00A739FC"/>
    <w:rsid w:val="00A74165"/>
    <w:rsid w:val="00A74EE7"/>
    <w:rsid w:val="00A75641"/>
    <w:rsid w:val="00A75A5D"/>
    <w:rsid w:val="00A800E5"/>
    <w:rsid w:val="00A803E8"/>
    <w:rsid w:val="00A8247E"/>
    <w:rsid w:val="00A8259C"/>
    <w:rsid w:val="00A84409"/>
    <w:rsid w:val="00A84EF7"/>
    <w:rsid w:val="00A8518C"/>
    <w:rsid w:val="00A85230"/>
    <w:rsid w:val="00A852EA"/>
    <w:rsid w:val="00A85B81"/>
    <w:rsid w:val="00A85CE2"/>
    <w:rsid w:val="00A877F9"/>
    <w:rsid w:val="00A909D6"/>
    <w:rsid w:val="00A9154C"/>
    <w:rsid w:val="00A95C39"/>
    <w:rsid w:val="00A95DB8"/>
    <w:rsid w:val="00A966F3"/>
    <w:rsid w:val="00A96BF5"/>
    <w:rsid w:val="00A97127"/>
    <w:rsid w:val="00A9744F"/>
    <w:rsid w:val="00A97D88"/>
    <w:rsid w:val="00AA0087"/>
    <w:rsid w:val="00AA0226"/>
    <w:rsid w:val="00AA07D4"/>
    <w:rsid w:val="00AA089A"/>
    <w:rsid w:val="00AA16A6"/>
    <w:rsid w:val="00AA397D"/>
    <w:rsid w:val="00AA3D54"/>
    <w:rsid w:val="00AA48D1"/>
    <w:rsid w:val="00AA52BD"/>
    <w:rsid w:val="00AA7F42"/>
    <w:rsid w:val="00AA7F5A"/>
    <w:rsid w:val="00AA7F73"/>
    <w:rsid w:val="00AB1ADC"/>
    <w:rsid w:val="00AB2908"/>
    <w:rsid w:val="00AB5EA2"/>
    <w:rsid w:val="00AC0AC7"/>
    <w:rsid w:val="00AC3480"/>
    <w:rsid w:val="00AC3520"/>
    <w:rsid w:val="00AC56CC"/>
    <w:rsid w:val="00AC6116"/>
    <w:rsid w:val="00AC61D3"/>
    <w:rsid w:val="00AC634F"/>
    <w:rsid w:val="00AD097D"/>
    <w:rsid w:val="00AD11F5"/>
    <w:rsid w:val="00AD23D8"/>
    <w:rsid w:val="00AD2B3B"/>
    <w:rsid w:val="00AD3815"/>
    <w:rsid w:val="00AD4E60"/>
    <w:rsid w:val="00AD5BFB"/>
    <w:rsid w:val="00AD6C88"/>
    <w:rsid w:val="00AD77E7"/>
    <w:rsid w:val="00AE0683"/>
    <w:rsid w:val="00AE497F"/>
    <w:rsid w:val="00AE5FF2"/>
    <w:rsid w:val="00AE782B"/>
    <w:rsid w:val="00AF049B"/>
    <w:rsid w:val="00AF19C4"/>
    <w:rsid w:val="00AF1F83"/>
    <w:rsid w:val="00B0065E"/>
    <w:rsid w:val="00B00C00"/>
    <w:rsid w:val="00B010A5"/>
    <w:rsid w:val="00B014E3"/>
    <w:rsid w:val="00B02ADD"/>
    <w:rsid w:val="00B0333F"/>
    <w:rsid w:val="00B05AFA"/>
    <w:rsid w:val="00B05E79"/>
    <w:rsid w:val="00B0691B"/>
    <w:rsid w:val="00B07774"/>
    <w:rsid w:val="00B07D82"/>
    <w:rsid w:val="00B1084F"/>
    <w:rsid w:val="00B10AD8"/>
    <w:rsid w:val="00B10F18"/>
    <w:rsid w:val="00B1104A"/>
    <w:rsid w:val="00B12A9F"/>
    <w:rsid w:val="00B1314B"/>
    <w:rsid w:val="00B14BA9"/>
    <w:rsid w:val="00B202A9"/>
    <w:rsid w:val="00B2142A"/>
    <w:rsid w:val="00B24810"/>
    <w:rsid w:val="00B26E76"/>
    <w:rsid w:val="00B271CB"/>
    <w:rsid w:val="00B30354"/>
    <w:rsid w:val="00B31CEC"/>
    <w:rsid w:val="00B32F2F"/>
    <w:rsid w:val="00B333AE"/>
    <w:rsid w:val="00B33CDB"/>
    <w:rsid w:val="00B3545E"/>
    <w:rsid w:val="00B37E86"/>
    <w:rsid w:val="00B40C31"/>
    <w:rsid w:val="00B40D39"/>
    <w:rsid w:val="00B415CD"/>
    <w:rsid w:val="00B417AF"/>
    <w:rsid w:val="00B45D5D"/>
    <w:rsid w:val="00B4614C"/>
    <w:rsid w:val="00B4620A"/>
    <w:rsid w:val="00B468F9"/>
    <w:rsid w:val="00B46DEF"/>
    <w:rsid w:val="00B477D2"/>
    <w:rsid w:val="00B514D5"/>
    <w:rsid w:val="00B52B99"/>
    <w:rsid w:val="00B556C9"/>
    <w:rsid w:val="00B55868"/>
    <w:rsid w:val="00B610D8"/>
    <w:rsid w:val="00B62394"/>
    <w:rsid w:val="00B65DBA"/>
    <w:rsid w:val="00B66343"/>
    <w:rsid w:val="00B66FA5"/>
    <w:rsid w:val="00B70E36"/>
    <w:rsid w:val="00B72202"/>
    <w:rsid w:val="00B727EC"/>
    <w:rsid w:val="00B733F9"/>
    <w:rsid w:val="00B736AB"/>
    <w:rsid w:val="00B73D10"/>
    <w:rsid w:val="00B746E9"/>
    <w:rsid w:val="00B763E8"/>
    <w:rsid w:val="00B77164"/>
    <w:rsid w:val="00B77AD2"/>
    <w:rsid w:val="00B80E28"/>
    <w:rsid w:val="00B814E6"/>
    <w:rsid w:val="00B829B5"/>
    <w:rsid w:val="00B83117"/>
    <w:rsid w:val="00B8405C"/>
    <w:rsid w:val="00B84757"/>
    <w:rsid w:val="00B8483E"/>
    <w:rsid w:val="00B8626B"/>
    <w:rsid w:val="00B8652E"/>
    <w:rsid w:val="00B86B87"/>
    <w:rsid w:val="00B90A76"/>
    <w:rsid w:val="00B91795"/>
    <w:rsid w:val="00B9312C"/>
    <w:rsid w:val="00B93E0C"/>
    <w:rsid w:val="00B93FA5"/>
    <w:rsid w:val="00B96097"/>
    <w:rsid w:val="00BA1531"/>
    <w:rsid w:val="00BA31EA"/>
    <w:rsid w:val="00BA3CDA"/>
    <w:rsid w:val="00BA454A"/>
    <w:rsid w:val="00BA4899"/>
    <w:rsid w:val="00BA500C"/>
    <w:rsid w:val="00BA6434"/>
    <w:rsid w:val="00BA6738"/>
    <w:rsid w:val="00BA6835"/>
    <w:rsid w:val="00BA686C"/>
    <w:rsid w:val="00BA7391"/>
    <w:rsid w:val="00BA747D"/>
    <w:rsid w:val="00BA7A67"/>
    <w:rsid w:val="00BB0C63"/>
    <w:rsid w:val="00BB3BBB"/>
    <w:rsid w:val="00BB4B6D"/>
    <w:rsid w:val="00BB5381"/>
    <w:rsid w:val="00BB544F"/>
    <w:rsid w:val="00BC0ACB"/>
    <w:rsid w:val="00BC3473"/>
    <w:rsid w:val="00BC3BC2"/>
    <w:rsid w:val="00BC3D68"/>
    <w:rsid w:val="00BC3EBE"/>
    <w:rsid w:val="00BC4F99"/>
    <w:rsid w:val="00BC5209"/>
    <w:rsid w:val="00BC5A63"/>
    <w:rsid w:val="00BC72C6"/>
    <w:rsid w:val="00BD098B"/>
    <w:rsid w:val="00BD0B15"/>
    <w:rsid w:val="00BD1753"/>
    <w:rsid w:val="00BD18B3"/>
    <w:rsid w:val="00BD1996"/>
    <w:rsid w:val="00BD1EB5"/>
    <w:rsid w:val="00BD2DF9"/>
    <w:rsid w:val="00BD4730"/>
    <w:rsid w:val="00BD5482"/>
    <w:rsid w:val="00BE04D3"/>
    <w:rsid w:val="00BE04F2"/>
    <w:rsid w:val="00BE0883"/>
    <w:rsid w:val="00BE0AFF"/>
    <w:rsid w:val="00BE1C5B"/>
    <w:rsid w:val="00BE267E"/>
    <w:rsid w:val="00BE5423"/>
    <w:rsid w:val="00BE7AA0"/>
    <w:rsid w:val="00BF2D11"/>
    <w:rsid w:val="00BF40BF"/>
    <w:rsid w:val="00BF628D"/>
    <w:rsid w:val="00C013B0"/>
    <w:rsid w:val="00C01717"/>
    <w:rsid w:val="00C01B81"/>
    <w:rsid w:val="00C05D07"/>
    <w:rsid w:val="00C05E04"/>
    <w:rsid w:val="00C0695A"/>
    <w:rsid w:val="00C06C4A"/>
    <w:rsid w:val="00C06E09"/>
    <w:rsid w:val="00C10B68"/>
    <w:rsid w:val="00C11572"/>
    <w:rsid w:val="00C12C86"/>
    <w:rsid w:val="00C13096"/>
    <w:rsid w:val="00C133D2"/>
    <w:rsid w:val="00C15FF2"/>
    <w:rsid w:val="00C160A0"/>
    <w:rsid w:val="00C16312"/>
    <w:rsid w:val="00C16E45"/>
    <w:rsid w:val="00C17423"/>
    <w:rsid w:val="00C211FB"/>
    <w:rsid w:val="00C2271B"/>
    <w:rsid w:val="00C22808"/>
    <w:rsid w:val="00C228C9"/>
    <w:rsid w:val="00C22B2E"/>
    <w:rsid w:val="00C24000"/>
    <w:rsid w:val="00C25018"/>
    <w:rsid w:val="00C251E2"/>
    <w:rsid w:val="00C27620"/>
    <w:rsid w:val="00C27BC6"/>
    <w:rsid w:val="00C30FB4"/>
    <w:rsid w:val="00C31448"/>
    <w:rsid w:val="00C331B7"/>
    <w:rsid w:val="00C332ED"/>
    <w:rsid w:val="00C402F5"/>
    <w:rsid w:val="00C41046"/>
    <w:rsid w:val="00C41E90"/>
    <w:rsid w:val="00C44B1E"/>
    <w:rsid w:val="00C4799F"/>
    <w:rsid w:val="00C47CD3"/>
    <w:rsid w:val="00C504D7"/>
    <w:rsid w:val="00C50E18"/>
    <w:rsid w:val="00C51493"/>
    <w:rsid w:val="00C52223"/>
    <w:rsid w:val="00C5335A"/>
    <w:rsid w:val="00C53B0E"/>
    <w:rsid w:val="00C54587"/>
    <w:rsid w:val="00C563BE"/>
    <w:rsid w:val="00C57C5B"/>
    <w:rsid w:val="00C57DCD"/>
    <w:rsid w:val="00C60922"/>
    <w:rsid w:val="00C61DDF"/>
    <w:rsid w:val="00C63E0B"/>
    <w:rsid w:val="00C64860"/>
    <w:rsid w:val="00C650C2"/>
    <w:rsid w:val="00C6521B"/>
    <w:rsid w:val="00C6590A"/>
    <w:rsid w:val="00C6623F"/>
    <w:rsid w:val="00C665E0"/>
    <w:rsid w:val="00C7195D"/>
    <w:rsid w:val="00C71FC2"/>
    <w:rsid w:val="00C73556"/>
    <w:rsid w:val="00C75F31"/>
    <w:rsid w:val="00C767D5"/>
    <w:rsid w:val="00C772C3"/>
    <w:rsid w:val="00C778D3"/>
    <w:rsid w:val="00C80898"/>
    <w:rsid w:val="00C80A61"/>
    <w:rsid w:val="00C80A72"/>
    <w:rsid w:val="00C80BD3"/>
    <w:rsid w:val="00C80C28"/>
    <w:rsid w:val="00C80F27"/>
    <w:rsid w:val="00C8168F"/>
    <w:rsid w:val="00C819BB"/>
    <w:rsid w:val="00C81BF9"/>
    <w:rsid w:val="00C85C26"/>
    <w:rsid w:val="00C878DB"/>
    <w:rsid w:val="00C900F8"/>
    <w:rsid w:val="00C93050"/>
    <w:rsid w:val="00C93416"/>
    <w:rsid w:val="00C93470"/>
    <w:rsid w:val="00C94B04"/>
    <w:rsid w:val="00C94C28"/>
    <w:rsid w:val="00C957C5"/>
    <w:rsid w:val="00C95CC9"/>
    <w:rsid w:val="00C979EB"/>
    <w:rsid w:val="00CA18BE"/>
    <w:rsid w:val="00CA37A6"/>
    <w:rsid w:val="00CA53B5"/>
    <w:rsid w:val="00CA58A0"/>
    <w:rsid w:val="00CA648B"/>
    <w:rsid w:val="00CA7066"/>
    <w:rsid w:val="00CA7D60"/>
    <w:rsid w:val="00CB0BC3"/>
    <w:rsid w:val="00CB1201"/>
    <w:rsid w:val="00CB1649"/>
    <w:rsid w:val="00CB1C40"/>
    <w:rsid w:val="00CB6ED9"/>
    <w:rsid w:val="00CB7B52"/>
    <w:rsid w:val="00CC0AD8"/>
    <w:rsid w:val="00CC0FFD"/>
    <w:rsid w:val="00CC1670"/>
    <w:rsid w:val="00CC176C"/>
    <w:rsid w:val="00CC220E"/>
    <w:rsid w:val="00CC29D8"/>
    <w:rsid w:val="00CC305B"/>
    <w:rsid w:val="00CC3CE7"/>
    <w:rsid w:val="00CC5CA5"/>
    <w:rsid w:val="00CC66BA"/>
    <w:rsid w:val="00CD05A9"/>
    <w:rsid w:val="00CD214B"/>
    <w:rsid w:val="00CD31DA"/>
    <w:rsid w:val="00CD372D"/>
    <w:rsid w:val="00CD59CA"/>
    <w:rsid w:val="00CD5DD2"/>
    <w:rsid w:val="00CD5E02"/>
    <w:rsid w:val="00CD6C05"/>
    <w:rsid w:val="00CD715A"/>
    <w:rsid w:val="00CE1C97"/>
    <w:rsid w:val="00CE209B"/>
    <w:rsid w:val="00CE26B0"/>
    <w:rsid w:val="00CE514A"/>
    <w:rsid w:val="00CE52D0"/>
    <w:rsid w:val="00CE6173"/>
    <w:rsid w:val="00CE6642"/>
    <w:rsid w:val="00CE71F2"/>
    <w:rsid w:val="00CF202C"/>
    <w:rsid w:val="00CF2957"/>
    <w:rsid w:val="00CF313F"/>
    <w:rsid w:val="00D013FE"/>
    <w:rsid w:val="00D01D51"/>
    <w:rsid w:val="00D04DBF"/>
    <w:rsid w:val="00D072CF"/>
    <w:rsid w:val="00D07526"/>
    <w:rsid w:val="00D10CB7"/>
    <w:rsid w:val="00D12712"/>
    <w:rsid w:val="00D141E4"/>
    <w:rsid w:val="00D14826"/>
    <w:rsid w:val="00D14E80"/>
    <w:rsid w:val="00D15A4F"/>
    <w:rsid w:val="00D16ED0"/>
    <w:rsid w:val="00D17967"/>
    <w:rsid w:val="00D2009A"/>
    <w:rsid w:val="00D20B0F"/>
    <w:rsid w:val="00D21B0E"/>
    <w:rsid w:val="00D2214C"/>
    <w:rsid w:val="00D2235C"/>
    <w:rsid w:val="00D23764"/>
    <w:rsid w:val="00D249A3"/>
    <w:rsid w:val="00D26250"/>
    <w:rsid w:val="00D26B0B"/>
    <w:rsid w:val="00D273C1"/>
    <w:rsid w:val="00D30235"/>
    <w:rsid w:val="00D312F7"/>
    <w:rsid w:val="00D314CF"/>
    <w:rsid w:val="00D316B0"/>
    <w:rsid w:val="00D31A44"/>
    <w:rsid w:val="00D31D86"/>
    <w:rsid w:val="00D32973"/>
    <w:rsid w:val="00D33C7A"/>
    <w:rsid w:val="00D352AB"/>
    <w:rsid w:val="00D3571F"/>
    <w:rsid w:val="00D3635E"/>
    <w:rsid w:val="00D36519"/>
    <w:rsid w:val="00D37226"/>
    <w:rsid w:val="00D40664"/>
    <w:rsid w:val="00D40BFD"/>
    <w:rsid w:val="00D41874"/>
    <w:rsid w:val="00D41BB6"/>
    <w:rsid w:val="00D4266E"/>
    <w:rsid w:val="00D44859"/>
    <w:rsid w:val="00D450BB"/>
    <w:rsid w:val="00D4650B"/>
    <w:rsid w:val="00D46826"/>
    <w:rsid w:val="00D5267E"/>
    <w:rsid w:val="00D54201"/>
    <w:rsid w:val="00D5421C"/>
    <w:rsid w:val="00D54C7A"/>
    <w:rsid w:val="00D54EE0"/>
    <w:rsid w:val="00D554AF"/>
    <w:rsid w:val="00D55769"/>
    <w:rsid w:val="00D61A6B"/>
    <w:rsid w:val="00D61DB8"/>
    <w:rsid w:val="00D6306F"/>
    <w:rsid w:val="00D644D1"/>
    <w:rsid w:val="00D65517"/>
    <w:rsid w:val="00D66B84"/>
    <w:rsid w:val="00D70114"/>
    <w:rsid w:val="00D71514"/>
    <w:rsid w:val="00D72646"/>
    <w:rsid w:val="00D727EF"/>
    <w:rsid w:val="00D73010"/>
    <w:rsid w:val="00D7346C"/>
    <w:rsid w:val="00D75E9A"/>
    <w:rsid w:val="00D76D3A"/>
    <w:rsid w:val="00D77A64"/>
    <w:rsid w:val="00D8081A"/>
    <w:rsid w:val="00D81396"/>
    <w:rsid w:val="00D816D2"/>
    <w:rsid w:val="00D81F85"/>
    <w:rsid w:val="00D84059"/>
    <w:rsid w:val="00D86E56"/>
    <w:rsid w:val="00D87DA9"/>
    <w:rsid w:val="00D90C30"/>
    <w:rsid w:val="00D90D11"/>
    <w:rsid w:val="00D90D72"/>
    <w:rsid w:val="00D91CB7"/>
    <w:rsid w:val="00D91FF5"/>
    <w:rsid w:val="00D92034"/>
    <w:rsid w:val="00D9321C"/>
    <w:rsid w:val="00D944FD"/>
    <w:rsid w:val="00D94B7A"/>
    <w:rsid w:val="00D96993"/>
    <w:rsid w:val="00D97B91"/>
    <w:rsid w:val="00D97C6D"/>
    <w:rsid w:val="00DA320D"/>
    <w:rsid w:val="00DA3FD8"/>
    <w:rsid w:val="00DA4927"/>
    <w:rsid w:val="00DA5750"/>
    <w:rsid w:val="00DA5EC0"/>
    <w:rsid w:val="00DA6706"/>
    <w:rsid w:val="00DB06C9"/>
    <w:rsid w:val="00DB0997"/>
    <w:rsid w:val="00DB1172"/>
    <w:rsid w:val="00DB249B"/>
    <w:rsid w:val="00DB3033"/>
    <w:rsid w:val="00DB350F"/>
    <w:rsid w:val="00DB40DC"/>
    <w:rsid w:val="00DB4F2F"/>
    <w:rsid w:val="00DB561F"/>
    <w:rsid w:val="00DB58D9"/>
    <w:rsid w:val="00DB63F6"/>
    <w:rsid w:val="00DC08DB"/>
    <w:rsid w:val="00DC0D29"/>
    <w:rsid w:val="00DC202C"/>
    <w:rsid w:val="00DC2B39"/>
    <w:rsid w:val="00DC42D3"/>
    <w:rsid w:val="00DC4637"/>
    <w:rsid w:val="00DC4DD5"/>
    <w:rsid w:val="00DD0954"/>
    <w:rsid w:val="00DD110D"/>
    <w:rsid w:val="00DD2471"/>
    <w:rsid w:val="00DD3700"/>
    <w:rsid w:val="00DD436A"/>
    <w:rsid w:val="00DD4BE8"/>
    <w:rsid w:val="00DD54F5"/>
    <w:rsid w:val="00DD633E"/>
    <w:rsid w:val="00DE1004"/>
    <w:rsid w:val="00DE2AF1"/>
    <w:rsid w:val="00DE4849"/>
    <w:rsid w:val="00DE49F4"/>
    <w:rsid w:val="00DE6428"/>
    <w:rsid w:val="00DE6911"/>
    <w:rsid w:val="00DE70F0"/>
    <w:rsid w:val="00DF0634"/>
    <w:rsid w:val="00DF146B"/>
    <w:rsid w:val="00DF3FF9"/>
    <w:rsid w:val="00DF42BA"/>
    <w:rsid w:val="00DF52A3"/>
    <w:rsid w:val="00E00A16"/>
    <w:rsid w:val="00E00FCB"/>
    <w:rsid w:val="00E01C6E"/>
    <w:rsid w:val="00E02A0A"/>
    <w:rsid w:val="00E05236"/>
    <w:rsid w:val="00E07431"/>
    <w:rsid w:val="00E07705"/>
    <w:rsid w:val="00E07904"/>
    <w:rsid w:val="00E13CFC"/>
    <w:rsid w:val="00E1419E"/>
    <w:rsid w:val="00E14587"/>
    <w:rsid w:val="00E15F8B"/>
    <w:rsid w:val="00E1777E"/>
    <w:rsid w:val="00E201A2"/>
    <w:rsid w:val="00E20D04"/>
    <w:rsid w:val="00E231A4"/>
    <w:rsid w:val="00E25343"/>
    <w:rsid w:val="00E25BD1"/>
    <w:rsid w:val="00E26651"/>
    <w:rsid w:val="00E26795"/>
    <w:rsid w:val="00E269E3"/>
    <w:rsid w:val="00E273EA"/>
    <w:rsid w:val="00E27658"/>
    <w:rsid w:val="00E304C7"/>
    <w:rsid w:val="00E33799"/>
    <w:rsid w:val="00E34776"/>
    <w:rsid w:val="00E36CF4"/>
    <w:rsid w:val="00E37DE3"/>
    <w:rsid w:val="00E41043"/>
    <w:rsid w:val="00E415A6"/>
    <w:rsid w:val="00E41717"/>
    <w:rsid w:val="00E43285"/>
    <w:rsid w:val="00E432B5"/>
    <w:rsid w:val="00E43561"/>
    <w:rsid w:val="00E44FA7"/>
    <w:rsid w:val="00E4641D"/>
    <w:rsid w:val="00E51006"/>
    <w:rsid w:val="00E51489"/>
    <w:rsid w:val="00E5427C"/>
    <w:rsid w:val="00E5616C"/>
    <w:rsid w:val="00E56418"/>
    <w:rsid w:val="00E565DC"/>
    <w:rsid w:val="00E56946"/>
    <w:rsid w:val="00E56AA7"/>
    <w:rsid w:val="00E56E44"/>
    <w:rsid w:val="00E60034"/>
    <w:rsid w:val="00E601AD"/>
    <w:rsid w:val="00E61521"/>
    <w:rsid w:val="00E621CD"/>
    <w:rsid w:val="00E64838"/>
    <w:rsid w:val="00E67216"/>
    <w:rsid w:val="00E70167"/>
    <w:rsid w:val="00E7028B"/>
    <w:rsid w:val="00E70D0C"/>
    <w:rsid w:val="00E71F6B"/>
    <w:rsid w:val="00E720AD"/>
    <w:rsid w:val="00E74BEA"/>
    <w:rsid w:val="00E75DBF"/>
    <w:rsid w:val="00E76DF7"/>
    <w:rsid w:val="00E77187"/>
    <w:rsid w:val="00E775BE"/>
    <w:rsid w:val="00E7787A"/>
    <w:rsid w:val="00E8126F"/>
    <w:rsid w:val="00E85154"/>
    <w:rsid w:val="00E8739A"/>
    <w:rsid w:val="00E87508"/>
    <w:rsid w:val="00E90405"/>
    <w:rsid w:val="00E91393"/>
    <w:rsid w:val="00E92B44"/>
    <w:rsid w:val="00E94DDA"/>
    <w:rsid w:val="00EA0DC4"/>
    <w:rsid w:val="00EA0DD4"/>
    <w:rsid w:val="00EA15B1"/>
    <w:rsid w:val="00EA538D"/>
    <w:rsid w:val="00EA53C9"/>
    <w:rsid w:val="00EA550A"/>
    <w:rsid w:val="00EA5FF2"/>
    <w:rsid w:val="00EB0793"/>
    <w:rsid w:val="00EB530D"/>
    <w:rsid w:val="00EB6E36"/>
    <w:rsid w:val="00EB7412"/>
    <w:rsid w:val="00EC0068"/>
    <w:rsid w:val="00EC117C"/>
    <w:rsid w:val="00EC181B"/>
    <w:rsid w:val="00EC1CE7"/>
    <w:rsid w:val="00EC261A"/>
    <w:rsid w:val="00EC3EB4"/>
    <w:rsid w:val="00EC5CCE"/>
    <w:rsid w:val="00EC6927"/>
    <w:rsid w:val="00ED2736"/>
    <w:rsid w:val="00ED31E3"/>
    <w:rsid w:val="00ED5D09"/>
    <w:rsid w:val="00ED6789"/>
    <w:rsid w:val="00ED750A"/>
    <w:rsid w:val="00ED75AB"/>
    <w:rsid w:val="00ED7AE0"/>
    <w:rsid w:val="00EE2D9D"/>
    <w:rsid w:val="00EE3AE7"/>
    <w:rsid w:val="00EE3EBE"/>
    <w:rsid w:val="00EE3EEC"/>
    <w:rsid w:val="00EE5191"/>
    <w:rsid w:val="00EE5419"/>
    <w:rsid w:val="00EE7026"/>
    <w:rsid w:val="00EE78CE"/>
    <w:rsid w:val="00EE7942"/>
    <w:rsid w:val="00EF0385"/>
    <w:rsid w:val="00EF0F7C"/>
    <w:rsid w:val="00EF15CA"/>
    <w:rsid w:val="00EF1CAB"/>
    <w:rsid w:val="00EF2025"/>
    <w:rsid w:val="00EF2F0E"/>
    <w:rsid w:val="00EF2F4F"/>
    <w:rsid w:val="00EF40F3"/>
    <w:rsid w:val="00EF4784"/>
    <w:rsid w:val="00EF4CA1"/>
    <w:rsid w:val="00EF58C4"/>
    <w:rsid w:val="00EF6780"/>
    <w:rsid w:val="00EF6DE1"/>
    <w:rsid w:val="00F00275"/>
    <w:rsid w:val="00F008CB"/>
    <w:rsid w:val="00F046F6"/>
    <w:rsid w:val="00F04F62"/>
    <w:rsid w:val="00F050B2"/>
    <w:rsid w:val="00F06EBC"/>
    <w:rsid w:val="00F12C8A"/>
    <w:rsid w:val="00F130F8"/>
    <w:rsid w:val="00F1418D"/>
    <w:rsid w:val="00F15271"/>
    <w:rsid w:val="00F16984"/>
    <w:rsid w:val="00F16F96"/>
    <w:rsid w:val="00F17108"/>
    <w:rsid w:val="00F17C77"/>
    <w:rsid w:val="00F2058B"/>
    <w:rsid w:val="00F21516"/>
    <w:rsid w:val="00F229EC"/>
    <w:rsid w:val="00F230E4"/>
    <w:rsid w:val="00F24D10"/>
    <w:rsid w:val="00F251D6"/>
    <w:rsid w:val="00F2694F"/>
    <w:rsid w:val="00F30F78"/>
    <w:rsid w:val="00F32417"/>
    <w:rsid w:val="00F32561"/>
    <w:rsid w:val="00F3266D"/>
    <w:rsid w:val="00F34AC8"/>
    <w:rsid w:val="00F34CA3"/>
    <w:rsid w:val="00F350AD"/>
    <w:rsid w:val="00F35F92"/>
    <w:rsid w:val="00F36896"/>
    <w:rsid w:val="00F3727C"/>
    <w:rsid w:val="00F378B9"/>
    <w:rsid w:val="00F40413"/>
    <w:rsid w:val="00F45CD5"/>
    <w:rsid w:val="00F45D68"/>
    <w:rsid w:val="00F4706D"/>
    <w:rsid w:val="00F478D4"/>
    <w:rsid w:val="00F546BA"/>
    <w:rsid w:val="00F54CE2"/>
    <w:rsid w:val="00F55092"/>
    <w:rsid w:val="00F556AD"/>
    <w:rsid w:val="00F56DF7"/>
    <w:rsid w:val="00F64058"/>
    <w:rsid w:val="00F66DAA"/>
    <w:rsid w:val="00F67052"/>
    <w:rsid w:val="00F70225"/>
    <w:rsid w:val="00F7271E"/>
    <w:rsid w:val="00F738AF"/>
    <w:rsid w:val="00F73CAE"/>
    <w:rsid w:val="00F76587"/>
    <w:rsid w:val="00F76D14"/>
    <w:rsid w:val="00F77FDC"/>
    <w:rsid w:val="00F81022"/>
    <w:rsid w:val="00F83AE3"/>
    <w:rsid w:val="00F85C8B"/>
    <w:rsid w:val="00F8602A"/>
    <w:rsid w:val="00F86536"/>
    <w:rsid w:val="00F91901"/>
    <w:rsid w:val="00F921BB"/>
    <w:rsid w:val="00F92DBD"/>
    <w:rsid w:val="00F93AEF"/>
    <w:rsid w:val="00F94A2B"/>
    <w:rsid w:val="00FA0664"/>
    <w:rsid w:val="00FA1BDF"/>
    <w:rsid w:val="00FA32D4"/>
    <w:rsid w:val="00FA3E40"/>
    <w:rsid w:val="00FA44FB"/>
    <w:rsid w:val="00FA46F1"/>
    <w:rsid w:val="00FA74F2"/>
    <w:rsid w:val="00FA764D"/>
    <w:rsid w:val="00FB16E0"/>
    <w:rsid w:val="00FB26D7"/>
    <w:rsid w:val="00FB2897"/>
    <w:rsid w:val="00FB4CD9"/>
    <w:rsid w:val="00FB6AE1"/>
    <w:rsid w:val="00FB6DE7"/>
    <w:rsid w:val="00FB6F99"/>
    <w:rsid w:val="00FB74F3"/>
    <w:rsid w:val="00FC062D"/>
    <w:rsid w:val="00FC1302"/>
    <w:rsid w:val="00FC1720"/>
    <w:rsid w:val="00FC25D1"/>
    <w:rsid w:val="00FC2F58"/>
    <w:rsid w:val="00FC30E1"/>
    <w:rsid w:val="00FC46FD"/>
    <w:rsid w:val="00FC669A"/>
    <w:rsid w:val="00FC78F5"/>
    <w:rsid w:val="00FD0236"/>
    <w:rsid w:val="00FD133B"/>
    <w:rsid w:val="00FD1E9B"/>
    <w:rsid w:val="00FD26A6"/>
    <w:rsid w:val="00FD2AAF"/>
    <w:rsid w:val="00FD2FA9"/>
    <w:rsid w:val="00FE0E4E"/>
    <w:rsid w:val="00FE1AFB"/>
    <w:rsid w:val="00FE5AB4"/>
    <w:rsid w:val="00FE5E11"/>
    <w:rsid w:val="00FE6A84"/>
    <w:rsid w:val="00FE72E0"/>
    <w:rsid w:val="00FF1998"/>
    <w:rsid w:val="00FF29B9"/>
    <w:rsid w:val="00FF364B"/>
    <w:rsid w:val="00FF432D"/>
    <w:rsid w:val="00FF4D85"/>
    <w:rsid w:val="00FF7632"/>
    <w:rsid w:val="00FF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BD42D"/>
  <w15:docId w15:val="{CFD3F20F-320E-4B0D-938C-646FBF69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2B"/>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416FF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E86"/>
    <w:pPr>
      <w:ind w:left="720"/>
      <w:contextualSpacing/>
    </w:pPr>
  </w:style>
  <w:style w:type="paragraph" w:styleId="BodyTextIndent">
    <w:name w:val="Body Text Indent"/>
    <w:basedOn w:val="Normal"/>
    <w:link w:val="BodyTextIndentChar"/>
    <w:rsid w:val="00B37E86"/>
    <w:pPr>
      <w:overflowPunct w:val="0"/>
      <w:autoSpaceDE w:val="0"/>
      <w:autoSpaceDN w:val="0"/>
      <w:adjustRightInd w:val="0"/>
      <w:ind w:firstLine="851"/>
      <w:textAlignment w:val="baseline"/>
    </w:pPr>
    <w:rPr>
      <w:sz w:val="32"/>
      <w:szCs w:val="20"/>
    </w:rPr>
  </w:style>
  <w:style w:type="character" w:customStyle="1" w:styleId="BodyTextIndentChar">
    <w:name w:val="Body Text Indent Char"/>
    <w:link w:val="BodyTextIndent"/>
    <w:rsid w:val="00B37E86"/>
    <w:rPr>
      <w:rFonts w:ascii="Times New Roman" w:eastAsia="Times New Roman" w:hAnsi="Times New Roman" w:cs="Times New Roman"/>
      <w:sz w:val="32"/>
      <w:szCs w:val="20"/>
    </w:rPr>
  </w:style>
  <w:style w:type="paragraph" w:styleId="Header">
    <w:name w:val="header"/>
    <w:basedOn w:val="Normal"/>
    <w:link w:val="HeaderChar"/>
    <w:uiPriority w:val="99"/>
    <w:unhideWhenUsed/>
    <w:rsid w:val="00D97C6D"/>
    <w:pPr>
      <w:tabs>
        <w:tab w:val="center" w:pos="4680"/>
        <w:tab w:val="right" w:pos="9360"/>
      </w:tabs>
    </w:pPr>
  </w:style>
  <w:style w:type="character" w:customStyle="1" w:styleId="HeaderChar">
    <w:name w:val="Header Char"/>
    <w:link w:val="Header"/>
    <w:uiPriority w:val="99"/>
    <w:rsid w:val="00D97C6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97C6D"/>
    <w:pPr>
      <w:tabs>
        <w:tab w:val="center" w:pos="4680"/>
        <w:tab w:val="right" w:pos="9360"/>
      </w:tabs>
    </w:pPr>
  </w:style>
  <w:style w:type="character" w:customStyle="1" w:styleId="FooterChar">
    <w:name w:val="Footer Char"/>
    <w:link w:val="Footer"/>
    <w:uiPriority w:val="99"/>
    <w:rsid w:val="00D97C6D"/>
    <w:rPr>
      <w:rFonts w:ascii="Times New Roman" w:eastAsia="Times New Roman" w:hAnsi="Times New Roman" w:cs="Times New Roman"/>
      <w:sz w:val="24"/>
      <w:szCs w:val="24"/>
      <w:lang w:val="en-GB" w:eastAsia="en-GB"/>
    </w:rPr>
  </w:style>
  <w:style w:type="paragraph" w:styleId="NoSpacing">
    <w:name w:val="No Spacing"/>
    <w:uiPriority w:val="1"/>
    <w:qFormat/>
    <w:rsid w:val="005D5E15"/>
    <w:rPr>
      <w:sz w:val="22"/>
      <w:szCs w:val="22"/>
    </w:rPr>
  </w:style>
  <w:style w:type="table" w:styleId="TableGrid">
    <w:name w:val="Table Grid"/>
    <w:basedOn w:val="TableNormal"/>
    <w:uiPriority w:val="59"/>
    <w:rsid w:val="00072F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brajanje1">
    <w:name w:val="nabrajanje1"/>
    <w:basedOn w:val="Normal"/>
    <w:rsid w:val="00A27DAA"/>
    <w:pPr>
      <w:numPr>
        <w:numId w:val="10"/>
      </w:numPr>
    </w:pPr>
  </w:style>
  <w:style w:type="character" w:styleId="Hyperlink">
    <w:name w:val="Hyperlink"/>
    <w:uiPriority w:val="99"/>
    <w:semiHidden/>
    <w:unhideWhenUsed/>
    <w:rsid w:val="003508D5"/>
    <w:rPr>
      <w:color w:val="0000FF"/>
      <w:u w:val="single"/>
    </w:rPr>
  </w:style>
  <w:style w:type="character" w:styleId="FollowedHyperlink">
    <w:name w:val="FollowedHyperlink"/>
    <w:uiPriority w:val="99"/>
    <w:semiHidden/>
    <w:unhideWhenUsed/>
    <w:rsid w:val="003508D5"/>
    <w:rPr>
      <w:color w:val="800080"/>
      <w:u w:val="single"/>
    </w:rPr>
  </w:style>
  <w:style w:type="paragraph" w:customStyle="1" w:styleId="font5">
    <w:name w:val="font5"/>
    <w:basedOn w:val="Normal"/>
    <w:rsid w:val="003508D5"/>
    <w:pPr>
      <w:spacing w:before="100" w:beforeAutospacing="1" w:after="100" w:afterAutospacing="1"/>
    </w:pPr>
    <w:rPr>
      <w:sz w:val="16"/>
      <w:szCs w:val="16"/>
      <w:lang w:val="en-US" w:eastAsia="en-US"/>
    </w:rPr>
  </w:style>
  <w:style w:type="paragraph" w:customStyle="1" w:styleId="xl65">
    <w:name w:val="xl65"/>
    <w:basedOn w:val="Normal"/>
    <w:rsid w:val="003508D5"/>
    <w:pPr>
      <w:spacing w:before="100" w:beforeAutospacing="1" w:after="100" w:afterAutospacing="1"/>
      <w:textAlignment w:val="center"/>
    </w:pPr>
    <w:rPr>
      <w:sz w:val="16"/>
      <w:szCs w:val="16"/>
      <w:lang w:val="en-US" w:eastAsia="en-US"/>
    </w:rPr>
  </w:style>
  <w:style w:type="paragraph" w:customStyle="1" w:styleId="xl66">
    <w:name w:val="xl66"/>
    <w:basedOn w:val="Normal"/>
    <w:rsid w:val="003508D5"/>
    <w:pPr>
      <w:spacing w:before="100" w:beforeAutospacing="1" w:after="100" w:afterAutospacing="1"/>
    </w:pPr>
    <w:rPr>
      <w:sz w:val="16"/>
      <w:szCs w:val="16"/>
      <w:lang w:val="en-US" w:eastAsia="en-US"/>
    </w:rPr>
  </w:style>
  <w:style w:type="paragraph" w:customStyle="1" w:styleId="xl67">
    <w:name w:val="xl67"/>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68">
    <w:name w:val="xl68"/>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69">
    <w:name w:val="xl69"/>
    <w:basedOn w:val="Normal"/>
    <w:rsid w:val="003508D5"/>
    <w:pPr>
      <w:spacing w:before="100" w:beforeAutospacing="1" w:after="100" w:afterAutospacing="1"/>
      <w:jc w:val="center"/>
      <w:textAlignment w:val="center"/>
    </w:pPr>
    <w:rPr>
      <w:sz w:val="16"/>
      <w:szCs w:val="16"/>
      <w:lang w:val="en-US" w:eastAsia="en-US"/>
    </w:rPr>
  </w:style>
  <w:style w:type="paragraph" w:customStyle="1" w:styleId="xl70">
    <w:name w:val="xl70"/>
    <w:basedOn w:val="Normal"/>
    <w:rsid w:val="003508D5"/>
    <w:pPr>
      <w:spacing w:before="100" w:beforeAutospacing="1" w:after="100" w:afterAutospacing="1"/>
      <w:textAlignment w:val="center"/>
    </w:pPr>
    <w:rPr>
      <w:sz w:val="16"/>
      <w:szCs w:val="16"/>
      <w:lang w:val="en-US" w:eastAsia="en-US"/>
    </w:rPr>
  </w:style>
  <w:style w:type="paragraph" w:customStyle="1" w:styleId="xl71">
    <w:name w:val="xl71"/>
    <w:basedOn w:val="Normal"/>
    <w:rsid w:val="003508D5"/>
    <w:pPr>
      <w:spacing w:before="100" w:beforeAutospacing="1" w:after="100" w:afterAutospacing="1"/>
      <w:jc w:val="right"/>
      <w:textAlignment w:val="center"/>
    </w:pPr>
    <w:rPr>
      <w:sz w:val="16"/>
      <w:szCs w:val="16"/>
      <w:lang w:val="en-US" w:eastAsia="en-US"/>
    </w:rPr>
  </w:style>
  <w:style w:type="paragraph" w:customStyle="1" w:styleId="xl72">
    <w:name w:val="xl72"/>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73">
    <w:name w:val="xl73"/>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val="en-US" w:eastAsia="en-US"/>
    </w:rPr>
  </w:style>
  <w:style w:type="paragraph" w:customStyle="1" w:styleId="xl74">
    <w:name w:val="xl74"/>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75">
    <w:name w:val="xl75"/>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76">
    <w:name w:val="xl76"/>
    <w:basedOn w:val="Normal"/>
    <w:rsid w:val="003508D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77">
    <w:name w:val="xl77"/>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78">
    <w:name w:val="xl78"/>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79">
    <w:name w:val="xl79"/>
    <w:basedOn w:val="Normal"/>
    <w:rsid w:val="003508D5"/>
    <w:pPr>
      <w:pBdr>
        <w:left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0">
    <w:name w:val="xl80"/>
    <w:basedOn w:val="Normal"/>
    <w:rsid w:val="003508D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81">
    <w:name w:val="xl81"/>
    <w:basedOn w:val="Normal"/>
    <w:rsid w:val="003508D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2">
    <w:name w:val="xl82"/>
    <w:basedOn w:val="Normal"/>
    <w:rsid w:val="003508D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83">
    <w:name w:val="xl83"/>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4">
    <w:name w:val="xl84"/>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5">
    <w:name w:val="xl85"/>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6">
    <w:name w:val="xl86"/>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n-US" w:eastAsia="en-US"/>
    </w:rPr>
  </w:style>
  <w:style w:type="paragraph" w:customStyle="1" w:styleId="xl87">
    <w:name w:val="xl87"/>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88">
    <w:name w:val="xl88"/>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89">
    <w:name w:val="xl89"/>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eastAsia="en-US"/>
    </w:rPr>
  </w:style>
  <w:style w:type="paragraph" w:customStyle="1" w:styleId="xl90">
    <w:name w:val="xl90"/>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en-US"/>
    </w:rPr>
  </w:style>
  <w:style w:type="paragraph" w:customStyle="1" w:styleId="xl91">
    <w:name w:val="xl91"/>
    <w:basedOn w:val="Normal"/>
    <w:rsid w:val="003508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eastAsia="en-US"/>
    </w:rPr>
  </w:style>
  <w:style w:type="character" w:customStyle="1" w:styleId="f18p">
    <w:name w:val="f18p"/>
    <w:basedOn w:val="DefaultParagraphFont"/>
    <w:rsid w:val="00BD0B15"/>
  </w:style>
  <w:style w:type="numbering" w:customStyle="1" w:styleId="NoList1">
    <w:name w:val="No List1"/>
    <w:next w:val="NoList"/>
    <w:uiPriority w:val="99"/>
    <w:semiHidden/>
    <w:unhideWhenUsed/>
    <w:rsid w:val="00001FB2"/>
  </w:style>
  <w:style w:type="paragraph" w:customStyle="1" w:styleId="xl92">
    <w:name w:val="xl92"/>
    <w:basedOn w:val="Normal"/>
    <w:rsid w:val="00001FB2"/>
    <w:pPr>
      <w:pBdr>
        <w:left w:val="single" w:sz="8" w:space="0" w:color="auto"/>
      </w:pBdr>
      <w:spacing w:before="100" w:beforeAutospacing="1" w:after="100" w:afterAutospacing="1"/>
      <w:textAlignment w:val="center"/>
    </w:pPr>
  </w:style>
  <w:style w:type="paragraph" w:customStyle="1" w:styleId="xl93">
    <w:name w:val="xl93"/>
    <w:basedOn w:val="Normal"/>
    <w:rsid w:val="00001FB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94">
    <w:name w:val="xl94"/>
    <w:basedOn w:val="Normal"/>
    <w:rsid w:val="00001FB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95">
    <w:name w:val="xl95"/>
    <w:basedOn w:val="Normal"/>
    <w:rsid w:val="00001FB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Normal"/>
    <w:rsid w:val="00001FB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7">
    <w:name w:val="xl97"/>
    <w:basedOn w:val="Normal"/>
    <w:rsid w:val="00001FB2"/>
    <w:pPr>
      <w:spacing w:before="100" w:beforeAutospacing="1" w:after="100" w:afterAutospacing="1"/>
      <w:jc w:val="right"/>
      <w:textAlignment w:val="center"/>
    </w:pPr>
  </w:style>
  <w:style w:type="paragraph" w:customStyle="1" w:styleId="xl98">
    <w:name w:val="xl98"/>
    <w:basedOn w:val="Normal"/>
    <w:rsid w:val="00001FB2"/>
    <w:pPr>
      <w:pBdr>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99">
    <w:name w:val="xl99"/>
    <w:basedOn w:val="Normal"/>
    <w:rsid w:val="00001F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6"/>
      <w:szCs w:val="36"/>
    </w:rPr>
  </w:style>
  <w:style w:type="paragraph" w:customStyle="1" w:styleId="xl100">
    <w:name w:val="xl100"/>
    <w:basedOn w:val="Normal"/>
    <w:rsid w:val="00001F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6"/>
      <w:szCs w:val="36"/>
    </w:rPr>
  </w:style>
  <w:style w:type="paragraph" w:customStyle="1" w:styleId="xl101">
    <w:name w:val="xl101"/>
    <w:basedOn w:val="Normal"/>
    <w:rsid w:val="00001FB2"/>
    <w:pPr>
      <w:spacing w:before="100" w:beforeAutospacing="1" w:after="100" w:afterAutospacing="1"/>
      <w:jc w:val="center"/>
      <w:textAlignment w:val="center"/>
    </w:pPr>
    <w:rPr>
      <w:b/>
      <w:bCs/>
      <w:sz w:val="44"/>
      <w:szCs w:val="44"/>
    </w:rPr>
  </w:style>
  <w:style w:type="paragraph" w:customStyle="1" w:styleId="xl102">
    <w:name w:val="xl102"/>
    <w:basedOn w:val="Normal"/>
    <w:rsid w:val="00001FB2"/>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03">
    <w:name w:val="xl103"/>
    <w:basedOn w:val="Normal"/>
    <w:rsid w:val="00001FB2"/>
    <w:pPr>
      <w:pBdr>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04">
    <w:name w:val="xl104"/>
    <w:basedOn w:val="Normal"/>
    <w:rsid w:val="00001FB2"/>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05">
    <w:name w:val="xl105"/>
    <w:basedOn w:val="Normal"/>
    <w:rsid w:val="00001FB2"/>
    <w:pPr>
      <w:pBdr>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06">
    <w:name w:val="xl106"/>
    <w:basedOn w:val="Normal"/>
    <w:rsid w:val="00001FB2"/>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b/>
      <w:bCs/>
      <w:sz w:val="28"/>
      <w:szCs w:val="28"/>
    </w:rPr>
  </w:style>
  <w:style w:type="paragraph" w:customStyle="1" w:styleId="xl107">
    <w:name w:val="xl107"/>
    <w:basedOn w:val="Normal"/>
    <w:rsid w:val="00001FB2"/>
    <w:pPr>
      <w:pBdr>
        <w:left w:val="single" w:sz="4" w:space="0" w:color="auto"/>
        <w:bottom w:val="single" w:sz="8" w:space="0" w:color="auto"/>
        <w:right w:val="single" w:sz="8" w:space="0" w:color="auto"/>
      </w:pBdr>
      <w:shd w:val="clear" w:color="000000" w:fill="C0C0C0"/>
      <w:spacing w:before="100" w:beforeAutospacing="1" w:after="100" w:afterAutospacing="1"/>
      <w:jc w:val="center"/>
      <w:textAlignment w:val="center"/>
    </w:pPr>
    <w:rPr>
      <w:b/>
      <w:bCs/>
      <w:sz w:val="28"/>
      <w:szCs w:val="28"/>
    </w:rPr>
  </w:style>
  <w:style w:type="paragraph" w:customStyle="1" w:styleId="xl108">
    <w:name w:val="xl108"/>
    <w:basedOn w:val="Normal"/>
    <w:rsid w:val="00001FB2"/>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09">
    <w:name w:val="xl109"/>
    <w:basedOn w:val="Normal"/>
    <w:rsid w:val="00001FB2"/>
    <w:pPr>
      <w:pBdr>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sz w:val="28"/>
      <w:szCs w:val="28"/>
    </w:rPr>
  </w:style>
  <w:style w:type="paragraph" w:customStyle="1" w:styleId="xl110">
    <w:name w:val="xl110"/>
    <w:basedOn w:val="Normal"/>
    <w:rsid w:val="00001FB2"/>
    <w:pPr>
      <w:pBdr>
        <w:left w:val="single" w:sz="4" w:space="0" w:color="auto"/>
        <w:bottom w:val="single" w:sz="8" w:space="0" w:color="auto"/>
      </w:pBdr>
      <w:shd w:val="clear" w:color="000000" w:fill="C0C0C0"/>
      <w:spacing w:before="100" w:beforeAutospacing="1" w:after="100" w:afterAutospacing="1"/>
      <w:jc w:val="center"/>
      <w:textAlignment w:val="center"/>
    </w:pPr>
    <w:rPr>
      <w:b/>
      <w:bCs/>
      <w:sz w:val="28"/>
      <w:szCs w:val="28"/>
    </w:rPr>
  </w:style>
  <w:style w:type="paragraph" w:styleId="BalloonText">
    <w:name w:val="Balloon Text"/>
    <w:basedOn w:val="Normal"/>
    <w:link w:val="BalloonTextChar"/>
    <w:uiPriority w:val="99"/>
    <w:semiHidden/>
    <w:unhideWhenUsed/>
    <w:rsid w:val="00254A1C"/>
    <w:rPr>
      <w:rFonts w:ascii="Tahoma" w:hAnsi="Tahoma"/>
      <w:sz w:val="16"/>
      <w:szCs w:val="16"/>
    </w:rPr>
  </w:style>
  <w:style w:type="character" w:customStyle="1" w:styleId="BalloonTextChar">
    <w:name w:val="Balloon Text Char"/>
    <w:link w:val="BalloonText"/>
    <w:uiPriority w:val="99"/>
    <w:semiHidden/>
    <w:rsid w:val="00254A1C"/>
    <w:rPr>
      <w:rFonts w:ascii="Tahoma" w:eastAsia="Times New Roman" w:hAnsi="Tahoma" w:cs="Tahoma"/>
      <w:sz w:val="16"/>
      <w:szCs w:val="16"/>
      <w:lang w:val="en-GB" w:eastAsia="en-GB"/>
    </w:rPr>
  </w:style>
  <w:style w:type="character" w:customStyle="1" w:styleId="Heading1Char">
    <w:name w:val="Heading 1 Char"/>
    <w:basedOn w:val="DefaultParagraphFont"/>
    <w:link w:val="Heading1"/>
    <w:uiPriority w:val="9"/>
    <w:rsid w:val="00416FF4"/>
    <w:rPr>
      <w:rFonts w:asciiTheme="majorHAnsi" w:eastAsiaTheme="majorEastAsia" w:hAnsiTheme="majorHAnsi" w:cstheme="majorBidi"/>
      <w:b/>
      <w:bCs/>
      <w:kern w:val="32"/>
      <w:sz w:val="32"/>
      <w:szCs w:val="32"/>
      <w:lang w:val="en-GB" w:eastAsia="en-GB"/>
    </w:rPr>
  </w:style>
  <w:style w:type="paragraph" w:customStyle="1" w:styleId="xl111">
    <w:name w:val="xl111"/>
    <w:basedOn w:val="Normal"/>
    <w:rsid w:val="00914A58"/>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Helvetica" w:hAnsi="Helvetica" w:cs="Helvetica"/>
      <w:b/>
      <w:bCs/>
      <w:sz w:val="16"/>
      <w:szCs w:val="16"/>
      <w:lang w:val="en-US" w:eastAsia="en-US"/>
    </w:rPr>
  </w:style>
  <w:style w:type="paragraph" w:customStyle="1" w:styleId="xl112">
    <w:name w:val="xl112"/>
    <w:basedOn w:val="Normal"/>
    <w:rsid w:val="00914A58"/>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Helvetica" w:hAnsi="Helvetica" w:cs="Helvetica"/>
      <w:b/>
      <w:bCs/>
      <w:sz w:val="16"/>
      <w:szCs w:val="16"/>
      <w:lang w:val="en-US" w:eastAsia="en-US"/>
    </w:rPr>
  </w:style>
  <w:style w:type="paragraph" w:customStyle="1" w:styleId="xl113">
    <w:name w:val="xl113"/>
    <w:basedOn w:val="Normal"/>
    <w:rsid w:val="00914A58"/>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Helvetica" w:hAnsi="Helvetica" w:cs="Helvetica"/>
      <w:b/>
      <w:bCs/>
      <w:sz w:val="16"/>
      <w:szCs w:val="16"/>
      <w:lang w:val="en-US" w:eastAsia="en-US"/>
    </w:rPr>
  </w:style>
  <w:style w:type="paragraph" w:customStyle="1" w:styleId="xl114">
    <w:name w:val="xl114"/>
    <w:basedOn w:val="Normal"/>
    <w:rsid w:val="00914A5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Helvetica" w:hAnsi="Helvetica" w:cs="Helvetica"/>
      <w:b/>
      <w:bCs/>
      <w:sz w:val="16"/>
      <w:szCs w:val="16"/>
      <w:lang w:val="en-US" w:eastAsia="en-US"/>
    </w:rPr>
  </w:style>
  <w:style w:type="paragraph" w:customStyle="1" w:styleId="xl115">
    <w:name w:val="xl115"/>
    <w:basedOn w:val="Normal"/>
    <w:rsid w:val="00914A58"/>
    <w:pPr>
      <w:spacing w:before="100" w:beforeAutospacing="1" w:after="100" w:afterAutospacing="1"/>
      <w:jc w:val="center"/>
    </w:pPr>
    <w:rPr>
      <w:rFonts w:ascii="Helvetica" w:hAnsi="Helvetica" w:cs="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599">
      <w:bodyDiv w:val="1"/>
      <w:marLeft w:val="0"/>
      <w:marRight w:val="0"/>
      <w:marTop w:val="0"/>
      <w:marBottom w:val="0"/>
      <w:divBdr>
        <w:top w:val="none" w:sz="0" w:space="0" w:color="auto"/>
        <w:left w:val="none" w:sz="0" w:space="0" w:color="auto"/>
        <w:bottom w:val="none" w:sz="0" w:space="0" w:color="auto"/>
        <w:right w:val="none" w:sz="0" w:space="0" w:color="auto"/>
      </w:divBdr>
    </w:div>
    <w:div w:id="20474873">
      <w:bodyDiv w:val="1"/>
      <w:marLeft w:val="0"/>
      <w:marRight w:val="0"/>
      <w:marTop w:val="0"/>
      <w:marBottom w:val="0"/>
      <w:divBdr>
        <w:top w:val="none" w:sz="0" w:space="0" w:color="auto"/>
        <w:left w:val="none" w:sz="0" w:space="0" w:color="auto"/>
        <w:bottom w:val="none" w:sz="0" w:space="0" w:color="auto"/>
        <w:right w:val="none" w:sz="0" w:space="0" w:color="auto"/>
      </w:divBdr>
    </w:div>
    <w:div w:id="49426370">
      <w:bodyDiv w:val="1"/>
      <w:marLeft w:val="0"/>
      <w:marRight w:val="0"/>
      <w:marTop w:val="0"/>
      <w:marBottom w:val="0"/>
      <w:divBdr>
        <w:top w:val="none" w:sz="0" w:space="0" w:color="auto"/>
        <w:left w:val="none" w:sz="0" w:space="0" w:color="auto"/>
        <w:bottom w:val="none" w:sz="0" w:space="0" w:color="auto"/>
        <w:right w:val="none" w:sz="0" w:space="0" w:color="auto"/>
      </w:divBdr>
    </w:div>
    <w:div w:id="81412955">
      <w:bodyDiv w:val="1"/>
      <w:marLeft w:val="0"/>
      <w:marRight w:val="0"/>
      <w:marTop w:val="0"/>
      <w:marBottom w:val="0"/>
      <w:divBdr>
        <w:top w:val="none" w:sz="0" w:space="0" w:color="auto"/>
        <w:left w:val="none" w:sz="0" w:space="0" w:color="auto"/>
        <w:bottom w:val="none" w:sz="0" w:space="0" w:color="auto"/>
        <w:right w:val="none" w:sz="0" w:space="0" w:color="auto"/>
      </w:divBdr>
    </w:div>
    <w:div w:id="99956616">
      <w:bodyDiv w:val="1"/>
      <w:marLeft w:val="0"/>
      <w:marRight w:val="0"/>
      <w:marTop w:val="0"/>
      <w:marBottom w:val="0"/>
      <w:divBdr>
        <w:top w:val="none" w:sz="0" w:space="0" w:color="auto"/>
        <w:left w:val="none" w:sz="0" w:space="0" w:color="auto"/>
        <w:bottom w:val="none" w:sz="0" w:space="0" w:color="auto"/>
        <w:right w:val="none" w:sz="0" w:space="0" w:color="auto"/>
      </w:divBdr>
    </w:div>
    <w:div w:id="116684784">
      <w:bodyDiv w:val="1"/>
      <w:marLeft w:val="0"/>
      <w:marRight w:val="0"/>
      <w:marTop w:val="0"/>
      <w:marBottom w:val="0"/>
      <w:divBdr>
        <w:top w:val="none" w:sz="0" w:space="0" w:color="auto"/>
        <w:left w:val="none" w:sz="0" w:space="0" w:color="auto"/>
        <w:bottom w:val="none" w:sz="0" w:space="0" w:color="auto"/>
        <w:right w:val="none" w:sz="0" w:space="0" w:color="auto"/>
      </w:divBdr>
    </w:div>
    <w:div w:id="138376970">
      <w:bodyDiv w:val="1"/>
      <w:marLeft w:val="0"/>
      <w:marRight w:val="0"/>
      <w:marTop w:val="0"/>
      <w:marBottom w:val="0"/>
      <w:divBdr>
        <w:top w:val="none" w:sz="0" w:space="0" w:color="auto"/>
        <w:left w:val="none" w:sz="0" w:space="0" w:color="auto"/>
        <w:bottom w:val="none" w:sz="0" w:space="0" w:color="auto"/>
        <w:right w:val="none" w:sz="0" w:space="0" w:color="auto"/>
      </w:divBdr>
    </w:div>
    <w:div w:id="239564760">
      <w:bodyDiv w:val="1"/>
      <w:marLeft w:val="0"/>
      <w:marRight w:val="0"/>
      <w:marTop w:val="0"/>
      <w:marBottom w:val="0"/>
      <w:divBdr>
        <w:top w:val="none" w:sz="0" w:space="0" w:color="auto"/>
        <w:left w:val="none" w:sz="0" w:space="0" w:color="auto"/>
        <w:bottom w:val="none" w:sz="0" w:space="0" w:color="auto"/>
        <w:right w:val="none" w:sz="0" w:space="0" w:color="auto"/>
      </w:divBdr>
    </w:div>
    <w:div w:id="251670807">
      <w:bodyDiv w:val="1"/>
      <w:marLeft w:val="0"/>
      <w:marRight w:val="0"/>
      <w:marTop w:val="0"/>
      <w:marBottom w:val="0"/>
      <w:divBdr>
        <w:top w:val="none" w:sz="0" w:space="0" w:color="auto"/>
        <w:left w:val="none" w:sz="0" w:space="0" w:color="auto"/>
        <w:bottom w:val="none" w:sz="0" w:space="0" w:color="auto"/>
        <w:right w:val="none" w:sz="0" w:space="0" w:color="auto"/>
      </w:divBdr>
    </w:div>
    <w:div w:id="325279541">
      <w:bodyDiv w:val="1"/>
      <w:marLeft w:val="0"/>
      <w:marRight w:val="0"/>
      <w:marTop w:val="0"/>
      <w:marBottom w:val="0"/>
      <w:divBdr>
        <w:top w:val="none" w:sz="0" w:space="0" w:color="auto"/>
        <w:left w:val="none" w:sz="0" w:space="0" w:color="auto"/>
        <w:bottom w:val="none" w:sz="0" w:space="0" w:color="auto"/>
        <w:right w:val="none" w:sz="0" w:space="0" w:color="auto"/>
      </w:divBdr>
    </w:div>
    <w:div w:id="366444289">
      <w:bodyDiv w:val="1"/>
      <w:marLeft w:val="0"/>
      <w:marRight w:val="0"/>
      <w:marTop w:val="0"/>
      <w:marBottom w:val="0"/>
      <w:divBdr>
        <w:top w:val="none" w:sz="0" w:space="0" w:color="auto"/>
        <w:left w:val="none" w:sz="0" w:space="0" w:color="auto"/>
        <w:bottom w:val="none" w:sz="0" w:space="0" w:color="auto"/>
        <w:right w:val="none" w:sz="0" w:space="0" w:color="auto"/>
      </w:divBdr>
    </w:div>
    <w:div w:id="368065496">
      <w:bodyDiv w:val="1"/>
      <w:marLeft w:val="0"/>
      <w:marRight w:val="0"/>
      <w:marTop w:val="0"/>
      <w:marBottom w:val="0"/>
      <w:divBdr>
        <w:top w:val="none" w:sz="0" w:space="0" w:color="auto"/>
        <w:left w:val="none" w:sz="0" w:space="0" w:color="auto"/>
        <w:bottom w:val="none" w:sz="0" w:space="0" w:color="auto"/>
        <w:right w:val="none" w:sz="0" w:space="0" w:color="auto"/>
      </w:divBdr>
    </w:div>
    <w:div w:id="399796008">
      <w:bodyDiv w:val="1"/>
      <w:marLeft w:val="0"/>
      <w:marRight w:val="0"/>
      <w:marTop w:val="0"/>
      <w:marBottom w:val="0"/>
      <w:divBdr>
        <w:top w:val="none" w:sz="0" w:space="0" w:color="auto"/>
        <w:left w:val="none" w:sz="0" w:space="0" w:color="auto"/>
        <w:bottom w:val="none" w:sz="0" w:space="0" w:color="auto"/>
        <w:right w:val="none" w:sz="0" w:space="0" w:color="auto"/>
      </w:divBdr>
    </w:div>
    <w:div w:id="413361610">
      <w:bodyDiv w:val="1"/>
      <w:marLeft w:val="0"/>
      <w:marRight w:val="0"/>
      <w:marTop w:val="0"/>
      <w:marBottom w:val="0"/>
      <w:divBdr>
        <w:top w:val="none" w:sz="0" w:space="0" w:color="auto"/>
        <w:left w:val="none" w:sz="0" w:space="0" w:color="auto"/>
        <w:bottom w:val="none" w:sz="0" w:space="0" w:color="auto"/>
        <w:right w:val="none" w:sz="0" w:space="0" w:color="auto"/>
      </w:divBdr>
    </w:div>
    <w:div w:id="416248854">
      <w:bodyDiv w:val="1"/>
      <w:marLeft w:val="0"/>
      <w:marRight w:val="0"/>
      <w:marTop w:val="0"/>
      <w:marBottom w:val="0"/>
      <w:divBdr>
        <w:top w:val="none" w:sz="0" w:space="0" w:color="auto"/>
        <w:left w:val="none" w:sz="0" w:space="0" w:color="auto"/>
        <w:bottom w:val="none" w:sz="0" w:space="0" w:color="auto"/>
        <w:right w:val="none" w:sz="0" w:space="0" w:color="auto"/>
      </w:divBdr>
    </w:div>
    <w:div w:id="479418129">
      <w:bodyDiv w:val="1"/>
      <w:marLeft w:val="0"/>
      <w:marRight w:val="0"/>
      <w:marTop w:val="0"/>
      <w:marBottom w:val="0"/>
      <w:divBdr>
        <w:top w:val="none" w:sz="0" w:space="0" w:color="auto"/>
        <w:left w:val="none" w:sz="0" w:space="0" w:color="auto"/>
        <w:bottom w:val="none" w:sz="0" w:space="0" w:color="auto"/>
        <w:right w:val="none" w:sz="0" w:space="0" w:color="auto"/>
      </w:divBdr>
    </w:div>
    <w:div w:id="485821342">
      <w:bodyDiv w:val="1"/>
      <w:marLeft w:val="0"/>
      <w:marRight w:val="0"/>
      <w:marTop w:val="0"/>
      <w:marBottom w:val="0"/>
      <w:divBdr>
        <w:top w:val="none" w:sz="0" w:space="0" w:color="auto"/>
        <w:left w:val="none" w:sz="0" w:space="0" w:color="auto"/>
        <w:bottom w:val="none" w:sz="0" w:space="0" w:color="auto"/>
        <w:right w:val="none" w:sz="0" w:space="0" w:color="auto"/>
      </w:divBdr>
    </w:div>
    <w:div w:id="508639155">
      <w:bodyDiv w:val="1"/>
      <w:marLeft w:val="0"/>
      <w:marRight w:val="0"/>
      <w:marTop w:val="0"/>
      <w:marBottom w:val="0"/>
      <w:divBdr>
        <w:top w:val="none" w:sz="0" w:space="0" w:color="auto"/>
        <w:left w:val="none" w:sz="0" w:space="0" w:color="auto"/>
        <w:bottom w:val="none" w:sz="0" w:space="0" w:color="auto"/>
        <w:right w:val="none" w:sz="0" w:space="0" w:color="auto"/>
      </w:divBdr>
    </w:div>
    <w:div w:id="521432269">
      <w:bodyDiv w:val="1"/>
      <w:marLeft w:val="0"/>
      <w:marRight w:val="0"/>
      <w:marTop w:val="0"/>
      <w:marBottom w:val="0"/>
      <w:divBdr>
        <w:top w:val="none" w:sz="0" w:space="0" w:color="auto"/>
        <w:left w:val="none" w:sz="0" w:space="0" w:color="auto"/>
        <w:bottom w:val="none" w:sz="0" w:space="0" w:color="auto"/>
        <w:right w:val="none" w:sz="0" w:space="0" w:color="auto"/>
      </w:divBdr>
    </w:div>
    <w:div w:id="545487205">
      <w:bodyDiv w:val="1"/>
      <w:marLeft w:val="0"/>
      <w:marRight w:val="0"/>
      <w:marTop w:val="0"/>
      <w:marBottom w:val="0"/>
      <w:divBdr>
        <w:top w:val="none" w:sz="0" w:space="0" w:color="auto"/>
        <w:left w:val="none" w:sz="0" w:space="0" w:color="auto"/>
        <w:bottom w:val="none" w:sz="0" w:space="0" w:color="auto"/>
        <w:right w:val="none" w:sz="0" w:space="0" w:color="auto"/>
      </w:divBdr>
    </w:div>
    <w:div w:id="630790605">
      <w:bodyDiv w:val="1"/>
      <w:marLeft w:val="0"/>
      <w:marRight w:val="0"/>
      <w:marTop w:val="0"/>
      <w:marBottom w:val="0"/>
      <w:divBdr>
        <w:top w:val="none" w:sz="0" w:space="0" w:color="auto"/>
        <w:left w:val="none" w:sz="0" w:space="0" w:color="auto"/>
        <w:bottom w:val="none" w:sz="0" w:space="0" w:color="auto"/>
        <w:right w:val="none" w:sz="0" w:space="0" w:color="auto"/>
      </w:divBdr>
    </w:div>
    <w:div w:id="658309807">
      <w:bodyDiv w:val="1"/>
      <w:marLeft w:val="0"/>
      <w:marRight w:val="0"/>
      <w:marTop w:val="0"/>
      <w:marBottom w:val="0"/>
      <w:divBdr>
        <w:top w:val="none" w:sz="0" w:space="0" w:color="auto"/>
        <w:left w:val="none" w:sz="0" w:space="0" w:color="auto"/>
        <w:bottom w:val="none" w:sz="0" w:space="0" w:color="auto"/>
        <w:right w:val="none" w:sz="0" w:space="0" w:color="auto"/>
      </w:divBdr>
    </w:div>
    <w:div w:id="674308791">
      <w:bodyDiv w:val="1"/>
      <w:marLeft w:val="0"/>
      <w:marRight w:val="0"/>
      <w:marTop w:val="0"/>
      <w:marBottom w:val="0"/>
      <w:divBdr>
        <w:top w:val="none" w:sz="0" w:space="0" w:color="auto"/>
        <w:left w:val="none" w:sz="0" w:space="0" w:color="auto"/>
        <w:bottom w:val="none" w:sz="0" w:space="0" w:color="auto"/>
        <w:right w:val="none" w:sz="0" w:space="0" w:color="auto"/>
      </w:divBdr>
    </w:div>
    <w:div w:id="685331391">
      <w:bodyDiv w:val="1"/>
      <w:marLeft w:val="0"/>
      <w:marRight w:val="0"/>
      <w:marTop w:val="0"/>
      <w:marBottom w:val="0"/>
      <w:divBdr>
        <w:top w:val="none" w:sz="0" w:space="0" w:color="auto"/>
        <w:left w:val="none" w:sz="0" w:space="0" w:color="auto"/>
        <w:bottom w:val="none" w:sz="0" w:space="0" w:color="auto"/>
        <w:right w:val="none" w:sz="0" w:space="0" w:color="auto"/>
      </w:divBdr>
    </w:div>
    <w:div w:id="703482001">
      <w:bodyDiv w:val="1"/>
      <w:marLeft w:val="0"/>
      <w:marRight w:val="0"/>
      <w:marTop w:val="0"/>
      <w:marBottom w:val="0"/>
      <w:divBdr>
        <w:top w:val="none" w:sz="0" w:space="0" w:color="auto"/>
        <w:left w:val="none" w:sz="0" w:space="0" w:color="auto"/>
        <w:bottom w:val="none" w:sz="0" w:space="0" w:color="auto"/>
        <w:right w:val="none" w:sz="0" w:space="0" w:color="auto"/>
      </w:divBdr>
    </w:div>
    <w:div w:id="727270294">
      <w:bodyDiv w:val="1"/>
      <w:marLeft w:val="0"/>
      <w:marRight w:val="0"/>
      <w:marTop w:val="0"/>
      <w:marBottom w:val="0"/>
      <w:divBdr>
        <w:top w:val="none" w:sz="0" w:space="0" w:color="auto"/>
        <w:left w:val="none" w:sz="0" w:space="0" w:color="auto"/>
        <w:bottom w:val="none" w:sz="0" w:space="0" w:color="auto"/>
        <w:right w:val="none" w:sz="0" w:space="0" w:color="auto"/>
      </w:divBdr>
    </w:div>
    <w:div w:id="736173366">
      <w:bodyDiv w:val="1"/>
      <w:marLeft w:val="0"/>
      <w:marRight w:val="0"/>
      <w:marTop w:val="0"/>
      <w:marBottom w:val="0"/>
      <w:divBdr>
        <w:top w:val="none" w:sz="0" w:space="0" w:color="auto"/>
        <w:left w:val="none" w:sz="0" w:space="0" w:color="auto"/>
        <w:bottom w:val="none" w:sz="0" w:space="0" w:color="auto"/>
        <w:right w:val="none" w:sz="0" w:space="0" w:color="auto"/>
      </w:divBdr>
    </w:div>
    <w:div w:id="776367062">
      <w:bodyDiv w:val="1"/>
      <w:marLeft w:val="0"/>
      <w:marRight w:val="0"/>
      <w:marTop w:val="0"/>
      <w:marBottom w:val="0"/>
      <w:divBdr>
        <w:top w:val="none" w:sz="0" w:space="0" w:color="auto"/>
        <w:left w:val="none" w:sz="0" w:space="0" w:color="auto"/>
        <w:bottom w:val="none" w:sz="0" w:space="0" w:color="auto"/>
        <w:right w:val="none" w:sz="0" w:space="0" w:color="auto"/>
      </w:divBdr>
    </w:div>
    <w:div w:id="794636305">
      <w:bodyDiv w:val="1"/>
      <w:marLeft w:val="0"/>
      <w:marRight w:val="0"/>
      <w:marTop w:val="0"/>
      <w:marBottom w:val="0"/>
      <w:divBdr>
        <w:top w:val="none" w:sz="0" w:space="0" w:color="auto"/>
        <w:left w:val="none" w:sz="0" w:space="0" w:color="auto"/>
        <w:bottom w:val="none" w:sz="0" w:space="0" w:color="auto"/>
        <w:right w:val="none" w:sz="0" w:space="0" w:color="auto"/>
      </w:divBdr>
    </w:div>
    <w:div w:id="815150465">
      <w:bodyDiv w:val="1"/>
      <w:marLeft w:val="0"/>
      <w:marRight w:val="0"/>
      <w:marTop w:val="0"/>
      <w:marBottom w:val="0"/>
      <w:divBdr>
        <w:top w:val="none" w:sz="0" w:space="0" w:color="auto"/>
        <w:left w:val="none" w:sz="0" w:space="0" w:color="auto"/>
        <w:bottom w:val="none" w:sz="0" w:space="0" w:color="auto"/>
        <w:right w:val="none" w:sz="0" w:space="0" w:color="auto"/>
      </w:divBdr>
    </w:div>
    <w:div w:id="843593883">
      <w:bodyDiv w:val="1"/>
      <w:marLeft w:val="0"/>
      <w:marRight w:val="0"/>
      <w:marTop w:val="0"/>
      <w:marBottom w:val="0"/>
      <w:divBdr>
        <w:top w:val="none" w:sz="0" w:space="0" w:color="auto"/>
        <w:left w:val="none" w:sz="0" w:space="0" w:color="auto"/>
        <w:bottom w:val="none" w:sz="0" w:space="0" w:color="auto"/>
        <w:right w:val="none" w:sz="0" w:space="0" w:color="auto"/>
      </w:divBdr>
    </w:div>
    <w:div w:id="867377994">
      <w:bodyDiv w:val="1"/>
      <w:marLeft w:val="0"/>
      <w:marRight w:val="0"/>
      <w:marTop w:val="0"/>
      <w:marBottom w:val="0"/>
      <w:divBdr>
        <w:top w:val="none" w:sz="0" w:space="0" w:color="auto"/>
        <w:left w:val="none" w:sz="0" w:space="0" w:color="auto"/>
        <w:bottom w:val="none" w:sz="0" w:space="0" w:color="auto"/>
        <w:right w:val="none" w:sz="0" w:space="0" w:color="auto"/>
      </w:divBdr>
    </w:div>
    <w:div w:id="915892970">
      <w:bodyDiv w:val="1"/>
      <w:marLeft w:val="0"/>
      <w:marRight w:val="0"/>
      <w:marTop w:val="0"/>
      <w:marBottom w:val="0"/>
      <w:divBdr>
        <w:top w:val="none" w:sz="0" w:space="0" w:color="auto"/>
        <w:left w:val="none" w:sz="0" w:space="0" w:color="auto"/>
        <w:bottom w:val="none" w:sz="0" w:space="0" w:color="auto"/>
        <w:right w:val="none" w:sz="0" w:space="0" w:color="auto"/>
      </w:divBdr>
    </w:div>
    <w:div w:id="920599278">
      <w:bodyDiv w:val="1"/>
      <w:marLeft w:val="0"/>
      <w:marRight w:val="0"/>
      <w:marTop w:val="0"/>
      <w:marBottom w:val="0"/>
      <w:divBdr>
        <w:top w:val="none" w:sz="0" w:space="0" w:color="auto"/>
        <w:left w:val="none" w:sz="0" w:space="0" w:color="auto"/>
        <w:bottom w:val="none" w:sz="0" w:space="0" w:color="auto"/>
        <w:right w:val="none" w:sz="0" w:space="0" w:color="auto"/>
      </w:divBdr>
    </w:div>
    <w:div w:id="921177766">
      <w:bodyDiv w:val="1"/>
      <w:marLeft w:val="0"/>
      <w:marRight w:val="0"/>
      <w:marTop w:val="0"/>
      <w:marBottom w:val="0"/>
      <w:divBdr>
        <w:top w:val="none" w:sz="0" w:space="0" w:color="auto"/>
        <w:left w:val="none" w:sz="0" w:space="0" w:color="auto"/>
        <w:bottom w:val="none" w:sz="0" w:space="0" w:color="auto"/>
        <w:right w:val="none" w:sz="0" w:space="0" w:color="auto"/>
      </w:divBdr>
    </w:div>
    <w:div w:id="933170075">
      <w:bodyDiv w:val="1"/>
      <w:marLeft w:val="0"/>
      <w:marRight w:val="0"/>
      <w:marTop w:val="0"/>
      <w:marBottom w:val="0"/>
      <w:divBdr>
        <w:top w:val="none" w:sz="0" w:space="0" w:color="auto"/>
        <w:left w:val="none" w:sz="0" w:space="0" w:color="auto"/>
        <w:bottom w:val="none" w:sz="0" w:space="0" w:color="auto"/>
        <w:right w:val="none" w:sz="0" w:space="0" w:color="auto"/>
      </w:divBdr>
    </w:div>
    <w:div w:id="945045414">
      <w:bodyDiv w:val="1"/>
      <w:marLeft w:val="0"/>
      <w:marRight w:val="0"/>
      <w:marTop w:val="0"/>
      <w:marBottom w:val="0"/>
      <w:divBdr>
        <w:top w:val="none" w:sz="0" w:space="0" w:color="auto"/>
        <w:left w:val="none" w:sz="0" w:space="0" w:color="auto"/>
        <w:bottom w:val="none" w:sz="0" w:space="0" w:color="auto"/>
        <w:right w:val="none" w:sz="0" w:space="0" w:color="auto"/>
      </w:divBdr>
    </w:div>
    <w:div w:id="959607905">
      <w:bodyDiv w:val="1"/>
      <w:marLeft w:val="0"/>
      <w:marRight w:val="0"/>
      <w:marTop w:val="0"/>
      <w:marBottom w:val="0"/>
      <w:divBdr>
        <w:top w:val="none" w:sz="0" w:space="0" w:color="auto"/>
        <w:left w:val="none" w:sz="0" w:space="0" w:color="auto"/>
        <w:bottom w:val="none" w:sz="0" w:space="0" w:color="auto"/>
        <w:right w:val="none" w:sz="0" w:space="0" w:color="auto"/>
      </w:divBdr>
    </w:div>
    <w:div w:id="1045107793">
      <w:bodyDiv w:val="1"/>
      <w:marLeft w:val="0"/>
      <w:marRight w:val="0"/>
      <w:marTop w:val="0"/>
      <w:marBottom w:val="0"/>
      <w:divBdr>
        <w:top w:val="none" w:sz="0" w:space="0" w:color="auto"/>
        <w:left w:val="none" w:sz="0" w:space="0" w:color="auto"/>
        <w:bottom w:val="none" w:sz="0" w:space="0" w:color="auto"/>
        <w:right w:val="none" w:sz="0" w:space="0" w:color="auto"/>
      </w:divBdr>
    </w:div>
    <w:div w:id="1173035165">
      <w:bodyDiv w:val="1"/>
      <w:marLeft w:val="0"/>
      <w:marRight w:val="0"/>
      <w:marTop w:val="0"/>
      <w:marBottom w:val="0"/>
      <w:divBdr>
        <w:top w:val="none" w:sz="0" w:space="0" w:color="auto"/>
        <w:left w:val="none" w:sz="0" w:space="0" w:color="auto"/>
        <w:bottom w:val="none" w:sz="0" w:space="0" w:color="auto"/>
        <w:right w:val="none" w:sz="0" w:space="0" w:color="auto"/>
      </w:divBdr>
    </w:div>
    <w:div w:id="1189954182">
      <w:bodyDiv w:val="1"/>
      <w:marLeft w:val="0"/>
      <w:marRight w:val="0"/>
      <w:marTop w:val="0"/>
      <w:marBottom w:val="0"/>
      <w:divBdr>
        <w:top w:val="none" w:sz="0" w:space="0" w:color="auto"/>
        <w:left w:val="none" w:sz="0" w:space="0" w:color="auto"/>
        <w:bottom w:val="none" w:sz="0" w:space="0" w:color="auto"/>
        <w:right w:val="none" w:sz="0" w:space="0" w:color="auto"/>
      </w:divBdr>
    </w:div>
    <w:div w:id="1191068195">
      <w:bodyDiv w:val="1"/>
      <w:marLeft w:val="0"/>
      <w:marRight w:val="0"/>
      <w:marTop w:val="0"/>
      <w:marBottom w:val="0"/>
      <w:divBdr>
        <w:top w:val="none" w:sz="0" w:space="0" w:color="auto"/>
        <w:left w:val="none" w:sz="0" w:space="0" w:color="auto"/>
        <w:bottom w:val="none" w:sz="0" w:space="0" w:color="auto"/>
        <w:right w:val="none" w:sz="0" w:space="0" w:color="auto"/>
      </w:divBdr>
    </w:div>
    <w:div w:id="1243829791">
      <w:bodyDiv w:val="1"/>
      <w:marLeft w:val="0"/>
      <w:marRight w:val="0"/>
      <w:marTop w:val="0"/>
      <w:marBottom w:val="0"/>
      <w:divBdr>
        <w:top w:val="none" w:sz="0" w:space="0" w:color="auto"/>
        <w:left w:val="none" w:sz="0" w:space="0" w:color="auto"/>
        <w:bottom w:val="none" w:sz="0" w:space="0" w:color="auto"/>
        <w:right w:val="none" w:sz="0" w:space="0" w:color="auto"/>
      </w:divBdr>
    </w:div>
    <w:div w:id="1264144066">
      <w:bodyDiv w:val="1"/>
      <w:marLeft w:val="0"/>
      <w:marRight w:val="0"/>
      <w:marTop w:val="0"/>
      <w:marBottom w:val="0"/>
      <w:divBdr>
        <w:top w:val="none" w:sz="0" w:space="0" w:color="auto"/>
        <w:left w:val="none" w:sz="0" w:space="0" w:color="auto"/>
        <w:bottom w:val="none" w:sz="0" w:space="0" w:color="auto"/>
        <w:right w:val="none" w:sz="0" w:space="0" w:color="auto"/>
      </w:divBdr>
    </w:div>
    <w:div w:id="1268269974">
      <w:bodyDiv w:val="1"/>
      <w:marLeft w:val="0"/>
      <w:marRight w:val="0"/>
      <w:marTop w:val="0"/>
      <w:marBottom w:val="0"/>
      <w:divBdr>
        <w:top w:val="none" w:sz="0" w:space="0" w:color="auto"/>
        <w:left w:val="none" w:sz="0" w:space="0" w:color="auto"/>
        <w:bottom w:val="none" w:sz="0" w:space="0" w:color="auto"/>
        <w:right w:val="none" w:sz="0" w:space="0" w:color="auto"/>
      </w:divBdr>
    </w:div>
    <w:div w:id="1268387195">
      <w:bodyDiv w:val="1"/>
      <w:marLeft w:val="0"/>
      <w:marRight w:val="0"/>
      <w:marTop w:val="0"/>
      <w:marBottom w:val="0"/>
      <w:divBdr>
        <w:top w:val="none" w:sz="0" w:space="0" w:color="auto"/>
        <w:left w:val="none" w:sz="0" w:space="0" w:color="auto"/>
        <w:bottom w:val="none" w:sz="0" w:space="0" w:color="auto"/>
        <w:right w:val="none" w:sz="0" w:space="0" w:color="auto"/>
      </w:divBdr>
    </w:div>
    <w:div w:id="1333526637">
      <w:bodyDiv w:val="1"/>
      <w:marLeft w:val="0"/>
      <w:marRight w:val="0"/>
      <w:marTop w:val="0"/>
      <w:marBottom w:val="0"/>
      <w:divBdr>
        <w:top w:val="none" w:sz="0" w:space="0" w:color="auto"/>
        <w:left w:val="none" w:sz="0" w:space="0" w:color="auto"/>
        <w:bottom w:val="none" w:sz="0" w:space="0" w:color="auto"/>
        <w:right w:val="none" w:sz="0" w:space="0" w:color="auto"/>
      </w:divBdr>
    </w:div>
    <w:div w:id="1345284810">
      <w:bodyDiv w:val="1"/>
      <w:marLeft w:val="0"/>
      <w:marRight w:val="0"/>
      <w:marTop w:val="0"/>
      <w:marBottom w:val="0"/>
      <w:divBdr>
        <w:top w:val="none" w:sz="0" w:space="0" w:color="auto"/>
        <w:left w:val="none" w:sz="0" w:space="0" w:color="auto"/>
        <w:bottom w:val="none" w:sz="0" w:space="0" w:color="auto"/>
        <w:right w:val="none" w:sz="0" w:space="0" w:color="auto"/>
      </w:divBdr>
    </w:div>
    <w:div w:id="1345598206">
      <w:bodyDiv w:val="1"/>
      <w:marLeft w:val="0"/>
      <w:marRight w:val="0"/>
      <w:marTop w:val="0"/>
      <w:marBottom w:val="0"/>
      <w:divBdr>
        <w:top w:val="none" w:sz="0" w:space="0" w:color="auto"/>
        <w:left w:val="none" w:sz="0" w:space="0" w:color="auto"/>
        <w:bottom w:val="none" w:sz="0" w:space="0" w:color="auto"/>
        <w:right w:val="none" w:sz="0" w:space="0" w:color="auto"/>
      </w:divBdr>
    </w:div>
    <w:div w:id="1360005211">
      <w:bodyDiv w:val="1"/>
      <w:marLeft w:val="0"/>
      <w:marRight w:val="0"/>
      <w:marTop w:val="0"/>
      <w:marBottom w:val="0"/>
      <w:divBdr>
        <w:top w:val="none" w:sz="0" w:space="0" w:color="auto"/>
        <w:left w:val="none" w:sz="0" w:space="0" w:color="auto"/>
        <w:bottom w:val="none" w:sz="0" w:space="0" w:color="auto"/>
        <w:right w:val="none" w:sz="0" w:space="0" w:color="auto"/>
      </w:divBdr>
    </w:div>
    <w:div w:id="1368603201">
      <w:bodyDiv w:val="1"/>
      <w:marLeft w:val="0"/>
      <w:marRight w:val="0"/>
      <w:marTop w:val="0"/>
      <w:marBottom w:val="0"/>
      <w:divBdr>
        <w:top w:val="none" w:sz="0" w:space="0" w:color="auto"/>
        <w:left w:val="none" w:sz="0" w:space="0" w:color="auto"/>
        <w:bottom w:val="none" w:sz="0" w:space="0" w:color="auto"/>
        <w:right w:val="none" w:sz="0" w:space="0" w:color="auto"/>
      </w:divBdr>
    </w:div>
    <w:div w:id="1369603739">
      <w:bodyDiv w:val="1"/>
      <w:marLeft w:val="0"/>
      <w:marRight w:val="0"/>
      <w:marTop w:val="0"/>
      <w:marBottom w:val="0"/>
      <w:divBdr>
        <w:top w:val="none" w:sz="0" w:space="0" w:color="auto"/>
        <w:left w:val="none" w:sz="0" w:space="0" w:color="auto"/>
        <w:bottom w:val="none" w:sz="0" w:space="0" w:color="auto"/>
        <w:right w:val="none" w:sz="0" w:space="0" w:color="auto"/>
      </w:divBdr>
    </w:div>
    <w:div w:id="1450272396">
      <w:bodyDiv w:val="1"/>
      <w:marLeft w:val="0"/>
      <w:marRight w:val="0"/>
      <w:marTop w:val="0"/>
      <w:marBottom w:val="0"/>
      <w:divBdr>
        <w:top w:val="none" w:sz="0" w:space="0" w:color="auto"/>
        <w:left w:val="none" w:sz="0" w:space="0" w:color="auto"/>
        <w:bottom w:val="none" w:sz="0" w:space="0" w:color="auto"/>
        <w:right w:val="none" w:sz="0" w:space="0" w:color="auto"/>
      </w:divBdr>
    </w:div>
    <w:div w:id="1457874414">
      <w:bodyDiv w:val="1"/>
      <w:marLeft w:val="0"/>
      <w:marRight w:val="0"/>
      <w:marTop w:val="0"/>
      <w:marBottom w:val="0"/>
      <w:divBdr>
        <w:top w:val="none" w:sz="0" w:space="0" w:color="auto"/>
        <w:left w:val="none" w:sz="0" w:space="0" w:color="auto"/>
        <w:bottom w:val="none" w:sz="0" w:space="0" w:color="auto"/>
        <w:right w:val="none" w:sz="0" w:space="0" w:color="auto"/>
      </w:divBdr>
    </w:div>
    <w:div w:id="1481657520">
      <w:bodyDiv w:val="1"/>
      <w:marLeft w:val="0"/>
      <w:marRight w:val="0"/>
      <w:marTop w:val="0"/>
      <w:marBottom w:val="0"/>
      <w:divBdr>
        <w:top w:val="none" w:sz="0" w:space="0" w:color="auto"/>
        <w:left w:val="none" w:sz="0" w:space="0" w:color="auto"/>
        <w:bottom w:val="none" w:sz="0" w:space="0" w:color="auto"/>
        <w:right w:val="none" w:sz="0" w:space="0" w:color="auto"/>
      </w:divBdr>
    </w:div>
    <w:div w:id="1504707222">
      <w:bodyDiv w:val="1"/>
      <w:marLeft w:val="0"/>
      <w:marRight w:val="0"/>
      <w:marTop w:val="0"/>
      <w:marBottom w:val="0"/>
      <w:divBdr>
        <w:top w:val="none" w:sz="0" w:space="0" w:color="auto"/>
        <w:left w:val="none" w:sz="0" w:space="0" w:color="auto"/>
        <w:bottom w:val="none" w:sz="0" w:space="0" w:color="auto"/>
        <w:right w:val="none" w:sz="0" w:space="0" w:color="auto"/>
      </w:divBdr>
    </w:div>
    <w:div w:id="1524707815">
      <w:bodyDiv w:val="1"/>
      <w:marLeft w:val="0"/>
      <w:marRight w:val="0"/>
      <w:marTop w:val="0"/>
      <w:marBottom w:val="0"/>
      <w:divBdr>
        <w:top w:val="none" w:sz="0" w:space="0" w:color="auto"/>
        <w:left w:val="none" w:sz="0" w:space="0" w:color="auto"/>
        <w:bottom w:val="none" w:sz="0" w:space="0" w:color="auto"/>
        <w:right w:val="none" w:sz="0" w:space="0" w:color="auto"/>
      </w:divBdr>
    </w:div>
    <w:div w:id="1560363518">
      <w:bodyDiv w:val="1"/>
      <w:marLeft w:val="0"/>
      <w:marRight w:val="0"/>
      <w:marTop w:val="0"/>
      <w:marBottom w:val="0"/>
      <w:divBdr>
        <w:top w:val="none" w:sz="0" w:space="0" w:color="auto"/>
        <w:left w:val="none" w:sz="0" w:space="0" w:color="auto"/>
        <w:bottom w:val="none" w:sz="0" w:space="0" w:color="auto"/>
        <w:right w:val="none" w:sz="0" w:space="0" w:color="auto"/>
      </w:divBdr>
    </w:div>
    <w:div w:id="1614282813">
      <w:bodyDiv w:val="1"/>
      <w:marLeft w:val="0"/>
      <w:marRight w:val="0"/>
      <w:marTop w:val="0"/>
      <w:marBottom w:val="0"/>
      <w:divBdr>
        <w:top w:val="none" w:sz="0" w:space="0" w:color="auto"/>
        <w:left w:val="none" w:sz="0" w:space="0" w:color="auto"/>
        <w:bottom w:val="none" w:sz="0" w:space="0" w:color="auto"/>
        <w:right w:val="none" w:sz="0" w:space="0" w:color="auto"/>
      </w:divBdr>
    </w:div>
    <w:div w:id="1710687447">
      <w:bodyDiv w:val="1"/>
      <w:marLeft w:val="0"/>
      <w:marRight w:val="0"/>
      <w:marTop w:val="0"/>
      <w:marBottom w:val="0"/>
      <w:divBdr>
        <w:top w:val="none" w:sz="0" w:space="0" w:color="auto"/>
        <w:left w:val="none" w:sz="0" w:space="0" w:color="auto"/>
        <w:bottom w:val="none" w:sz="0" w:space="0" w:color="auto"/>
        <w:right w:val="none" w:sz="0" w:space="0" w:color="auto"/>
      </w:divBdr>
    </w:div>
    <w:div w:id="1841702272">
      <w:bodyDiv w:val="1"/>
      <w:marLeft w:val="0"/>
      <w:marRight w:val="0"/>
      <w:marTop w:val="0"/>
      <w:marBottom w:val="0"/>
      <w:divBdr>
        <w:top w:val="none" w:sz="0" w:space="0" w:color="auto"/>
        <w:left w:val="none" w:sz="0" w:space="0" w:color="auto"/>
        <w:bottom w:val="none" w:sz="0" w:space="0" w:color="auto"/>
        <w:right w:val="none" w:sz="0" w:space="0" w:color="auto"/>
      </w:divBdr>
    </w:div>
    <w:div w:id="1866940806">
      <w:bodyDiv w:val="1"/>
      <w:marLeft w:val="0"/>
      <w:marRight w:val="0"/>
      <w:marTop w:val="0"/>
      <w:marBottom w:val="0"/>
      <w:divBdr>
        <w:top w:val="none" w:sz="0" w:space="0" w:color="auto"/>
        <w:left w:val="none" w:sz="0" w:space="0" w:color="auto"/>
        <w:bottom w:val="none" w:sz="0" w:space="0" w:color="auto"/>
        <w:right w:val="none" w:sz="0" w:space="0" w:color="auto"/>
      </w:divBdr>
    </w:div>
    <w:div w:id="2042440737">
      <w:bodyDiv w:val="1"/>
      <w:marLeft w:val="0"/>
      <w:marRight w:val="0"/>
      <w:marTop w:val="0"/>
      <w:marBottom w:val="0"/>
      <w:divBdr>
        <w:top w:val="none" w:sz="0" w:space="0" w:color="auto"/>
        <w:left w:val="none" w:sz="0" w:space="0" w:color="auto"/>
        <w:bottom w:val="none" w:sz="0" w:space="0" w:color="auto"/>
        <w:right w:val="none" w:sz="0" w:space="0" w:color="auto"/>
      </w:divBdr>
    </w:div>
    <w:div w:id="2059626727">
      <w:bodyDiv w:val="1"/>
      <w:marLeft w:val="0"/>
      <w:marRight w:val="0"/>
      <w:marTop w:val="0"/>
      <w:marBottom w:val="0"/>
      <w:divBdr>
        <w:top w:val="none" w:sz="0" w:space="0" w:color="auto"/>
        <w:left w:val="none" w:sz="0" w:space="0" w:color="auto"/>
        <w:bottom w:val="none" w:sz="0" w:space="0" w:color="auto"/>
        <w:right w:val="none" w:sz="0" w:space="0" w:color="auto"/>
      </w:divBdr>
    </w:div>
    <w:div w:id="2060745131">
      <w:bodyDiv w:val="1"/>
      <w:marLeft w:val="0"/>
      <w:marRight w:val="0"/>
      <w:marTop w:val="0"/>
      <w:marBottom w:val="0"/>
      <w:divBdr>
        <w:top w:val="none" w:sz="0" w:space="0" w:color="auto"/>
        <w:left w:val="none" w:sz="0" w:space="0" w:color="auto"/>
        <w:bottom w:val="none" w:sz="0" w:space="0" w:color="auto"/>
        <w:right w:val="none" w:sz="0" w:space="0" w:color="auto"/>
      </w:divBdr>
    </w:div>
    <w:div w:id="2072534843">
      <w:bodyDiv w:val="1"/>
      <w:marLeft w:val="0"/>
      <w:marRight w:val="0"/>
      <w:marTop w:val="0"/>
      <w:marBottom w:val="0"/>
      <w:divBdr>
        <w:top w:val="none" w:sz="0" w:space="0" w:color="auto"/>
        <w:left w:val="none" w:sz="0" w:space="0" w:color="auto"/>
        <w:bottom w:val="none" w:sz="0" w:space="0" w:color="auto"/>
        <w:right w:val="none" w:sz="0" w:space="0" w:color="auto"/>
      </w:divBdr>
    </w:div>
    <w:div w:id="2085446921">
      <w:bodyDiv w:val="1"/>
      <w:marLeft w:val="0"/>
      <w:marRight w:val="0"/>
      <w:marTop w:val="0"/>
      <w:marBottom w:val="0"/>
      <w:divBdr>
        <w:top w:val="none" w:sz="0" w:space="0" w:color="auto"/>
        <w:left w:val="none" w:sz="0" w:space="0" w:color="auto"/>
        <w:bottom w:val="none" w:sz="0" w:space="0" w:color="auto"/>
        <w:right w:val="none" w:sz="0" w:space="0" w:color="auto"/>
      </w:divBdr>
    </w:div>
    <w:div w:id="2091468270">
      <w:bodyDiv w:val="1"/>
      <w:marLeft w:val="0"/>
      <w:marRight w:val="0"/>
      <w:marTop w:val="0"/>
      <w:marBottom w:val="0"/>
      <w:divBdr>
        <w:top w:val="none" w:sz="0" w:space="0" w:color="auto"/>
        <w:left w:val="none" w:sz="0" w:space="0" w:color="auto"/>
        <w:bottom w:val="none" w:sz="0" w:space="0" w:color="auto"/>
        <w:right w:val="none" w:sz="0" w:space="0" w:color="auto"/>
      </w:divBdr>
    </w:div>
    <w:div w:id="21027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1444-FA8B-4C96-9E36-7A361850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14803</Words>
  <Characters>84378</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SnipeR's Redemption Network</Company>
  <LinksUpToDate>false</LinksUpToDate>
  <CharactersWithSpaces>98984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Parking servis LOZNICA</dc:creator>
  <cp:lastModifiedBy>GIS</cp:lastModifiedBy>
  <cp:revision>6</cp:revision>
  <cp:lastPrinted>2022-12-29T06:35:00Z</cp:lastPrinted>
  <dcterms:created xsi:type="dcterms:W3CDTF">2022-12-03T15:28:00Z</dcterms:created>
  <dcterms:modified xsi:type="dcterms:W3CDTF">2022-12-29T06:35:00Z</dcterms:modified>
</cp:coreProperties>
</file>